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DA686" w14:textId="77777777" w:rsidR="007146E7" w:rsidRPr="00E8284F" w:rsidRDefault="007146E7" w:rsidP="00043806">
      <w:pPr>
        <w:pStyle w:val="Heading5"/>
        <w:rPr>
          <w:rFonts w:eastAsia="Arial Unicode MS" w:cs="Tahoma"/>
          <w:sz w:val="48"/>
        </w:rPr>
      </w:pPr>
      <w:bookmarkStart w:id="0" w:name="_GoBack"/>
      <w:bookmarkEnd w:id="0"/>
      <w:r w:rsidRPr="00E8284F">
        <w:rPr>
          <w:noProof/>
        </w:rPr>
        <w:drawing>
          <wp:anchor distT="0" distB="0" distL="114300" distR="114300" simplePos="0" relativeHeight="251663360" behindDoc="0" locked="0" layoutInCell="1" allowOverlap="1" wp14:anchorId="47F570F7" wp14:editId="2DFB85B4">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p>
    <w:p w14:paraId="253A28E4" w14:textId="77777777" w:rsidR="007146E7" w:rsidRPr="00E8284F" w:rsidRDefault="007146E7" w:rsidP="00A60991">
      <w:pPr>
        <w:jc w:val="center"/>
        <w:rPr>
          <w:rFonts w:eastAsia="Arial Unicode MS" w:cs="Tahoma"/>
          <w:b/>
          <w:caps/>
          <w:sz w:val="48"/>
        </w:rPr>
      </w:pPr>
    </w:p>
    <w:p w14:paraId="433F6DDF" w14:textId="77777777" w:rsidR="00864FA4" w:rsidRPr="00E8284F" w:rsidRDefault="00864FA4" w:rsidP="00A60991">
      <w:pPr>
        <w:rPr>
          <w:rFonts w:eastAsia="Arial Unicode MS" w:cs="Tahoma"/>
          <w:b/>
          <w:caps/>
          <w:sz w:val="48"/>
          <w:szCs w:val="48"/>
        </w:rPr>
      </w:pPr>
      <w:bookmarkStart w:id="1" w:name="_Toc375049618"/>
      <w:bookmarkStart w:id="2" w:name="_Toc378173819"/>
    </w:p>
    <w:p w14:paraId="7366E2F1" w14:textId="77777777" w:rsidR="00CD36F1" w:rsidRPr="00E8284F" w:rsidRDefault="00CD36F1" w:rsidP="00A60991">
      <w:pPr>
        <w:jc w:val="center"/>
        <w:rPr>
          <w:rFonts w:eastAsia="Arial Unicode MS" w:cs="Tahoma"/>
          <w:b/>
          <w:sz w:val="32"/>
        </w:rPr>
      </w:pPr>
      <w:r w:rsidRPr="00E8284F">
        <w:rPr>
          <w:rFonts w:eastAsia="Arial Unicode MS" w:cs="Tahoma"/>
          <w:b/>
          <w:caps/>
          <w:sz w:val="48"/>
        </w:rPr>
        <w:t>Request for Applications</w:t>
      </w:r>
    </w:p>
    <w:p w14:paraId="4D1D3D13" w14:textId="77777777" w:rsidR="00F37FF0" w:rsidRPr="00E8284F" w:rsidRDefault="00F37FF0" w:rsidP="00A60991">
      <w:pPr>
        <w:jc w:val="center"/>
        <w:rPr>
          <w:rFonts w:eastAsia="Arial Unicode MS" w:cs="Tahoma"/>
          <w:b/>
          <w:sz w:val="28"/>
          <w:szCs w:val="28"/>
        </w:rPr>
      </w:pPr>
    </w:p>
    <w:p w14:paraId="75BCCFC0" w14:textId="77777777" w:rsidR="00864FA4" w:rsidRPr="00E8284F" w:rsidRDefault="00864FA4" w:rsidP="00A60991">
      <w:pPr>
        <w:jc w:val="center"/>
        <w:rPr>
          <w:rFonts w:eastAsia="Arial Unicode MS"/>
          <w:b/>
          <w:sz w:val="48"/>
          <w:szCs w:val="48"/>
        </w:rPr>
      </w:pPr>
      <w:r w:rsidRPr="00E8284F">
        <w:rPr>
          <w:rFonts w:eastAsia="Arial Unicode MS"/>
          <w:b/>
          <w:sz w:val="48"/>
          <w:szCs w:val="48"/>
        </w:rPr>
        <w:t>Research Training Programs in the Education Sciences</w:t>
      </w:r>
    </w:p>
    <w:p w14:paraId="677AEE63" w14:textId="77777777" w:rsidR="00906EFA" w:rsidRPr="00E8284F" w:rsidRDefault="00906EFA" w:rsidP="00A60991">
      <w:pPr>
        <w:jc w:val="center"/>
        <w:rPr>
          <w:rFonts w:eastAsia="Arial Unicode MS"/>
          <w:b/>
          <w:szCs w:val="20"/>
        </w:rPr>
      </w:pPr>
    </w:p>
    <w:p w14:paraId="72182CB2" w14:textId="77777777" w:rsidR="00CD36F1" w:rsidRPr="00E8284F" w:rsidRDefault="00864FA4" w:rsidP="00A60991">
      <w:pPr>
        <w:jc w:val="center"/>
        <w:rPr>
          <w:rFonts w:eastAsia="Arial Unicode MS"/>
          <w:b/>
          <w:sz w:val="40"/>
          <w:szCs w:val="40"/>
        </w:rPr>
      </w:pPr>
      <w:r w:rsidRPr="00E8284F">
        <w:rPr>
          <w:rFonts w:eastAsia="Arial Unicode MS"/>
          <w:b/>
          <w:sz w:val="40"/>
          <w:szCs w:val="40"/>
        </w:rPr>
        <w:t>CFDA Number: 84.305B</w:t>
      </w:r>
    </w:p>
    <w:p w14:paraId="2477959D" w14:textId="77777777" w:rsidR="00CD36F1" w:rsidRPr="00E8284F" w:rsidRDefault="00CD36F1" w:rsidP="00A60991">
      <w:pPr>
        <w:jc w:val="center"/>
        <w:rPr>
          <w:rFonts w:eastAsia="Arial Unicode MS" w:cs="Tahoma"/>
          <w:b/>
          <w:bCs/>
          <w:sz w:val="24"/>
          <w:szCs w:val="24"/>
        </w:rPr>
      </w:pPr>
    </w:p>
    <w:p w14:paraId="1AB35FB6" w14:textId="77777777" w:rsidR="00864FA4" w:rsidRPr="00E8284F" w:rsidRDefault="00864FA4" w:rsidP="00A60991">
      <w:pPr>
        <w:jc w:val="center"/>
        <w:rPr>
          <w:rFonts w:eastAsia="Arial Unicode MS" w:cs="Tahoma"/>
          <w:b/>
          <w:bCs/>
          <w:szCs w:val="20"/>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700"/>
        <w:gridCol w:w="2790"/>
        <w:gridCol w:w="3192"/>
      </w:tblGrid>
      <w:tr w:rsidR="00CD36F1" w:rsidRPr="00E8284F" w14:paraId="03A5B62F" w14:textId="77777777">
        <w:tc>
          <w:tcPr>
            <w:tcW w:w="2700" w:type="dxa"/>
            <w:tcBorders>
              <w:top w:val="double" w:sz="4" w:space="0" w:color="auto"/>
              <w:bottom w:val="double" w:sz="4" w:space="0" w:color="auto"/>
            </w:tcBorders>
          </w:tcPr>
          <w:p w14:paraId="6E6B7B04" w14:textId="77777777" w:rsidR="00CD36F1" w:rsidRPr="00E8284F" w:rsidRDefault="00CD36F1" w:rsidP="00A60991">
            <w:pPr>
              <w:spacing w:after="240"/>
              <w:ind w:left="450" w:hanging="450"/>
              <w:rPr>
                <w:rFonts w:eastAsia="Arial Unicode MS" w:cs="Tahoma"/>
                <w:b/>
                <w:bCs/>
                <w:sz w:val="24"/>
                <w:szCs w:val="24"/>
              </w:rPr>
            </w:pPr>
            <w:r w:rsidRPr="00E8284F">
              <w:rPr>
                <w:rFonts w:eastAsia="Arial Unicode MS" w:cs="Tahoma"/>
                <w:b/>
                <w:bCs/>
                <w:sz w:val="24"/>
                <w:szCs w:val="24"/>
              </w:rPr>
              <w:t>Milestone</w:t>
            </w:r>
          </w:p>
        </w:tc>
        <w:tc>
          <w:tcPr>
            <w:tcW w:w="2790" w:type="dxa"/>
            <w:tcBorders>
              <w:top w:val="double" w:sz="4" w:space="0" w:color="auto"/>
              <w:bottom w:val="double" w:sz="4" w:space="0" w:color="auto"/>
            </w:tcBorders>
          </w:tcPr>
          <w:p w14:paraId="2C5B479C" w14:textId="77777777" w:rsidR="00CD36F1" w:rsidRPr="00E8284F" w:rsidRDefault="00CD36F1" w:rsidP="00A60991">
            <w:pPr>
              <w:spacing w:after="240"/>
              <w:rPr>
                <w:rFonts w:eastAsia="Arial Unicode MS" w:cs="Tahoma"/>
                <w:b/>
                <w:bCs/>
                <w:sz w:val="24"/>
                <w:szCs w:val="24"/>
              </w:rPr>
            </w:pPr>
            <w:r w:rsidRPr="00E8284F">
              <w:rPr>
                <w:rFonts w:eastAsia="Arial Unicode MS" w:cs="Tahoma"/>
                <w:b/>
                <w:bCs/>
                <w:sz w:val="24"/>
                <w:szCs w:val="24"/>
              </w:rPr>
              <w:t>Date</w:t>
            </w:r>
          </w:p>
        </w:tc>
        <w:tc>
          <w:tcPr>
            <w:tcW w:w="3192" w:type="dxa"/>
            <w:tcBorders>
              <w:top w:val="double" w:sz="4" w:space="0" w:color="auto"/>
              <w:bottom w:val="double" w:sz="4" w:space="0" w:color="auto"/>
            </w:tcBorders>
          </w:tcPr>
          <w:p w14:paraId="44D6E897" w14:textId="77777777" w:rsidR="00CD36F1" w:rsidRPr="00E8284F" w:rsidRDefault="00CD36F1" w:rsidP="00A60991">
            <w:pPr>
              <w:spacing w:after="240"/>
              <w:rPr>
                <w:rFonts w:eastAsia="Arial Unicode MS" w:cs="Tahoma"/>
                <w:b/>
                <w:bCs/>
                <w:sz w:val="24"/>
                <w:szCs w:val="24"/>
              </w:rPr>
            </w:pPr>
            <w:r w:rsidRPr="00E8284F">
              <w:rPr>
                <w:rFonts w:eastAsia="Arial Unicode MS" w:cs="Tahoma"/>
                <w:b/>
                <w:bCs/>
                <w:sz w:val="24"/>
                <w:szCs w:val="24"/>
              </w:rPr>
              <w:t>Website</w:t>
            </w:r>
          </w:p>
        </w:tc>
      </w:tr>
      <w:tr w:rsidR="00CD36F1" w:rsidRPr="00E8284F" w14:paraId="58516165" w14:textId="77777777">
        <w:tc>
          <w:tcPr>
            <w:tcW w:w="2700" w:type="dxa"/>
            <w:tcBorders>
              <w:top w:val="double" w:sz="4" w:space="0" w:color="auto"/>
              <w:bottom w:val="nil"/>
            </w:tcBorders>
          </w:tcPr>
          <w:p w14:paraId="074AEDF0" w14:textId="77777777" w:rsidR="00CD36F1" w:rsidRPr="00E8284F" w:rsidRDefault="00C40419" w:rsidP="00A60991">
            <w:pPr>
              <w:spacing w:before="240" w:after="600"/>
              <w:rPr>
                <w:rFonts w:eastAsia="Arial Unicode MS" w:cs="Tahoma"/>
                <w:bCs/>
                <w:i/>
                <w:sz w:val="24"/>
                <w:szCs w:val="24"/>
              </w:rPr>
            </w:pPr>
            <w:r w:rsidRPr="00E8284F">
              <w:rPr>
                <w:rFonts w:eastAsia="Arial Unicode MS" w:cs="Tahoma"/>
                <w:bCs/>
                <w:i/>
                <w:sz w:val="24"/>
                <w:szCs w:val="24"/>
              </w:rPr>
              <w:t>Letter of Intent</w:t>
            </w:r>
            <w:r w:rsidR="00CD36F1" w:rsidRPr="00E8284F">
              <w:rPr>
                <w:rFonts w:eastAsia="Arial Unicode MS" w:cs="Tahoma"/>
                <w:bCs/>
                <w:i/>
                <w:sz w:val="24"/>
                <w:szCs w:val="24"/>
              </w:rPr>
              <w:t xml:space="preserve"> Due</w:t>
            </w:r>
          </w:p>
        </w:tc>
        <w:tc>
          <w:tcPr>
            <w:tcW w:w="2790" w:type="dxa"/>
            <w:tcBorders>
              <w:top w:val="double" w:sz="4" w:space="0" w:color="auto"/>
              <w:bottom w:val="nil"/>
            </w:tcBorders>
          </w:tcPr>
          <w:p w14:paraId="6096C0E4" w14:textId="77777777" w:rsidR="00CD36F1" w:rsidRPr="00E8284F" w:rsidRDefault="007E4CA3" w:rsidP="00291CB7">
            <w:pPr>
              <w:spacing w:before="240" w:after="600"/>
              <w:rPr>
                <w:rFonts w:eastAsia="Arial Unicode MS" w:cs="Tahoma"/>
                <w:bCs/>
                <w:sz w:val="24"/>
                <w:szCs w:val="24"/>
              </w:rPr>
            </w:pPr>
            <w:r w:rsidRPr="00E8284F">
              <w:rPr>
                <w:rFonts w:eastAsia="Arial Unicode MS" w:cs="Tahoma"/>
                <w:bCs/>
                <w:sz w:val="24"/>
                <w:szCs w:val="24"/>
              </w:rPr>
              <w:t xml:space="preserve">May </w:t>
            </w:r>
            <w:r w:rsidR="00291CB7" w:rsidRPr="00E8284F">
              <w:rPr>
                <w:rFonts w:eastAsia="Arial Unicode MS" w:cs="Tahoma"/>
                <w:bCs/>
                <w:sz w:val="24"/>
                <w:szCs w:val="24"/>
              </w:rPr>
              <w:t>19</w:t>
            </w:r>
            <w:r w:rsidRPr="00E8284F">
              <w:rPr>
                <w:rFonts w:eastAsia="Arial Unicode MS" w:cs="Tahoma"/>
                <w:bCs/>
                <w:sz w:val="24"/>
                <w:szCs w:val="24"/>
              </w:rPr>
              <w:t>, 2016</w:t>
            </w:r>
          </w:p>
        </w:tc>
        <w:tc>
          <w:tcPr>
            <w:tcW w:w="3192" w:type="dxa"/>
            <w:tcBorders>
              <w:top w:val="double" w:sz="4" w:space="0" w:color="auto"/>
              <w:bottom w:val="nil"/>
            </w:tcBorders>
          </w:tcPr>
          <w:p w14:paraId="1272C738" w14:textId="77777777" w:rsidR="00CD36F1" w:rsidRPr="00E8284F" w:rsidRDefault="00BE3421" w:rsidP="00A60991">
            <w:pPr>
              <w:spacing w:before="240" w:after="600"/>
              <w:rPr>
                <w:rFonts w:eastAsia="Arial Unicode MS" w:cs="Tahoma"/>
                <w:bCs/>
                <w:sz w:val="24"/>
                <w:szCs w:val="24"/>
              </w:rPr>
            </w:pPr>
            <w:hyperlink r:id="rId13" w:history="1">
              <w:r w:rsidR="00CD36F1" w:rsidRPr="00E8284F">
                <w:rPr>
                  <w:rStyle w:val="Hyperlink"/>
                  <w:rFonts w:eastAsia="Arial Unicode MS" w:cs="Tahoma"/>
                  <w:bCs/>
                  <w:sz w:val="24"/>
                  <w:szCs w:val="24"/>
                </w:rPr>
                <w:t>https://iesreview.ed.gov/</w:t>
              </w:r>
            </w:hyperlink>
          </w:p>
        </w:tc>
      </w:tr>
      <w:tr w:rsidR="00CD36F1" w:rsidRPr="00E8284F" w14:paraId="6ED87E21" w14:textId="77777777">
        <w:tc>
          <w:tcPr>
            <w:tcW w:w="2700" w:type="dxa"/>
            <w:tcBorders>
              <w:top w:val="nil"/>
              <w:bottom w:val="nil"/>
            </w:tcBorders>
          </w:tcPr>
          <w:p w14:paraId="4512466B" w14:textId="77777777" w:rsidR="00CD36F1" w:rsidRPr="00E8284F" w:rsidRDefault="00CD36F1" w:rsidP="00A60991">
            <w:pPr>
              <w:spacing w:after="600"/>
              <w:rPr>
                <w:rFonts w:eastAsia="Arial Unicode MS" w:cs="Tahoma"/>
                <w:bCs/>
                <w:i/>
                <w:sz w:val="24"/>
                <w:szCs w:val="24"/>
              </w:rPr>
            </w:pPr>
            <w:r w:rsidRPr="00E8284F">
              <w:rPr>
                <w:rFonts w:eastAsia="Arial Unicode MS" w:cs="Tahoma"/>
                <w:bCs/>
                <w:i/>
                <w:sz w:val="24"/>
                <w:szCs w:val="24"/>
              </w:rPr>
              <w:t>Application Package Available</w:t>
            </w:r>
          </w:p>
        </w:tc>
        <w:tc>
          <w:tcPr>
            <w:tcW w:w="2790" w:type="dxa"/>
            <w:tcBorders>
              <w:top w:val="nil"/>
              <w:bottom w:val="nil"/>
            </w:tcBorders>
          </w:tcPr>
          <w:p w14:paraId="692451D5" w14:textId="77777777" w:rsidR="00CD36F1" w:rsidRPr="00E8284F" w:rsidRDefault="007E4CA3" w:rsidP="00291CB7">
            <w:pPr>
              <w:spacing w:after="600"/>
              <w:rPr>
                <w:rFonts w:eastAsia="Arial Unicode MS" w:cs="Tahoma"/>
                <w:bCs/>
                <w:sz w:val="24"/>
                <w:szCs w:val="24"/>
              </w:rPr>
            </w:pPr>
            <w:r w:rsidRPr="00E8284F">
              <w:rPr>
                <w:rFonts w:eastAsia="Arial Unicode MS" w:cs="Tahoma"/>
                <w:bCs/>
                <w:sz w:val="24"/>
                <w:szCs w:val="24"/>
              </w:rPr>
              <w:t xml:space="preserve">May </w:t>
            </w:r>
            <w:r w:rsidR="00291CB7" w:rsidRPr="00E8284F">
              <w:rPr>
                <w:rFonts w:eastAsia="Arial Unicode MS" w:cs="Tahoma"/>
                <w:bCs/>
                <w:sz w:val="24"/>
                <w:szCs w:val="24"/>
              </w:rPr>
              <w:t>19</w:t>
            </w:r>
            <w:r w:rsidRPr="00E8284F">
              <w:rPr>
                <w:rFonts w:eastAsia="Arial Unicode MS" w:cs="Tahoma"/>
                <w:bCs/>
                <w:sz w:val="24"/>
                <w:szCs w:val="24"/>
              </w:rPr>
              <w:t>, 2016</w:t>
            </w:r>
          </w:p>
        </w:tc>
        <w:tc>
          <w:tcPr>
            <w:tcW w:w="3192" w:type="dxa"/>
            <w:tcBorders>
              <w:top w:val="nil"/>
              <w:bottom w:val="nil"/>
            </w:tcBorders>
          </w:tcPr>
          <w:p w14:paraId="316445DA" w14:textId="77777777" w:rsidR="00CD36F1" w:rsidRPr="00E8284F" w:rsidRDefault="00BE3421" w:rsidP="00A60991">
            <w:pPr>
              <w:spacing w:after="600"/>
              <w:rPr>
                <w:rFonts w:eastAsia="Arial Unicode MS" w:cs="Tahoma"/>
                <w:bCs/>
                <w:sz w:val="24"/>
                <w:szCs w:val="24"/>
              </w:rPr>
            </w:pPr>
            <w:hyperlink r:id="rId14" w:history="1">
              <w:r w:rsidR="00CD36F1" w:rsidRPr="00E8284F">
                <w:rPr>
                  <w:rStyle w:val="Hyperlink"/>
                  <w:rFonts w:eastAsia="Arial Unicode MS" w:cs="Tahoma"/>
                  <w:bCs/>
                  <w:sz w:val="24"/>
                  <w:szCs w:val="24"/>
                </w:rPr>
                <w:t>http://www.grants.gov/</w:t>
              </w:r>
            </w:hyperlink>
          </w:p>
        </w:tc>
      </w:tr>
      <w:tr w:rsidR="00CD36F1" w:rsidRPr="00E8284F" w14:paraId="0CFE8D4F" w14:textId="77777777">
        <w:tc>
          <w:tcPr>
            <w:tcW w:w="2700" w:type="dxa"/>
            <w:tcBorders>
              <w:top w:val="nil"/>
              <w:bottom w:val="nil"/>
            </w:tcBorders>
          </w:tcPr>
          <w:p w14:paraId="026BB233" w14:textId="77777777" w:rsidR="00CD36F1" w:rsidRPr="00E8284F" w:rsidRDefault="00CD36F1" w:rsidP="00A60991">
            <w:pPr>
              <w:spacing w:after="600"/>
              <w:rPr>
                <w:rFonts w:eastAsia="Arial Unicode MS" w:cs="Tahoma"/>
                <w:b/>
                <w:bCs/>
                <w:i/>
                <w:sz w:val="24"/>
                <w:szCs w:val="24"/>
              </w:rPr>
            </w:pPr>
            <w:r w:rsidRPr="00E8284F">
              <w:rPr>
                <w:rFonts w:eastAsia="Arial Unicode MS" w:cs="Tahoma"/>
                <w:b/>
                <w:bCs/>
                <w:i/>
                <w:sz w:val="24"/>
                <w:szCs w:val="24"/>
              </w:rPr>
              <w:t xml:space="preserve">Application Due </w:t>
            </w:r>
          </w:p>
        </w:tc>
        <w:tc>
          <w:tcPr>
            <w:tcW w:w="2790" w:type="dxa"/>
            <w:tcBorders>
              <w:top w:val="nil"/>
              <w:bottom w:val="nil"/>
            </w:tcBorders>
          </w:tcPr>
          <w:p w14:paraId="78A00BE4" w14:textId="77777777" w:rsidR="00CD36F1" w:rsidRPr="00E8284F" w:rsidRDefault="00F01B84" w:rsidP="007E4CA3">
            <w:pPr>
              <w:spacing w:after="600"/>
              <w:rPr>
                <w:rFonts w:eastAsia="Arial Unicode MS" w:cs="Tahoma"/>
                <w:b/>
                <w:bCs/>
                <w:sz w:val="24"/>
                <w:szCs w:val="24"/>
              </w:rPr>
            </w:pPr>
            <w:r w:rsidRPr="00E8284F">
              <w:rPr>
                <w:rFonts w:eastAsia="Arial Unicode MS" w:cs="Tahoma"/>
                <w:b/>
                <w:bCs/>
                <w:sz w:val="24"/>
                <w:szCs w:val="24"/>
              </w:rPr>
              <w:t>No later than</w:t>
            </w:r>
            <w:r w:rsidR="00CD36F1" w:rsidRPr="00E8284F">
              <w:rPr>
                <w:rFonts w:eastAsia="Arial Unicode MS" w:cs="Tahoma"/>
                <w:b/>
                <w:bCs/>
                <w:sz w:val="24"/>
                <w:szCs w:val="24"/>
              </w:rPr>
              <w:t xml:space="preserve"> 4:30:00</w:t>
            </w:r>
            <w:r w:rsidR="00A6570C" w:rsidRPr="00E8284F">
              <w:rPr>
                <w:rFonts w:eastAsia="Arial Unicode MS" w:cs="Tahoma"/>
                <w:b/>
                <w:bCs/>
                <w:sz w:val="24"/>
                <w:szCs w:val="24"/>
              </w:rPr>
              <w:t xml:space="preserve"> </w:t>
            </w:r>
            <w:r w:rsidR="00CD36F1" w:rsidRPr="00E8284F">
              <w:rPr>
                <w:rFonts w:eastAsia="Arial Unicode MS" w:cs="Tahoma"/>
                <w:b/>
                <w:bCs/>
                <w:sz w:val="24"/>
                <w:szCs w:val="24"/>
              </w:rPr>
              <w:t>pm Washington DC time on</w:t>
            </w:r>
            <w:r w:rsidR="0094117F" w:rsidRPr="00E8284F">
              <w:rPr>
                <w:rFonts w:eastAsia="Arial Unicode MS" w:cs="Tahoma"/>
                <w:b/>
                <w:bCs/>
                <w:sz w:val="24"/>
                <w:szCs w:val="24"/>
              </w:rPr>
              <w:t xml:space="preserve"> </w:t>
            </w:r>
            <w:r w:rsidR="00707702" w:rsidRPr="00E8284F">
              <w:rPr>
                <w:rFonts w:eastAsia="Arial Unicode MS" w:cs="Tahoma"/>
                <w:b/>
                <w:bCs/>
                <w:sz w:val="24"/>
                <w:szCs w:val="24"/>
              </w:rPr>
              <w:t>August 4</w:t>
            </w:r>
            <w:r w:rsidR="00E547A7" w:rsidRPr="00E8284F">
              <w:rPr>
                <w:rFonts w:eastAsia="Arial Unicode MS" w:cs="Tahoma"/>
                <w:b/>
                <w:bCs/>
                <w:sz w:val="24"/>
                <w:szCs w:val="24"/>
              </w:rPr>
              <w:t>, 201</w:t>
            </w:r>
            <w:r w:rsidR="008D140F" w:rsidRPr="00E8284F">
              <w:rPr>
                <w:rFonts w:eastAsia="Arial Unicode MS" w:cs="Tahoma"/>
                <w:b/>
                <w:bCs/>
                <w:sz w:val="24"/>
                <w:szCs w:val="24"/>
              </w:rPr>
              <w:t>6</w:t>
            </w:r>
          </w:p>
        </w:tc>
        <w:tc>
          <w:tcPr>
            <w:tcW w:w="3192" w:type="dxa"/>
            <w:tcBorders>
              <w:top w:val="nil"/>
              <w:bottom w:val="nil"/>
            </w:tcBorders>
          </w:tcPr>
          <w:p w14:paraId="2EF520F8" w14:textId="77777777" w:rsidR="00CD36F1" w:rsidRPr="00E8284F" w:rsidRDefault="00BE3421" w:rsidP="00A60991">
            <w:pPr>
              <w:spacing w:after="600"/>
              <w:rPr>
                <w:rFonts w:eastAsia="Arial Unicode MS" w:cs="Tahoma"/>
                <w:bCs/>
                <w:sz w:val="24"/>
                <w:szCs w:val="24"/>
              </w:rPr>
            </w:pPr>
            <w:hyperlink r:id="rId15" w:history="1">
              <w:r w:rsidR="00CD36F1" w:rsidRPr="00E8284F">
                <w:rPr>
                  <w:rStyle w:val="Hyperlink"/>
                  <w:rFonts w:eastAsia="Arial Unicode MS" w:cs="Tahoma"/>
                  <w:bCs/>
                  <w:sz w:val="24"/>
                  <w:szCs w:val="24"/>
                </w:rPr>
                <w:t>http://www.grants.gov/</w:t>
              </w:r>
            </w:hyperlink>
          </w:p>
        </w:tc>
      </w:tr>
      <w:tr w:rsidR="00CD36F1" w:rsidRPr="00E8284F" w14:paraId="3BCF3C88" w14:textId="77777777">
        <w:tc>
          <w:tcPr>
            <w:tcW w:w="2700" w:type="dxa"/>
            <w:tcBorders>
              <w:top w:val="nil"/>
              <w:bottom w:val="nil"/>
            </w:tcBorders>
          </w:tcPr>
          <w:p w14:paraId="1C7FC08E" w14:textId="77777777" w:rsidR="00CD36F1" w:rsidRPr="00E8284F" w:rsidRDefault="00CD36F1" w:rsidP="00A60991">
            <w:pPr>
              <w:spacing w:after="600"/>
              <w:rPr>
                <w:rFonts w:eastAsia="Arial Unicode MS" w:cs="Tahoma"/>
                <w:bCs/>
                <w:i/>
                <w:sz w:val="24"/>
                <w:szCs w:val="24"/>
              </w:rPr>
            </w:pPr>
            <w:r w:rsidRPr="00E8284F">
              <w:rPr>
                <w:rFonts w:eastAsia="Arial Unicode MS" w:cs="Tahoma"/>
                <w:bCs/>
                <w:i/>
                <w:sz w:val="24"/>
                <w:szCs w:val="24"/>
              </w:rPr>
              <w:t xml:space="preserve">Applicants Notified </w:t>
            </w:r>
          </w:p>
        </w:tc>
        <w:tc>
          <w:tcPr>
            <w:tcW w:w="2790" w:type="dxa"/>
            <w:tcBorders>
              <w:top w:val="nil"/>
              <w:bottom w:val="nil"/>
            </w:tcBorders>
          </w:tcPr>
          <w:p w14:paraId="6C0ACB8B" w14:textId="77777777" w:rsidR="00CD36F1" w:rsidRPr="00E8284F" w:rsidRDefault="00CD36F1" w:rsidP="00C40419">
            <w:pPr>
              <w:spacing w:after="600"/>
              <w:rPr>
                <w:rFonts w:eastAsia="Arial Unicode MS" w:cs="Tahoma"/>
                <w:bCs/>
                <w:sz w:val="24"/>
                <w:szCs w:val="24"/>
              </w:rPr>
            </w:pPr>
            <w:r w:rsidRPr="00E8284F">
              <w:rPr>
                <w:rFonts w:eastAsia="Arial Unicode MS" w:cs="Tahoma"/>
                <w:bCs/>
                <w:sz w:val="24"/>
                <w:szCs w:val="24"/>
              </w:rPr>
              <w:t>By</w:t>
            </w:r>
            <w:r w:rsidR="00777F74" w:rsidRPr="00E8284F">
              <w:rPr>
                <w:rFonts w:eastAsia="Arial Unicode MS" w:cs="Tahoma"/>
                <w:bCs/>
                <w:sz w:val="24"/>
                <w:szCs w:val="24"/>
              </w:rPr>
              <w:t xml:space="preserve"> </w:t>
            </w:r>
            <w:r w:rsidR="00C40419" w:rsidRPr="00E8284F">
              <w:rPr>
                <w:rFonts w:eastAsia="Arial Unicode MS" w:cs="Tahoma"/>
                <w:bCs/>
                <w:sz w:val="24"/>
                <w:szCs w:val="24"/>
              </w:rPr>
              <w:t>July 1</w:t>
            </w:r>
            <w:r w:rsidRPr="00E8284F">
              <w:rPr>
                <w:rFonts w:eastAsia="Arial Unicode MS" w:cs="Tahoma"/>
                <w:bCs/>
                <w:sz w:val="24"/>
                <w:szCs w:val="24"/>
              </w:rPr>
              <w:t>, 201</w:t>
            </w:r>
            <w:r w:rsidR="008D140F" w:rsidRPr="00E8284F">
              <w:rPr>
                <w:rFonts w:eastAsia="Arial Unicode MS" w:cs="Tahoma"/>
                <w:bCs/>
                <w:sz w:val="24"/>
                <w:szCs w:val="24"/>
              </w:rPr>
              <w:t>7</w:t>
            </w:r>
          </w:p>
        </w:tc>
        <w:tc>
          <w:tcPr>
            <w:tcW w:w="3192" w:type="dxa"/>
            <w:tcBorders>
              <w:top w:val="nil"/>
              <w:bottom w:val="nil"/>
            </w:tcBorders>
          </w:tcPr>
          <w:p w14:paraId="752F8A08" w14:textId="77777777" w:rsidR="00CD36F1" w:rsidRPr="00E8284F" w:rsidRDefault="00BE3421" w:rsidP="00A60991">
            <w:pPr>
              <w:spacing w:after="600"/>
              <w:rPr>
                <w:rFonts w:eastAsia="Arial Unicode MS" w:cs="Tahoma"/>
                <w:bCs/>
                <w:sz w:val="24"/>
                <w:szCs w:val="24"/>
              </w:rPr>
            </w:pPr>
            <w:hyperlink r:id="rId16" w:history="1">
              <w:r w:rsidR="0007465F" w:rsidRPr="00E8284F">
                <w:rPr>
                  <w:rStyle w:val="Hyperlink"/>
                  <w:rFonts w:eastAsia="Arial Unicode MS" w:cs="Tahoma"/>
                  <w:bCs/>
                  <w:sz w:val="24"/>
                  <w:szCs w:val="24"/>
                </w:rPr>
                <w:t>https://iesreview.ed.gov/</w:t>
              </w:r>
            </w:hyperlink>
          </w:p>
        </w:tc>
      </w:tr>
      <w:tr w:rsidR="00CD36F1" w:rsidRPr="00E8284F" w14:paraId="368F6DBB" w14:textId="77777777">
        <w:tc>
          <w:tcPr>
            <w:tcW w:w="2700" w:type="dxa"/>
            <w:tcBorders>
              <w:top w:val="nil"/>
              <w:bottom w:val="double" w:sz="4" w:space="0" w:color="auto"/>
            </w:tcBorders>
          </w:tcPr>
          <w:p w14:paraId="18520F57" w14:textId="77777777" w:rsidR="00CD36F1" w:rsidRPr="00E8284F" w:rsidRDefault="00CD36F1" w:rsidP="00A60991">
            <w:pPr>
              <w:spacing w:after="240"/>
              <w:rPr>
                <w:rFonts w:eastAsia="Arial Unicode MS" w:cs="Tahoma"/>
                <w:bCs/>
                <w:i/>
                <w:sz w:val="24"/>
                <w:szCs w:val="24"/>
              </w:rPr>
            </w:pPr>
            <w:r w:rsidRPr="00E8284F">
              <w:rPr>
                <w:rFonts w:eastAsia="Arial Unicode MS" w:cs="Tahoma"/>
                <w:bCs/>
                <w:i/>
                <w:sz w:val="24"/>
                <w:szCs w:val="24"/>
              </w:rPr>
              <w:t>Possible Start Dates</w:t>
            </w:r>
          </w:p>
        </w:tc>
        <w:tc>
          <w:tcPr>
            <w:tcW w:w="2790" w:type="dxa"/>
            <w:tcBorders>
              <w:top w:val="nil"/>
              <w:bottom w:val="double" w:sz="4" w:space="0" w:color="auto"/>
            </w:tcBorders>
          </w:tcPr>
          <w:p w14:paraId="1F233F98" w14:textId="77777777" w:rsidR="00CD36F1" w:rsidRPr="00E8284F" w:rsidRDefault="00CD36F1" w:rsidP="00A60991">
            <w:pPr>
              <w:spacing w:after="240"/>
              <w:rPr>
                <w:rFonts w:eastAsia="Arial Unicode MS" w:cs="Tahoma"/>
                <w:bCs/>
                <w:sz w:val="24"/>
                <w:szCs w:val="24"/>
              </w:rPr>
            </w:pPr>
            <w:r w:rsidRPr="00E8284F">
              <w:rPr>
                <w:rFonts w:eastAsia="Arial Unicode MS" w:cs="Tahoma"/>
                <w:bCs/>
                <w:sz w:val="24"/>
                <w:szCs w:val="24"/>
              </w:rPr>
              <w:t>July 1, 201</w:t>
            </w:r>
            <w:r w:rsidR="008D140F" w:rsidRPr="00E8284F">
              <w:rPr>
                <w:rFonts w:eastAsia="Arial Unicode MS" w:cs="Tahoma"/>
                <w:bCs/>
                <w:sz w:val="24"/>
                <w:szCs w:val="24"/>
              </w:rPr>
              <w:t>7</w:t>
            </w:r>
            <w:r w:rsidRPr="00E8284F">
              <w:rPr>
                <w:rFonts w:eastAsia="Arial Unicode MS" w:cs="Tahoma"/>
                <w:bCs/>
                <w:sz w:val="24"/>
                <w:szCs w:val="24"/>
              </w:rPr>
              <w:t xml:space="preserve"> to September 1, 201</w:t>
            </w:r>
            <w:r w:rsidR="008D140F" w:rsidRPr="00E8284F">
              <w:rPr>
                <w:rFonts w:eastAsia="Arial Unicode MS" w:cs="Tahoma"/>
                <w:bCs/>
                <w:sz w:val="24"/>
                <w:szCs w:val="24"/>
              </w:rPr>
              <w:t>7</w:t>
            </w:r>
          </w:p>
        </w:tc>
        <w:tc>
          <w:tcPr>
            <w:tcW w:w="3192" w:type="dxa"/>
            <w:tcBorders>
              <w:top w:val="nil"/>
              <w:bottom w:val="double" w:sz="4" w:space="0" w:color="auto"/>
            </w:tcBorders>
          </w:tcPr>
          <w:p w14:paraId="264B6C88" w14:textId="77777777" w:rsidR="00CD36F1" w:rsidRPr="00E8284F" w:rsidRDefault="00CD36F1" w:rsidP="00A60991">
            <w:pPr>
              <w:spacing w:after="240"/>
              <w:rPr>
                <w:rFonts w:eastAsia="Arial Unicode MS" w:cs="Tahoma"/>
                <w:bCs/>
                <w:sz w:val="24"/>
                <w:szCs w:val="24"/>
              </w:rPr>
            </w:pPr>
          </w:p>
        </w:tc>
      </w:tr>
    </w:tbl>
    <w:p w14:paraId="37716DFC" w14:textId="77777777" w:rsidR="00CD36F1" w:rsidRPr="00E8284F" w:rsidRDefault="00CD36F1" w:rsidP="00A60991">
      <w:pPr>
        <w:jc w:val="center"/>
        <w:rPr>
          <w:rFonts w:eastAsia="Arial Unicode MS" w:cs="Tahoma"/>
          <w:b/>
          <w:bCs/>
          <w:sz w:val="32"/>
        </w:rPr>
      </w:pPr>
    </w:p>
    <w:p w14:paraId="1595283A" w14:textId="77777777" w:rsidR="00CD36F1" w:rsidRPr="00E8284F" w:rsidRDefault="00CD36F1" w:rsidP="00A60991">
      <w:pPr>
        <w:shd w:val="clear" w:color="auto" w:fill="3A1EE2"/>
        <w:tabs>
          <w:tab w:val="right" w:pos="9000"/>
        </w:tabs>
        <w:rPr>
          <w:rFonts w:cs="Tahoma"/>
        </w:rPr>
      </w:pPr>
    </w:p>
    <w:p w14:paraId="1634FE15" w14:textId="77777777" w:rsidR="00CD36F1" w:rsidRPr="00E8284F" w:rsidRDefault="000C0575" w:rsidP="00A60991">
      <w:pPr>
        <w:shd w:val="clear" w:color="auto" w:fill="3A1EE2"/>
        <w:tabs>
          <w:tab w:val="right" w:pos="9360"/>
        </w:tabs>
        <w:rPr>
          <w:rFonts w:cs="Tahoma"/>
          <w:b/>
          <w:bCs/>
        </w:rPr>
      </w:pPr>
      <w:r w:rsidRPr="00E8284F">
        <w:rPr>
          <w:rFonts w:cs="Tahoma"/>
          <w:b/>
          <w:bCs/>
        </w:rPr>
        <w:t>IES 201</w:t>
      </w:r>
      <w:r w:rsidR="00EE1486" w:rsidRPr="00E8284F">
        <w:rPr>
          <w:rFonts w:cs="Tahoma"/>
          <w:b/>
          <w:bCs/>
        </w:rPr>
        <w:t>6</w:t>
      </w:r>
      <w:r w:rsidR="00CD36F1" w:rsidRPr="00E8284F">
        <w:rPr>
          <w:rFonts w:cs="Tahoma"/>
          <w:b/>
          <w:bCs/>
        </w:rPr>
        <w:tab/>
        <w:t>U.S. Department of Education</w:t>
      </w:r>
    </w:p>
    <w:p w14:paraId="0A042A46" w14:textId="77777777" w:rsidR="00F37FF0" w:rsidRPr="00E8284F" w:rsidRDefault="00F37FF0" w:rsidP="00A60991">
      <w:pPr>
        <w:shd w:val="clear" w:color="auto" w:fill="3A1EE2"/>
        <w:tabs>
          <w:tab w:val="right" w:pos="9360"/>
        </w:tabs>
        <w:rPr>
          <w:rFonts w:cs="Tahoma"/>
          <w:b/>
          <w:bCs/>
        </w:rPr>
      </w:pPr>
    </w:p>
    <w:p w14:paraId="5CD66D36" w14:textId="77777777" w:rsidR="00C124FD" w:rsidRPr="00E8284F" w:rsidRDefault="00C124FD" w:rsidP="00A60991">
      <w:pPr>
        <w:spacing w:after="200"/>
        <w:rPr>
          <w:rFonts w:cs="Tahoma"/>
          <w:szCs w:val="20"/>
        </w:rPr>
        <w:sectPr w:rsidR="00C124FD" w:rsidRPr="00E8284F">
          <w:footerReference w:type="default" r:id="rId17"/>
          <w:pgSz w:w="12240" w:h="15840"/>
          <w:pgMar w:top="1440" w:right="1440" w:bottom="1440" w:left="1440" w:header="720" w:footer="720" w:gutter="0"/>
          <w:cols w:space="720"/>
          <w:docGrid w:linePitch="360"/>
        </w:sectPr>
      </w:pPr>
    </w:p>
    <w:p w14:paraId="292889C9" w14:textId="77777777" w:rsidR="00864FA4" w:rsidRPr="00E8284F" w:rsidRDefault="00864FA4" w:rsidP="00F01B84">
      <w:pPr>
        <w:rPr>
          <w:rFonts w:cs="Tahoma"/>
          <w:b/>
          <w:noProof/>
          <w:szCs w:val="20"/>
        </w:rPr>
      </w:pPr>
    </w:p>
    <w:sdt>
      <w:sdtPr>
        <w:rPr>
          <w:rFonts w:ascii="Tahoma" w:eastAsiaTheme="minorHAnsi" w:hAnsi="Tahoma" w:cstheme="minorBidi"/>
          <w:b w:val="0"/>
          <w:bCs w:val="0"/>
          <w:color w:val="auto"/>
          <w:sz w:val="20"/>
          <w:szCs w:val="22"/>
          <w:lang w:eastAsia="en-US"/>
        </w:rPr>
        <w:id w:val="-1110586771"/>
        <w:docPartObj>
          <w:docPartGallery w:val="Table of Contents"/>
          <w:docPartUnique/>
        </w:docPartObj>
      </w:sdtPr>
      <w:sdtEndPr>
        <w:rPr>
          <w:noProof/>
        </w:rPr>
      </w:sdtEndPr>
      <w:sdtContent>
        <w:p w14:paraId="133A9D58" w14:textId="77777777" w:rsidR="00C124FD" w:rsidRPr="00E8284F" w:rsidRDefault="00C124FD" w:rsidP="00A60991">
          <w:pPr>
            <w:pStyle w:val="TOCHeading"/>
            <w:spacing w:line="240" w:lineRule="auto"/>
            <w:rPr>
              <w:rFonts w:ascii="Tahoma" w:hAnsi="Tahoma" w:cs="Tahoma"/>
              <w:color w:val="auto"/>
            </w:rPr>
          </w:pPr>
          <w:r w:rsidRPr="00E8284F">
            <w:rPr>
              <w:rFonts w:ascii="Tahoma" w:hAnsi="Tahoma" w:cs="Tahoma"/>
              <w:color w:val="auto"/>
            </w:rPr>
            <w:t>Table of Contents</w:t>
          </w:r>
        </w:p>
        <w:p w14:paraId="4AB2EAB9" w14:textId="77777777" w:rsidR="00984D76" w:rsidRPr="00E8284F" w:rsidRDefault="00D370D7">
          <w:pPr>
            <w:pStyle w:val="TOC1"/>
            <w:rPr>
              <w:rFonts w:asciiTheme="minorHAnsi" w:eastAsiaTheme="minorEastAsia" w:hAnsiTheme="minorHAnsi"/>
              <w:b w:val="0"/>
              <w:sz w:val="22"/>
            </w:rPr>
          </w:pPr>
          <w:r w:rsidRPr="00E8284F">
            <w:fldChar w:fldCharType="begin"/>
          </w:r>
          <w:r w:rsidR="00C124FD" w:rsidRPr="00E8284F">
            <w:instrText xml:space="preserve"> TOC \o "1-3" \h \z \u </w:instrText>
          </w:r>
          <w:r w:rsidRPr="00E8284F">
            <w:fldChar w:fldCharType="separate"/>
          </w:r>
          <w:hyperlink w:anchor="_Toc445742168" w:history="1">
            <w:r w:rsidR="00984D76" w:rsidRPr="00E8284F">
              <w:rPr>
                <w:rStyle w:val="Hyperlink"/>
              </w:rPr>
              <w:t>PART I: OVERVIEW AND GENERAL REQUIREMENTS</w:t>
            </w:r>
            <w:r w:rsidR="00984D76" w:rsidRPr="00E8284F">
              <w:rPr>
                <w:webHidden/>
              </w:rPr>
              <w:tab/>
            </w:r>
            <w:r w:rsidR="00984D76" w:rsidRPr="00E8284F">
              <w:rPr>
                <w:webHidden/>
              </w:rPr>
              <w:fldChar w:fldCharType="begin"/>
            </w:r>
            <w:r w:rsidR="00984D76" w:rsidRPr="00E8284F">
              <w:rPr>
                <w:webHidden/>
              </w:rPr>
              <w:instrText xml:space="preserve"> PAGEREF _Toc445742168 \h </w:instrText>
            </w:r>
            <w:r w:rsidR="00984D76" w:rsidRPr="00E8284F">
              <w:rPr>
                <w:webHidden/>
              </w:rPr>
            </w:r>
            <w:r w:rsidR="00984D76" w:rsidRPr="00E8284F">
              <w:rPr>
                <w:webHidden/>
              </w:rPr>
              <w:fldChar w:fldCharType="separate"/>
            </w:r>
            <w:r w:rsidR="006F643E">
              <w:rPr>
                <w:webHidden/>
              </w:rPr>
              <w:t>1</w:t>
            </w:r>
            <w:r w:rsidR="00984D76" w:rsidRPr="00E8284F">
              <w:rPr>
                <w:webHidden/>
              </w:rPr>
              <w:fldChar w:fldCharType="end"/>
            </w:r>
          </w:hyperlink>
        </w:p>
        <w:p w14:paraId="4CE3860F" w14:textId="77777777" w:rsidR="00984D76" w:rsidRPr="00E8284F" w:rsidRDefault="00BE3421">
          <w:pPr>
            <w:pStyle w:val="TOC2"/>
            <w:rPr>
              <w:rFonts w:asciiTheme="minorHAnsi" w:eastAsiaTheme="minorEastAsia" w:hAnsiTheme="minorHAnsi" w:cstheme="minorBidi"/>
              <w:b w:val="0"/>
              <w:bCs w:val="0"/>
              <w:caps w:val="0"/>
              <w:sz w:val="22"/>
            </w:rPr>
          </w:pPr>
          <w:hyperlink w:anchor="_Toc445742169" w:history="1">
            <w:r w:rsidR="00984D76" w:rsidRPr="00E8284F">
              <w:rPr>
                <w:rStyle w:val="Hyperlink"/>
              </w:rPr>
              <w:t>A.</w:t>
            </w:r>
            <w:r w:rsidR="00984D76" w:rsidRPr="00E8284F">
              <w:rPr>
                <w:rFonts w:asciiTheme="minorHAnsi" w:eastAsiaTheme="minorEastAsia" w:hAnsiTheme="minorHAnsi" w:cstheme="minorBidi"/>
                <w:b w:val="0"/>
                <w:bCs w:val="0"/>
                <w:caps w:val="0"/>
                <w:sz w:val="22"/>
              </w:rPr>
              <w:tab/>
            </w:r>
            <w:r w:rsidR="00984D76" w:rsidRPr="00E8284F">
              <w:rPr>
                <w:rStyle w:val="Hyperlink"/>
              </w:rPr>
              <w:t>INTRODUCTION</w:t>
            </w:r>
            <w:r w:rsidR="00984D76" w:rsidRPr="00E8284F">
              <w:rPr>
                <w:webHidden/>
              </w:rPr>
              <w:tab/>
            </w:r>
            <w:r w:rsidR="00984D76" w:rsidRPr="00E8284F">
              <w:rPr>
                <w:webHidden/>
              </w:rPr>
              <w:fldChar w:fldCharType="begin"/>
            </w:r>
            <w:r w:rsidR="00984D76" w:rsidRPr="00E8284F">
              <w:rPr>
                <w:webHidden/>
              </w:rPr>
              <w:instrText xml:space="preserve"> PAGEREF _Toc445742169 \h </w:instrText>
            </w:r>
            <w:r w:rsidR="00984D76" w:rsidRPr="00E8284F">
              <w:rPr>
                <w:webHidden/>
              </w:rPr>
            </w:r>
            <w:r w:rsidR="00984D76" w:rsidRPr="00E8284F">
              <w:rPr>
                <w:webHidden/>
              </w:rPr>
              <w:fldChar w:fldCharType="separate"/>
            </w:r>
            <w:r w:rsidR="006F643E">
              <w:rPr>
                <w:webHidden/>
              </w:rPr>
              <w:t>1</w:t>
            </w:r>
            <w:r w:rsidR="00984D76" w:rsidRPr="00E8284F">
              <w:rPr>
                <w:webHidden/>
              </w:rPr>
              <w:fldChar w:fldCharType="end"/>
            </w:r>
          </w:hyperlink>
        </w:p>
        <w:p w14:paraId="4F9AD8E5" w14:textId="77777777" w:rsidR="00984D76" w:rsidRPr="00E8284F" w:rsidRDefault="00BE3421">
          <w:pPr>
            <w:pStyle w:val="TOC3"/>
            <w:rPr>
              <w:rFonts w:asciiTheme="minorHAnsi" w:eastAsiaTheme="minorEastAsia" w:hAnsiTheme="minorHAnsi"/>
              <w:noProof/>
              <w:sz w:val="22"/>
            </w:rPr>
          </w:pPr>
          <w:hyperlink w:anchor="_Toc445742170" w:history="1">
            <w:r w:rsidR="00984D76" w:rsidRPr="00E8284F">
              <w:rPr>
                <w:rStyle w:val="Hyperlink"/>
                <w:noProof/>
              </w:rPr>
              <w:t>1.</w:t>
            </w:r>
            <w:r w:rsidR="00984D76" w:rsidRPr="00E8284F">
              <w:rPr>
                <w:rFonts w:asciiTheme="minorHAnsi" w:eastAsiaTheme="minorEastAsia" w:hAnsiTheme="minorHAnsi"/>
                <w:noProof/>
                <w:sz w:val="22"/>
              </w:rPr>
              <w:tab/>
            </w:r>
            <w:r w:rsidR="00984D76" w:rsidRPr="00E8284F">
              <w:rPr>
                <w:rStyle w:val="Hyperlink"/>
                <w:noProof/>
              </w:rPr>
              <w:t>Technical Assistance for Applicants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_Toc445742170 \h </w:instrText>
            </w:r>
            <w:r w:rsidR="00984D76" w:rsidRPr="00E8284F">
              <w:rPr>
                <w:noProof/>
                <w:webHidden/>
              </w:rPr>
            </w:r>
            <w:r w:rsidR="00984D76" w:rsidRPr="00E8284F">
              <w:rPr>
                <w:noProof/>
                <w:webHidden/>
              </w:rPr>
              <w:fldChar w:fldCharType="separate"/>
            </w:r>
            <w:r w:rsidR="006F643E">
              <w:rPr>
                <w:noProof/>
                <w:webHidden/>
              </w:rPr>
              <w:t>1</w:t>
            </w:r>
            <w:r w:rsidR="00984D76" w:rsidRPr="00E8284F">
              <w:rPr>
                <w:noProof/>
                <w:webHidden/>
              </w:rPr>
              <w:fldChar w:fldCharType="end"/>
            </w:r>
          </w:hyperlink>
        </w:p>
        <w:p w14:paraId="027FB52B" w14:textId="77777777" w:rsidR="00984D76" w:rsidRPr="00E8284F" w:rsidRDefault="00BE3421">
          <w:pPr>
            <w:pStyle w:val="TOC2"/>
            <w:rPr>
              <w:rFonts w:asciiTheme="minorHAnsi" w:eastAsiaTheme="minorEastAsia" w:hAnsiTheme="minorHAnsi" w:cstheme="minorBidi"/>
              <w:b w:val="0"/>
              <w:bCs w:val="0"/>
              <w:caps w:val="0"/>
              <w:sz w:val="22"/>
            </w:rPr>
          </w:pPr>
          <w:hyperlink w:anchor="_Toc445742171" w:history="1">
            <w:r w:rsidR="00984D76" w:rsidRPr="00E8284F">
              <w:rPr>
                <w:rStyle w:val="Hyperlink"/>
              </w:rPr>
              <w:t>B.</w:t>
            </w:r>
            <w:r w:rsidR="00984D76" w:rsidRPr="00E8284F">
              <w:rPr>
                <w:rFonts w:asciiTheme="minorHAnsi" w:eastAsiaTheme="minorEastAsia" w:hAnsiTheme="minorHAnsi" w:cstheme="minorBidi"/>
                <w:b w:val="0"/>
                <w:bCs w:val="0"/>
                <w:caps w:val="0"/>
                <w:sz w:val="22"/>
              </w:rPr>
              <w:tab/>
            </w:r>
            <w:r w:rsidR="00984D76" w:rsidRPr="00E8284F">
              <w:rPr>
                <w:rStyle w:val="Hyperlink"/>
              </w:rPr>
              <w:t>GENERAL and Applicant Requirements</w:t>
            </w:r>
            <w:r w:rsidR="00984D76" w:rsidRPr="00E8284F">
              <w:rPr>
                <w:webHidden/>
              </w:rPr>
              <w:tab/>
            </w:r>
            <w:r w:rsidR="00984D76" w:rsidRPr="00E8284F">
              <w:rPr>
                <w:webHidden/>
              </w:rPr>
              <w:fldChar w:fldCharType="begin"/>
            </w:r>
            <w:r w:rsidR="00984D76" w:rsidRPr="00E8284F">
              <w:rPr>
                <w:webHidden/>
              </w:rPr>
              <w:instrText xml:space="preserve"> PAGEREF _Toc445742171 \h </w:instrText>
            </w:r>
            <w:r w:rsidR="00984D76" w:rsidRPr="00E8284F">
              <w:rPr>
                <w:webHidden/>
              </w:rPr>
            </w:r>
            <w:r w:rsidR="00984D76" w:rsidRPr="00E8284F">
              <w:rPr>
                <w:webHidden/>
              </w:rPr>
              <w:fldChar w:fldCharType="separate"/>
            </w:r>
            <w:r w:rsidR="006F643E">
              <w:rPr>
                <w:webHidden/>
              </w:rPr>
              <w:t>2</w:t>
            </w:r>
            <w:r w:rsidR="00984D76" w:rsidRPr="00E8284F">
              <w:rPr>
                <w:webHidden/>
              </w:rPr>
              <w:fldChar w:fldCharType="end"/>
            </w:r>
          </w:hyperlink>
        </w:p>
        <w:p w14:paraId="7855DC47" w14:textId="77777777" w:rsidR="00984D76" w:rsidRPr="00E8284F" w:rsidRDefault="00BE3421">
          <w:pPr>
            <w:pStyle w:val="TOC3"/>
            <w:rPr>
              <w:rFonts w:asciiTheme="minorHAnsi" w:eastAsiaTheme="minorEastAsia" w:hAnsiTheme="minorHAnsi"/>
              <w:noProof/>
              <w:sz w:val="22"/>
            </w:rPr>
          </w:pPr>
          <w:hyperlink w:anchor="_Toc445742172" w:history="1">
            <w:r w:rsidR="00984D76" w:rsidRPr="00E8284F">
              <w:rPr>
                <w:rStyle w:val="Hyperlink"/>
                <w:noProof/>
              </w:rPr>
              <w:t>1.</w:t>
            </w:r>
            <w:r w:rsidR="00984D76" w:rsidRPr="00E8284F">
              <w:rPr>
                <w:rFonts w:asciiTheme="minorHAnsi" w:eastAsiaTheme="minorEastAsia" w:hAnsiTheme="minorHAnsi"/>
                <w:noProof/>
                <w:sz w:val="22"/>
              </w:rPr>
              <w:tab/>
            </w:r>
            <w:r w:rsidR="00984D76" w:rsidRPr="00E8284F">
              <w:rPr>
                <w:rStyle w:val="Hyperlink"/>
                <w:noProof/>
              </w:rPr>
              <w:t>Topics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_Toc445742172 \h </w:instrText>
            </w:r>
            <w:r w:rsidR="00984D76" w:rsidRPr="00E8284F">
              <w:rPr>
                <w:noProof/>
                <w:webHidden/>
              </w:rPr>
            </w:r>
            <w:r w:rsidR="00984D76" w:rsidRPr="00E8284F">
              <w:rPr>
                <w:noProof/>
                <w:webHidden/>
              </w:rPr>
              <w:fldChar w:fldCharType="separate"/>
            </w:r>
            <w:r w:rsidR="006F643E">
              <w:rPr>
                <w:noProof/>
                <w:webHidden/>
              </w:rPr>
              <w:t>2</w:t>
            </w:r>
            <w:r w:rsidR="00984D76" w:rsidRPr="00E8284F">
              <w:rPr>
                <w:noProof/>
                <w:webHidden/>
              </w:rPr>
              <w:fldChar w:fldCharType="end"/>
            </w:r>
          </w:hyperlink>
        </w:p>
        <w:p w14:paraId="10F08FB3" w14:textId="77777777" w:rsidR="00984D76" w:rsidRPr="00E8284F" w:rsidRDefault="00BE3421">
          <w:pPr>
            <w:pStyle w:val="TOC3"/>
            <w:rPr>
              <w:rFonts w:asciiTheme="minorHAnsi" w:eastAsiaTheme="minorEastAsia" w:hAnsiTheme="minorHAnsi"/>
              <w:noProof/>
              <w:sz w:val="22"/>
            </w:rPr>
          </w:pPr>
          <w:hyperlink w:anchor="_Toc445742173" w:history="1">
            <w:r w:rsidR="00984D76" w:rsidRPr="00E8284F">
              <w:rPr>
                <w:rStyle w:val="Hyperlink"/>
                <w:noProof/>
              </w:rPr>
              <w:t>2.</w:t>
            </w:r>
            <w:r w:rsidR="00984D76" w:rsidRPr="00E8284F">
              <w:rPr>
                <w:rFonts w:asciiTheme="minorHAnsi" w:eastAsiaTheme="minorEastAsia" w:hAnsiTheme="minorHAnsi"/>
                <w:noProof/>
                <w:sz w:val="22"/>
              </w:rPr>
              <w:tab/>
            </w:r>
            <w:r w:rsidR="00984D76" w:rsidRPr="00E8284F">
              <w:rPr>
                <w:rStyle w:val="Hyperlink"/>
                <w:noProof/>
              </w:rPr>
              <w:t>Eligible Applicants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_Toc445742173 \h </w:instrText>
            </w:r>
            <w:r w:rsidR="00984D76" w:rsidRPr="00E8284F">
              <w:rPr>
                <w:noProof/>
                <w:webHidden/>
              </w:rPr>
            </w:r>
            <w:r w:rsidR="00984D76" w:rsidRPr="00E8284F">
              <w:rPr>
                <w:noProof/>
                <w:webHidden/>
              </w:rPr>
              <w:fldChar w:fldCharType="separate"/>
            </w:r>
            <w:r w:rsidR="006F643E">
              <w:rPr>
                <w:noProof/>
                <w:webHidden/>
              </w:rPr>
              <w:t>3</w:t>
            </w:r>
            <w:r w:rsidR="00984D76" w:rsidRPr="00E8284F">
              <w:rPr>
                <w:noProof/>
                <w:webHidden/>
              </w:rPr>
              <w:fldChar w:fldCharType="end"/>
            </w:r>
          </w:hyperlink>
        </w:p>
        <w:p w14:paraId="77C592D3" w14:textId="77777777" w:rsidR="00984D76" w:rsidRPr="00E8284F" w:rsidRDefault="00BE3421">
          <w:pPr>
            <w:pStyle w:val="TOC3"/>
            <w:rPr>
              <w:rFonts w:asciiTheme="minorHAnsi" w:eastAsiaTheme="minorEastAsia" w:hAnsiTheme="minorHAnsi"/>
              <w:noProof/>
              <w:sz w:val="22"/>
            </w:rPr>
          </w:pPr>
          <w:hyperlink w:anchor="_Toc445742174" w:history="1">
            <w:r w:rsidR="00984D76" w:rsidRPr="00E8284F">
              <w:rPr>
                <w:rStyle w:val="Hyperlink"/>
                <w:noProof/>
              </w:rPr>
              <w:t>3.</w:t>
            </w:r>
            <w:r w:rsidR="00984D76" w:rsidRPr="00E8284F">
              <w:rPr>
                <w:rFonts w:asciiTheme="minorHAnsi" w:eastAsiaTheme="minorEastAsia" w:hAnsiTheme="minorHAnsi"/>
                <w:noProof/>
                <w:sz w:val="22"/>
              </w:rPr>
              <w:tab/>
            </w:r>
            <w:r w:rsidR="00984D76" w:rsidRPr="00E8284F">
              <w:rPr>
                <w:rStyle w:val="Hyperlink"/>
                <w:noProof/>
              </w:rPr>
              <w:t>The Principal Investigator and Authorized Organization Representative</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_Toc445742174 \h </w:instrText>
            </w:r>
            <w:r w:rsidR="00984D76" w:rsidRPr="00E8284F">
              <w:rPr>
                <w:noProof/>
                <w:webHidden/>
              </w:rPr>
            </w:r>
            <w:r w:rsidR="00984D76" w:rsidRPr="00E8284F">
              <w:rPr>
                <w:noProof/>
                <w:webHidden/>
              </w:rPr>
              <w:fldChar w:fldCharType="separate"/>
            </w:r>
            <w:r w:rsidR="006F643E">
              <w:rPr>
                <w:noProof/>
                <w:webHidden/>
              </w:rPr>
              <w:t>4</w:t>
            </w:r>
            <w:r w:rsidR="00984D76" w:rsidRPr="00E8284F">
              <w:rPr>
                <w:noProof/>
                <w:webHidden/>
              </w:rPr>
              <w:fldChar w:fldCharType="end"/>
            </w:r>
          </w:hyperlink>
        </w:p>
        <w:p w14:paraId="719EAFD2" w14:textId="77777777" w:rsidR="00984D76" w:rsidRPr="00E8284F" w:rsidRDefault="00BE3421">
          <w:pPr>
            <w:pStyle w:val="TOC3"/>
            <w:rPr>
              <w:rFonts w:asciiTheme="minorHAnsi" w:eastAsiaTheme="minorEastAsia" w:hAnsiTheme="minorHAnsi"/>
              <w:noProof/>
              <w:sz w:val="22"/>
            </w:rPr>
          </w:pPr>
          <w:hyperlink w:anchor="_Toc445742175" w:history="1">
            <w:r w:rsidR="00984D76" w:rsidRPr="00E8284F">
              <w:rPr>
                <w:rStyle w:val="Hyperlink"/>
                <w:noProof/>
              </w:rPr>
              <w:t>4.</w:t>
            </w:r>
            <w:r w:rsidR="00984D76" w:rsidRPr="00E8284F">
              <w:rPr>
                <w:rFonts w:asciiTheme="minorHAnsi" w:eastAsiaTheme="minorEastAsia" w:hAnsiTheme="minorHAnsi"/>
                <w:noProof/>
                <w:sz w:val="22"/>
              </w:rPr>
              <w:tab/>
            </w:r>
            <w:r w:rsidR="00984D76" w:rsidRPr="00E8284F">
              <w:rPr>
                <w:rStyle w:val="Hyperlink"/>
                <w:noProof/>
              </w:rPr>
              <w:t>Common Applicant Questions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_Toc445742175 \h </w:instrText>
            </w:r>
            <w:r w:rsidR="00984D76" w:rsidRPr="00E8284F">
              <w:rPr>
                <w:noProof/>
                <w:webHidden/>
              </w:rPr>
            </w:r>
            <w:r w:rsidR="00984D76" w:rsidRPr="00E8284F">
              <w:rPr>
                <w:noProof/>
                <w:webHidden/>
              </w:rPr>
              <w:fldChar w:fldCharType="separate"/>
            </w:r>
            <w:r w:rsidR="006F643E">
              <w:rPr>
                <w:noProof/>
                <w:webHidden/>
              </w:rPr>
              <w:t>5</w:t>
            </w:r>
            <w:r w:rsidR="00984D76" w:rsidRPr="00E8284F">
              <w:rPr>
                <w:noProof/>
                <w:webHidden/>
              </w:rPr>
              <w:fldChar w:fldCharType="end"/>
            </w:r>
          </w:hyperlink>
        </w:p>
        <w:p w14:paraId="6FCBFF33" w14:textId="77777777" w:rsidR="00984D76" w:rsidRPr="00E8284F" w:rsidRDefault="00BE3421">
          <w:pPr>
            <w:pStyle w:val="TOC2"/>
            <w:rPr>
              <w:rFonts w:asciiTheme="minorHAnsi" w:eastAsiaTheme="minorEastAsia" w:hAnsiTheme="minorHAnsi" w:cstheme="minorBidi"/>
              <w:b w:val="0"/>
              <w:bCs w:val="0"/>
              <w:caps w:val="0"/>
              <w:sz w:val="22"/>
            </w:rPr>
          </w:pPr>
          <w:hyperlink w:anchor="_Toc445742176" w:history="1">
            <w:r w:rsidR="00984D76" w:rsidRPr="00E8284F">
              <w:rPr>
                <w:rStyle w:val="Hyperlink"/>
              </w:rPr>
              <w:t>C.</w:t>
            </w:r>
            <w:r w:rsidR="00984D76" w:rsidRPr="00E8284F">
              <w:rPr>
                <w:rFonts w:asciiTheme="minorHAnsi" w:eastAsiaTheme="minorEastAsia" w:hAnsiTheme="minorHAnsi" w:cstheme="minorBidi"/>
                <w:b w:val="0"/>
                <w:bCs w:val="0"/>
                <w:caps w:val="0"/>
                <w:sz w:val="22"/>
              </w:rPr>
              <w:tab/>
            </w:r>
            <w:r w:rsidR="00984D76" w:rsidRPr="00E8284F">
              <w:rPr>
                <w:rStyle w:val="Hyperlink"/>
              </w:rPr>
              <w:t>CHANGES IN THE FY 2017 REQUEST FOR APPLICATIONS</w:t>
            </w:r>
            <w:r w:rsidR="00984D76" w:rsidRPr="00E8284F">
              <w:rPr>
                <w:webHidden/>
              </w:rPr>
              <w:tab/>
            </w:r>
            <w:r w:rsidR="00984D76" w:rsidRPr="00E8284F">
              <w:rPr>
                <w:webHidden/>
              </w:rPr>
              <w:fldChar w:fldCharType="begin"/>
            </w:r>
            <w:r w:rsidR="00984D76" w:rsidRPr="00E8284F">
              <w:rPr>
                <w:webHidden/>
              </w:rPr>
              <w:instrText xml:space="preserve"> PAGEREF _Toc445742176 \h </w:instrText>
            </w:r>
            <w:r w:rsidR="00984D76" w:rsidRPr="00E8284F">
              <w:rPr>
                <w:webHidden/>
              </w:rPr>
            </w:r>
            <w:r w:rsidR="00984D76" w:rsidRPr="00E8284F">
              <w:rPr>
                <w:webHidden/>
              </w:rPr>
              <w:fldChar w:fldCharType="separate"/>
            </w:r>
            <w:r w:rsidR="006F643E">
              <w:rPr>
                <w:webHidden/>
              </w:rPr>
              <w:t>6</w:t>
            </w:r>
            <w:r w:rsidR="00984D76" w:rsidRPr="00E8284F">
              <w:rPr>
                <w:webHidden/>
              </w:rPr>
              <w:fldChar w:fldCharType="end"/>
            </w:r>
          </w:hyperlink>
        </w:p>
        <w:p w14:paraId="000A47BC" w14:textId="77777777" w:rsidR="00984D76" w:rsidRPr="00E8284F" w:rsidRDefault="00BE3421">
          <w:pPr>
            <w:pStyle w:val="TOC2"/>
            <w:rPr>
              <w:rFonts w:asciiTheme="minorHAnsi" w:eastAsiaTheme="minorEastAsia" w:hAnsiTheme="minorHAnsi" w:cstheme="minorBidi"/>
              <w:b w:val="0"/>
              <w:bCs w:val="0"/>
              <w:caps w:val="0"/>
              <w:sz w:val="22"/>
            </w:rPr>
          </w:pPr>
          <w:hyperlink w:anchor="_Toc445742177" w:history="1">
            <w:r w:rsidR="00984D76" w:rsidRPr="00E8284F">
              <w:rPr>
                <w:rStyle w:val="Hyperlink"/>
                <w:rFonts w:cs="Tahoma"/>
              </w:rPr>
              <w:t xml:space="preserve">D. </w:t>
            </w:r>
            <w:r w:rsidR="00984D76" w:rsidRPr="00E8284F">
              <w:rPr>
                <w:rStyle w:val="Hyperlink"/>
              </w:rPr>
              <w:t>Reading the Request For Applications</w:t>
            </w:r>
            <w:r w:rsidR="00984D76" w:rsidRPr="00E8284F">
              <w:rPr>
                <w:webHidden/>
              </w:rPr>
              <w:tab/>
            </w:r>
            <w:r w:rsidR="00984D76" w:rsidRPr="00E8284F">
              <w:rPr>
                <w:webHidden/>
              </w:rPr>
              <w:fldChar w:fldCharType="begin"/>
            </w:r>
            <w:r w:rsidR="00984D76" w:rsidRPr="00E8284F">
              <w:rPr>
                <w:webHidden/>
              </w:rPr>
              <w:instrText xml:space="preserve"> PAGEREF _Toc445742177 \h </w:instrText>
            </w:r>
            <w:r w:rsidR="00984D76" w:rsidRPr="00E8284F">
              <w:rPr>
                <w:webHidden/>
              </w:rPr>
            </w:r>
            <w:r w:rsidR="00984D76" w:rsidRPr="00E8284F">
              <w:rPr>
                <w:webHidden/>
              </w:rPr>
              <w:fldChar w:fldCharType="separate"/>
            </w:r>
            <w:r w:rsidR="006F643E">
              <w:rPr>
                <w:webHidden/>
              </w:rPr>
              <w:t>6</w:t>
            </w:r>
            <w:r w:rsidR="00984D76" w:rsidRPr="00E8284F">
              <w:rPr>
                <w:webHidden/>
              </w:rPr>
              <w:fldChar w:fldCharType="end"/>
            </w:r>
          </w:hyperlink>
        </w:p>
        <w:p w14:paraId="256EA2AF" w14:textId="77777777" w:rsidR="00984D76" w:rsidRPr="00E8284F" w:rsidRDefault="00BE3421">
          <w:pPr>
            <w:pStyle w:val="TOC3"/>
            <w:rPr>
              <w:rFonts w:asciiTheme="minorHAnsi" w:eastAsiaTheme="minorEastAsia" w:hAnsiTheme="minorHAnsi"/>
              <w:noProof/>
              <w:sz w:val="22"/>
            </w:rPr>
          </w:pPr>
          <w:hyperlink w:anchor="_Toc445742178" w:history="1">
            <w:r w:rsidR="00984D76" w:rsidRPr="00E8284F">
              <w:rPr>
                <w:rStyle w:val="Hyperlink"/>
                <w:noProof/>
              </w:rPr>
              <w:t>1.</w:t>
            </w:r>
            <w:r w:rsidR="00984D76" w:rsidRPr="00E8284F">
              <w:rPr>
                <w:rFonts w:asciiTheme="minorHAnsi" w:eastAsiaTheme="minorEastAsia" w:hAnsiTheme="minorHAnsi"/>
                <w:noProof/>
                <w:sz w:val="22"/>
              </w:rPr>
              <w:tab/>
            </w:r>
            <w:r w:rsidR="00984D76" w:rsidRPr="00E8284F">
              <w:rPr>
                <w:rStyle w:val="Hyperlink"/>
                <w:noProof/>
              </w:rPr>
              <w:t>Requirements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_Toc445742178 \h </w:instrText>
            </w:r>
            <w:r w:rsidR="00984D76" w:rsidRPr="00E8284F">
              <w:rPr>
                <w:noProof/>
                <w:webHidden/>
              </w:rPr>
            </w:r>
            <w:r w:rsidR="00984D76" w:rsidRPr="00E8284F">
              <w:rPr>
                <w:noProof/>
                <w:webHidden/>
              </w:rPr>
              <w:fldChar w:fldCharType="separate"/>
            </w:r>
            <w:r w:rsidR="006F643E">
              <w:rPr>
                <w:noProof/>
                <w:webHidden/>
              </w:rPr>
              <w:t>7</w:t>
            </w:r>
            <w:r w:rsidR="00984D76" w:rsidRPr="00E8284F">
              <w:rPr>
                <w:noProof/>
                <w:webHidden/>
              </w:rPr>
              <w:fldChar w:fldCharType="end"/>
            </w:r>
          </w:hyperlink>
        </w:p>
        <w:p w14:paraId="2063CD93" w14:textId="77777777" w:rsidR="00984D76" w:rsidRPr="00E8284F" w:rsidRDefault="00BE3421">
          <w:pPr>
            <w:pStyle w:val="TOC3"/>
            <w:rPr>
              <w:rFonts w:asciiTheme="minorHAnsi" w:eastAsiaTheme="minorEastAsia" w:hAnsiTheme="minorHAnsi"/>
              <w:noProof/>
              <w:sz w:val="22"/>
            </w:rPr>
          </w:pPr>
          <w:hyperlink w:anchor="_Toc445742179" w:history="1">
            <w:r w:rsidR="00984D76" w:rsidRPr="00E8284F">
              <w:rPr>
                <w:rStyle w:val="Hyperlink"/>
                <w:noProof/>
              </w:rPr>
              <w:t>2.</w:t>
            </w:r>
            <w:r w:rsidR="00984D76" w:rsidRPr="00E8284F">
              <w:rPr>
                <w:rFonts w:asciiTheme="minorHAnsi" w:eastAsiaTheme="minorEastAsia" w:hAnsiTheme="minorHAnsi"/>
                <w:noProof/>
                <w:sz w:val="22"/>
              </w:rPr>
              <w:tab/>
            </w:r>
            <w:r w:rsidR="00984D76" w:rsidRPr="00E8284F">
              <w:rPr>
                <w:rStyle w:val="Hyperlink"/>
                <w:noProof/>
              </w:rPr>
              <w:t>Recommendations for a Strong Application</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_Toc445742179 \h </w:instrText>
            </w:r>
            <w:r w:rsidR="00984D76" w:rsidRPr="00E8284F">
              <w:rPr>
                <w:noProof/>
                <w:webHidden/>
              </w:rPr>
            </w:r>
            <w:r w:rsidR="00984D76" w:rsidRPr="00E8284F">
              <w:rPr>
                <w:noProof/>
                <w:webHidden/>
              </w:rPr>
              <w:fldChar w:fldCharType="separate"/>
            </w:r>
            <w:r w:rsidR="006F643E">
              <w:rPr>
                <w:noProof/>
                <w:webHidden/>
              </w:rPr>
              <w:t>7</w:t>
            </w:r>
            <w:r w:rsidR="00984D76" w:rsidRPr="00E8284F">
              <w:rPr>
                <w:noProof/>
                <w:webHidden/>
              </w:rPr>
              <w:fldChar w:fldCharType="end"/>
            </w:r>
          </w:hyperlink>
        </w:p>
        <w:p w14:paraId="2FD231C8" w14:textId="77777777" w:rsidR="00984D76" w:rsidRPr="00E8284F" w:rsidRDefault="00BE3421">
          <w:pPr>
            <w:pStyle w:val="TOC3"/>
            <w:rPr>
              <w:rFonts w:asciiTheme="minorHAnsi" w:eastAsiaTheme="minorEastAsia" w:hAnsiTheme="minorHAnsi"/>
              <w:noProof/>
              <w:sz w:val="22"/>
            </w:rPr>
          </w:pPr>
          <w:hyperlink w:anchor="_Toc445742180" w:history="1">
            <w:r w:rsidR="00984D76" w:rsidRPr="00E8284F">
              <w:rPr>
                <w:rStyle w:val="Hyperlink"/>
                <w:noProof/>
              </w:rPr>
              <w:t>3.</w:t>
            </w:r>
            <w:r w:rsidR="00984D76" w:rsidRPr="00E8284F">
              <w:rPr>
                <w:rFonts w:asciiTheme="minorHAnsi" w:eastAsiaTheme="minorEastAsia" w:hAnsiTheme="minorHAnsi"/>
                <w:noProof/>
                <w:sz w:val="22"/>
              </w:rPr>
              <w:tab/>
            </w:r>
            <w:r w:rsidR="00984D76" w:rsidRPr="00E8284F">
              <w:rPr>
                <w:rStyle w:val="Hyperlink"/>
                <w:noProof/>
              </w:rPr>
              <w:t>Pre-Award Requirements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_Toc445742180 \h </w:instrText>
            </w:r>
            <w:r w:rsidR="00984D76" w:rsidRPr="00E8284F">
              <w:rPr>
                <w:noProof/>
                <w:webHidden/>
              </w:rPr>
            </w:r>
            <w:r w:rsidR="00984D76" w:rsidRPr="00E8284F">
              <w:rPr>
                <w:noProof/>
                <w:webHidden/>
              </w:rPr>
              <w:fldChar w:fldCharType="separate"/>
            </w:r>
            <w:r w:rsidR="006F643E">
              <w:rPr>
                <w:noProof/>
                <w:webHidden/>
              </w:rPr>
              <w:t>7</w:t>
            </w:r>
            <w:r w:rsidR="00984D76" w:rsidRPr="00E8284F">
              <w:rPr>
                <w:noProof/>
                <w:webHidden/>
              </w:rPr>
              <w:fldChar w:fldCharType="end"/>
            </w:r>
          </w:hyperlink>
        </w:p>
        <w:p w14:paraId="2DCC9408" w14:textId="77777777" w:rsidR="00984D76" w:rsidRPr="00E8284F" w:rsidRDefault="00BE3421">
          <w:pPr>
            <w:pStyle w:val="TOC1"/>
            <w:rPr>
              <w:rFonts w:asciiTheme="minorHAnsi" w:eastAsiaTheme="minorEastAsia" w:hAnsiTheme="minorHAnsi"/>
              <w:b w:val="0"/>
              <w:sz w:val="22"/>
            </w:rPr>
          </w:pPr>
          <w:hyperlink w:anchor="_Toc445742181" w:history="1">
            <w:r w:rsidR="00984D76" w:rsidRPr="00E8284F">
              <w:rPr>
                <w:rStyle w:val="Hyperlink"/>
              </w:rPr>
              <w:t>PART II: TOPIC REQUIREMENTS</w:t>
            </w:r>
            <w:r w:rsidR="00984D76" w:rsidRPr="00E8284F">
              <w:rPr>
                <w:webHidden/>
              </w:rPr>
              <w:tab/>
            </w:r>
            <w:r w:rsidR="00984D76" w:rsidRPr="00E8284F">
              <w:rPr>
                <w:webHidden/>
              </w:rPr>
              <w:fldChar w:fldCharType="begin"/>
            </w:r>
            <w:r w:rsidR="00984D76" w:rsidRPr="00E8284F">
              <w:rPr>
                <w:webHidden/>
              </w:rPr>
              <w:instrText xml:space="preserve"> PAGEREF _Toc445742181 \h </w:instrText>
            </w:r>
            <w:r w:rsidR="00984D76" w:rsidRPr="00E8284F">
              <w:rPr>
                <w:webHidden/>
              </w:rPr>
            </w:r>
            <w:r w:rsidR="00984D76" w:rsidRPr="00E8284F">
              <w:rPr>
                <w:webHidden/>
              </w:rPr>
              <w:fldChar w:fldCharType="separate"/>
            </w:r>
            <w:r w:rsidR="006F643E">
              <w:rPr>
                <w:webHidden/>
              </w:rPr>
              <w:t>8</w:t>
            </w:r>
            <w:r w:rsidR="00984D76" w:rsidRPr="00E8284F">
              <w:rPr>
                <w:webHidden/>
              </w:rPr>
              <w:fldChar w:fldCharType="end"/>
            </w:r>
          </w:hyperlink>
        </w:p>
        <w:p w14:paraId="1C57D099" w14:textId="77777777" w:rsidR="00984D76" w:rsidRPr="00E8284F" w:rsidRDefault="00BE3421">
          <w:pPr>
            <w:pStyle w:val="TOC2"/>
            <w:rPr>
              <w:rFonts w:asciiTheme="minorHAnsi" w:eastAsiaTheme="minorEastAsia" w:hAnsiTheme="minorHAnsi" w:cstheme="minorBidi"/>
              <w:b w:val="0"/>
              <w:bCs w:val="0"/>
              <w:caps w:val="0"/>
              <w:sz w:val="22"/>
            </w:rPr>
          </w:pPr>
          <w:hyperlink w:anchor="_Toc445742182" w:history="1">
            <w:r w:rsidR="00984D76" w:rsidRPr="00E8284F">
              <w:rPr>
                <w:rStyle w:val="Hyperlink"/>
              </w:rPr>
              <w:t>A.</w:t>
            </w:r>
            <w:r w:rsidR="00984D76" w:rsidRPr="00E8284F">
              <w:rPr>
                <w:rFonts w:asciiTheme="minorHAnsi" w:eastAsiaTheme="minorEastAsia" w:hAnsiTheme="minorHAnsi" w:cstheme="minorBidi"/>
                <w:b w:val="0"/>
                <w:bCs w:val="0"/>
                <w:caps w:val="0"/>
                <w:sz w:val="22"/>
              </w:rPr>
              <w:tab/>
            </w:r>
            <w:r w:rsidR="00984D76" w:rsidRPr="00E8284F">
              <w:rPr>
                <w:rStyle w:val="Hyperlink"/>
              </w:rPr>
              <w:t>APPLYING TO A Training TOPIC</w:t>
            </w:r>
            <w:r w:rsidR="00984D76" w:rsidRPr="00E8284F">
              <w:rPr>
                <w:webHidden/>
              </w:rPr>
              <w:tab/>
            </w:r>
            <w:r w:rsidR="00984D76" w:rsidRPr="00E8284F">
              <w:rPr>
                <w:webHidden/>
              </w:rPr>
              <w:fldChar w:fldCharType="begin"/>
            </w:r>
            <w:r w:rsidR="00984D76" w:rsidRPr="00E8284F">
              <w:rPr>
                <w:webHidden/>
              </w:rPr>
              <w:instrText xml:space="preserve"> PAGEREF _Toc445742182 \h </w:instrText>
            </w:r>
            <w:r w:rsidR="00984D76" w:rsidRPr="00E8284F">
              <w:rPr>
                <w:webHidden/>
              </w:rPr>
            </w:r>
            <w:r w:rsidR="00984D76" w:rsidRPr="00E8284F">
              <w:rPr>
                <w:webHidden/>
              </w:rPr>
              <w:fldChar w:fldCharType="separate"/>
            </w:r>
            <w:r w:rsidR="006F643E">
              <w:rPr>
                <w:webHidden/>
              </w:rPr>
              <w:t>8</w:t>
            </w:r>
            <w:r w:rsidR="00984D76" w:rsidRPr="00E8284F">
              <w:rPr>
                <w:webHidden/>
              </w:rPr>
              <w:fldChar w:fldCharType="end"/>
            </w:r>
          </w:hyperlink>
        </w:p>
        <w:p w14:paraId="6FEA4151" w14:textId="77777777" w:rsidR="00984D76" w:rsidRPr="00E8284F" w:rsidRDefault="00BE3421">
          <w:pPr>
            <w:pStyle w:val="TOC3"/>
            <w:rPr>
              <w:rFonts w:asciiTheme="minorHAnsi" w:eastAsiaTheme="minorEastAsia" w:hAnsiTheme="minorHAnsi"/>
              <w:noProof/>
              <w:sz w:val="22"/>
            </w:rPr>
          </w:pPr>
          <w:hyperlink w:anchor="_Toc445742183" w:history="1">
            <w:r w:rsidR="00984D76" w:rsidRPr="00E8284F">
              <w:rPr>
                <w:rStyle w:val="Hyperlink"/>
                <w:noProof/>
              </w:rPr>
              <w:t>1.</w:t>
            </w:r>
            <w:r w:rsidR="00984D76" w:rsidRPr="00E8284F">
              <w:rPr>
                <w:rFonts w:asciiTheme="minorHAnsi" w:eastAsiaTheme="minorEastAsia" w:hAnsiTheme="minorHAnsi"/>
                <w:noProof/>
                <w:sz w:val="22"/>
              </w:rPr>
              <w:tab/>
            </w:r>
            <w:r w:rsidR="00984D76" w:rsidRPr="00E8284F">
              <w:rPr>
                <w:rStyle w:val="Hyperlink"/>
                <w:noProof/>
              </w:rPr>
              <w:t>Pathways to the Education Sciences Research Training Program</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_Toc445742183 \h </w:instrText>
            </w:r>
            <w:r w:rsidR="00984D76" w:rsidRPr="00E8284F">
              <w:rPr>
                <w:noProof/>
                <w:webHidden/>
              </w:rPr>
            </w:r>
            <w:r w:rsidR="00984D76" w:rsidRPr="00E8284F">
              <w:rPr>
                <w:noProof/>
                <w:webHidden/>
              </w:rPr>
              <w:fldChar w:fldCharType="separate"/>
            </w:r>
            <w:r w:rsidR="006F643E">
              <w:rPr>
                <w:noProof/>
                <w:webHidden/>
              </w:rPr>
              <w:t>9</w:t>
            </w:r>
            <w:r w:rsidR="00984D76" w:rsidRPr="00E8284F">
              <w:rPr>
                <w:noProof/>
                <w:webHidden/>
              </w:rPr>
              <w:fldChar w:fldCharType="end"/>
            </w:r>
          </w:hyperlink>
        </w:p>
        <w:p w14:paraId="08D8A210" w14:textId="77777777" w:rsidR="00984D76" w:rsidRPr="00E8284F" w:rsidRDefault="00BE3421">
          <w:pPr>
            <w:pStyle w:val="TOC3"/>
            <w:rPr>
              <w:rFonts w:asciiTheme="minorHAnsi" w:eastAsiaTheme="minorEastAsia" w:hAnsiTheme="minorHAnsi"/>
              <w:noProof/>
              <w:sz w:val="22"/>
            </w:rPr>
          </w:pPr>
          <w:hyperlink w:anchor="_Toc445742184" w:history="1">
            <w:r w:rsidR="00984D76" w:rsidRPr="00E8284F">
              <w:rPr>
                <w:rStyle w:val="Hyperlink"/>
                <w:noProof/>
              </w:rPr>
              <w:t>2.</w:t>
            </w:r>
            <w:r w:rsidR="00984D76" w:rsidRPr="00E8284F">
              <w:rPr>
                <w:rFonts w:asciiTheme="minorHAnsi" w:eastAsiaTheme="minorEastAsia" w:hAnsiTheme="minorHAnsi"/>
                <w:noProof/>
                <w:sz w:val="22"/>
              </w:rPr>
              <w:tab/>
            </w:r>
            <w:r w:rsidR="00984D76" w:rsidRPr="00E8284F">
              <w:rPr>
                <w:rStyle w:val="Hyperlink"/>
                <w:noProof/>
              </w:rPr>
              <w:t>Postdoctoral Research Training Program in the Education Sciences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_Toc445742184 \h </w:instrText>
            </w:r>
            <w:r w:rsidR="00984D76" w:rsidRPr="00E8284F">
              <w:rPr>
                <w:noProof/>
                <w:webHidden/>
              </w:rPr>
            </w:r>
            <w:r w:rsidR="00984D76" w:rsidRPr="00E8284F">
              <w:rPr>
                <w:noProof/>
                <w:webHidden/>
              </w:rPr>
              <w:fldChar w:fldCharType="separate"/>
            </w:r>
            <w:r w:rsidR="006F643E">
              <w:rPr>
                <w:noProof/>
                <w:webHidden/>
              </w:rPr>
              <w:t>24</w:t>
            </w:r>
            <w:r w:rsidR="00984D76" w:rsidRPr="00E8284F">
              <w:rPr>
                <w:noProof/>
                <w:webHidden/>
              </w:rPr>
              <w:fldChar w:fldCharType="end"/>
            </w:r>
          </w:hyperlink>
        </w:p>
        <w:p w14:paraId="79CDE6FF" w14:textId="77777777" w:rsidR="00984D76" w:rsidRPr="00E8284F" w:rsidRDefault="00BE3421">
          <w:pPr>
            <w:pStyle w:val="TOC3"/>
            <w:rPr>
              <w:rFonts w:asciiTheme="minorHAnsi" w:eastAsiaTheme="minorEastAsia" w:hAnsiTheme="minorHAnsi"/>
              <w:noProof/>
              <w:sz w:val="22"/>
            </w:rPr>
          </w:pPr>
          <w:hyperlink w:anchor="_Toc445742185" w:history="1">
            <w:r w:rsidR="00984D76" w:rsidRPr="00E8284F">
              <w:rPr>
                <w:rStyle w:val="Hyperlink"/>
                <w:noProof/>
              </w:rPr>
              <w:t>3.</w:t>
            </w:r>
            <w:r w:rsidR="00984D76" w:rsidRPr="00E8284F">
              <w:rPr>
                <w:rFonts w:asciiTheme="minorHAnsi" w:eastAsiaTheme="minorEastAsia" w:hAnsiTheme="minorHAnsi"/>
                <w:noProof/>
                <w:sz w:val="22"/>
              </w:rPr>
              <w:tab/>
            </w:r>
            <w:r w:rsidR="00984D76" w:rsidRPr="00E8284F">
              <w:rPr>
                <w:rStyle w:val="Hyperlink"/>
                <w:noProof/>
              </w:rPr>
              <w:t>Methods Training for Education Researchers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_Toc445742185 \h </w:instrText>
            </w:r>
            <w:r w:rsidR="00984D76" w:rsidRPr="00E8284F">
              <w:rPr>
                <w:noProof/>
                <w:webHidden/>
              </w:rPr>
            </w:r>
            <w:r w:rsidR="00984D76" w:rsidRPr="00E8284F">
              <w:rPr>
                <w:noProof/>
                <w:webHidden/>
              </w:rPr>
              <w:fldChar w:fldCharType="separate"/>
            </w:r>
            <w:r w:rsidR="006F643E">
              <w:rPr>
                <w:noProof/>
                <w:webHidden/>
              </w:rPr>
              <w:t>37</w:t>
            </w:r>
            <w:r w:rsidR="00984D76" w:rsidRPr="00E8284F">
              <w:rPr>
                <w:noProof/>
                <w:webHidden/>
              </w:rPr>
              <w:fldChar w:fldCharType="end"/>
            </w:r>
          </w:hyperlink>
        </w:p>
        <w:p w14:paraId="6B23C4C3" w14:textId="77777777" w:rsidR="00984D76" w:rsidRPr="00E8284F" w:rsidRDefault="00BE3421">
          <w:pPr>
            <w:pStyle w:val="TOC1"/>
            <w:rPr>
              <w:rFonts w:asciiTheme="minorHAnsi" w:eastAsiaTheme="minorEastAsia" w:hAnsiTheme="minorHAnsi"/>
              <w:b w:val="0"/>
              <w:sz w:val="22"/>
            </w:rPr>
          </w:pPr>
          <w:hyperlink w:anchor="_Toc445742186" w:history="1">
            <w:r w:rsidR="00984D76" w:rsidRPr="00E8284F">
              <w:rPr>
                <w:rStyle w:val="Hyperlink"/>
              </w:rPr>
              <w:t>PART III: COMPETITION REGULATIONS AND REVIEW CRITERIA</w:t>
            </w:r>
            <w:r w:rsidR="00984D76" w:rsidRPr="00E8284F">
              <w:rPr>
                <w:webHidden/>
              </w:rPr>
              <w:tab/>
            </w:r>
            <w:r w:rsidR="00984D76" w:rsidRPr="00E8284F">
              <w:rPr>
                <w:webHidden/>
              </w:rPr>
              <w:fldChar w:fldCharType="begin"/>
            </w:r>
            <w:r w:rsidR="00984D76" w:rsidRPr="00E8284F">
              <w:rPr>
                <w:webHidden/>
              </w:rPr>
              <w:instrText xml:space="preserve"> PAGEREF _Toc445742186 \h </w:instrText>
            </w:r>
            <w:r w:rsidR="00984D76" w:rsidRPr="00E8284F">
              <w:rPr>
                <w:webHidden/>
              </w:rPr>
            </w:r>
            <w:r w:rsidR="00984D76" w:rsidRPr="00E8284F">
              <w:rPr>
                <w:webHidden/>
              </w:rPr>
              <w:fldChar w:fldCharType="separate"/>
            </w:r>
            <w:r w:rsidR="006F643E">
              <w:rPr>
                <w:webHidden/>
              </w:rPr>
              <w:t>45</w:t>
            </w:r>
            <w:r w:rsidR="00984D76" w:rsidRPr="00E8284F">
              <w:rPr>
                <w:webHidden/>
              </w:rPr>
              <w:fldChar w:fldCharType="end"/>
            </w:r>
          </w:hyperlink>
        </w:p>
        <w:p w14:paraId="56405E0E" w14:textId="77777777" w:rsidR="00984D76" w:rsidRPr="00E8284F" w:rsidRDefault="00BE3421">
          <w:pPr>
            <w:pStyle w:val="TOC2"/>
            <w:rPr>
              <w:rFonts w:asciiTheme="minorHAnsi" w:eastAsiaTheme="minorEastAsia" w:hAnsiTheme="minorHAnsi" w:cstheme="minorBidi"/>
              <w:b w:val="0"/>
              <w:bCs w:val="0"/>
              <w:caps w:val="0"/>
              <w:sz w:val="22"/>
            </w:rPr>
          </w:pPr>
          <w:hyperlink w:anchor="_Toc445742187" w:history="1">
            <w:r w:rsidR="00984D76" w:rsidRPr="00E8284F">
              <w:rPr>
                <w:rStyle w:val="Hyperlink"/>
              </w:rPr>
              <w:t>A.</w:t>
            </w:r>
            <w:r w:rsidR="00984D76" w:rsidRPr="00E8284F">
              <w:rPr>
                <w:rFonts w:asciiTheme="minorHAnsi" w:eastAsiaTheme="minorEastAsia" w:hAnsiTheme="minorHAnsi" w:cstheme="minorBidi"/>
                <w:b w:val="0"/>
                <w:bCs w:val="0"/>
                <w:caps w:val="0"/>
                <w:sz w:val="22"/>
              </w:rPr>
              <w:tab/>
            </w:r>
            <w:r w:rsidR="00984D76" w:rsidRPr="00E8284F">
              <w:rPr>
                <w:rStyle w:val="Hyperlink"/>
              </w:rPr>
              <w:t>FUNDING MECHANISMS AND RESTRICTIONS</w:t>
            </w:r>
            <w:r w:rsidR="00984D76" w:rsidRPr="00E8284F">
              <w:rPr>
                <w:webHidden/>
              </w:rPr>
              <w:tab/>
            </w:r>
            <w:r w:rsidR="00984D76" w:rsidRPr="00E8284F">
              <w:rPr>
                <w:webHidden/>
              </w:rPr>
              <w:fldChar w:fldCharType="begin"/>
            </w:r>
            <w:r w:rsidR="00984D76" w:rsidRPr="00E8284F">
              <w:rPr>
                <w:webHidden/>
              </w:rPr>
              <w:instrText xml:space="preserve"> PAGEREF _Toc445742187 \h </w:instrText>
            </w:r>
            <w:r w:rsidR="00984D76" w:rsidRPr="00E8284F">
              <w:rPr>
                <w:webHidden/>
              </w:rPr>
            </w:r>
            <w:r w:rsidR="00984D76" w:rsidRPr="00E8284F">
              <w:rPr>
                <w:webHidden/>
              </w:rPr>
              <w:fldChar w:fldCharType="separate"/>
            </w:r>
            <w:r w:rsidR="006F643E">
              <w:rPr>
                <w:webHidden/>
              </w:rPr>
              <w:t>45</w:t>
            </w:r>
            <w:r w:rsidR="00984D76" w:rsidRPr="00E8284F">
              <w:rPr>
                <w:webHidden/>
              </w:rPr>
              <w:fldChar w:fldCharType="end"/>
            </w:r>
          </w:hyperlink>
        </w:p>
        <w:p w14:paraId="7E652A9B" w14:textId="77777777" w:rsidR="00984D76" w:rsidRPr="00E8284F" w:rsidRDefault="00BE3421">
          <w:pPr>
            <w:pStyle w:val="TOC3"/>
            <w:rPr>
              <w:rFonts w:asciiTheme="minorHAnsi" w:eastAsiaTheme="minorEastAsia" w:hAnsiTheme="minorHAnsi"/>
              <w:noProof/>
              <w:sz w:val="22"/>
            </w:rPr>
          </w:pPr>
          <w:hyperlink w:anchor="_Toc445742188" w:history="1">
            <w:r w:rsidR="00984D76" w:rsidRPr="00E8284F">
              <w:rPr>
                <w:rStyle w:val="Hyperlink"/>
                <w:noProof/>
              </w:rPr>
              <w:t>1.</w:t>
            </w:r>
            <w:r w:rsidR="00984D76" w:rsidRPr="00E8284F">
              <w:rPr>
                <w:rFonts w:asciiTheme="minorHAnsi" w:eastAsiaTheme="minorEastAsia" w:hAnsiTheme="minorHAnsi"/>
                <w:noProof/>
                <w:sz w:val="22"/>
              </w:rPr>
              <w:tab/>
            </w:r>
            <w:r w:rsidR="00984D76" w:rsidRPr="00E8284F">
              <w:rPr>
                <w:rStyle w:val="Hyperlink"/>
                <w:noProof/>
              </w:rPr>
              <w:t>Mechanism of Support</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_Toc445742188 \h </w:instrText>
            </w:r>
            <w:r w:rsidR="00984D76" w:rsidRPr="00E8284F">
              <w:rPr>
                <w:noProof/>
                <w:webHidden/>
              </w:rPr>
            </w:r>
            <w:r w:rsidR="00984D76" w:rsidRPr="00E8284F">
              <w:rPr>
                <w:noProof/>
                <w:webHidden/>
              </w:rPr>
              <w:fldChar w:fldCharType="separate"/>
            </w:r>
            <w:r w:rsidR="006F643E">
              <w:rPr>
                <w:noProof/>
                <w:webHidden/>
              </w:rPr>
              <w:t>45</w:t>
            </w:r>
            <w:r w:rsidR="00984D76" w:rsidRPr="00E8284F">
              <w:rPr>
                <w:noProof/>
                <w:webHidden/>
              </w:rPr>
              <w:fldChar w:fldCharType="end"/>
            </w:r>
          </w:hyperlink>
        </w:p>
        <w:p w14:paraId="0A206F41" w14:textId="77777777" w:rsidR="00984D76" w:rsidRPr="00E8284F" w:rsidRDefault="00BE3421">
          <w:pPr>
            <w:pStyle w:val="TOC3"/>
            <w:rPr>
              <w:rFonts w:asciiTheme="minorHAnsi" w:eastAsiaTheme="minorEastAsia" w:hAnsiTheme="minorHAnsi"/>
              <w:noProof/>
              <w:sz w:val="22"/>
            </w:rPr>
          </w:pPr>
          <w:hyperlink w:anchor="_Toc445742189" w:history="1">
            <w:r w:rsidR="00984D76" w:rsidRPr="00E8284F">
              <w:rPr>
                <w:rStyle w:val="Hyperlink"/>
                <w:noProof/>
              </w:rPr>
              <w:t>2.</w:t>
            </w:r>
            <w:r w:rsidR="00984D76" w:rsidRPr="00E8284F">
              <w:rPr>
                <w:rFonts w:asciiTheme="minorHAnsi" w:eastAsiaTheme="minorEastAsia" w:hAnsiTheme="minorHAnsi"/>
                <w:noProof/>
                <w:sz w:val="22"/>
              </w:rPr>
              <w:tab/>
            </w:r>
            <w:r w:rsidR="00984D76" w:rsidRPr="00E8284F">
              <w:rPr>
                <w:rStyle w:val="Hyperlink"/>
                <w:noProof/>
              </w:rPr>
              <w:t>Funding Available</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_Toc445742189 \h </w:instrText>
            </w:r>
            <w:r w:rsidR="00984D76" w:rsidRPr="00E8284F">
              <w:rPr>
                <w:noProof/>
                <w:webHidden/>
              </w:rPr>
            </w:r>
            <w:r w:rsidR="00984D76" w:rsidRPr="00E8284F">
              <w:rPr>
                <w:noProof/>
                <w:webHidden/>
              </w:rPr>
              <w:fldChar w:fldCharType="separate"/>
            </w:r>
            <w:r w:rsidR="006F643E">
              <w:rPr>
                <w:noProof/>
                <w:webHidden/>
              </w:rPr>
              <w:t>45</w:t>
            </w:r>
            <w:r w:rsidR="00984D76" w:rsidRPr="00E8284F">
              <w:rPr>
                <w:noProof/>
                <w:webHidden/>
              </w:rPr>
              <w:fldChar w:fldCharType="end"/>
            </w:r>
          </w:hyperlink>
        </w:p>
        <w:p w14:paraId="1958B64E" w14:textId="77777777" w:rsidR="00984D76" w:rsidRPr="00E8284F" w:rsidRDefault="00BE3421">
          <w:pPr>
            <w:pStyle w:val="TOC3"/>
            <w:rPr>
              <w:rFonts w:asciiTheme="minorHAnsi" w:eastAsiaTheme="minorEastAsia" w:hAnsiTheme="minorHAnsi"/>
              <w:noProof/>
              <w:sz w:val="22"/>
            </w:rPr>
          </w:pPr>
          <w:hyperlink w:anchor="_Toc445742190" w:history="1">
            <w:r w:rsidR="00984D76" w:rsidRPr="00E8284F">
              <w:rPr>
                <w:rStyle w:val="Hyperlink"/>
                <w:noProof/>
              </w:rPr>
              <w:t>3.</w:t>
            </w:r>
            <w:r w:rsidR="00984D76" w:rsidRPr="00E8284F">
              <w:rPr>
                <w:rFonts w:asciiTheme="minorHAnsi" w:eastAsiaTheme="minorEastAsia" w:hAnsiTheme="minorHAnsi"/>
                <w:noProof/>
                <w:sz w:val="22"/>
              </w:rPr>
              <w:tab/>
            </w:r>
            <w:r w:rsidR="00984D76" w:rsidRPr="00E8284F">
              <w:rPr>
                <w:rStyle w:val="Hyperlink"/>
                <w:noProof/>
              </w:rPr>
              <w:t>Special Considerations for Budget Expenses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_Toc445742190 \h </w:instrText>
            </w:r>
            <w:r w:rsidR="00984D76" w:rsidRPr="00E8284F">
              <w:rPr>
                <w:noProof/>
                <w:webHidden/>
              </w:rPr>
            </w:r>
            <w:r w:rsidR="00984D76" w:rsidRPr="00E8284F">
              <w:rPr>
                <w:noProof/>
                <w:webHidden/>
              </w:rPr>
              <w:fldChar w:fldCharType="separate"/>
            </w:r>
            <w:r w:rsidR="006F643E">
              <w:rPr>
                <w:noProof/>
                <w:webHidden/>
              </w:rPr>
              <w:t>45</w:t>
            </w:r>
            <w:r w:rsidR="00984D76" w:rsidRPr="00E8284F">
              <w:rPr>
                <w:noProof/>
                <w:webHidden/>
              </w:rPr>
              <w:fldChar w:fldCharType="end"/>
            </w:r>
          </w:hyperlink>
        </w:p>
        <w:p w14:paraId="7B568FD2" w14:textId="77777777" w:rsidR="00984D76" w:rsidRPr="00E8284F" w:rsidRDefault="00BE3421">
          <w:pPr>
            <w:pStyle w:val="TOC3"/>
            <w:rPr>
              <w:rFonts w:asciiTheme="minorHAnsi" w:eastAsiaTheme="minorEastAsia" w:hAnsiTheme="minorHAnsi"/>
              <w:noProof/>
              <w:sz w:val="22"/>
            </w:rPr>
          </w:pPr>
          <w:hyperlink w:anchor="_Toc445742191" w:history="1">
            <w:r w:rsidR="00984D76" w:rsidRPr="00E8284F">
              <w:rPr>
                <w:rStyle w:val="Hyperlink"/>
                <w:noProof/>
              </w:rPr>
              <w:t>4.</w:t>
            </w:r>
            <w:r w:rsidR="00984D76" w:rsidRPr="00E8284F">
              <w:rPr>
                <w:rFonts w:asciiTheme="minorHAnsi" w:eastAsiaTheme="minorEastAsia" w:hAnsiTheme="minorHAnsi"/>
                <w:noProof/>
                <w:sz w:val="22"/>
              </w:rPr>
              <w:tab/>
            </w:r>
            <w:r w:rsidR="00984D76" w:rsidRPr="00E8284F">
              <w:rPr>
                <w:rStyle w:val="Hyperlink"/>
                <w:noProof/>
              </w:rPr>
              <w:t>Program Authority</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_Toc445742191 \h </w:instrText>
            </w:r>
            <w:r w:rsidR="00984D76" w:rsidRPr="00E8284F">
              <w:rPr>
                <w:noProof/>
                <w:webHidden/>
              </w:rPr>
            </w:r>
            <w:r w:rsidR="00984D76" w:rsidRPr="00E8284F">
              <w:rPr>
                <w:noProof/>
                <w:webHidden/>
              </w:rPr>
              <w:fldChar w:fldCharType="separate"/>
            </w:r>
            <w:r w:rsidR="006F643E">
              <w:rPr>
                <w:noProof/>
                <w:webHidden/>
              </w:rPr>
              <w:t>46</w:t>
            </w:r>
            <w:r w:rsidR="00984D76" w:rsidRPr="00E8284F">
              <w:rPr>
                <w:noProof/>
                <w:webHidden/>
              </w:rPr>
              <w:fldChar w:fldCharType="end"/>
            </w:r>
          </w:hyperlink>
        </w:p>
        <w:p w14:paraId="42D8620D" w14:textId="77777777" w:rsidR="00984D76" w:rsidRPr="00E8284F" w:rsidRDefault="00BE3421">
          <w:pPr>
            <w:pStyle w:val="TOC3"/>
            <w:rPr>
              <w:rFonts w:asciiTheme="minorHAnsi" w:eastAsiaTheme="minorEastAsia" w:hAnsiTheme="minorHAnsi"/>
              <w:noProof/>
              <w:sz w:val="22"/>
            </w:rPr>
          </w:pPr>
          <w:hyperlink w:anchor="_Toc445742192" w:history="1">
            <w:r w:rsidR="00984D76" w:rsidRPr="00E8284F">
              <w:rPr>
                <w:rStyle w:val="Hyperlink"/>
                <w:noProof/>
              </w:rPr>
              <w:t>5.</w:t>
            </w:r>
            <w:r w:rsidR="00984D76" w:rsidRPr="00E8284F">
              <w:rPr>
                <w:rFonts w:asciiTheme="minorHAnsi" w:eastAsiaTheme="minorEastAsia" w:hAnsiTheme="minorHAnsi"/>
                <w:noProof/>
                <w:sz w:val="22"/>
              </w:rPr>
              <w:tab/>
            </w:r>
            <w:r w:rsidR="00984D76" w:rsidRPr="00E8284F">
              <w:rPr>
                <w:rStyle w:val="Hyperlink"/>
                <w:noProof/>
              </w:rPr>
              <w:t>Applicable Regulations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_Toc445742192 \h </w:instrText>
            </w:r>
            <w:r w:rsidR="00984D76" w:rsidRPr="00E8284F">
              <w:rPr>
                <w:noProof/>
                <w:webHidden/>
              </w:rPr>
            </w:r>
            <w:r w:rsidR="00984D76" w:rsidRPr="00E8284F">
              <w:rPr>
                <w:noProof/>
                <w:webHidden/>
              </w:rPr>
              <w:fldChar w:fldCharType="separate"/>
            </w:r>
            <w:r w:rsidR="006F643E">
              <w:rPr>
                <w:noProof/>
                <w:webHidden/>
              </w:rPr>
              <w:t>46</w:t>
            </w:r>
            <w:r w:rsidR="00984D76" w:rsidRPr="00E8284F">
              <w:rPr>
                <w:noProof/>
                <w:webHidden/>
              </w:rPr>
              <w:fldChar w:fldCharType="end"/>
            </w:r>
          </w:hyperlink>
        </w:p>
        <w:p w14:paraId="023662D2" w14:textId="77777777" w:rsidR="00984D76" w:rsidRPr="00E8284F" w:rsidRDefault="00BE3421">
          <w:pPr>
            <w:pStyle w:val="TOC2"/>
            <w:rPr>
              <w:rFonts w:asciiTheme="minorHAnsi" w:eastAsiaTheme="minorEastAsia" w:hAnsiTheme="minorHAnsi" w:cstheme="minorBidi"/>
              <w:b w:val="0"/>
              <w:bCs w:val="0"/>
              <w:caps w:val="0"/>
              <w:sz w:val="22"/>
            </w:rPr>
          </w:pPr>
          <w:hyperlink w:anchor="_Toc445742193" w:history="1">
            <w:r w:rsidR="00984D76" w:rsidRPr="00E8284F">
              <w:rPr>
                <w:rStyle w:val="Hyperlink"/>
              </w:rPr>
              <w:t>B.</w:t>
            </w:r>
            <w:r w:rsidR="00984D76" w:rsidRPr="00E8284F">
              <w:rPr>
                <w:rFonts w:asciiTheme="minorHAnsi" w:eastAsiaTheme="minorEastAsia" w:hAnsiTheme="minorHAnsi" w:cstheme="minorBidi"/>
                <w:b w:val="0"/>
                <w:bCs w:val="0"/>
                <w:caps w:val="0"/>
                <w:sz w:val="22"/>
              </w:rPr>
              <w:tab/>
            </w:r>
            <w:r w:rsidR="00984D76" w:rsidRPr="00E8284F">
              <w:rPr>
                <w:rStyle w:val="Hyperlink"/>
              </w:rPr>
              <w:t>ADDITIONAL AWARD REQUIREMENTS</w:t>
            </w:r>
            <w:r w:rsidR="00984D76" w:rsidRPr="00E8284F">
              <w:rPr>
                <w:webHidden/>
              </w:rPr>
              <w:tab/>
            </w:r>
            <w:r w:rsidR="00984D76" w:rsidRPr="00E8284F">
              <w:rPr>
                <w:webHidden/>
              </w:rPr>
              <w:fldChar w:fldCharType="begin"/>
            </w:r>
            <w:r w:rsidR="00984D76" w:rsidRPr="00E8284F">
              <w:rPr>
                <w:webHidden/>
              </w:rPr>
              <w:instrText xml:space="preserve"> PAGEREF _Toc445742193 \h </w:instrText>
            </w:r>
            <w:r w:rsidR="00984D76" w:rsidRPr="00E8284F">
              <w:rPr>
                <w:webHidden/>
              </w:rPr>
            </w:r>
            <w:r w:rsidR="00984D76" w:rsidRPr="00E8284F">
              <w:rPr>
                <w:webHidden/>
              </w:rPr>
              <w:fldChar w:fldCharType="separate"/>
            </w:r>
            <w:r w:rsidR="006F643E">
              <w:rPr>
                <w:webHidden/>
              </w:rPr>
              <w:t>46</w:t>
            </w:r>
            <w:r w:rsidR="00984D76" w:rsidRPr="00E8284F">
              <w:rPr>
                <w:webHidden/>
              </w:rPr>
              <w:fldChar w:fldCharType="end"/>
            </w:r>
          </w:hyperlink>
        </w:p>
        <w:p w14:paraId="7B79BA73" w14:textId="77777777" w:rsidR="00984D76" w:rsidRPr="00E8284F" w:rsidRDefault="00BE3421">
          <w:pPr>
            <w:pStyle w:val="TOC3"/>
            <w:rPr>
              <w:rFonts w:asciiTheme="minorHAnsi" w:eastAsiaTheme="minorEastAsia" w:hAnsiTheme="minorHAnsi"/>
              <w:noProof/>
              <w:sz w:val="22"/>
            </w:rPr>
          </w:pPr>
          <w:hyperlink w:anchor="_Toc445742194" w:history="1">
            <w:r w:rsidR="00984D76" w:rsidRPr="00E8284F">
              <w:rPr>
                <w:rStyle w:val="Hyperlink"/>
                <w:noProof/>
              </w:rPr>
              <w:t>1.</w:t>
            </w:r>
            <w:r w:rsidR="00984D76" w:rsidRPr="00E8284F">
              <w:rPr>
                <w:rFonts w:asciiTheme="minorHAnsi" w:eastAsiaTheme="minorEastAsia" w:hAnsiTheme="minorHAnsi"/>
                <w:noProof/>
                <w:sz w:val="22"/>
              </w:rPr>
              <w:tab/>
            </w:r>
            <w:r w:rsidR="00984D76" w:rsidRPr="00E8284F">
              <w:rPr>
                <w:rStyle w:val="Hyperlink"/>
                <w:noProof/>
              </w:rPr>
              <w:t>Public Availability of Results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_Toc445742194 \h </w:instrText>
            </w:r>
            <w:r w:rsidR="00984D76" w:rsidRPr="00E8284F">
              <w:rPr>
                <w:noProof/>
                <w:webHidden/>
              </w:rPr>
            </w:r>
            <w:r w:rsidR="00984D76" w:rsidRPr="00E8284F">
              <w:rPr>
                <w:noProof/>
                <w:webHidden/>
              </w:rPr>
              <w:fldChar w:fldCharType="separate"/>
            </w:r>
            <w:r w:rsidR="006F643E">
              <w:rPr>
                <w:noProof/>
                <w:webHidden/>
              </w:rPr>
              <w:t>46</w:t>
            </w:r>
            <w:r w:rsidR="00984D76" w:rsidRPr="00E8284F">
              <w:rPr>
                <w:noProof/>
                <w:webHidden/>
              </w:rPr>
              <w:fldChar w:fldCharType="end"/>
            </w:r>
          </w:hyperlink>
        </w:p>
        <w:p w14:paraId="07F2B569" w14:textId="77777777" w:rsidR="00984D76" w:rsidRPr="00E8284F" w:rsidRDefault="00BE3421">
          <w:pPr>
            <w:pStyle w:val="TOC3"/>
            <w:rPr>
              <w:rFonts w:asciiTheme="minorHAnsi" w:eastAsiaTheme="minorEastAsia" w:hAnsiTheme="minorHAnsi"/>
              <w:noProof/>
              <w:sz w:val="22"/>
            </w:rPr>
          </w:pPr>
          <w:hyperlink w:anchor="_Toc445742195" w:history="1">
            <w:r w:rsidR="00984D76" w:rsidRPr="00E8284F">
              <w:rPr>
                <w:rStyle w:val="Hyperlink"/>
                <w:noProof/>
              </w:rPr>
              <w:t>2.</w:t>
            </w:r>
            <w:r w:rsidR="00984D76" w:rsidRPr="00E8284F">
              <w:rPr>
                <w:rFonts w:asciiTheme="minorHAnsi" w:eastAsiaTheme="minorEastAsia" w:hAnsiTheme="minorHAnsi"/>
                <w:noProof/>
                <w:sz w:val="22"/>
              </w:rPr>
              <w:tab/>
            </w:r>
            <w:r w:rsidR="00984D76" w:rsidRPr="00E8284F">
              <w:rPr>
                <w:rStyle w:val="Hyperlink"/>
                <w:noProof/>
              </w:rPr>
              <w:t>Special Conditions on Grants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_Toc445742195 \h </w:instrText>
            </w:r>
            <w:r w:rsidR="00984D76" w:rsidRPr="00E8284F">
              <w:rPr>
                <w:noProof/>
                <w:webHidden/>
              </w:rPr>
            </w:r>
            <w:r w:rsidR="00984D76" w:rsidRPr="00E8284F">
              <w:rPr>
                <w:noProof/>
                <w:webHidden/>
              </w:rPr>
              <w:fldChar w:fldCharType="separate"/>
            </w:r>
            <w:r w:rsidR="006F643E">
              <w:rPr>
                <w:noProof/>
                <w:webHidden/>
              </w:rPr>
              <w:t>46</w:t>
            </w:r>
            <w:r w:rsidR="00984D76" w:rsidRPr="00E8284F">
              <w:rPr>
                <w:noProof/>
                <w:webHidden/>
              </w:rPr>
              <w:fldChar w:fldCharType="end"/>
            </w:r>
          </w:hyperlink>
        </w:p>
        <w:p w14:paraId="05262948" w14:textId="77777777" w:rsidR="00984D76" w:rsidRPr="00E8284F" w:rsidRDefault="00BE3421">
          <w:pPr>
            <w:pStyle w:val="TOC3"/>
            <w:rPr>
              <w:rFonts w:asciiTheme="minorHAnsi" w:eastAsiaTheme="minorEastAsia" w:hAnsiTheme="minorHAnsi"/>
              <w:noProof/>
              <w:sz w:val="22"/>
            </w:rPr>
          </w:pPr>
          <w:hyperlink w:anchor="_Toc445742196" w:history="1">
            <w:r w:rsidR="00984D76" w:rsidRPr="00E8284F">
              <w:rPr>
                <w:rStyle w:val="Hyperlink"/>
                <w:noProof/>
              </w:rPr>
              <w:t>3.</w:t>
            </w:r>
            <w:r w:rsidR="00984D76" w:rsidRPr="00E8284F">
              <w:rPr>
                <w:rFonts w:asciiTheme="minorHAnsi" w:eastAsiaTheme="minorEastAsia" w:hAnsiTheme="minorHAnsi"/>
                <w:noProof/>
                <w:sz w:val="22"/>
              </w:rPr>
              <w:tab/>
            </w:r>
            <w:r w:rsidR="00984D76" w:rsidRPr="00E8284F">
              <w:rPr>
                <w:rStyle w:val="Hyperlink"/>
                <w:noProof/>
              </w:rPr>
              <w:t>Demonstrating Access to Data and Authentic Education Settings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_Toc445742196 \h </w:instrText>
            </w:r>
            <w:r w:rsidR="00984D76" w:rsidRPr="00E8284F">
              <w:rPr>
                <w:noProof/>
                <w:webHidden/>
              </w:rPr>
            </w:r>
            <w:r w:rsidR="00984D76" w:rsidRPr="00E8284F">
              <w:rPr>
                <w:noProof/>
                <w:webHidden/>
              </w:rPr>
              <w:fldChar w:fldCharType="separate"/>
            </w:r>
            <w:r w:rsidR="006F643E">
              <w:rPr>
                <w:noProof/>
                <w:webHidden/>
              </w:rPr>
              <w:t>47</w:t>
            </w:r>
            <w:r w:rsidR="00984D76" w:rsidRPr="00E8284F">
              <w:rPr>
                <w:noProof/>
                <w:webHidden/>
              </w:rPr>
              <w:fldChar w:fldCharType="end"/>
            </w:r>
          </w:hyperlink>
        </w:p>
        <w:p w14:paraId="240A621C" w14:textId="77777777" w:rsidR="00984D76" w:rsidRPr="00E8284F" w:rsidRDefault="00BE3421">
          <w:pPr>
            <w:pStyle w:val="TOC2"/>
            <w:rPr>
              <w:rFonts w:asciiTheme="minorHAnsi" w:eastAsiaTheme="minorEastAsia" w:hAnsiTheme="minorHAnsi" w:cstheme="minorBidi"/>
              <w:b w:val="0"/>
              <w:bCs w:val="0"/>
              <w:caps w:val="0"/>
              <w:sz w:val="22"/>
            </w:rPr>
          </w:pPr>
          <w:hyperlink w:anchor="_Toc445742197" w:history="1">
            <w:r w:rsidR="00984D76" w:rsidRPr="00E8284F">
              <w:rPr>
                <w:rStyle w:val="Hyperlink"/>
              </w:rPr>
              <w:t>C.</w:t>
            </w:r>
            <w:r w:rsidR="00984D76" w:rsidRPr="00E8284F">
              <w:rPr>
                <w:rFonts w:asciiTheme="minorHAnsi" w:eastAsiaTheme="minorEastAsia" w:hAnsiTheme="minorHAnsi" w:cstheme="minorBidi"/>
                <w:b w:val="0"/>
                <w:bCs w:val="0"/>
                <w:caps w:val="0"/>
                <w:sz w:val="22"/>
              </w:rPr>
              <w:tab/>
            </w:r>
            <w:r w:rsidR="00984D76" w:rsidRPr="00E8284F">
              <w:rPr>
                <w:rStyle w:val="Hyperlink"/>
              </w:rPr>
              <w:t>OVERVIEW OF APPLICATION AND PEER REVIEW PROCESS</w:t>
            </w:r>
            <w:r w:rsidR="00984D76" w:rsidRPr="00E8284F">
              <w:rPr>
                <w:webHidden/>
              </w:rPr>
              <w:tab/>
            </w:r>
            <w:r w:rsidR="00984D76" w:rsidRPr="00E8284F">
              <w:rPr>
                <w:webHidden/>
              </w:rPr>
              <w:fldChar w:fldCharType="begin"/>
            </w:r>
            <w:r w:rsidR="00984D76" w:rsidRPr="00E8284F">
              <w:rPr>
                <w:webHidden/>
              </w:rPr>
              <w:instrText xml:space="preserve"> PAGEREF _Toc445742197 \h </w:instrText>
            </w:r>
            <w:r w:rsidR="00984D76" w:rsidRPr="00E8284F">
              <w:rPr>
                <w:webHidden/>
              </w:rPr>
            </w:r>
            <w:r w:rsidR="00984D76" w:rsidRPr="00E8284F">
              <w:rPr>
                <w:webHidden/>
              </w:rPr>
              <w:fldChar w:fldCharType="separate"/>
            </w:r>
            <w:r w:rsidR="006F643E">
              <w:rPr>
                <w:webHidden/>
              </w:rPr>
              <w:t>48</w:t>
            </w:r>
            <w:r w:rsidR="00984D76" w:rsidRPr="00E8284F">
              <w:rPr>
                <w:webHidden/>
              </w:rPr>
              <w:fldChar w:fldCharType="end"/>
            </w:r>
          </w:hyperlink>
        </w:p>
        <w:p w14:paraId="3D62936E" w14:textId="77777777" w:rsidR="00984D76" w:rsidRPr="00E8284F" w:rsidRDefault="00BE3421">
          <w:pPr>
            <w:pStyle w:val="TOC3"/>
            <w:rPr>
              <w:rFonts w:asciiTheme="minorHAnsi" w:eastAsiaTheme="minorEastAsia" w:hAnsiTheme="minorHAnsi"/>
              <w:noProof/>
              <w:sz w:val="22"/>
            </w:rPr>
          </w:pPr>
          <w:hyperlink w:anchor="_Toc445742198" w:history="1">
            <w:r w:rsidR="00984D76" w:rsidRPr="00E8284F">
              <w:rPr>
                <w:rStyle w:val="Hyperlink"/>
                <w:noProof/>
              </w:rPr>
              <w:t>1.</w:t>
            </w:r>
            <w:r w:rsidR="00984D76" w:rsidRPr="00E8284F">
              <w:rPr>
                <w:rFonts w:asciiTheme="minorHAnsi" w:eastAsiaTheme="minorEastAsia" w:hAnsiTheme="minorHAnsi"/>
                <w:noProof/>
                <w:sz w:val="22"/>
              </w:rPr>
              <w:tab/>
            </w:r>
            <w:r w:rsidR="00984D76" w:rsidRPr="00E8284F">
              <w:rPr>
                <w:rStyle w:val="Hyperlink"/>
                <w:noProof/>
              </w:rPr>
              <w:t>Submitting a Letter of Intent</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_Toc445742198 \h </w:instrText>
            </w:r>
            <w:r w:rsidR="00984D76" w:rsidRPr="00E8284F">
              <w:rPr>
                <w:noProof/>
                <w:webHidden/>
              </w:rPr>
            </w:r>
            <w:r w:rsidR="00984D76" w:rsidRPr="00E8284F">
              <w:rPr>
                <w:noProof/>
                <w:webHidden/>
              </w:rPr>
              <w:fldChar w:fldCharType="separate"/>
            </w:r>
            <w:r w:rsidR="006F643E">
              <w:rPr>
                <w:noProof/>
                <w:webHidden/>
              </w:rPr>
              <w:t>48</w:t>
            </w:r>
            <w:r w:rsidR="00984D76" w:rsidRPr="00E8284F">
              <w:rPr>
                <w:noProof/>
                <w:webHidden/>
              </w:rPr>
              <w:fldChar w:fldCharType="end"/>
            </w:r>
          </w:hyperlink>
        </w:p>
        <w:p w14:paraId="09BEB2D7" w14:textId="77777777" w:rsidR="00984D76" w:rsidRPr="00E8284F" w:rsidRDefault="00BE3421">
          <w:pPr>
            <w:pStyle w:val="TOC3"/>
            <w:rPr>
              <w:rFonts w:asciiTheme="minorHAnsi" w:eastAsiaTheme="minorEastAsia" w:hAnsiTheme="minorHAnsi"/>
              <w:noProof/>
              <w:sz w:val="22"/>
            </w:rPr>
          </w:pPr>
          <w:hyperlink w:anchor="_Toc445742199" w:history="1">
            <w:r w:rsidR="00984D76" w:rsidRPr="00E8284F">
              <w:rPr>
                <w:rStyle w:val="Hyperlink"/>
                <w:noProof/>
              </w:rPr>
              <w:t>2.</w:t>
            </w:r>
            <w:r w:rsidR="00984D76" w:rsidRPr="00E8284F">
              <w:rPr>
                <w:rFonts w:asciiTheme="minorHAnsi" w:eastAsiaTheme="minorEastAsia" w:hAnsiTheme="minorHAnsi"/>
                <w:noProof/>
                <w:sz w:val="22"/>
              </w:rPr>
              <w:tab/>
            </w:r>
            <w:r w:rsidR="00984D76" w:rsidRPr="00E8284F">
              <w:rPr>
                <w:rStyle w:val="Hyperlink"/>
                <w:noProof/>
              </w:rPr>
              <w:t>Resubmissions and Multiple Submissions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_Toc445742199 \h </w:instrText>
            </w:r>
            <w:r w:rsidR="00984D76" w:rsidRPr="00E8284F">
              <w:rPr>
                <w:noProof/>
                <w:webHidden/>
              </w:rPr>
            </w:r>
            <w:r w:rsidR="00984D76" w:rsidRPr="00E8284F">
              <w:rPr>
                <w:noProof/>
                <w:webHidden/>
              </w:rPr>
              <w:fldChar w:fldCharType="separate"/>
            </w:r>
            <w:r w:rsidR="006F643E">
              <w:rPr>
                <w:noProof/>
                <w:webHidden/>
              </w:rPr>
              <w:t>48</w:t>
            </w:r>
            <w:r w:rsidR="00984D76" w:rsidRPr="00E8284F">
              <w:rPr>
                <w:noProof/>
                <w:webHidden/>
              </w:rPr>
              <w:fldChar w:fldCharType="end"/>
            </w:r>
          </w:hyperlink>
        </w:p>
        <w:p w14:paraId="73DF8758" w14:textId="77777777" w:rsidR="00984D76" w:rsidRPr="00E8284F" w:rsidRDefault="00BE3421">
          <w:pPr>
            <w:pStyle w:val="TOC3"/>
            <w:rPr>
              <w:rFonts w:asciiTheme="minorHAnsi" w:eastAsiaTheme="minorEastAsia" w:hAnsiTheme="minorHAnsi"/>
              <w:noProof/>
              <w:sz w:val="22"/>
            </w:rPr>
          </w:pPr>
          <w:hyperlink w:anchor="_Toc445742200" w:history="1">
            <w:r w:rsidR="00984D76" w:rsidRPr="00E8284F">
              <w:rPr>
                <w:rStyle w:val="Hyperlink"/>
                <w:noProof/>
              </w:rPr>
              <w:t>3.</w:t>
            </w:r>
            <w:r w:rsidR="00984D76" w:rsidRPr="00E8284F">
              <w:rPr>
                <w:rFonts w:asciiTheme="minorHAnsi" w:eastAsiaTheme="minorEastAsia" w:hAnsiTheme="minorHAnsi"/>
                <w:noProof/>
                <w:sz w:val="22"/>
              </w:rPr>
              <w:tab/>
            </w:r>
            <w:r w:rsidR="00984D76" w:rsidRPr="00E8284F">
              <w:rPr>
                <w:rStyle w:val="Hyperlink"/>
                <w:noProof/>
              </w:rPr>
              <w:t>Application Processing</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_Toc445742200 \h </w:instrText>
            </w:r>
            <w:r w:rsidR="00984D76" w:rsidRPr="00E8284F">
              <w:rPr>
                <w:noProof/>
                <w:webHidden/>
              </w:rPr>
            </w:r>
            <w:r w:rsidR="00984D76" w:rsidRPr="00E8284F">
              <w:rPr>
                <w:noProof/>
                <w:webHidden/>
              </w:rPr>
              <w:fldChar w:fldCharType="separate"/>
            </w:r>
            <w:r w:rsidR="006F643E">
              <w:rPr>
                <w:noProof/>
                <w:webHidden/>
              </w:rPr>
              <w:t>49</w:t>
            </w:r>
            <w:r w:rsidR="00984D76" w:rsidRPr="00E8284F">
              <w:rPr>
                <w:noProof/>
                <w:webHidden/>
              </w:rPr>
              <w:fldChar w:fldCharType="end"/>
            </w:r>
          </w:hyperlink>
        </w:p>
        <w:p w14:paraId="61581F5F" w14:textId="77777777" w:rsidR="00984D76" w:rsidRPr="00E8284F" w:rsidRDefault="00BE3421">
          <w:pPr>
            <w:pStyle w:val="TOC3"/>
            <w:rPr>
              <w:rFonts w:asciiTheme="minorHAnsi" w:eastAsiaTheme="minorEastAsia" w:hAnsiTheme="minorHAnsi"/>
              <w:noProof/>
              <w:sz w:val="22"/>
            </w:rPr>
          </w:pPr>
          <w:hyperlink w:anchor="_Toc445742201" w:history="1">
            <w:r w:rsidR="00984D76" w:rsidRPr="00E8284F">
              <w:rPr>
                <w:rStyle w:val="Hyperlink"/>
                <w:noProof/>
              </w:rPr>
              <w:t>4.</w:t>
            </w:r>
            <w:r w:rsidR="00984D76" w:rsidRPr="00E8284F">
              <w:rPr>
                <w:rFonts w:asciiTheme="minorHAnsi" w:eastAsiaTheme="minorEastAsia" w:hAnsiTheme="minorHAnsi"/>
                <w:noProof/>
                <w:sz w:val="22"/>
              </w:rPr>
              <w:tab/>
            </w:r>
            <w:r w:rsidR="00984D76" w:rsidRPr="00E8284F">
              <w:rPr>
                <w:rStyle w:val="Hyperlink"/>
                <w:noProof/>
              </w:rPr>
              <w:t>Peer Review Process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_Toc445742201 \h </w:instrText>
            </w:r>
            <w:r w:rsidR="00984D76" w:rsidRPr="00E8284F">
              <w:rPr>
                <w:noProof/>
                <w:webHidden/>
              </w:rPr>
            </w:r>
            <w:r w:rsidR="00984D76" w:rsidRPr="00E8284F">
              <w:rPr>
                <w:noProof/>
                <w:webHidden/>
              </w:rPr>
              <w:fldChar w:fldCharType="separate"/>
            </w:r>
            <w:r w:rsidR="006F643E">
              <w:rPr>
                <w:noProof/>
                <w:webHidden/>
              </w:rPr>
              <w:t>49</w:t>
            </w:r>
            <w:r w:rsidR="00984D76" w:rsidRPr="00E8284F">
              <w:rPr>
                <w:noProof/>
                <w:webHidden/>
              </w:rPr>
              <w:fldChar w:fldCharType="end"/>
            </w:r>
          </w:hyperlink>
        </w:p>
        <w:p w14:paraId="0CB868A4" w14:textId="77777777" w:rsidR="00984D76" w:rsidRPr="00E8284F" w:rsidRDefault="00BE3421">
          <w:pPr>
            <w:pStyle w:val="TOC3"/>
            <w:rPr>
              <w:rFonts w:asciiTheme="minorHAnsi" w:eastAsiaTheme="minorEastAsia" w:hAnsiTheme="minorHAnsi"/>
              <w:noProof/>
              <w:sz w:val="22"/>
            </w:rPr>
          </w:pPr>
          <w:hyperlink w:anchor="_Toc445742202" w:history="1">
            <w:r w:rsidR="00984D76" w:rsidRPr="00E8284F">
              <w:rPr>
                <w:rStyle w:val="Hyperlink"/>
                <w:noProof/>
              </w:rPr>
              <w:t>5.</w:t>
            </w:r>
            <w:r w:rsidR="00984D76" w:rsidRPr="00E8284F">
              <w:rPr>
                <w:rFonts w:asciiTheme="minorHAnsi" w:eastAsiaTheme="minorEastAsia" w:hAnsiTheme="minorHAnsi"/>
                <w:noProof/>
                <w:sz w:val="22"/>
              </w:rPr>
              <w:tab/>
            </w:r>
            <w:r w:rsidR="00984D76" w:rsidRPr="00E8284F">
              <w:rPr>
                <w:rStyle w:val="Hyperlink"/>
                <w:noProof/>
              </w:rPr>
              <w:t>Review Criteria for Scientific Merit</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_Toc445742202 \h </w:instrText>
            </w:r>
            <w:r w:rsidR="00984D76" w:rsidRPr="00E8284F">
              <w:rPr>
                <w:noProof/>
                <w:webHidden/>
              </w:rPr>
            </w:r>
            <w:r w:rsidR="00984D76" w:rsidRPr="00E8284F">
              <w:rPr>
                <w:noProof/>
                <w:webHidden/>
              </w:rPr>
              <w:fldChar w:fldCharType="separate"/>
            </w:r>
            <w:r w:rsidR="006F643E">
              <w:rPr>
                <w:noProof/>
                <w:webHidden/>
              </w:rPr>
              <w:t>49</w:t>
            </w:r>
            <w:r w:rsidR="00984D76" w:rsidRPr="00E8284F">
              <w:rPr>
                <w:noProof/>
                <w:webHidden/>
              </w:rPr>
              <w:fldChar w:fldCharType="end"/>
            </w:r>
          </w:hyperlink>
        </w:p>
        <w:p w14:paraId="199308FD" w14:textId="77777777" w:rsidR="00984D76" w:rsidRPr="00E8284F" w:rsidRDefault="00BE3421">
          <w:pPr>
            <w:pStyle w:val="TOC3"/>
            <w:rPr>
              <w:rFonts w:asciiTheme="minorHAnsi" w:eastAsiaTheme="minorEastAsia" w:hAnsiTheme="minorHAnsi"/>
              <w:noProof/>
              <w:sz w:val="22"/>
            </w:rPr>
          </w:pPr>
          <w:hyperlink w:anchor="_Toc445742203" w:history="1">
            <w:r w:rsidR="00984D76" w:rsidRPr="00E8284F">
              <w:rPr>
                <w:rStyle w:val="Hyperlink"/>
                <w:noProof/>
              </w:rPr>
              <w:t>6.</w:t>
            </w:r>
            <w:r w:rsidR="00984D76" w:rsidRPr="00E8284F">
              <w:rPr>
                <w:rFonts w:asciiTheme="minorHAnsi" w:eastAsiaTheme="minorEastAsia" w:hAnsiTheme="minorHAnsi"/>
                <w:noProof/>
                <w:sz w:val="22"/>
              </w:rPr>
              <w:tab/>
            </w:r>
            <w:r w:rsidR="00984D76" w:rsidRPr="00E8284F">
              <w:rPr>
                <w:rStyle w:val="Hyperlink"/>
                <w:noProof/>
              </w:rPr>
              <w:t>Award Decisions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_Toc445742203 \h </w:instrText>
            </w:r>
            <w:r w:rsidR="00984D76" w:rsidRPr="00E8284F">
              <w:rPr>
                <w:noProof/>
                <w:webHidden/>
              </w:rPr>
            </w:r>
            <w:r w:rsidR="00984D76" w:rsidRPr="00E8284F">
              <w:rPr>
                <w:noProof/>
                <w:webHidden/>
              </w:rPr>
              <w:fldChar w:fldCharType="separate"/>
            </w:r>
            <w:r w:rsidR="006F643E">
              <w:rPr>
                <w:noProof/>
                <w:webHidden/>
              </w:rPr>
              <w:t>50</w:t>
            </w:r>
            <w:r w:rsidR="00984D76" w:rsidRPr="00E8284F">
              <w:rPr>
                <w:noProof/>
                <w:webHidden/>
              </w:rPr>
              <w:fldChar w:fldCharType="end"/>
            </w:r>
          </w:hyperlink>
        </w:p>
        <w:p w14:paraId="38CC883C" w14:textId="77777777" w:rsidR="00984D76" w:rsidRPr="00E8284F" w:rsidRDefault="00BE3421">
          <w:pPr>
            <w:pStyle w:val="TOC1"/>
            <w:rPr>
              <w:rFonts w:asciiTheme="minorHAnsi" w:eastAsiaTheme="minorEastAsia" w:hAnsiTheme="minorHAnsi"/>
              <w:b w:val="0"/>
              <w:sz w:val="22"/>
            </w:rPr>
          </w:pPr>
          <w:hyperlink w:anchor="_Toc445742204" w:history="1">
            <w:r w:rsidR="00984D76" w:rsidRPr="00E8284F">
              <w:rPr>
                <w:rStyle w:val="Hyperlink"/>
              </w:rPr>
              <w:t>PART IV: PREPARING YOUR APPLICATION</w:t>
            </w:r>
            <w:r w:rsidR="00984D76" w:rsidRPr="00E8284F">
              <w:rPr>
                <w:webHidden/>
              </w:rPr>
              <w:tab/>
            </w:r>
            <w:r w:rsidR="00984D76" w:rsidRPr="00E8284F">
              <w:rPr>
                <w:webHidden/>
              </w:rPr>
              <w:fldChar w:fldCharType="begin"/>
            </w:r>
            <w:r w:rsidR="00984D76" w:rsidRPr="00E8284F">
              <w:rPr>
                <w:webHidden/>
              </w:rPr>
              <w:instrText xml:space="preserve"> PAGEREF _Toc445742204 \h </w:instrText>
            </w:r>
            <w:r w:rsidR="00984D76" w:rsidRPr="00E8284F">
              <w:rPr>
                <w:webHidden/>
              </w:rPr>
            </w:r>
            <w:r w:rsidR="00984D76" w:rsidRPr="00E8284F">
              <w:rPr>
                <w:webHidden/>
              </w:rPr>
              <w:fldChar w:fldCharType="separate"/>
            </w:r>
            <w:r w:rsidR="006F643E">
              <w:rPr>
                <w:webHidden/>
              </w:rPr>
              <w:t>51</w:t>
            </w:r>
            <w:r w:rsidR="00984D76" w:rsidRPr="00E8284F">
              <w:rPr>
                <w:webHidden/>
              </w:rPr>
              <w:fldChar w:fldCharType="end"/>
            </w:r>
          </w:hyperlink>
        </w:p>
        <w:p w14:paraId="199333BA" w14:textId="77777777" w:rsidR="00984D76" w:rsidRPr="00E8284F" w:rsidRDefault="00BE3421">
          <w:pPr>
            <w:pStyle w:val="TOC2"/>
            <w:rPr>
              <w:rFonts w:asciiTheme="minorHAnsi" w:eastAsiaTheme="minorEastAsia" w:hAnsiTheme="minorHAnsi" w:cstheme="minorBidi"/>
              <w:b w:val="0"/>
              <w:bCs w:val="0"/>
              <w:caps w:val="0"/>
              <w:sz w:val="22"/>
            </w:rPr>
          </w:pPr>
          <w:hyperlink w:anchor="_Toc445742205" w:history="1">
            <w:r w:rsidR="00984D76" w:rsidRPr="00E8284F">
              <w:rPr>
                <w:rStyle w:val="Hyperlink"/>
              </w:rPr>
              <w:t>A.</w:t>
            </w:r>
            <w:r w:rsidR="00984D76" w:rsidRPr="00E8284F">
              <w:rPr>
                <w:rFonts w:asciiTheme="minorHAnsi" w:eastAsiaTheme="minorEastAsia" w:hAnsiTheme="minorHAnsi" w:cstheme="minorBidi"/>
                <w:b w:val="0"/>
                <w:bCs w:val="0"/>
                <w:caps w:val="0"/>
                <w:sz w:val="22"/>
              </w:rPr>
              <w:tab/>
            </w:r>
            <w:r w:rsidR="00984D76" w:rsidRPr="00E8284F">
              <w:rPr>
                <w:rStyle w:val="Hyperlink"/>
              </w:rPr>
              <w:t>OVERVIEW</w:t>
            </w:r>
            <w:r w:rsidR="00984D76" w:rsidRPr="00E8284F">
              <w:rPr>
                <w:webHidden/>
              </w:rPr>
              <w:tab/>
            </w:r>
            <w:r w:rsidR="00984D76" w:rsidRPr="00E8284F">
              <w:rPr>
                <w:webHidden/>
              </w:rPr>
              <w:fldChar w:fldCharType="begin"/>
            </w:r>
            <w:r w:rsidR="00984D76" w:rsidRPr="00E8284F">
              <w:rPr>
                <w:webHidden/>
              </w:rPr>
              <w:instrText xml:space="preserve"> PAGEREF _Toc445742205 \h </w:instrText>
            </w:r>
            <w:r w:rsidR="00984D76" w:rsidRPr="00E8284F">
              <w:rPr>
                <w:webHidden/>
              </w:rPr>
            </w:r>
            <w:r w:rsidR="00984D76" w:rsidRPr="00E8284F">
              <w:rPr>
                <w:webHidden/>
              </w:rPr>
              <w:fldChar w:fldCharType="separate"/>
            </w:r>
            <w:r w:rsidR="006F643E">
              <w:rPr>
                <w:webHidden/>
              </w:rPr>
              <w:t>51</w:t>
            </w:r>
            <w:r w:rsidR="00984D76" w:rsidRPr="00E8284F">
              <w:rPr>
                <w:webHidden/>
              </w:rPr>
              <w:fldChar w:fldCharType="end"/>
            </w:r>
          </w:hyperlink>
        </w:p>
        <w:p w14:paraId="3F341673" w14:textId="77777777" w:rsidR="00984D76" w:rsidRPr="00E8284F" w:rsidRDefault="00BE3421">
          <w:pPr>
            <w:pStyle w:val="TOC2"/>
            <w:rPr>
              <w:rFonts w:asciiTheme="minorHAnsi" w:eastAsiaTheme="minorEastAsia" w:hAnsiTheme="minorHAnsi" w:cstheme="minorBidi"/>
              <w:b w:val="0"/>
              <w:bCs w:val="0"/>
              <w:caps w:val="0"/>
              <w:sz w:val="22"/>
            </w:rPr>
          </w:pPr>
          <w:hyperlink w:anchor="_Toc445742206" w:history="1">
            <w:r w:rsidR="00984D76" w:rsidRPr="00E8284F">
              <w:rPr>
                <w:rStyle w:val="Hyperlink"/>
              </w:rPr>
              <w:t>B.</w:t>
            </w:r>
            <w:r w:rsidR="00984D76" w:rsidRPr="00E8284F">
              <w:rPr>
                <w:rFonts w:asciiTheme="minorHAnsi" w:eastAsiaTheme="minorEastAsia" w:hAnsiTheme="minorHAnsi" w:cstheme="minorBidi"/>
                <w:b w:val="0"/>
                <w:bCs w:val="0"/>
                <w:caps w:val="0"/>
                <w:sz w:val="22"/>
              </w:rPr>
              <w:tab/>
            </w:r>
            <w:r w:rsidR="00984D76" w:rsidRPr="00E8284F">
              <w:rPr>
                <w:rStyle w:val="Hyperlink"/>
              </w:rPr>
              <w:t>GRANT APPLICATION PACKAGE</w:t>
            </w:r>
            <w:r w:rsidR="00984D76" w:rsidRPr="00E8284F">
              <w:rPr>
                <w:webHidden/>
              </w:rPr>
              <w:tab/>
            </w:r>
            <w:r w:rsidR="00984D76" w:rsidRPr="00E8284F">
              <w:rPr>
                <w:webHidden/>
              </w:rPr>
              <w:fldChar w:fldCharType="begin"/>
            </w:r>
            <w:r w:rsidR="00984D76" w:rsidRPr="00E8284F">
              <w:rPr>
                <w:webHidden/>
              </w:rPr>
              <w:instrText xml:space="preserve"> PAGEREF _Toc445742206 \h </w:instrText>
            </w:r>
            <w:r w:rsidR="00984D76" w:rsidRPr="00E8284F">
              <w:rPr>
                <w:webHidden/>
              </w:rPr>
            </w:r>
            <w:r w:rsidR="00984D76" w:rsidRPr="00E8284F">
              <w:rPr>
                <w:webHidden/>
              </w:rPr>
              <w:fldChar w:fldCharType="separate"/>
            </w:r>
            <w:r w:rsidR="006F643E">
              <w:rPr>
                <w:webHidden/>
              </w:rPr>
              <w:t>51</w:t>
            </w:r>
            <w:r w:rsidR="00984D76" w:rsidRPr="00E8284F">
              <w:rPr>
                <w:webHidden/>
              </w:rPr>
              <w:fldChar w:fldCharType="end"/>
            </w:r>
          </w:hyperlink>
        </w:p>
        <w:p w14:paraId="4C4E163D" w14:textId="77777777" w:rsidR="00984D76" w:rsidRPr="00E8284F" w:rsidRDefault="00BE3421">
          <w:pPr>
            <w:pStyle w:val="TOC3"/>
            <w:rPr>
              <w:rFonts w:asciiTheme="minorHAnsi" w:eastAsiaTheme="minorEastAsia" w:hAnsiTheme="minorHAnsi"/>
              <w:noProof/>
              <w:sz w:val="22"/>
            </w:rPr>
          </w:pPr>
          <w:hyperlink w:anchor="_Toc445742207" w:history="1">
            <w:r w:rsidR="00984D76" w:rsidRPr="00E8284F">
              <w:rPr>
                <w:rStyle w:val="Hyperlink"/>
                <w:noProof/>
              </w:rPr>
              <w:t>1.</w:t>
            </w:r>
            <w:r w:rsidR="00984D76" w:rsidRPr="00E8284F">
              <w:rPr>
                <w:rFonts w:asciiTheme="minorHAnsi" w:eastAsiaTheme="minorEastAsia" w:hAnsiTheme="minorHAnsi"/>
                <w:noProof/>
                <w:sz w:val="22"/>
              </w:rPr>
              <w:tab/>
            </w:r>
            <w:r w:rsidR="00984D76" w:rsidRPr="00E8284F">
              <w:rPr>
                <w:rStyle w:val="Hyperlink"/>
                <w:noProof/>
              </w:rPr>
              <w:t>Date Application Package is Available on Grants.gov</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_Toc445742207 \h </w:instrText>
            </w:r>
            <w:r w:rsidR="00984D76" w:rsidRPr="00E8284F">
              <w:rPr>
                <w:noProof/>
                <w:webHidden/>
              </w:rPr>
            </w:r>
            <w:r w:rsidR="00984D76" w:rsidRPr="00E8284F">
              <w:rPr>
                <w:noProof/>
                <w:webHidden/>
              </w:rPr>
              <w:fldChar w:fldCharType="separate"/>
            </w:r>
            <w:r w:rsidR="006F643E">
              <w:rPr>
                <w:noProof/>
                <w:webHidden/>
              </w:rPr>
              <w:t>51</w:t>
            </w:r>
            <w:r w:rsidR="00984D76" w:rsidRPr="00E8284F">
              <w:rPr>
                <w:noProof/>
                <w:webHidden/>
              </w:rPr>
              <w:fldChar w:fldCharType="end"/>
            </w:r>
          </w:hyperlink>
        </w:p>
        <w:p w14:paraId="6AB8018B" w14:textId="77777777" w:rsidR="00984D76" w:rsidRPr="00E8284F" w:rsidRDefault="00BE3421">
          <w:pPr>
            <w:pStyle w:val="TOC3"/>
            <w:rPr>
              <w:rFonts w:asciiTheme="minorHAnsi" w:eastAsiaTheme="minorEastAsia" w:hAnsiTheme="minorHAnsi"/>
              <w:noProof/>
              <w:sz w:val="22"/>
            </w:rPr>
          </w:pPr>
          <w:hyperlink w:anchor="_Toc445742208" w:history="1">
            <w:r w:rsidR="00984D76" w:rsidRPr="00E8284F">
              <w:rPr>
                <w:rStyle w:val="Hyperlink"/>
                <w:noProof/>
              </w:rPr>
              <w:t>2.</w:t>
            </w:r>
            <w:r w:rsidR="00984D76" w:rsidRPr="00E8284F">
              <w:rPr>
                <w:rFonts w:asciiTheme="minorHAnsi" w:eastAsiaTheme="minorEastAsia" w:hAnsiTheme="minorHAnsi"/>
                <w:noProof/>
                <w:sz w:val="22"/>
              </w:rPr>
              <w:tab/>
            </w:r>
            <w:r w:rsidR="00984D76" w:rsidRPr="00E8284F">
              <w:rPr>
                <w:rStyle w:val="Hyperlink"/>
                <w:noProof/>
              </w:rPr>
              <w:t>How to Download the Correct Application Package</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_Toc445742208 \h </w:instrText>
            </w:r>
            <w:r w:rsidR="00984D76" w:rsidRPr="00E8284F">
              <w:rPr>
                <w:noProof/>
                <w:webHidden/>
              </w:rPr>
            </w:r>
            <w:r w:rsidR="00984D76" w:rsidRPr="00E8284F">
              <w:rPr>
                <w:noProof/>
                <w:webHidden/>
              </w:rPr>
              <w:fldChar w:fldCharType="separate"/>
            </w:r>
            <w:r w:rsidR="006F643E">
              <w:rPr>
                <w:noProof/>
                <w:webHidden/>
              </w:rPr>
              <w:t>51</w:t>
            </w:r>
            <w:r w:rsidR="00984D76" w:rsidRPr="00E8284F">
              <w:rPr>
                <w:noProof/>
                <w:webHidden/>
              </w:rPr>
              <w:fldChar w:fldCharType="end"/>
            </w:r>
          </w:hyperlink>
        </w:p>
        <w:p w14:paraId="3020141A" w14:textId="77777777" w:rsidR="00984D76" w:rsidRPr="00E8284F" w:rsidRDefault="00BE3421">
          <w:pPr>
            <w:pStyle w:val="TOC2"/>
            <w:rPr>
              <w:rFonts w:asciiTheme="minorHAnsi" w:eastAsiaTheme="minorEastAsia" w:hAnsiTheme="minorHAnsi" w:cstheme="minorBidi"/>
              <w:b w:val="0"/>
              <w:bCs w:val="0"/>
              <w:caps w:val="0"/>
              <w:sz w:val="22"/>
            </w:rPr>
          </w:pPr>
          <w:hyperlink w:anchor="_Toc445742209" w:history="1">
            <w:r w:rsidR="00984D76" w:rsidRPr="00E8284F">
              <w:rPr>
                <w:rStyle w:val="Hyperlink"/>
              </w:rPr>
              <w:t>C.</w:t>
            </w:r>
            <w:r w:rsidR="00984D76" w:rsidRPr="00E8284F">
              <w:rPr>
                <w:rFonts w:asciiTheme="minorHAnsi" w:eastAsiaTheme="minorEastAsia" w:hAnsiTheme="minorHAnsi" w:cstheme="minorBidi"/>
                <w:b w:val="0"/>
                <w:bCs w:val="0"/>
                <w:caps w:val="0"/>
                <w:sz w:val="22"/>
              </w:rPr>
              <w:tab/>
            </w:r>
            <w:r w:rsidR="00984D76" w:rsidRPr="00E8284F">
              <w:rPr>
                <w:rStyle w:val="Hyperlink"/>
              </w:rPr>
              <w:t>GENERAL FORMATTING</w:t>
            </w:r>
            <w:r w:rsidR="00984D76" w:rsidRPr="00E8284F">
              <w:rPr>
                <w:webHidden/>
              </w:rPr>
              <w:tab/>
            </w:r>
            <w:r w:rsidR="00984D76" w:rsidRPr="00E8284F">
              <w:rPr>
                <w:webHidden/>
              </w:rPr>
              <w:fldChar w:fldCharType="begin"/>
            </w:r>
            <w:r w:rsidR="00984D76" w:rsidRPr="00E8284F">
              <w:rPr>
                <w:webHidden/>
              </w:rPr>
              <w:instrText xml:space="preserve"> PAGEREF _Toc445742209 \h </w:instrText>
            </w:r>
            <w:r w:rsidR="00984D76" w:rsidRPr="00E8284F">
              <w:rPr>
                <w:webHidden/>
              </w:rPr>
            </w:r>
            <w:r w:rsidR="00984D76" w:rsidRPr="00E8284F">
              <w:rPr>
                <w:webHidden/>
              </w:rPr>
              <w:fldChar w:fldCharType="separate"/>
            </w:r>
            <w:r w:rsidR="006F643E">
              <w:rPr>
                <w:webHidden/>
              </w:rPr>
              <w:t>51</w:t>
            </w:r>
            <w:r w:rsidR="00984D76" w:rsidRPr="00E8284F">
              <w:rPr>
                <w:webHidden/>
              </w:rPr>
              <w:fldChar w:fldCharType="end"/>
            </w:r>
          </w:hyperlink>
        </w:p>
        <w:p w14:paraId="59B004C8" w14:textId="77777777" w:rsidR="00984D76" w:rsidRPr="00E8284F" w:rsidRDefault="00BE3421">
          <w:pPr>
            <w:pStyle w:val="TOC3"/>
            <w:rPr>
              <w:rFonts w:asciiTheme="minorHAnsi" w:eastAsiaTheme="minorEastAsia" w:hAnsiTheme="minorHAnsi"/>
              <w:noProof/>
              <w:sz w:val="22"/>
            </w:rPr>
          </w:pPr>
          <w:hyperlink w:anchor="_Toc445742210" w:history="1">
            <w:r w:rsidR="00984D76" w:rsidRPr="00E8284F">
              <w:rPr>
                <w:rStyle w:val="Hyperlink"/>
                <w:noProof/>
              </w:rPr>
              <w:t>1.</w:t>
            </w:r>
            <w:r w:rsidR="00984D76" w:rsidRPr="00E8284F">
              <w:rPr>
                <w:rFonts w:asciiTheme="minorHAnsi" w:eastAsiaTheme="minorEastAsia" w:hAnsiTheme="minorHAnsi"/>
                <w:noProof/>
                <w:sz w:val="22"/>
              </w:rPr>
              <w:tab/>
            </w:r>
            <w:r w:rsidR="00984D76" w:rsidRPr="00E8284F">
              <w:rPr>
                <w:rStyle w:val="Hyperlink"/>
                <w:noProof/>
              </w:rPr>
              <w:t>Page and Margin Specifications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_Toc445742210 \h </w:instrText>
            </w:r>
            <w:r w:rsidR="00984D76" w:rsidRPr="00E8284F">
              <w:rPr>
                <w:noProof/>
                <w:webHidden/>
              </w:rPr>
            </w:r>
            <w:r w:rsidR="00984D76" w:rsidRPr="00E8284F">
              <w:rPr>
                <w:noProof/>
                <w:webHidden/>
              </w:rPr>
              <w:fldChar w:fldCharType="separate"/>
            </w:r>
            <w:r w:rsidR="006F643E">
              <w:rPr>
                <w:noProof/>
                <w:webHidden/>
              </w:rPr>
              <w:t>52</w:t>
            </w:r>
            <w:r w:rsidR="00984D76" w:rsidRPr="00E8284F">
              <w:rPr>
                <w:noProof/>
                <w:webHidden/>
              </w:rPr>
              <w:fldChar w:fldCharType="end"/>
            </w:r>
          </w:hyperlink>
        </w:p>
        <w:p w14:paraId="50B4569B" w14:textId="77777777" w:rsidR="00984D76" w:rsidRPr="00E8284F" w:rsidRDefault="00BE3421">
          <w:pPr>
            <w:pStyle w:val="TOC3"/>
            <w:rPr>
              <w:rFonts w:asciiTheme="minorHAnsi" w:eastAsiaTheme="minorEastAsia" w:hAnsiTheme="minorHAnsi"/>
              <w:noProof/>
              <w:sz w:val="22"/>
            </w:rPr>
          </w:pPr>
          <w:hyperlink w:anchor="_Toc445742211" w:history="1">
            <w:r w:rsidR="00984D76" w:rsidRPr="00E8284F">
              <w:rPr>
                <w:rStyle w:val="Hyperlink"/>
                <w:noProof/>
              </w:rPr>
              <w:t>2.</w:t>
            </w:r>
            <w:r w:rsidR="00984D76" w:rsidRPr="00E8284F">
              <w:rPr>
                <w:rFonts w:asciiTheme="minorHAnsi" w:eastAsiaTheme="minorEastAsia" w:hAnsiTheme="minorHAnsi"/>
                <w:noProof/>
                <w:sz w:val="22"/>
              </w:rPr>
              <w:tab/>
            </w:r>
            <w:r w:rsidR="00984D76" w:rsidRPr="00E8284F">
              <w:rPr>
                <w:rStyle w:val="Hyperlink"/>
                <w:noProof/>
              </w:rPr>
              <w:t>Page Numbering</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_Toc445742211 \h </w:instrText>
            </w:r>
            <w:r w:rsidR="00984D76" w:rsidRPr="00E8284F">
              <w:rPr>
                <w:noProof/>
                <w:webHidden/>
              </w:rPr>
            </w:r>
            <w:r w:rsidR="00984D76" w:rsidRPr="00E8284F">
              <w:rPr>
                <w:noProof/>
                <w:webHidden/>
              </w:rPr>
              <w:fldChar w:fldCharType="separate"/>
            </w:r>
            <w:r w:rsidR="006F643E">
              <w:rPr>
                <w:noProof/>
                <w:webHidden/>
              </w:rPr>
              <w:t>52</w:t>
            </w:r>
            <w:r w:rsidR="00984D76" w:rsidRPr="00E8284F">
              <w:rPr>
                <w:noProof/>
                <w:webHidden/>
              </w:rPr>
              <w:fldChar w:fldCharType="end"/>
            </w:r>
          </w:hyperlink>
        </w:p>
        <w:p w14:paraId="316B4C01" w14:textId="77777777" w:rsidR="00984D76" w:rsidRPr="00E8284F" w:rsidRDefault="00BE3421">
          <w:pPr>
            <w:pStyle w:val="TOC3"/>
            <w:rPr>
              <w:rFonts w:asciiTheme="minorHAnsi" w:eastAsiaTheme="minorEastAsia" w:hAnsiTheme="minorHAnsi"/>
              <w:noProof/>
              <w:sz w:val="22"/>
            </w:rPr>
          </w:pPr>
          <w:hyperlink w:anchor="_Toc445742212" w:history="1">
            <w:r w:rsidR="00984D76" w:rsidRPr="00E8284F">
              <w:rPr>
                <w:rStyle w:val="Hyperlink"/>
                <w:noProof/>
              </w:rPr>
              <w:t>3.</w:t>
            </w:r>
            <w:r w:rsidR="00984D76" w:rsidRPr="00E8284F">
              <w:rPr>
                <w:rFonts w:asciiTheme="minorHAnsi" w:eastAsiaTheme="minorEastAsia" w:hAnsiTheme="minorHAnsi"/>
                <w:noProof/>
                <w:sz w:val="22"/>
              </w:rPr>
              <w:tab/>
            </w:r>
            <w:r w:rsidR="00984D76" w:rsidRPr="00E8284F">
              <w:rPr>
                <w:rStyle w:val="Hyperlink"/>
                <w:noProof/>
              </w:rPr>
              <w:t>Spacing</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_Toc445742212 \h </w:instrText>
            </w:r>
            <w:r w:rsidR="00984D76" w:rsidRPr="00E8284F">
              <w:rPr>
                <w:noProof/>
                <w:webHidden/>
              </w:rPr>
            </w:r>
            <w:r w:rsidR="00984D76" w:rsidRPr="00E8284F">
              <w:rPr>
                <w:noProof/>
                <w:webHidden/>
              </w:rPr>
              <w:fldChar w:fldCharType="separate"/>
            </w:r>
            <w:r w:rsidR="006F643E">
              <w:rPr>
                <w:noProof/>
                <w:webHidden/>
              </w:rPr>
              <w:t>52</w:t>
            </w:r>
            <w:r w:rsidR="00984D76" w:rsidRPr="00E8284F">
              <w:rPr>
                <w:noProof/>
                <w:webHidden/>
              </w:rPr>
              <w:fldChar w:fldCharType="end"/>
            </w:r>
          </w:hyperlink>
        </w:p>
        <w:p w14:paraId="7C4F9814" w14:textId="77777777" w:rsidR="00984D76" w:rsidRPr="00E8284F" w:rsidRDefault="00BE3421">
          <w:pPr>
            <w:pStyle w:val="TOC3"/>
            <w:rPr>
              <w:rFonts w:asciiTheme="minorHAnsi" w:eastAsiaTheme="minorEastAsia" w:hAnsiTheme="minorHAnsi"/>
              <w:noProof/>
              <w:sz w:val="22"/>
            </w:rPr>
          </w:pPr>
          <w:hyperlink w:anchor="_Toc445742213" w:history="1">
            <w:r w:rsidR="00984D76" w:rsidRPr="00E8284F">
              <w:rPr>
                <w:rStyle w:val="Hyperlink"/>
                <w:noProof/>
              </w:rPr>
              <w:t>4.</w:t>
            </w:r>
            <w:r w:rsidR="00984D76" w:rsidRPr="00E8284F">
              <w:rPr>
                <w:rFonts w:asciiTheme="minorHAnsi" w:eastAsiaTheme="minorEastAsia" w:hAnsiTheme="minorHAnsi"/>
                <w:noProof/>
                <w:sz w:val="22"/>
              </w:rPr>
              <w:tab/>
            </w:r>
            <w:r w:rsidR="00984D76" w:rsidRPr="00E8284F">
              <w:rPr>
                <w:rStyle w:val="Hyperlink"/>
                <w:noProof/>
              </w:rPr>
              <w:t>Type Size (Font Size)</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_Toc445742213 \h </w:instrText>
            </w:r>
            <w:r w:rsidR="00984D76" w:rsidRPr="00E8284F">
              <w:rPr>
                <w:noProof/>
                <w:webHidden/>
              </w:rPr>
            </w:r>
            <w:r w:rsidR="00984D76" w:rsidRPr="00E8284F">
              <w:rPr>
                <w:noProof/>
                <w:webHidden/>
              </w:rPr>
              <w:fldChar w:fldCharType="separate"/>
            </w:r>
            <w:r w:rsidR="006F643E">
              <w:rPr>
                <w:noProof/>
                <w:webHidden/>
              </w:rPr>
              <w:t>52</w:t>
            </w:r>
            <w:r w:rsidR="00984D76" w:rsidRPr="00E8284F">
              <w:rPr>
                <w:noProof/>
                <w:webHidden/>
              </w:rPr>
              <w:fldChar w:fldCharType="end"/>
            </w:r>
          </w:hyperlink>
        </w:p>
        <w:p w14:paraId="148A2FAE" w14:textId="77777777" w:rsidR="00984D76" w:rsidRPr="00E8284F" w:rsidRDefault="00BE3421">
          <w:pPr>
            <w:pStyle w:val="TOC3"/>
            <w:rPr>
              <w:rFonts w:asciiTheme="minorHAnsi" w:eastAsiaTheme="minorEastAsia" w:hAnsiTheme="minorHAnsi"/>
              <w:noProof/>
              <w:sz w:val="22"/>
            </w:rPr>
          </w:pPr>
          <w:hyperlink w:anchor="_Toc445742214" w:history="1">
            <w:r w:rsidR="00984D76" w:rsidRPr="00E8284F">
              <w:rPr>
                <w:rStyle w:val="Hyperlink"/>
                <w:noProof/>
              </w:rPr>
              <w:t>5.</w:t>
            </w:r>
            <w:r w:rsidR="00984D76" w:rsidRPr="00E8284F">
              <w:rPr>
                <w:rFonts w:asciiTheme="minorHAnsi" w:eastAsiaTheme="minorEastAsia" w:hAnsiTheme="minorHAnsi"/>
                <w:noProof/>
                <w:sz w:val="22"/>
              </w:rPr>
              <w:tab/>
            </w:r>
            <w:r w:rsidR="00984D76" w:rsidRPr="00E8284F">
              <w:rPr>
                <w:rStyle w:val="Hyperlink"/>
                <w:noProof/>
              </w:rPr>
              <w:t>Graphs, Diagrams, and Tables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_Toc445742214 \h </w:instrText>
            </w:r>
            <w:r w:rsidR="00984D76" w:rsidRPr="00E8284F">
              <w:rPr>
                <w:noProof/>
                <w:webHidden/>
              </w:rPr>
            </w:r>
            <w:r w:rsidR="00984D76" w:rsidRPr="00E8284F">
              <w:rPr>
                <w:noProof/>
                <w:webHidden/>
              </w:rPr>
              <w:fldChar w:fldCharType="separate"/>
            </w:r>
            <w:r w:rsidR="006F643E">
              <w:rPr>
                <w:noProof/>
                <w:webHidden/>
              </w:rPr>
              <w:t>52</w:t>
            </w:r>
            <w:r w:rsidR="00984D76" w:rsidRPr="00E8284F">
              <w:rPr>
                <w:noProof/>
                <w:webHidden/>
              </w:rPr>
              <w:fldChar w:fldCharType="end"/>
            </w:r>
          </w:hyperlink>
        </w:p>
        <w:p w14:paraId="1453D5CB" w14:textId="77777777" w:rsidR="00984D76" w:rsidRPr="00E8284F" w:rsidRDefault="00BE3421">
          <w:pPr>
            <w:pStyle w:val="TOC2"/>
            <w:rPr>
              <w:rFonts w:asciiTheme="minorHAnsi" w:eastAsiaTheme="minorEastAsia" w:hAnsiTheme="minorHAnsi" w:cstheme="minorBidi"/>
              <w:b w:val="0"/>
              <w:bCs w:val="0"/>
              <w:caps w:val="0"/>
              <w:sz w:val="22"/>
            </w:rPr>
          </w:pPr>
          <w:hyperlink w:anchor="_Toc445742215" w:history="1">
            <w:r w:rsidR="00984D76" w:rsidRPr="00E8284F">
              <w:rPr>
                <w:rStyle w:val="Hyperlink"/>
              </w:rPr>
              <w:t>D.</w:t>
            </w:r>
            <w:r w:rsidR="00984D76" w:rsidRPr="00E8284F">
              <w:rPr>
                <w:rFonts w:asciiTheme="minorHAnsi" w:eastAsiaTheme="minorEastAsia" w:hAnsiTheme="minorHAnsi" w:cstheme="minorBidi"/>
                <w:b w:val="0"/>
                <w:bCs w:val="0"/>
                <w:caps w:val="0"/>
                <w:sz w:val="22"/>
              </w:rPr>
              <w:tab/>
            </w:r>
            <w:r w:rsidR="00984D76" w:rsidRPr="00E8284F">
              <w:rPr>
                <w:rStyle w:val="Hyperlink"/>
              </w:rPr>
              <w:t>PDF ATTACHMENTS</w:t>
            </w:r>
            <w:r w:rsidR="00984D76" w:rsidRPr="00E8284F">
              <w:rPr>
                <w:webHidden/>
              </w:rPr>
              <w:tab/>
            </w:r>
            <w:r w:rsidR="00984D76" w:rsidRPr="00E8284F">
              <w:rPr>
                <w:webHidden/>
              </w:rPr>
              <w:fldChar w:fldCharType="begin"/>
            </w:r>
            <w:r w:rsidR="00984D76" w:rsidRPr="00E8284F">
              <w:rPr>
                <w:webHidden/>
              </w:rPr>
              <w:instrText xml:space="preserve"> PAGEREF _Toc445742215 \h </w:instrText>
            </w:r>
            <w:r w:rsidR="00984D76" w:rsidRPr="00E8284F">
              <w:rPr>
                <w:webHidden/>
              </w:rPr>
            </w:r>
            <w:r w:rsidR="00984D76" w:rsidRPr="00E8284F">
              <w:rPr>
                <w:webHidden/>
              </w:rPr>
              <w:fldChar w:fldCharType="separate"/>
            </w:r>
            <w:r w:rsidR="006F643E">
              <w:rPr>
                <w:webHidden/>
              </w:rPr>
              <w:t>53</w:t>
            </w:r>
            <w:r w:rsidR="00984D76" w:rsidRPr="00E8284F">
              <w:rPr>
                <w:webHidden/>
              </w:rPr>
              <w:fldChar w:fldCharType="end"/>
            </w:r>
          </w:hyperlink>
        </w:p>
        <w:p w14:paraId="6F3D8D55" w14:textId="77777777" w:rsidR="00984D76" w:rsidRPr="00E8284F" w:rsidRDefault="00BE3421">
          <w:pPr>
            <w:pStyle w:val="TOC3"/>
            <w:rPr>
              <w:rFonts w:asciiTheme="minorHAnsi" w:eastAsiaTheme="minorEastAsia" w:hAnsiTheme="minorHAnsi"/>
              <w:noProof/>
              <w:sz w:val="22"/>
            </w:rPr>
          </w:pPr>
          <w:hyperlink w:anchor="_Toc445742216" w:history="1">
            <w:r w:rsidR="00984D76" w:rsidRPr="00E8284F">
              <w:rPr>
                <w:rStyle w:val="Hyperlink"/>
                <w:noProof/>
              </w:rPr>
              <w:t>1.</w:t>
            </w:r>
            <w:r w:rsidR="00984D76" w:rsidRPr="00E8284F">
              <w:rPr>
                <w:rFonts w:asciiTheme="minorHAnsi" w:eastAsiaTheme="minorEastAsia" w:hAnsiTheme="minorHAnsi"/>
                <w:noProof/>
                <w:sz w:val="22"/>
              </w:rPr>
              <w:tab/>
            </w:r>
            <w:r w:rsidR="00984D76" w:rsidRPr="00E8284F">
              <w:rPr>
                <w:rStyle w:val="Hyperlink"/>
                <w:noProof/>
              </w:rPr>
              <w:t>Training Program Summary/Abstract</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_Toc445742216 \h </w:instrText>
            </w:r>
            <w:r w:rsidR="00984D76" w:rsidRPr="00E8284F">
              <w:rPr>
                <w:noProof/>
                <w:webHidden/>
              </w:rPr>
            </w:r>
            <w:r w:rsidR="00984D76" w:rsidRPr="00E8284F">
              <w:rPr>
                <w:noProof/>
                <w:webHidden/>
              </w:rPr>
              <w:fldChar w:fldCharType="separate"/>
            </w:r>
            <w:r w:rsidR="006F643E">
              <w:rPr>
                <w:noProof/>
                <w:webHidden/>
              </w:rPr>
              <w:t>53</w:t>
            </w:r>
            <w:r w:rsidR="00984D76" w:rsidRPr="00E8284F">
              <w:rPr>
                <w:noProof/>
                <w:webHidden/>
              </w:rPr>
              <w:fldChar w:fldCharType="end"/>
            </w:r>
          </w:hyperlink>
        </w:p>
        <w:p w14:paraId="2763E5C0" w14:textId="77777777" w:rsidR="00984D76" w:rsidRPr="00E8284F" w:rsidRDefault="00BE3421">
          <w:pPr>
            <w:pStyle w:val="TOC3"/>
            <w:rPr>
              <w:rFonts w:asciiTheme="minorHAnsi" w:eastAsiaTheme="minorEastAsia" w:hAnsiTheme="minorHAnsi"/>
              <w:noProof/>
              <w:sz w:val="22"/>
            </w:rPr>
          </w:pPr>
          <w:hyperlink w:anchor="_Toc445742217" w:history="1">
            <w:r w:rsidR="00984D76" w:rsidRPr="00E8284F">
              <w:rPr>
                <w:rStyle w:val="Hyperlink"/>
                <w:noProof/>
              </w:rPr>
              <w:t>2.</w:t>
            </w:r>
            <w:r w:rsidR="00984D76" w:rsidRPr="00E8284F">
              <w:rPr>
                <w:rFonts w:asciiTheme="minorHAnsi" w:eastAsiaTheme="minorEastAsia" w:hAnsiTheme="minorHAnsi"/>
                <w:noProof/>
                <w:sz w:val="22"/>
              </w:rPr>
              <w:tab/>
            </w:r>
            <w:r w:rsidR="00984D76" w:rsidRPr="00E8284F">
              <w:rPr>
                <w:rStyle w:val="Hyperlink"/>
                <w:noProof/>
              </w:rPr>
              <w:t>Training Program Narrative</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_Toc445742217 \h </w:instrText>
            </w:r>
            <w:r w:rsidR="00984D76" w:rsidRPr="00E8284F">
              <w:rPr>
                <w:noProof/>
                <w:webHidden/>
              </w:rPr>
            </w:r>
            <w:r w:rsidR="00984D76" w:rsidRPr="00E8284F">
              <w:rPr>
                <w:noProof/>
                <w:webHidden/>
              </w:rPr>
              <w:fldChar w:fldCharType="separate"/>
            </w:r>
            <w:r w:rsidR="006F643E">
              <w:rPr>
                <w:noProof/>
                <w:webHidden/>
              </w:rPr>
              <w:t>53</w:t>
            </w:r>
            <w:r w:rsidR="00984D76" w:rsidRPr="00E8284F">
              <w:rPr>
                <w:noProof/>
                <w:webHidden/>
              </w:rPr>
              <w:fldChar w:fldCharType="end"/>
            </w:r>
          </w:hyperlink>
        </w:p>
        <w:p w14:paraId="3E71B192" w14:textId="77777777" w:rsidR="00984D76" w:rsidRPr="00E8284F" w:rsidRDefault="00BE3421">
          <w:pPr>
            <w:pStyle w:val="TOC3"/>
            <w:rPr>
              <w:rFonts w:asciiTheme="minorHAnsi" w:eastAsiaTheme="minorEastAsia" w:hAnsiTheme="minorHAnsi"/>
              <w:noProof/>
              <w:sz w:val="22"/>
            </w:rPr>
          </w:pPr>
          <w:hyperlink w:anchor="_Toc445742218" w:history="1">
            <w:r w:rsidR="00984D76" w:rsidRPr="00E8284F">
              <w:rPr>
                <w:rStyle w:val="Hyperlink"/>
                <w:noProof/>
              </w:rPr>
              <w:t>3.</w:t>
            </w:r>
            <w:r w:rsidR="00984D76" w:rsidRPr="00E8284F">
              <w:rPr>
                <w:rFonts w:asciiTheme="minorHAnsi" w:eastAsiaTheme="minorEastAsia" w:hAnsiTheme="minorHAnsi"/>
                <w:noProof/>
                <w:sz w:val="22"/>
              </w:rPr>
              <w:tab/>
            </w:r>
            <w:r w:rsidR="00984D76" w:rsidRPr="00E8284F">
              <w:rPr>
                <w:rStyle w:val="Hyperlink"/>
                <w:noProof/>
              </w:rPr>
              <w:t>Appendix A (Required for Resubmissions)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_Toc445742218 \h </w:instrText>
            </w:r>
            <w:r w:rsidR="00984D76" w:rsidRPr="00E8284F">
              <w:rPr>
                <w:noProof/>
                <w:webHidden/>
              </w:rPr>
            </w:r>
            <w:r w:rsidR="00984D76" w:rsidRPr="00E8284F">
              <w:rPr>
                <w:noProof/>
                <w:webHidden/>
              </w:rPr>
              <w:fldChar w:fldCharType="separate"/>
            </w:r>
            <w:r w:rsidR="006F643E">
              <w:rPr>
                <w:noProof/>
                <w:webHidden/>
              </w:rPr>
              <w:t>54</w:t>
            </w:r>
            <w:r w:rsidR="00984D76" w:rsidRPr="00E8284F">
              <w:rPr>
                <w:noProof/>
                <w:webHidden/>
              </w:rPr>
              <w:fldChar w:fldCharType="end"/>
            </w:r>
          </w:hyperlink>
        </w:p>
        <w:p w14:paraId="2AB5F812" w14:textId="77777777" w:rsidR="00984D76" w:rsidRPr="00E8284F" w:rsidRDefault="00BE3421">
          <w:pPr>
            <w:pStyle w:val="TOC3"/>
            <w:rPr>
              <w:rFonts w:asciiTheme="minorHAnsi" w:eastAsiaTheme="minorEastAsia" w:hAnsiTheme="minorHAnsi"/>
              <w:noProof/>
              <w:sz w:val="22"/>
            </w:rPr>
          </w:pPr>
          <w:hyperlink w:anchor="_Toc445742219" w:history="1">
            <w:r w:rsidR="00984D76" w:rsidRPr="00E8284F">
              <w:rPr>
                <w:rStyle w:val="Hyperlink"/>
                <w:noProof/>
              </w:rPr>
              <w:t>4.</w:t>
            </w:r>
            <w:r w:rsidR="00984D76" w:rsidRPr="00E8284F">
              <w:rPr>
                <w:rFonts w:asciiTheme="minorHAnsi" w:eastAsiaTheme="minorEastAsia" w:hAnsiTheme="minorHAnsi"/>
                <w:noProof/>
                <w:sz w:val="22"/>
              </w:rPr>
              <w:tab/>
            </w:r>
            <w:r w:rsidR="00984D76" w:rsidRPr="00E8284F">
              <w:rPr>
                <w:rStyle w:val="Hyperlink"/>
                <w:noProof/>
              </w:rPr>
              <w:t>Appendix B (Required)</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_Toc445742219 \h </w:instrText>
            </w:r>
            <w:r w:rsidR="00984D76" w:rsidRPr="00E8284F">
              <w:rPr>
                <w:noProof/>
                <w:webHidden/>
              </w:rPr>
            </w:r>
            <w:r w:rsidR="00984D76" w:rsidRPr="00E8284F">
              <w:rPr>
                <w:noProof/>
                <w:webHidden/>
              </w:rPr>
              <w:fldChar w:fldCharType="separate"/>
            </w:r>
            <w:r w:rsidR="006F643E">
              <w:rPr>
                <w:noProof/>
                <w:webHidden/>
              </w:rPr>
              <w:t>54</w:t>
            </w:r>
            <w:r w:rsidR="00984D76" w:rsidRPr="00E8284F">
              <w:rPr>
                <w:noProof/>
                <w:webHidden/>
              </w:rPr>
              <w:fldChar w:fldCharType="end"/>
            </w:r>
          </w:hyperlink>
        </w:p>
        <w:p w14:paraId="21FA8FB3" w14:textId="77777777" w:rsidR="00984D76" w:rsidRPr="00E8284F" w:rsidRDefault="00BE3421">
          <w:pPr>
            <w:pStyle w:val="TOC3"/>
            <w:rPr>
              <w:rFonts w:asciiTheme="minorHAnsi" w:eastAsiaTheme="minorEastAsia" w:hAnsiTheme="minorHAnsi"/>
              <w:noProof/>
              <w:sz w:val="22"/>
            </w:rPr>
          </w:pPr>
          <w:hyperlink w:anchor="_Toc445742220" w:history="1">
            <w:r w:rsidR="00984D76" w:rsidRPr="00E8284F">
              <w:rPr>
                <w:rStyle w:val="Hyperlink"/>
                <w:noProof/>
              </w:rPr>
              <w:t>5.</w:t>
            </w:r>
            <w:r w:rsidR="00984D76" w:rsidRPr="00E8284F">
              <w:rPr>
                <w:rFonts w:asciiTheme="minorHAnsi" w:eastAsiaTheme="minorEastAsia" w:hAnsiTheme="minorHAnsi"/>
                <w:noProof/>
                <w:sz w:val="22"/>
              </w:rPr>
              <w:tab/>
            </w:r>
            <w:r w:rsidR="00984D76" w:rsidRPr="00E8284F">
              <w:rPr>
                <w:rStyle w:val="Hyperlink"/>
                <w:noProof/>
              </w:rPr>
              <w:t>Appendix C (Required for Postdoctoral Training Program only)</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_Toc445742220 \h </w:instrText>
            </w:r>
            <w:r w:rsidR="00984D76" w:rsidRPr="00E8284F">
              <w:rPr>
                <w:noProof/>
                <w:webHidden/>
              </w:rPr>
            </w:r>
            <w:r w:rsidR="00984D76" w:rsidRPr="00E8284F">
              <w:rPr>
                <w:noProof/>
                <w:webHidden/>
              </w:rPr>
              <w:fldChar w:fldCharType="separate"/>
            </w:r>
            <w:r w:rsidR="006F643E">
              <w:rPr>
                <w:noProof/>
                <w:webHidden/>
              </w:rPr>
              <w:t>56</w:t>
            </w:r>
            <w:r w:rsidR="00984D76" w:rsidRPr="00E8284F">
              <w:rPr>
                <w:noProof/>
                <w:webHidden/>
              </w:rPr>
              <w:fldChar w:fldCharType="end"/>
            </w:r>
          </w:hyperlink>
        </w:p>
        <w:p w14:paraId="2467929B" w14:textId="77777777" w:rsidR="00984D76" w:rsidRPr="00E8284F" w:rsidRDefault="00BE3421">
          <w:pPr>
            <w:pStyle w:val="TOC3"/>
            <w:rPr>
              <w:rFonts w:asciiTheme="minorHAnsi" w:eastAsiaTheme="minorEastAsia" w:hAnsiTheme="minorHAnsi"/>
              <w:noProof/>
              <w:sz w:val="22"/>
            </w:rPr>
          </w:pPr>
          <w:hyperlink w:anchor="_Toc445742221" w:history="1">
            <w:r w:rsidR="00984D76" w:rsidRPr="00E8284F">
              <w:rPr>
                <w:rStyle w:val="Hyperlink"/>
                <w:noProof/>
              </w:rPr>
              <w:t>6.</w:t>
            </w:r>
            <w:r w:rsidR="00984D76" w:rsidRPr="00E8284F">
              <w:rPr>
                <w:rFonts w:asciiTheme="minorHAnsi" w:eastAsiaTheme="minorEastAsia" w:hAnsiTheme="minorHAnsi"/>
                <w:noProof/>
                <w:sz w:val="22"/>
              </w:rPr>
              <w:tab/>
            </w:r>
            <w:r w:rsidR="00984D76" w:rsidRPr="00E8284F">
              <w:rPr>
                <w:rStyle w:val="Hyperlink"/>
                <w:noProof/>
              </w:rPr>
              <w:t>Appendix D (Required)</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_Toc445742221 \h </w:instrText>
            </w:r>
            <w:r w:rsidR="00984D76" w:rsidRPr="00E8284F">
              <w:rPr>
                <w:noProof/>
                <w:webHidden/>
              </w:rPr>
            </w:r>
            <w:r w:rsidR="00984D76" w:rsidRPr="00E8284F">
              <w:rPr>
                <w:noProof/>
                <w:webHidden/>
              </w:rPr>
              <w:fldChar w:fldCharType="separate"/>
            </w:r>
            <w:r w:rsidR="006F643E">
              <w:rPr>
                <w:noProof/>
                <w:webHidden/>
              </w:rPr>
              <w:t>56</w:t>
            </w:r>
            <w:r w:rsidR="00984D76" w:rsidRPr="00E8284F">
              <w:rPr>
                <w:noProof/>
                <w:webHidden/>
              </w:rPr>
              <w:fldChar w:fldCharType="end"/>
            </w:r>
          </w:hyperlink>
        </w:p>
        <w:p w14:paraId="34701036" w14:textId="77777777" w:rsidR="00984D76" w:rsidRPr="00E8284F" w:rsidRDefault="00BE3421">
          <w:pPr>
            <w:pStyle w:val="TOC3"/>
            <w:rPr>
              <w:rFonts w:asciiTheme="minorHAnsi" w:eastAsiaTheme="minorEastAsia" w:hAnsiTheme="minorHAnsi"/>
              <w:noProof/>
              <w:sz w:val="22"/>
            </w:rPr>
          </w:pPr>
          <w:hyperlink w:anchor="_Toc445742222" w:history="1">
            <w:r w:rsidR="00984D76" w:rsidRPr="00E8284F">
              <w:rPr>
                <w:rStyle w:val="Hyperlink"/>
                <w:noProof/>
              </w:rPr>
              <w:t>7.</w:t>
            </w:r>
            <w:r w:rsidR="00984D76" w:rsidRPr="00E8284F">
              <w:rPr>
                <w:rFonts w:asciiTheme="minorHAnsi" w:eastAsiaTheme="minorEastAsia" w:hAnsiTheme="minorHAnsi"/>
                <w:noProof/>
                <w:sz w:val="22"/>
              </w:rPr>
              <w:tab/>
            </w:r>
            <w:r w:rsidR="00984D76" w:rsidRPr="00E8284F">
              <w:rPr>
                <w:rStyle w:val="Hyperlink"/>
                <w:noProof/>
              </w:rPr>
              <w:t>Appendix E (Optional)</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_Toc445742222 \h </w:instrText>
            </w:r>
            <w:r w:rsidR="00984D76" w:rsidRPr="00E8284F">
              <w:rPr>
                <w:noProof/>
                <w:webHidden/>
              </w:rPr>
            </w:r>
            <w:r w:rsidR="00984D76" w:rsidRPr="00E8284F">
              <w:rPr>
                <w:noProof/>
                <w:webHidden/>
              </w:rPr>
              <w:fldChar w:fldCharType="separate"/>
            </w:r>
            <w:r w:rsidR="006F643E">
              <w:rPr>
                <w:noProof/>
                <w:webHidden/>
              </w:rPr>
              <w:t>57</w:t>
            </w:r>
            <w:r w:rsidR="00984D76" w:rsidRPr="00E8284F">
              <w:rPr>
                <w:noProof/>
                <w:webHidden/>
              </w:rPr>
              <w:fldChar w:fldCharType="end"/>
            </w:r>
          </w:hyperlink>
        </w:p>
        <w:p w14:paraId="4A2AC188" w14:textId="77777777" w:rsidR="00984D76" w:rsidRPr="00E8284F" w:rsidRDefault="00BE3421">
          <w:pPr>
            <w:pStyle w:val="TOC3"/>
            <w:rPr>
              <w:rFonts w:asciiTheme="minorHAnsi" w:eastAsiaTheme="minorEastAsia" w:hAnsiTheme="minorHAnsi"/>
              <w:noProof/>
              <w:sz w:val="22"/>
            </w:rPr>
          </w:pPr>
          <w:hyperlink w:anchor="_Toc445742223" w:history="1">
            <w:r w:rsidR="00984D76" w:rsidRPr="00E8284F">
              <w:rPr>
                <w:rStyle w:val="Hyperlink"/>
                <w:noProof/>
              </w:rPr>
              <w:t>8.</w:t>
            </w:r>
            <w:r w:rsidR="00984D76" w:rsidRPr="00E8284F">
              <w:rPr>
                <w:rFonts w:asciiTheme="minorHAnsi" w:eastAsiaTheme="minorEastAsia" w:hAnsiTheme="minorHAnsi"/>
                <w:noProof/>
                <w:sz w:val="22"/>
              </w:rPr>
              <w:tab/>
            </w:r>
            <w:r w:rsidR="00984D76" w:rsidRPr="00E8284F">
              <w:rPr>
                <w:rStyle w:val="Hyperlink"/>
                <w:noProof/>
              </w:rPr>
              <w:t>Bibliography and References Cited</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_Toc445742223 \h </w:instrText>
            </w:r>
            <w:r w:rsidR="00984D76" w:rsidRPr="00E8284F">
              <w:rPr>
                <w:noProof/>
                <w:webHidden/>
              </w:rPr>
            </w:r>
            <w:r w:rsidR="00984D76" w:rsidRPr="00E8284F">
              <w:rPr>
                <w:noProof/>
                <w:webHidden/>
              </w:rPr>
              <w:fldChar w:fldCharType="separate"/>
            </w:r>
            <w:r w:rsidR="006F643E">
              <w:rPr>
                <w:noProof/>
                <w:webHidden/>
              </w:rPr>
              <w:t>58</w:t>
            </w:r>
            <w:r w:rsidR="00984D76" w:rsidRPr="00E8284F">
              <w:rPr>
                <w:noProof/>
                <w:webHidden/>
              </w:rPr>
              <w:fldChar w:fldCharType="end"/>
            </w:r>
          </w:hyperlink>
        </w:p>
        <w:p w14:paraId="654F570B" w14:textId="77777777" w:rsidR="00984D76" w:rsidRPr="00E8284F" w:rsidRDefault="00BE3421">
          <w:pPr>
            <w:pStyle w:val="TOC3"/>
            <w:rPr>
              <w:rFonts w:asciiTheme="minorHAnsi" w:eastAsiaTheme="minorEastAsia" w:hAnsiTheme="minorHAnsi"/>
              <w:noProof/>
              <w:sz w:val="22"/>
            </w:rPr>
          </w:pPr>
          <w:hyperlink w:anchor="_Toc445742224" w:history="1">
            <w:r w:rsidR="00984D76" w:rsidRPr="00E8284F">
              <w:rPr>
                <w:rStyle w:val="Hyperlink"/>
                <w:noProof/>
              </w:rPr>
              <w:t>9.</w:t>
            </w:r>
            <w:r w:rsidR="00984D76" w:rsidRPr="00E8284F">
              <w:rPr>
                <w:rFonts w:asciiTheme="minorHAnsi" w:eastAsiaTheme="minorEastAsia" w:hAnsiTheme="minorHAnsi"/>
                <w:noProof/>
                <w:sz w:val="22"/>
              </w:rPr>
              <w:tab/>
            </w:r>
            <w:r w:rsidR="00984D76" w:rsidRPr="00E8284F">
              <w:rPr>
                <w:rStyle w:val="Hyperlink"/>
                <w:noProof/>
              </w:rPr>
              <w:t>Research on Human Subjects Narrative</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_Toc445742224 \h </w:instrText>
            </w:r>
            <w:r w:rsidR="00984D76" w:rsidRPr="00E8284F">
              <w:rPr>
                <w:noProof/>
                <w:webHidden/>
              </w:rPr>
            </w:r>
            <w:r w:rsidR="00984D76" w:rsidRPr="00E8284F">
              <w:rPr>
                <w:noProof/>
                <w:webHidden/>
              </w:rPr>
              <w:fldChar w:fldCharType="separate"/>
            </w:r>
            <w:r w:rsidR="006F643E">
              <w:rPr>
                <w:noProof/>
                <w:webHidden/>
              </w:rPr>
              <w:t>58</w:t>
            </w:r>
            <w:r w:rsidR="00984D76" w:rsidRPr="00E8284F">
              <w:rPr>
                <w:noProof/>
                <w:webHidden/>
              </w:rPr>
              <w:fldChar w:fldCharType="end"/>
            </w:r>
          </w:hyperlink>
        </w:p>
        <w:p w14:paraId="2FCB3CA1" w14:textId="77777777" w:rsidR="00984D76" w:rsidRPr="00E8284F" w:rsidRDefault="00BE3421">
          <w:pPr>
            <w:pStyle w:val="TOC3"/>
            <w:tabs>
              <w:tab w:val="left" w:pos="880"/>
            </w:tabs>
            <w:rPr>
              <w:rFonts w:asciiTheme="minorHAnsi" w:eastAsiaTheme="minorEastAsia" w:hAnsiTheme="minorHAnsi"/>
              <w:noProof/>
              <w:sz w:val="22"/>
            </w:rPr>
          </w:pPr>
          <w:hyperlink w:anchor="_Toc445742225" w:history="1">
            <w:r w:rsidR="00984D76" w:rsidRPr="00E8284F">
              <w:rPr>
                <w:rStyle w:val="Hyperlink"/>
                <w:noProof/>
              </w:rPr>
              <w:t>10.</w:t>
            </w:r>
            <w:r w:rsidR="00984D76" w:rsidRPr="00E8284F">
              <w:rPr>
                <w:rFonts w:asciiTheme="minorHAnsi" w:eastAsiaTheme="minorEastAsia" w:hAnsiTheme="minorHAnsi"/>
                <w:noProof/>
                <w:sz w:val="22"/>
              </w:rPr>
              <w:tab/>
            </w:r>
            <w:r w:rsidR="00984D76" w:rsidRPr="00E8284F">
              <w:rPr>
                <w:rStyle w:val="Hyperlink"/>
                <w:noProof/>
              </w:rPr>
              <w:t>Biographical Sketches of Senior/Key Personnel</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_Toc445742225 \h </w:instrText>
            </w:r>
            <w:r w:rsidR="00984D76" w:rsidRPr="00E8284F">
              <w:rPr>
                <w:noProof/>
                <w:webHidden/>
              </w:rPr>
            </w:r>
            <w:r w:rsidR="00984D76" w:rsidRPr="00E8284F">
              <w:rPr>
                <w:noProof/>
                <w:webHidden/>
              </w:rPr>
              <w:fldChar w:fldCharType="separate"/>
            </w:r>
            <w:r w:rsidR="006F643E">
              <w:rPr>
                <w:noProof/>
                <w:webHidden/>
              </w:rPr>
              <w:t>59</w:t>
            </w:r>
            <w:r w:rsidR="00984D76" w:rsidRPr="00E8284F">
              <w:rPr>
                <w:noProof/>
                <w:webHidden/>
              </w:rPr>
              <w:fldChar w:fldCharType="end"/>
            </w:r>
          </w:hyperlink>
        </w:p>
        <w:p w14:paraId="22E1BB17" w14:textId="77777777" w:rsidR="00984D76" w:rsidRPr="00E8284F" w:rsidRDefault="00BE3421">
          <w:pPr>
            <w:pStyle w:val="TOC3"/>
            <w:tabs>
              <w:tab w:val="left" w:pos="880"/>
            </w:tabs>
            <w:rPr>
              <w:rFonts w:asciiTheme="minorHAnsi" w:eastAsiaTheme="minorEastAsia" w:hAnsiTheme="minorHAnsi"/>
              <w:noProof/>
              <w:sz w:val="22"/>
            </w:rPr>
          </w:pPr>
          <w:hyperlink w:anchor="_Toc445742226" w:history="1">
            <w:r w:rsidR="00984D76" w:rsidRPr="00E8284F">
              <w:rPr>
                <w:rStyle w:val="Hyperlink"/>
                <w:noProof/>
              </w:rPr>
              <w:t>11.</w:t>
            </w:r>
            <w:r w:rsidR="00984D76" w:rsidRPr="00E8284F">
              <w:rPr>
                <w:rFonts w:asciiTheme="minorHAnsi" w:eastAsiaTheme="minorEastAsia" w:hAnsiTheme="minorHAnsi"/>
                <w:noProof/>
                <w:sz w:val="22"/>
              </w:rPr>
              <w:tab/>
            </w:r>
            <w:r w:rsidR="00984D76" w:rsidRPr="00E8284F">
              <w:rPr>
                <w:rStyle w:val="Hyperlink"/>
                <w:noProof/>
              </w:rPr>
              <w:t>Narrative Budget Justification</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_Toc445742226 \h </w:instrText>
            </w:r>
            <w:r w:rsidR="00984D76" w:rsidRPr="00E8284F">
              <w:rPr>
                <w:noProof/>
                <w:webHidden/>
              </w:rPr>
            </w:r>
            <w:r w:rsidR="00984D76" w:rsidRPr="00E8284F">
              <w:rPr>
                <w:noProof/>
                <w:webHidden/>
              </w:rPr>
              <w:fldChar w:fldCharType="separate"/>
            </w:r>
            <w:r w:rsidR="006F643E">
              <w:rPr>
                <w:noProof/>
                <w:webHidden/>
              </w:rPr>
              <w:t>59</w:t>
            </w:r>
            <w:r w:rsidR="00984D76" w:rsidRPr="00E8284F">
              <w:rPr>
                <w:noProof/>
                <w:webHidden/>
              </w:rPr>
              <w:fldChar w:fldCharType="end"/>
            </w:r>
          </w:hyperlink>
        </w:p>
        <w:p w14:paraId="48D32996" w14:textId="77777777" w:rsidR="00984D76" w:rsidRPr="00E8284F" w:rsidRDefault="00BE3421">
          <w:pPr>
            <w:pStyle w:val="TOC1"/>
            <w:rPr>
              <w:rFonts w:asciiTheme="minorHAnsi" w:eastAsiaTheme="minorEastAsia" w:hAnsiTheme="minorHAnsi"/>
              <w:b w:val="0"/>
              <w:sz w:val="22"/>
            </w:rPr>
          </w:pPr>
          <w:hyperlink w:anchor="_Toc445742227" w:history="1">
            <w:r w:rsidR="00984D76" w:rsidRPr="00E8284F">
              <w:rPr>
                <w:rStyle w:val="Hyperlink"/>
              </w:rPr>
              <w:t>PART V: SUBMITTING YOUR APPLICATION</w:t>
            </w:r>
            <w:r w:rsidR="00984D76" w:rsidRPr="00E8284F">
              <w:rPr>
                <w:webHidden/>
              </w:rPr>
              <w:tab/>
            </w:r>
            <w:r w:rsidR="00984D76" w:rsidRPr="00E8284F">
              <w:rPr>
                <w:webHidden/>
              </w:rPr>
              <w:fldChar w:fldCharType="begin"/>
            </w:r>
            <w:r w:rsidR="00984D76" w:rsidRPr="00E8284F">
              <w:rPr>
                <w:webHidden/>
              </w:rPr>
              <w:instrText xml:space="preserve"> PAGEREF _Toc445742227 \h </w:instrText>
            </w:r>
            <w:r w:rsidR="00984D76" w:rsidRPr="00E8284F">
              <w:rPr>
                <w:webHidden/>
              </w:rPr>
            </w:r>
            <w:r w:rsidR="00984D76" w:rsidRPr="00E8284F">
              <w:rPr>
                <w:webHidden/>
              </w:rPr>
              <w:fldChar w:fldCharType="separate"/>
            </w:r>
            <w:r w:rsidR="006F643E">
              <w:rPr>
                <w:webHidden/>
              </w:rPr>
              <w:t>61</w:t>
            </w:r>
            <w:r w:rsidR="00984D76" w:rsidRPr="00E8284F">
              <w:rPr>
                <w:webHidden/>
              </w:rPr>
              <w:fldChar w:fldCharType="end"/>
            </w:r>
          </w:hyperlink>
        </w:p>
        <w:p w14:paraId="67EF3D3A" w14:textId="77777777" w:rsidR="00984D76" w:rsidRPr="00E8284F" w:rsidRDefault="00BE3421">
          <w:pPr>
            <w:pStyle w:val="TOC2"/>
            <w:rPr>
              <w:rFonts w:asciiTheme="minorHAnsi" w:eastAsiaTheme="minorEastAsia" w:hAnsiTheme="minorHAnsi" w:cstheme="minorBidi"/>
              <w:b w:val="0"/>
              <w:bCs w:val="0"/>
              <w:caps w:val="0"/>
              <w:sz w:val="22"/>
            </w:rPr>
          </w:pPr>
          <w:hyperlink w:anchor="_Toc445742228" w:history="1">
            <w:r w:rsidR="00984D76" w:rsidRPr="00E8284F">
              <w:rPr>
                <w:rStyle w:val="Hyperlink"/>
              </w:rPr>
              <w:t>A.</w:t>
            </w:r>
            <w:r w:rsidR="00984D76" w:rsidRPr="00E8284F">
              <w:rPr>
                <w:rFonts w:asciiTheme="minorHAnsi" w:eastAsiaTheme="minorEastAsia" w:hAnsiTheme="minorHAnsi" w:cstheme="minorBidi"/>
                <w:b w:val="0"/>
                <w:bCs w:val="0"/>
                <w:caps w:val="0"/>
                <w:sz w:val="22"/>
              </w:rPr>
              <w:tab/>
            </w:r>
            <w:r w:rsidR="00984D76" w:rsidRPr="00E8284F">
              <w:rPr>
                <w:rStyle w:val="Hyperlink"/>
              </w:rPr>
              <w:t>MANDATORY ELECTRONIC SUBMISSION OF APPLICATIONS AND DEADLINE</w:t>
            </w:r>
            <w:r w:rsidR="00984D76" w:rsidRPr="00E8284F">
              <w:rPr>
                <w:webHidden/>
              </w:rPr>
              <w:tab/>
            </w:r>
            <w:r w:rsidR="00984D76" w:rsidRPr="00E8284F">
              <w:rPr>
                <w:webHidden/>
              </w:rPr>
              <w:fldChar w:fldCharType="begin"/>
            </w:r>
            <w:r w:rsidR="00984D76" w:rsidRPr="00E8284F">
              <w:rPr>
                <w:webHidden/>
              </w:rPr>
              <w:instrText xml:space="preserve"> PAGEREF _Toc445742228 \h </w:instrText>
            </w:r>
            <w:r w:rsidR="00984D76" w:rsidRPr="00E8284F">
              <w:rPr>
                <w:webHidden/>
              </w:rPr>
            </w:r>
            <w:r w:rsidR="00984D76" w:rsidRPr="00E8284F">
              <w:rPr>
                <w:webHidden/>
              </w:rPr>
              <w:fldChar w:fldCharType="separate"/>
            </w:r>
            <w:r w:rsidR="006F643E">
              <w:rPr>
                <w:webHidden/>
              </w:rPr>
              <w:t>61</w:t>
            </w:r>
            <w:r w:rsidR="00984D76" w:rsidRPr="00E8284F">
              <w:rPr>
                <w:webHidden/>
              </w:rPr>
              <w:fldChar w:fldCharType="end"/>
            </w:r>
          </w:hyperlink>
        </w:p>
        <w:p w14:paraId="600CBCD3" w14:textId="77777777" w:rsidR="00984D76" w:rsidRPr="00E8284F" w:rsidRDefault="00BE3421">
          <w:pPr>
            <w:pStyle w:val="TOC2"/>
            <w:rPr>
              <w:rFonts w:asciiTheme="minorHAnsi" w:eastAsiaTheme="minorEastAsia" w:hAnsiTheme="minorHAnsi" w:cstheme="minorBidi"/>
              <w:b w:val="0"/>
              <w:bCs w:val="0"/>
              <w:caps w:val="0"/>
              <w:sz w:val="22"/>
            </w:rPr>
          </w:pPr>
          <w:hyperlink w:anchor="_Toc445742229" w:history="1">
            <w:r w:rsidR="00984D76" w:rsidRPr="00E8284F">
              <w:rPr>
                <w:rStyle w:val="Hyperlink"/>
              </w:rPr>
              <w:t>B.</w:t>
            </w:r>
            <w:r w:rsidR="00984D76" w:rsidRPr="00E8284F">
              <w:rPr>
                <w:rFonts w:asciiTheme="minorHAnsi" w:eastAsiaTheme="minorEastAsia" w:hAnsiTheme="minorHAnsi" w:cstheme="minorBidi"/>
                <w:b w:val="0"/>
                <w:bCs w:val="0"/>
                <w:caps w:val="0"/>
                <w:sz w:val="22"/>
              </w:rPr>
              <w:tab/>
            </w:r>
            <w:r w:rsidR="00984D76" w:rsidRPr="00E8284F">
              <w:rPr>
                <w:rStyle w:val="Hyperlink"/>
              </w:rPr>
              <w:t>REGISTER ON GRANTS.GOV</w:t>
            </w:r>
            <w:r w:rsidR="00984D76" w:rsidRPr="00E8284F">
              <w:rPr>
                <w:webHidden/>
              </w:rPr>
              <w:tab/>
            </w:r>
            <w:r w:rsidR="00984D76" w:rsidRPr="00E8284F">
              <w:rPr>
                <w:webHidden/>
              </w:rPr>
              <w:fldChar w:fldCharType="begin"/>
            </w:r>
            <w:r w:rsidR="00984D76" w:rsidRPr="00E8284F">
              <w:rPr>
                <w:webHidden/>
              </w:rPr>
              <w:instrText xml:space="preserve"> PAGEREF _Toc445742229 \h </w:instrText>
            </w:r>
            <w:r w:rsidR="00984D76" w:rsidRPr="00E8284F">
              <w:rPr>
                <w:webHidden/>
              </w:rPr>
            </w:r>
            <w:r w:rsidR="00984D76" w:rsidRPr="00E8284F">
              <w:rPr>
                <w:webHidden/>
              </w:rPr>
              <w:fldChar w:fldCharType="separate"/>
            </w:r>
            <w:r w:rsidR="006F643E">
              <w:rPr>
                <w:webHidden/>
              </w:rPr>
              <w:t>61</w:t>
            </w:r>
            <w:r w:rsidR="00984D76" w:rsidRPr="00E8284F">
              <w:rPr>
                <w:webHidden/>
              </w:rPr>
              <w:fldChar w:fldCharType="end"/>
            </w:r>
          </w:hyperlink>
        </w:p>
        <w:p w14:paraId="63B4D3ED" w14:textId="77777777" w:rsidR="00984D76" w:rsidRPr="00E8284F" w:rsidRDefault="00BE3421">
          <w:pPr>
            <w:pStyle w:val="TOC3"/>
            <w:rPr>
              <w:rFonts w:asciiTheme="minorHAnsi" w:eastAsiaTheme="minorEastAsia" w:hAnsiTheme="minorHAnsi"/>
              <w:noProof/>
              <w:sz w:val="22"/>
            </w:rPr>
          </w:pPr>
          <w:hyperlink w:anchor="_Toc445742230" w:history="1">
            <w:r w:rsidR="00984D76" w:rsidRPr="00E8284F">
              <w:rPr>
                <w:rStyle w:val="Hyperlink"/>
                <w:noProof/>
              </w:rPr>
              <w:t>1.</w:t>
            </w:r>
            <w:r w:rsidR="00984D76" w:rsidRPr="00E8284F">
              <w:rPr>
                <w:rFonts w:asciiTheme="minorHAnsi" w:eastAsiaTheme="minorEastAsia" w:hAnsiTheme="minorHAnsi"/>
                <w:noProof/>
                <w:sz w:val="22"/>
              </w:rPr>
              <w:tab/>
            </w:r>
            <w:r w:rsidR="00984D76" w:rsidRPr="00E8284F">
              <w:rPr>
                <w:rStyle w:val="Hyperlink"/>
                <w:noProof/>
              </w:rPr>
              <w:t>Register Early</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_Toc445742230 \h </w:instrText>
            </w:r>
            <w:r w:rsidR="00984D76" w:rsidRPr="00E8284F">
              <w:rPr>
                <w:noProof/>
                <w:webHidden/>
              </w:rPr>
            </w:r>
            <w:r w:rsidR="00984D76" w:rsidRPr="00E8284F">
              <w:rPr>
                <w:noProof/>
                <w:webHidden/>
              </w:rPr>
              <w:fldChar w:fldCharType="separate"/>
            </w:r>
            <w:r w:rsidR="006F643E">
              <w:rPr>
                <w:noProof/>
                <w:webHidden/>
              </w:rPr>
              <w:t>61</w:t>
            </w:r>
            <w:r w:rsidR="00984D76" w:rsidRPr="00E8284F">
              <w:rPr>
                <w:noProof/>
                <w:webHidden/>
              </w:rPr>
              <w:fldChar w:fldCharType="end"/>
            </w:r>
          </w:hyperlink>
        </w:p>
        <w:p w14:paraId="2B330CCE" w14:textId="77777777" w:rsidR="00984D76" w:rsidRPr="00E8284F" w:rsidRDefault="00BE3421">
          <w:pPr>
            <w:pStyle w:val="TOC3"/>
            <w:rPr>
              <w:rFonts w:asciiTheme="minorHAnsi" w:eastAsiaTheme="minorEastAsia" w:hAnsiTheme="minorHAnsi"/>
              <w:noProof/>
              <w:sz w:val="22"/>
            </w:rPr>
          </w:pPr>
          <w:hyperlink w:anchor="_Toc445742231" w:history="1">
            <w:r w:rsidR="00984D76" w:rsidRPr="00E8284F">
              <w:rPr>
                <w:rStyle w:val="Hyperlink"/>
                <w:noProof/>
              </w:rPr>
              <w:t>2.</w:t>
            </w:r>
            <w:r w:rsidR="00984D76" w:rsidRPr="00E8284F">
              <w:rPr>
                <w:rFonts w:asciiTheme="minorHAnsi" w:eastAsiaTheme="minorEastAsia" w:hAnsiTheme="minorHAnsi"/>
                <w:noProof/>
                <w:sz w:val="22"/>
              </w:rPr>
              <w:tab/>
            </w:r>
            <w:r w:rsidR="00984D76" w:rsidRPr="00E8284F">
              <w:rPr>
                <w:rStyle w:val="Hyperlink"/>
                <w:noProof/>
              </w:rPr>
              <w:t>How to Register</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_Toc445742231 \h </w:instrText>
            </w:r>
            <w:r w:rsidR="00984D76" w:rsidRPr="00E8284F">
              <w:rPr>
                <w:noProof/>
                <w:webHidden/>
              </w:rPr>
            </w:r>
            <w:r w:rsidR="00984D76" w:rsidRPr="00E8284F">
              <w:rPr>
                <w:noProof/>
                <w:webHidden/>
              </w:rPr>
              <w:fldChar w:fldCharType="separate"/>
            </w:r>
            <w:r w:rsidR="006F643E">
              <w:rPr>
                <w:noProof/>
                <w:webHidden/>
              </w:rPr>
              <w:t>61</w:t>
            </w:r>
            <w:r w:rsidR="00984D76" w:rsidRPr="00E8284F">
              <w:rPr>
                <w:noProof/>
                <w:webHidden/>
              </w:rPr>
              <w:fldChar w:fldCharType="end"/>
            </w:r>
          </w:hyperlink>
        </w:p>
        <w:p w14:paraId="607F0F47" w14:textId="77777777" w:rsidR="00984D76" w:rsidRPr="00E8284F" w:rsidRDefault="00BE3421">
          <w:pPr>
            <w:pStyle w:val="TOC2"/>
            <w:rPr>
              <w:rFonts w:asciiTheme="minorHAnsi" w:eastAsiaTheme="minorEastAsia" w:hAnsiTheme="minorHAnsi" w:cstheme="minorBidi"/>
              <w:b w:val="0"/>
              <w:bCs w:val="0"/>
              <w:caps w:val="0"/>
              <w:sz w:val="22"/>
            </w:rPr>
          </w:pPr>
          <w:hyperlink w:anchor="_Toc445742232" w:history="1">
            <w:r w:rsidR="00984D76" w:rsidRPr="00E8284F">
              <w:rPr>
                <w:rStyle w:val="Hyperlink"/>
              </w:rPr>
              <w:t>C.</w:t>
            </w:r>
            <w:r w:rsidR="00984D76" w:rsidRPr="00E8284F">
              <w:rPr>
                <w:rFonts w:asciiTheme="minorHAnsi" w:eastAsiaTheme="minorEastAsia" w:hAnsiTheme="minorHAnsi" w:cstheme="minorBidi"/>
                <w:b w:val="0"/>
                <w:bCs w:val="0"/>
                <w:caps w:val="0"/>
                <w:sz w:val="22"/>
              </w:rPr>
              <w:tab/>
            </w:r>
            <w:r w:rsidR="00984D76" w:rsidRPr="00E8284F">
              <w:rPr>
                <w:rStyle w:val="Hyperlink"/>
              </w:rPr>
              <w:t>SUBMISSION AND SUBMISSION VERIFICATION</w:t>
            </w:r>
            <w:r w:rsidR="00984D76" w:rsidRPr="00E8284F">
              <w:rPr>
                <w:webHidden/>
              </w:rPr>
              <w:tab/>
            </w:r>
            <w:r w:rsidR="00984D76" w:rsidRPr="00E8284F">
              <w:rPr>
                <w:webHidden/>
              </w:rPr>
              <w:fldChar w:fldCharType="begin"/>
            </w:r>
            <w:r w:rsidR="00984D76" w:rsidRPr="00E8284F">
              <w:rPr>
                <w:webHidden/>
              </w:rPr>
              <w:instrText xml:space="preserve"> PAGEREF _Toc445742232 \h </w:instrText>
            </w:r>
            <w:r w:rsidR="00984D76" w:rsidRPr="00E8284F">
              <w:rPr>
                <w:webHidden/>
              </w:rPr>
            </w:r>
            <w:r w:rsidR="00984D76" w:rsidRPr="00E8284F">
              <w:rPr>
                <w:webHidden/>
              </w:rPr>
              <w:fldChar w:fldCharType="separate"/>
            </w:r>
            <w:r w:rsidR="006F643E">
              <w:rPr>
                <w:webHidden/>
              </w:rPr>
              <w:t>62</w:t>
            </w:r>
            <w:r w:rsidR="00984D76" w:rsidRPr="00E8284F">
              <w:rPr>
                <w:webHidden/>
              </w:rPr>
              <w:fldChar w:fldCharType="end"/>
            </w:r>
          </w:hyperlink>
        </w:p>
        <w:p w14:paraId="057A0BD6" w14:textId="77777777" w:rsidR="00984D76" w:rsidRPr="00E8284F" w:rsidRDefault="00BE3421">
          <w:pPr>
            <w:pStyle w:val="TOC3"/>
            <w:rPr>
              <w:rFonts w:asciiTheme="minorHAnsi" w:eastAsiaTheme="minorEastAsia" w:hAnsiTheme="minorHAnsi"/>
              <w:noProof/>
              <w:sz w:val="22"/>
            </w:rPr>
          </w:pPr>
          <w:hyperlink w:anchor="_Toc445742233" w:history="1">
            <w:r w:rsidR="00984D76" w:rsidRPr="00E8284F">
              <w:rPr>
                <w:rStyle w:val="Hyperlink"/>
                <w:noProof/>
              </w:rPr>
              <w:t>1.</w:t>
            </w:r>
            <w:r w:rsidR="00984D76" w:rsidRPr="00E8284F">
              <w:rPr>
                <w:rFonts w:asciiTheme="minorHAnsi" w:eastAsiaTheme="minorEastAsia" w:hAnsiTheme="minorHAnsi"/>
                <w:noProof/>
                <w:sz w:val="22"/>
              </w:rPr>
              <w:tab/>
            </w:r>
            <w:r w:rsidR="00984D76" w:rsidRPr="00E8284F">
              <w:rPr>
                <w:rStyle w:val="Hyperlink"/>
                <w:noProof/>
              </w:rPr>
              <w:t>Submit Early</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_Toc445742233 \h </w:instrText>
            </w:r>
            <w:r w:rsidR="00984D76" w:rsidRPr="00E8284F">
              <w:rPr>
                <w:noProof/>
                <w:webHidden/>
              </w:rPr>
            </w:r>
            <w:r w:rsidR="00984D76" w:rsidRPr="00E8284F">
              <w:rPr>
                <w:noProof/>
                <w:webHidden/>
              </w:rPr>
              <w:fldChar w:fldCharType="separate"/>
            </w:r>
            <w:r w:rsidR="006F643E">
              <w:rPr>
                <w:noProof/>
                <w:webHidden/>
              </w:rPr>
              <w:t>62</w:t>
            </w:r>
            <w:r w:rsidR="00984D76" w:rsidRPr="00E8284F">
              <w:rPr>
                <w:noProof/>
                <w:webHidden/>
              </w:rPr>
              <w:fldChar w:fldCharType="end"/>
            </w:r>
          </w:hyperlink>
        </w:p>
        <w:p w14:paraId="3624B994" w14:textId="77777777" w:rsidR="00984D76" w:rsidRPr="00E8284F" w:rsidRDefault="00BE3421">
          <w:pPr>
            <w:pStyle w:val="TOC3"/>
            <w:rPr>
              <w:rFonts w:asciiTheme="minorHAnsi" w:eastAsiaTheme="minorEastAsia" w:hAnsiTheme="minorHAnsi"/>
              <w:noProof/>
              <w:sz w:val="22"/>
            </w:rPr>
          </w:pPr>
          <w:hyperlink w:anchor="_Toc445742234" w:history="1">
            <w:r w:rsidR="00984D76" w:rsidRPr="00E8284F">
              <w:rPr>
                <w:rStyle w:val="Hyperlink"/>
                <w:noProof/>
              </w:rPr>
              <w:t>2.</w:t>
            </w:r>
            <w:r w:rsidR="00984D76" w:rsidRPr="00E8284F">
              <w:rPr>
                <w:rFonts w:asciiTheme="minorHAnsi" w:eastAsiaTheme="minorEastAsia" w:hAnsiTheme="minorHAnsi"/>
                <w:noProof/>
                <w:sz w:val="22"/>
              </w:rPr>
              <w:tab/>
            </w:r>
            <w:r w:rsidR="00984D76" w:rsidRPr="00E8284F">
              <w:rPr>
                <w:rStyle w:val="Hyperlink"/>
                <w:noProof/>
              </w:rPr>
              <w:t>Verify Submission is OK</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_Toc445742234 \h </w:instrText>
            </w:r>
            <w:r w:rsidR="00984D76" w:rsidRPr="00E8284F">
              <w:rPr>
                <w:noProof/>
                <w:webHidden/>
              </w:rPr>
            </w:r>
            <w:r w:rsidR="00984D76" w:rsidRPr="00E8284F">
              <w:rPr>
                <w:noProof/>
                <w:webHidden/>
              </w:rPr>
              <w:fldChar w:fldCharType="separate"/>
            </w:r>
            <w:r w:rsidR="006F643E">
              <w:rPr>
                <w:noProof/>
                <w:webHidden/>
              </w:rPr>
              <w:t>63</w:t>
            </w:r>
            <w:r w:rsidR="00984D76" w:rsidRPr="00E8284F">
              <w:rPr>
                <w:noProof/>
                <w:webHidden/>
              </w:rPr>
              <w:fldChar w:fldCharType="end"/>
            </w:r>
          </w:hyperlink>
        </w:p>
        <w:p w14:paraId="39F03C61" w14:textId="77777777" w:rsidR="00984D76" w:rsidRPr="00E8284F" w:rsidRDefault="00BE3421">
          <w:pPr>
            <w:pStyle w:val="TOC3"/>
            <w:rPr>
              <w:rFonts w:asciiTheme="minorHAnsi" w:eastAsiaTheme="minorEastAsia" w:hAnsiTheme="minorHAnsi"/>
              <w:noProof/>
              <w:sz w:val="22"/>
            </w:rPr>
          </w:pPr>
          <w:hyperlink w:anchor="_Toc445742235" w:history="1">
            <w:r w:rsidR="00984D76" w:rsidRPr="00E8284F">
              <w:rPr>
                <w:rStyle w:val="Hyperlink"/>
                <w:noProof/>
              </w:rPr>
              <w:t>3.</w:t>
            </w:r>
            <w:r w:rsidR="00984D76" w:rsidRPr="00E8284F">
              <w:rPr>
                <w:rFonts w:asciiTheme="minorHAnsi" w:eastAsiaTheme="minorEastAsia" w:hAnsiTheme="minorHAnsi"/>
                <w:noProof/>
                <w:sz w:val="22"/>
              </w:rPr>
              <w:tab/>
            </w:r>
            <w:r w:rsidR="00984D76" w:rsidRPr="00E8284F">
              <w:rPr>
                <w:rStyle w:val="Hyperlink"/>
                <w:noProof/>
              </w:rPr>
              <w:t>Late Applications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_Toc445742235 \h </w:instrText>
            </w:r>
            <w:r w:rsidR="00984D76" w:rsidRPr="00E8284F">
              <w:rPr>
                <w:noProof/>
                <w:webHidden/>
              </w:rPr>
            </w:r>
            <w:r w:rsidR="00984D76" w:rsidRPr="00E8284F">
              <w:rPr>
                <w:noProof/>
                <w:webHidden/>
              </w:rPr>
              <w:fldChar w:fldCharType="separate"/>
            </w:r>
            <w:r w:rsidR="006F643E">
              <w:rPr>
                <w:noProof/>
                <w:webHidden/>
              </w:rPr>
              <w:t>64</w:t>
            </w:r>
            <w:r w:rsidR="00984D76" w:rsidRPr="00E8284F">
              <w:rPr>
                <w:noProof/>
                <w:webHidden/>
              </w:rPr>
              <w:fldChar w:fldCharType="end"/>
            </w:r>
          </w:hyperlink>
        </w:p>
        <w:p w14:paraId="5049385E" w14:textId="77777777" w:rsidR="00984D76" w:rsidRPr="00E8284F" w:rsidRDefault="00BE3421">
          <w:pPr>
            <w:pStyle w:val="TOC2"/>
            <w:rPr>
              <w:rFonts w:asciiTheme="minorHAnsi" w:eastAsiaTheme="minorEastAsia" w:hAnsiTheme="minorHAnsi" w:cstheme="minorBidi"/>
              <w:b w:val="0"/>
              <w:bCs w:val="0"/>
              <w:caps w:val="0"/>
              <w:sz w:val="22"/>
            </w:rPr>
          </w:pPr>
          <w:hyperlink w:anchor="_Toc445742236" w:history="1">
            <w:r w:rsidR="00984D76" w:rsidRPr="00E8284F">
              <w:rPr>
                <w:rStyle w:val="Hyperlink"/>
              </w:rPr>
              <w:t>D.</w:t>
            </w:r>
            <w:r w:rsidR="00984D76" w:rsidRPr="00E8284F">
              <w:rPr>
                <w:rFonts w:asciiTheme="minorHAnsi" w:eastAsiaTheme="minorEastAsia" w:hAnsiTheme="minorHAnsi" w:cstheme="minorBidi"/>
                <w:b w:val="0"/>
                <w:bCs w:val="0"/>
                <w:caps w:val="0"/>
                <w:sz w:val="22"/>
              </w:rPr>
              <w:tab/>
            </w:r>
            <w:r w:rsidR="00984D76" w:rsidRPr="00E8284F">
              <w:rPr>
                <w:rStyle w:val="Hyperlink"/>
              </w:rPr>
              <w:t>TIPS FOR WORKING WITH GRANTS.GOV</w:t>
            </w:r>
            <w:r w:rsidR="00984D76" w:rsidRPr="00E8284F">
              <w:rPr>
                <w:webHidden/>
              </w:rPr>
              <w:tab/>
            </w:r>
            <w:r w:rsidR="00984D76" w:rsidRPr="00E8284F">
              <w:rPr>
                <w:webHidden/>
              </w:rPr>
              <w:fldChar w:fldCharType="begin"/>
            </w:r>
            <w:r w:rsidR="00984D76" w:rsidRPr="00E8284F">
              <w:rPr>
                <w:webHidden/>
              </w:rPr>
              <w:instrText xml:space="preserve"> PAGEREF _Toc445742236 \h </w:instrText>
            </w:r>
            <w:r w:rsidR="00984D76" w:rsidRPr="00E8284F">
              <w:rPr>
                <w:webHidden/>
              </w:rPr>
            </w:r>
            <w:r w:rsidR="00984D76" w:rsidRPr="00E8284F">
              <w:rPr>
                <w:webHidden/>
              </w:rPr>
              <w:fldChar w:fldCharType="separate"/>
            </w:r>
            <w:r w:rsidR="006F643E">
              <w:rPr>
                <w:webHidden/>
              </w:rPr>
              <w:t>64</w:t>
            </w:r>
            <w:r w:rsidR="00984D76" w:rsidRPr="00E8284F">
              <w:rPr>
                <w:webHidden/>
              </w:rPr>
              <w:fldChar w:fldCharType="end"/>
            </w:r>
          </w:hyperlink>
        </w:p>
        <w:p w14:paraId="240453E7" w14:textId="77777777" w:rsidR="00984D76" w:rsidRPr="00E8284F" w:rsidRDefault="00BE3421">
          <w:pPr>
            <w:pStyle w:val="TOC3"/>
            <w:rPr>
              <w:rFonts w:asciiTheme="minorHAnsi" w:eastAsiaTheme="minorEastAsia" w:hAnsiTheme="minorHAnsi"/>
              <w:noProof/>
              <w:sz w:val="22"/>
            </w:rPr>
          </w:pPr>
          <w:hyperlink w:anchor="_Toc445742237" w:history="1">
            <w:r w:rsidR="00984D76" w:rsidRPr="00E8284F">
              <w:rPr>
                <w:rStyle w:val="Hyperlink"/>
                <w:noProof/>
              </w:rPr>
              <w:t>1.</w:t>
            </w:r>
            <w:r w:rsidR="00984D76" w:rsidRPr="00E8284F">
              <w:rPr>
                <w:rFonts w:asciiTheme="minorHAnsi" w:eastAsiaTheme="minorEastAsia" w:hAnsiTheme="minorHAnsi"/>
                <w:noProof/>
                <w:sz w:val="22"/>
              </w:rPr>
              <w:tab/>
            </w:r>
            <w:r w:rsidR="00984D76" w:rsidRPr="00E8284F">
              <w:rPr>
                <w:rStyle w:val="Hyperlink"/>
                <w:noProof/>
              </w:rPr>
              <w:t>Working Offline</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_Toc445742237 \h </w:instrText>
            </w:r>
            <w:r w:rsidR="00984D76" w:rsidRPr="00E8284F">
              <w:rPr>
                <w:noProof/>
                <w:webHidden/>
              </w:rPr>
            </w:r>
            <w:r w:rsidR="00984D76" w:rsidRPr="00E8284F">
              <w:rPr>
                <w:noProof/>
                <w:webHidden/>
              </w:rPr>
              <w:fldChar w:fldCharType="separate"/>
            </w:r>
            <w:r w:rsidR="006F643E">
              <w:rPr>
                <w:noProof/>
                <w:webHidden/>
              </w:rPr>
              <w:t>65</w:t>
            </w:r>
            <w:r w:rsidR="00984D76" w:rsidRPr="00E8284F">
              <w:rPr>
                <w:noProof/>
                <w:webHidden/>
              </w:rPr>
              <w:fldChar w:fldCharType="end"/>
            </w:r>
          </w:hyperlink>
        </w:p>
        <w:p w14:paraId="55139205" w14:textId="77777777" w:rsidR="00984D76" w:rsidRPr="00E8284F" w:rsidRDefault="00BE3421">
          <w:pPr>
            <w:pStyle w:val="TOC3"/>
            <w:rPr>
              <w:rFonts w:asciiTheme="minorHAnsi" w:eastAsiaTheme="minorEastAsia" w:hAnsiTheme="minorHAnsi"/>
              <w:noProof/>
              <w:sz w:val="22"/>
            </w:rPr>
          </w:pPr>
          <w:hyperlink w:anchor="_Toc445742238" w:history="1">
            <w:r w:rsidR="00984D76" w:rsidRPr="00E8284F">
              <w:rPr>
                <w:rStyle w:val="Hyperlink"/>
                <w:noProof/>
              </w:rPr>
              <w:t>2.</w:t>
            </w:r>
            <w:r w:rsidR="00984D76" w:rsidRPr="00E8284F">
              <w:rPr>
                <w:rFonts w:asciiTheme="minorHAnsi" w:eastAsiaTheme="minorEastAsia" w:hAnsiTheme="minorHAnsi"/>
                <w:noProof/>
                <w:sz w:val="22"/>
              </w:rPr>
              <w:tab/>
            </w:r>
            <w:r w:rsidR="00984D76" w:rsidRPr="00E8284F">
              <w:rPr>
                <w:rStyle w:val="Hyperlink"/>
                <w:noProof/>
              </w:rPr>
              <w:t>Connecting to the Internet</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_Toc445742238 \h </w:instrText>
            </w:r>
            <w:r w:rsidR="00984D76" w:rsidRPr="00E8284F">
              <w:rPr>
                <w:noProof/>
                <w:webHidden/>
              </w:rPr>
            </w:r>
            <w:r w:rsidR="00984D76" w:rsidRPr="00E8284F">
              <w:rPr>
                <w:noProof/>
                <w:webHidden/>
              </w:rPr>
              <w:fldChar w:fldCharType="separate"/>
            </w:r>
            <w:r w:rsidR="006F643E">
              <w:rPr>
                <w:noProof/>
                <w:webHidden/>
              </w:rPr>
              <w:t>65</w:t>
            </w:r>
            <w:r w:rsidR="00984D76" w:rsidRPr="00E8284F">
              <w:rPr>
                <w:noProof/>
                <w:webHidden/>
              </w:rPr>
              <w:fldChar w:fldCharType="end"/>
            </w:r>
          </w:hyperlink>
        </w:p>
        <w:p w14:paraId="6AD5A022" w14:textId="77777777" w:rsidR="00984D76" w:rsidRPr="00E8284F" w:rsidRDefault="00BE3421">
          <w:pPr>
            <w:pStyle w:val="TOC3"/>
            <w:rPr>
              <w:rFonts w:asciiTheme="minorHAnsi" w:eastAsiaTheme="minorEastAsia" w:hAnsiTheme="minorHAnsi"/>
              <w:noProof/>
              <w:sz w:val="22"/>
            </w:rPr>
          </w:pPr>
          <w:hyperlink w:anchor="_Toc445742239" w:history="1">
            <w:r w:rsidR="00984D76" w:rsidRPr="00E8284F">
              <w:rPr>
                <w:rStyle w:val="Hyperlink"/>
                <w:noProof/>
              </w:rPr>
              <w:t>3.</w:t>
            </w:r>
            <w:r w:rsidR="00984D76" w:rsidRPr="00E8284F">
              <w:rPr>
                <w:rFonts w:asciiTheme="minorHAnsi" w:eastAsiaTheme="minorEastAsia" w:hAnsiTheme="minorHAnsi"/>
                <w:noProof/>
                <w:sz w:val="22"/>
              </w:rPr>
              <w:tab/>
            </w:r>
            <w:r w:rsidR="00984D76" w:rsidRPr="00E8284F">
              <w:rPr>
                <w:rStyle w:val="Hyperlink"/>
                <w:noProof/>
              </w:rPr>
              <w:t>Software Requirements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_Toc445742239 \h </w:instrText>
            </w:r>
            <w:r w:rsidR="00984D76" w:rsidRPr="00E8284F">
              <w:rPr>
                <w:noProof/>
                <w:webHidden/>
              </w:rPr>
            </w:r>
            <w:r w:rsidR="00984D76" w:rsidRPr="00E8284F">
              <w:rPr>
                <w:noProof/>
                <w:webHidden/>
              </w:rPr>
              <w:fldChar w:fldCharType="separate"/>
            </w:r>
            <w:r w:rsidR="006F643E">
              <w:rPr>
                <w:noProof/>
                <w:webHidden/>
              </w:rPr>
              <w:t>65</w:t>
            </w:r>
            <w:r w:rsidR="00984D76" w:rsidRPr="00E8284F">
              <w:rPr>
                <w:noProof/>
                <w:webHidden/>
              </w:rPr>
              <w:fldChar w:fldCharType="end"/>
            </w:r>
          </w:hyperlink>
        </w:p>
        <w:p w14:paraId="206D1BC9" w14:textId="77777777" w:rsidR="00984D76" w:rsidRPr="00E8284F" w:rsidRDefault="00BE3421">
          <w:pPr>
            <w:pStyle w:val="TOC3"/>
            <w:rPr>
              <w:rFonts w:asciiTheme="minorHAnsi" w:eastAsiaTheme="minorEastAsia" w:hAnsiTheme="minorHAnsi"/>
              <w:noProof/>
              <w:sz w:val="22"/>
            </w:rPr>
          </w:pPr>
          <w:hyperlink w:anchor="_Toc445742240" w:history="1">
            <w:r w:rsidR="00984D76" w:rsidRPr="00E8284F">
              <w:rPr>
                <w:rStyle w:val="Hyperlink"/>
                <w:noProof/>
              </w:rPr>
              <w:t>4.</w:t>
            </w:r>
            <w:r w:rsidR="00984D76" w:rsidRPr="00E8284F">
              <w:rPr>
                <w:rFonts w:asciiTheme="minorHAnsi" w:eastAsiaTheme="minorEastAsia" w:hAnsiTheme="minorHAnsi"/>
                <w:noProof/>
                <w:sz w:val="22"/>
              </w:rPr>
              <w:tab/>
            </w:r>
            <w:r w:rsidR="00984D76" w:rsidRPr="00E8284F">
              <w:rPr>
                <w:rStyle w:val="Hyperlink"/>
                <w:noProof/>
              </w:rPr>
              <w:t>Attaching Files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_Toc445742240 \h </w:instrText>
            </w:r>
            <w:r w:rsidR="00984D76" w:rsidRPr="00E8284F">
              <w:rPr>
                <w:noProof/>
                <w:webHidden/>
              </w:rPr>
            </w:r>
            <w:r w:rsidR="00984D76" w:rsidRPr="00E8284F">
              <w:rPr>
                <w:noProof/>
                <w:webHidden/>
              </w:rPr>
              <w:fldChar w:fldCharType="separate"/>
            </w:r>
            <w:r w:rsidR="006F643E">
              <w:rPr>
                <w:noProof/>
                <w:webHidden/>
              </w:rPr>
              <w:t>65</w:t>
            </w:r>
            <w:r w:rsidR="00984D76" w:rsidRPr="00E8284F">
              <w:rPr>
                <w:noProof/>
                <w:webHidden/>
              </w:rPr>
              <w:fldChar w:fldCharType="end"/>
            </w:r>
          </w:hyperlink>
        </w:p>
        <w:p w14:paraId="14CFA2FF" w14:textId="77777777" w:rsidR="00984D76" w:rsidRPr="00E8284F" w:rsidRDefault="00BE3421">
          <w:pPr>
            <w:pStyle w:val="TOC2"/>
            <w:rPr>
              <w:rFonts w:asciiTheme="minorHAnsi" w:eastAsiaTheme="minorEastAsia" w:hAnsiTheme="minorHAnsi" w:cstheme="minorBidi"/>
              <w:b w:val="0"/>
              <w:bCs w:val="0"/>
              <w:caps w:val="0"/>
              <w:sz w:val="22"/>
            </w:rPr>
          </w:pPr>
          <w:hyperlink w:anchor="_Toc445742241" w:history="1">
            <w:r w:rsidR="00984D76" w:rsidRPr="00E8284F">
              <w:rPr>
                <w:rStyle w:val="Hyperlink"/>
              </w:rPr>
              <w:t>E.</w:t>
            </w:r>
            <w:r w:rsidR="00984D76" w:rsidRPr="00E8284F">
              <w:rPr>
                <w:rFonts w:asciiTheme="minorHAnsi" w:eastAsiaTheme="minorEastAsia" w:hAnsiTheme="minorHAnsi" w:cstheme="minorBidi"/>
                <w:b w:val="0"/>
                <w:bCs w:val="0"/>
                <w:caps w:val="0"/>
                <w:sz w:val="22"/>
              </w:rPr>
              <w:tab/>
            </w:r>
            <w:r w:rsidR="00984D76" w:rsidRPr="00E8284F">
              <w:rPr>
                <w:rStyle w:val="Hyperlink"/>
              </w:rPr>
              <w:t>REQUIRED RESEARCH &amp; RELATED (R&amp;R) FORMS AND OTHER FORMS</w:t>
            </w:r>
            <w:r w:rsidR="00984D76" w:rsidRPr="00E8284F">
              <w:rPr>
                <w:webHidden/>
              </w:rPr>
              <w:tab/>
            </w:r>
            <w:r w:rsidR="00984D76" w:rsidRPr="00E8284F">
              <w:rPr>
                <w:webHidden/>
              </w:rPr>
              <w:fldChar w:fldCharType="begin"/>
            </w:r>
            <w:r w:rsidR="00984D76" w:rsidRPr="00E8284F">
              <w:rPr>
                <w:webHidden/>
              </w:rPr>
              <w:instrText xml:space="preserve"> PAGEREF _Toc445742241 \h </w:instrText>
            </w:r>
            <w:r w:rsidR="00984D76" w:rsidRPr="00E8284F">
              <w:rPr>
                <w:webHidden/>
              </w:rPr>
            </w:r>
            <w:r w:rsidR="00984D76" w:rsidRPr="00E8284F">
              <w:rPr>
                <w:webHidden/>
              </w:rPr>
              <w:fldChar w:fldCharType="separate"/>
            </w:r>
            <w:r w:rsidR="006F643E">
              <w:rPr>
                <w:webHidden/>
              </w:rPr>
              <w:t>66</w:t>
            </w:r>
            <w:r w:rsidR="00984D76" w:rsidRPr="00E8284F">
              <w:rPr>
                <w:webHidden/>
              </w:rPr>
              <w:fldChar w:fldCharType="end"/>
            </w:r>
          </w:hyperlink>
        </w:p>
        <w:p w14:paraId="7CACD438" w14:textId="77777777" w:rsidR="00984D76" w:rsidRPr="00E8284F" w:rsidRDefault="00BE3421">
          <w:pPr>
            <w:pStyle w:val="TOC3"/>
            <w:rPr>
              <w:rFonts w:asciiTheme="minorHAnsi" w:eastAsiaTheme="minorEastAsia" w:hAnsiTheme="minorHAnsi"/>
              <w:noProof/>
              <w:sz w:val="22"/>
            </w:rPr>
          </w:pPr>
          <w:hyperlink w:anchor="_Toc445742242" w:history="1">
            <w:r w:rsidR="00984D76" w:rsidRPr="00E8284F">
              <w:rPr>
                <w:rStyle w:val="Hyperlink"/>
                <w:noProof/>
              </w:rPr>
              <w:t>1.</w:t>
            </w:r>
            <w:r w:rsidR="00984D76" w:rsidRPr="00E8284F">
              <w:rPr>
                <w:rFonts w:asciiTheme="minorHAnsi" w:eastAsiaTheme="minorEastAsia" w:hAnsiTheme="minorHAnsi"/>
                <w:noProof/>
                <w:sz w:val="22"/>
              </w:rPr>
              <w:tab/>
            </w:r>
            <w:r w:rsidR="00984D76" w:rsidRPr="00E8284F">
              <w:rPr>
                <w:rStyle w:val="Hyperlink"/>
                <w:noProof/>
              </w:rPr>
              <w:t>Application for Federal Assistance SF 424 (R&amp;R)</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_Toc445742242 \h </w:instrText>
            </w:r>
            <w:r w:rsidR="00984D76" w:rsidRPr="00E8284F">
              <w:rPr>
                <w:noProof/>
                <w:webHidden/>
              </w:rPr>
            </w:r>
            <w:r w:rsidR="00984D76" w:rsidRPr="00E8284F">
              <w:rPr>
                <w:noProof/>
                <w:webHidden/>
              </w:rPr>
              <w:fldChar w:fldCharType="separate"/>
            </w:r>
            <w:r w:rsidR="006F643E">
              <w:rPr>
                <w:noProof/>
                <w:webHidden/>
              </w:rPr>
              <w:t>66</w:t>
            </w:r>
            <w:r w:rsidR="00984D76" w:rsidRPr="00E8284F">
              <w:rPr>
                <w:noProof/>
                <w:webHidden/>
              </w:rPr>
              <w:fldChar w:fldCharType="end"/>
            </w:r>
          </w:hyperlink>
        </w:p>
        <w:p w14:paraId="0D566268" w14:textId="77777777" w:rsidR="00984D76" w:rsidRPr="00E8284F" w:rsidRDefault="00BE3421">
          <w:pPr>
            <w:pStyle w:val="TOC3"/>
            <w:rPr>
              <w:rFonts w:asciiTheme="minorHAnsi" w:eastAsiaTheme="minorEastAsia" w:hAnsiTheme="minorHAnsi"/>
              <w:noProof/>
              <w:sz w:val="22"/>
            </w:rPr>
          </w:pPr>
          <w:hyperlink w:anchor="_Toc445742243" w:history="1">
            <w:r w:rsidR="00984D76" w:rsidRPr="00E8284F">
              <w:rPr>
                <w:rStyle w:val="Hyperlink"/>
                <w:noProof/>
              </w:rPr>
              <w:t>2.</w:t>
            </w:r>
            <w:r w:rsidR="00984D76" w:rsidRPr="00E8284F">
              <w:rPr>
                <w:rFonts w:asciiTheme="minorHAnsi" w:eastAsiaTheme="minorEastAsia" w:hAnsiTheme="minorHAnsi"/>
                <w:noProof/>
                <w:sz w:val="22"/>
              </w:rPr>
              <w:tab/>
            </w:r>
            <w:r w:rsidR="00984D76" w:rsidRPr="00E8284F">
              <w:rPr>
                <w:rStyle w:val="Hyperlink"/>
                <w:noProof/>
              </w:rPr>
              <w:t>Research &amp; Related Senior/Key Person Profile (Expanded)</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_Toc445742243 \h </w:instrText>
            </w:r>
            <w:r w:rsidR="00984D76" w:rsidRPr="00E8284F">
              <w:rPr>
                <w:noProof/>
                <w:webHidden/>
              </w:rPr>
            </w:r>
            <w:r w:rsidR="00984D76" w:rsidRPr="00E8284F">
              <w:rPr>
                <w:noProof/>
                <w:webHidden/>
              </w:rPr>
              <w:fldChar w:fldCharType="separate"/>
            </w:r>
            <w:r w:rsidR="006F643E">
              <w:rPr>
                <w:noProof/>
                <w:webHidden/>
              </w:rPr>
              <w:t>71</w:t>
            </w:r>
            <w:r w:rsidR="00984D76" w:rsidRPr="00E8284F">
              <w:rPr>
                <w:noProof/>
                <w:webHidden/>
              </w:rPr>
              <w:fldChar w:fldCharType="end"/>
            </w:r>
          </w:hyperlink>
        </w:p>
        <w:p w14:paraId="4609DF36" w14:textId="77777777" w:rsidR="00984D76" w:rsidRPr="00E8284F" w:rsidRDefault="00BE3421">
          <w:pPr>
            <w:pStyle w:val="TOC3"/>
            <w:rPr>
              <w:rFonts w:asciiTheme="minorHAnsi" w:eastAsiaTheme="minorEastAsia" w:hAnsiTheme="minorHAnsi"/>
              <w:noProof/>
              <w:sz w:val="22"/>
            </w:rPr>
          </w:pPr>
          <w:hyperlink w:anchor="_Toc445742244" w:history="1">
            <w:r w:rsidR="00984D76" w:rsidRPr="00E8284F">
              <w:rPr>
                <w:rStyle w:val="Hyperlink"/>
                <w:noProof/>
              </w:rPr>
              <w:t>3.</w:t>
            </w:r>
            <w:r w:rsidR="00984D76" w:rsidRPr="00E8284F">
              <w:rPr>
                <w:rFonts w:asciiTheme="minorHAnsi" w:eastAsiaTheme="minorEastAsia" w:hAnsiTheme="minorHAnsi"/>
                <w:noProof/>
                <w:sz w:val="22"/>
              </w:rPr>
              <w:tab/>
            </w:r>
            <w:r w:rsidR="00984D76" w:rsidRPr="00E8284F">
              <w:rPr>
                <w:rStyle w:val="Hyperlink"/>
                <w:noProof/>
              </w:rPr>
              <w:t>Project/Performance Site Location(s)</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_Toc445742244 \h </w:instrText>
            </w:r>
            <w:r w:rsidR="00984D76" w:rsidRPr="00E8284F">
              <w:rPr>
                <w:noProof/>
                <w:webHidden/>
              </w:rPr>
            </w:r>
            <w:r w:rsidR="00984D76" w:rsidRPr="00E8284F">
              <w:rPr>
                <w:noProof/>
                <w:webHidden/>
              </w:rPr>
              <w:fldChar w:fldCharType="separate"/>
            </w:r>
            <w:r w:rsidR="006F643E">
              <w:rPr>
                <w:noProof/>
                <w:webHidden/>
              </w:rPr>
              <w:t>71</w:t>
            </w:r>
            <w:r w:rsidR="00984D76" w:rsidRPr="00E8284F">
              <w:rPr>
                <w:noProof/>
                <w:webHidden/>
              </w:rPr>
              <w:fldChar w:fldCharType="end"/>
            </w:r>
          </w:hyperlink>
        </w:p>
        <w:p w14:paraId="03C4F3A3" w14:textId="77777777" w:rsidR="00984D76" w:rsidRPr="00E8284F" w:rsidRDefault="00BE3421">
          <w:pPr>
            <w:pStyle w:val="TOC3"/>
            <w:rPr>
              <w:rFonts w:asciiTheme="minorHAnsi" w:eastAsiaTheme="minorEastAsia" w:hAnsiTheme="minorHAnsi"/>
              <w:noProof/>
              <w:sz w:val="22"/>
            </w:rPr>
          </w:pPr>
          <w:hyperlink w:anchor="_Toc445742245" w:history="1">
            <w:r w:rsidR="00984D76" w:rsidRPr="00E8284F">
              <w:rPr>
                <w:rStyle w:val="Hyperlink"/>
                <w:noProof/>
              </w:rPr>
              <w:t>4.</w:t>
            </w:r>
            <w:r w:rsidR="00984D76" w:rsidRPr="00E8284F">
              <w:rPr>
                <w:rFonts w:asciiTheme="minorHAnsi" w:eastAsiaTheme="minorEastAsia" w:hAnsiTheme="minorHAnsi"/>
                <w:noProof/>
                <w:sz w:val="22"/>
              </w:rPr>
              <w:tab/>
            </w:r>
            <w:r w:rsidR="00984D76" w:rsidRPr="00E8284F">
              <w:rPr>
                <w:rStyle w:val="Hyperlink"/>
                <w:noProof/>
              </w:rPr>
              <w:t>Research &amp; Related Other Project Information</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_Toc445742245 \h </w:instrText>
            </w:r>
            <w:r w:rsidR="00984D76" w:rsidRPr="00E8284F">
              <w:rPr>
                <w:noProof/>
                <w:webHidden/>
              </w:rPr>
            </w:r>
            <w:r w:rsidR="00984D76" w:rsidRPr="00E8284F">
              <w:rPr>
                <w:noProof/>
                <w:webHidden/>
              </w:rPr>
              <w:fldChar w:fldCharType="separate"/>
            </w:r>
            <w:r w:rsidR="006F643E">
              <w:rPr>
                <w:noProof/>
                <w:webHidden/>
              </w:rPr>
              <w:t>71</w:t>
            </w:r>
            <w:r w:rsidR="00984D76" w:rsidRPr="00E8284F">
              <w:rPr>
                <w:noProof/>
                <w:webHidden/>
              </w:rPr>
              <w:fldChar w:fldCharType="end"/>
            </w:r>
          </w:hyperlink>
        </w:p>
        <w:p w14:paraId="35C35F99" w14:textId="77777777" w:rsidR="00984D76" w:rsidRPr="00E8284F" w:rsidRDefault="00BE3421">
          <w:pPr>
            <w:pStyle w:val="TOC3"/>
            <w:rPr>
              <w:rFonts w:asciiTheme="minorHAnsi" w:eastAsiaTheme="minorEastAsia" w:hAnsiTheme="minorHAnsi"/>
              <w:noProof/>
              <w:sz w:val="22"/>
            </w:rPr>
          </w:pPr>
          <w:hyperlink w:anchor="_Toc445742246" w:history="1">
            <w:r w:rsidR="00984D76" w:rsidRPr="00E8284F">
              <w:rPr>
                <w:rStyle w:val="Hyperlink"/>
                <w:noProof/>
              </w:rPr>
              <w:t>5.</w:t>
            </w:r>
            <w:r w:rsidR="00984D76" w:rsidRPr="00E8284F">
              <w:rPr>
                <w:rFonts w:asciiTheme="minorHAnsi" w:eastAsiaTheme="minorEastAsia" w:hAnsiTheme="minorHAnsi"/>
                <w:noProof/>
                <w:sz w:val="22"/>
              </w:rPr>
              <w:tab/>
            </w:r>
            <w:r w:rsidR="00984D76" w:rsidRPr="00E8284F">
              <w:rPr>
                <w:rStyle w:val="Hyperlink"/>
                <w:noProof/>
              </w:rPr>
              <w:t>Research &amp; Related Budget (Total Federal+Non-Federal)-Sections A &amp; B; C, D, &amp; E; F-K</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_Toc445742246 \h </w:instrText>
            </w:r>
            <w:r w:rsidR="00984D76" w:rsidRPr="00E8284F">
              <w:rPr>
                <w:noProof/>
                <w:webHidden/>
              </w:rPr>
            </w:r>
            <w:r w:rsidR="00984D76" w:rsidRPr="00E8284F">
              <w:rPr>
                <w:noProof/>
                <w:webHidden/>
              </w:rPr>
              <w:fldChar w:fldCharType="separate"/>
            </w:r>
            <w:r w:rsidR="006F643E">
              <w:rPr>
                <w:noProof/>
                <w:webHidden/>
              </w:rPr>
              <w:t>74</w:t>
            </w:r>
            <w:r w:rsidR="00984D76" w:rsidRPr="00E8284F">
              <w:rPr>
                <w:noProof/>
                <w:webHidden/>
              </w:rPr>
              <w:fldChar w:fldCharType="end"/>
            </w:r>
          </w:hyperlink>
        </w:p>
        <w:p w14:paraId="233750F1" w14:textId="77777777" w:rsidR="00984D76" w:rsidRPr="00E8284F" w:rsidRDefault="00BE3421">
          <w:pPr>
            <w:pStyle w:val="TOC3"/>
            <w:rPr>
              <w:rFonts w:asciiTheme="minorHAnsi" w:eastAsiaTheme="minorEastAsia" w:hAnsiTheme="minorHAnsi"/>
              <w:noProof/>
              <w:sz w:val="22"/>
            </w:rPr>
          </w:pPr>
          <w:hyperlink w:anchor="_Toc445742247" w:history="1">
            <w:r w:rsidR="00984D76" w:rsidRPr="00E8284F">
              <w:rPr>
                <w:rStyle w:val="Hyperlink"/>
                <w:noProof/>
              </w:rPr>
              <w:t>6.</w:t>
            </w:r>
            <w:r w:rsidR="00984D76" w:rsidRPr="00E8284F">
              <w:rPr>
                <w:rFonts w:asciiTheme="minorHAnsi" w:eastAsiaTheme="minorEastAsia" w:hAnsiTheme="minorHAnsi"/>
                <w:noProof/>
                <w:sz w:val="22"/>
              </w:rPr>
              <w:tab/>
            </w:r>
            <w:r w:rsidR="00984D76" w:rsidRPr="00E8284F">
              <w:rPr>
                <w:rStyle w:val="Hyperlink"/>
                <w:noProof/>
              </w:rPr>
              <w:t>R&amp;R Subaward Budget (Fed/Non-Fed) Attachment(s) Form</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_Toc445742247 \h </w:instrText>
            </w:r>
            <w:r w:rsidR="00984D76" w:rsidRPr="00E8284F">
              <w:rPr>
                <w:noProof/>
                <w:webHidden/>
              </w:rPr>
            </w:r>
            <w:r w:rsidR="00984D76" w:rsidRPr="00E8284F">
              <w:rPr>
                <w:noProof/>
                <w:webHidden/>
              </w:rPr>
              <w:fldChar w:fldCharType="separate"/>
            </w:r>
            <w:r w:rsidR="006F643E">
              <w:rPr>
                <w:noProof/>
                <w:webHidden/>
              </w:rPr>
              <w:t>79</w:t>
            </w:r>
            <w:r w:rsidR="00984D76" w:rsidRPr="00E8284F">
              <w:rPr>
                <w:noProof/>
                <w:webHidden/>
              </w:rPr>
              <w:fldChar w:fldCharType="end"/>
            </w:r>
          </w:hyperlink>
        </w:p>
        <w:p w14:paraId="1C28F7A8" w14:textId="77777777" w:rsidR="00984D76" w:rsidRPr="00E8284F" w:rsidRDefault="00BE3421">
          <w:pPr>
            <w:pStyle w:val="TOC3"/>
            <w:rPr>
              <w:rFonts w:asciiTheme="minorHAnsi" w:eastAsiaTheme="minorEastAsia" w:hAnsiTheme="minorHAnsi"/>
              <w:noProof/>
              <w:sz w:val="22"/>
            </w:rPr>
          </w:pPr>
          <w:hyperlink w:anchor="_Toc445742248" w:history="1">
            <w:r w:rsidR="00984D76" w:rsidRPr="00E8284F">
              <w:rPr>
                <w:rStyle w:val="Hyperlink"/>
                <w:noProof/>
              </w:rPr>
              <w:t>7.</w:t>
            </w:r>
            <w:r w:rsidR="00984D76" w:rsidRPr="00E8284F">
              <w:rPr>
                <w:rFonts w:asciiTheme="minorHAnsi" w:eastAsiaTheme="minorEastAsia" w:hAnsiTheme="minorHAnsi"/>
                <w:noProof/>
                <w:sz w:val="22"/>
              </w:rPr>
              <w:tab/>
            </w:r>
            <w:r w:rsidR="00984D76" w:rsidRPr="00E8284F">
              <w:rPr>
                <w:rStyle w:val="Hyperlink"/>
                <w:noProof/>
              </w:rPr>
              <w:t>Other Forms Included in the Application Package</w:t>
            </w:r>
            <w:r w:rsidR="00984D76" w:rsidRPr="00E8284F">
              <w:rPr>
                <w:noProof/>
                <w:webHidden/>
              </w:rPr>
              <w:tab/>
            </w:r>
            <w:r w:rsidR="00984D76" w:rsidRPr="00E8284F">
              <w:rPr>
                <w:noProof/>
                <w:webHidden/>
              </w:rPr>
              <w:fldChar w:fldCharType="begin"/>
            </w:r>
            <w:r w:rsidR="00984D76" w:rsidRPr="00E8284F">
              <w:rPr>
                <w:noProof/>
                <w:webHidden/>
              </w:rPr>
              <w:instrText xml:space="preserve"> PAGEREF _Toc445742248 \h </w:instrText>
            </w:r>
            <w:r w:rsidR="00984D76" w:rsidRPr="00E8284F">
              <w:rPr>
                <w:noProof/>
                <w:webHidden/>
              </w:rPr>
            </w:r>
            <w:r w:rsidR="00984D76" w:rsidRPr="00E8284F">
              <w:rPr>
                <w:noProof/>
                <w:webHidden/>
              </w:rPr>
              <w:fldChar w:fldCharType="separate"/>
            </w:r>
            <w:r w:rsidR="006F643E">
              <w:rPr>
                <w:noProof/>
                <w:webHidden/>
              </w:rPr>
              <w:t>80</w:t>
            </w:r>
            <w:r w:rsidR="00984D76" w:rsidRPr="00E8284F">
              <w:rPr>
                <w:noProof/>
                <w:webHidden/>
              </w:rPr>
              <w:fldChar w:fldCharType="end"/>
            </w:r>
          </w:hyperlink>
        </w:p>
        <w:p w14:paraId="6AB1B428" w14:textId="77777777" w:rsidR="00984D76" w:rsidRPr="00E8284F" w:rsidRDefault="00BE3421">
          <w:pPr>
            <w:pStyle w:val="TOC2"/>
            <w:rPr>
              <w:rFonts w:asciiTheme="minorHAnsi" w:eastAsiaTheme="minorEastAsia" w:hAnsiTheme="minorHAnsi" w:cstheme="minorBidi"/>
              <w:b w:val="0"/>
              <w:bCs w:val="0"/>
              <w:caps w:val="0"/>
              <w:sz w:val="22"/>
            </w:rPr>
          </w:pPr>
          <w:hyperlink w:anchor="_Toc445742249" w:history="1">
            <w:r w:rsidR="00984D76" w:rsidRPr="00E8284F">
              <w:rPr>
                <w:rStyle w:val="Hyperlink"/>
              </w:rPr>
              <w:t>F.</w:t>
            </w:r>
            <w:r w:rsidR="00984D76" w:rsidRPr="00E8284F">
              <w:rPr>
                <w:rFonts w:asciiTheme="minorHAnsi" w:eastAsiaTheme="minorEastAsia" w:hAnsiTheme="minorHAnsi" w:cstheme="minorBidi"/>
                <w:b w:val="0"/>
                <w:bCs w:val="0"/>
                <w:caps w:val="0"/>
                <w:sz w:val="22"/>
              </w:rPr>
              <w:tab/>
            </w:r>
            <w:r w:rsidR="00984D76" w:rsidRPr="00E8284F">
              <w:rPr>
                <w:rStyle w:val="Hyperlink"/>
              </w:rPr>
              <w:t>SUMMARY OF REQUIRED APPLICATION CONTENT</w:t>
            </w:r>
            <w:r w:rsidR="00984D76" w:rsidRPr="00E8284F">
              <w:rPr>
                <w:webHidden/>
              </w:rPr>
              <w:tab/>
            </w:r>
            <w:r w:rsidR="00984D76" w:rsidRPr="00E8284F">
              <w:rPr>
                <w:webHidden/>
              </w:rPr>
              <w:fldChar w:fldCharType="begin"/>
            </w:r>
            <w:r w:rsidR="00984D76" w:rsidRPr="00E8284F">
              <w:rPr>
                <w:webHidden/>
              </w:rPr>
              <w:instrText xml:space="preserve"> PAGEREF _Toc445742249 \h </w:instrText>
            </w:r>
            <w:r w:rsidR="00984D76" w:rsidRPr="00E8284F">
              <w:rPr>
                <w:webHidden/>
              </w:rPr>
            </w:r>
            <w:r w:rsidR="00984D76" w:rsidRPr="00E8284F">
              <w:rPr>
                <w:webHidden/>
              </w:rPr>
              <w:fldChar w:fldCharType="separate"/>
            </w:r>
            <w:r w:rsidR="006F643E">
              <w:rPr>
                <w:webHidden/>
              </w:rPr>
              <w:t>81</w:t>
            </w:r>
            <w:r w:rsidR="00984D76" w:rsidRPr="00E8284F">
              <w:rPr>
                <w:webHidden/>
              </w:rPr>
              <w:fldChar w:fldCharType="end"/>
            </w:r>
          </w:hyperlink>
        </w:p>
        <w:p w14:paraId="3E59515A" w14:textId="77777777" w:rsidR="00984D76" w:rsidRPr="00E8284F" w:rsidRDefault="00BE3421">
          <w:pPr>
            <w:pStyle w:val="TOC2"/>
            <w:rPr>
              <w:rFonts w:asciiTheme="minorHAnsi" w:eastAsiaTheme="minorEastAsia" w:hAnsiTheme="minorHAnsi" w:cstheme="minorBidi"/>
              <w:b w:val="0"/>
              <w:bCs w:val="0"/>
              <w:caps w:val="0"/>
              <w:sz w:val="22"/>
            </w:rPr>
          </w:pPr>
          <w:hyperlink w:anchor="_Toc445742250" w:history="1">
            <w:r w:rsidR="00984D76" w:rsidRPr="00E8284F">
              <w:rPr>
                <w:rStyle w:val="Hyperlink"/>
              </w:rPr>
              <w:t>G.</w:t>
            </w:r>
            <w:r w:rsidR="00984D76" w:rsidRPr="00E8284F">
              <w:rPr>
                <w:rFonts w:asciiTheme="minorHAnsi" w:eastAsiaTheme="minorEastAsia" w:hAnsiTheme="minorHAnsi" w:cstheme="minorBidi"/>
                <w:b w:val="0"/>
                <w:bCs w:val="0"/>
                <w:caps w:val="0"/>
                <w:sz w:val="22"/>
              </w:rPr>
              <w:tab/>
            </w:r>
            <w:r w:rsidR="00984D76" w:rsidRPr="00E8284F">
              <w:rPr>
                <w:rStyle w:val="Hyperlink"/>
              </w:rPr>
              <w:t>APPLICATION CHECKLIST</w:t>
            </w:r>
            <w:r w:rsidR="00984D76" w:rsidRPr="00E8284F">
              <w:rPr>
                <w:webHidden/>
              </w:rPr>
              <w:tab/>
            </w:r>
            <w:r w:rsidR="00984D76" w:rsidRPr="00E8284F">
              <w:rPr>
                <w:webHidden/>
              </w:rPr>
              <w:fldChar w:fldCharType="begin"/>
            </w:r>
            <w:r w:rsidR="00984D76" w:rsidRPr="00E8284F">
              <w:rPr>
                <w:webHidden/>
              </w:rPr>
              <w:instrText xml:space="preserve"> PAGEREF _Toc445742250 \h </w:instrText>
            </w:r>
            <w:r w:rsidR="00984D76" w:rsidRPr="00E8284F">
              <w:rPr>
                <w:webHidden/>
              </w:rPr>
            </w:r>
            <w:r w:rsidR="00984D76" w:rsidRPr="00E8284F">
              <w:rPr>
                <w:webHidden/>
              </w:rPr>
              <w:fldChar w:fldCharType="separate"/>
            </w:r>
            <w:r w:rsidR="006F643E">
              <w:rPr>
                <w:webHidden/>
              </w:rPr>
              <w:t>83</w:t>
            </w:r>
            <w:r w:rsidR="00984D76" w:rsidRPr="00E8284F">
              <w:rPr>
                <w:webHidden/>
              </w:rPr>
              <w:fldChar w:fldCharType="end"/>
            </w:r>
          </w:hyperlink>
        </w:p>
        <w:p w14:paraId="0392B5FA" w14:textId="77777777" w:rsidR="00984D76" w:rsidRPr="00E8284F" w:rsidRDefault="00BE3421">
          <w:pPr>
            <w:pStyle w:val="TOC2"/>
            <w:rPr>
              <w:rFonts w:asciiTheme="minorHAnsi" w:eastAsiaTheme="minorEastAsia" w:hAnsiTheme="minorHAnsi" w:cstheme="minorBidi"/>
              <w:b w:val="0"/>
              <w:bCs w:val="0"/>
              <w:caps w:val="0"/>
              <w:sz w:val="22"/>
            </w:rPr>
          </w:pPr>
          <w:hyperlink w:anchor="_Toc445742251" w:history="1">
            <w:r w:rsidR="00984D76" w:rsidRPr="00E8284F">
              <w:rPr>
                <w:rStyle w:val="Hyperlink"/>
              </w:rPr>
              <w:t>H.</w:t>
            </w:r>
            <w:r w:rsidR="00984D76" w:rsidRPr="00E8284F">
              <w:rPr>
                <w:rFonts w:asciiTheme="minorHAnsi" w:eastAsiaTheme="minorEastAsia" w:hAnsiTheme="minorHAnsi" w:cstheme="minorBidi"/>
                <w:b w:val="0"/>
                <w:bCs w:val="0"/>
                <w:caps w:val="0"/>
                <w:sz w:val="22"/>
              </w:rPr>
              <w:tab/>
            </w:r>
            <w:r w:rsidR="00984D76" w:rsidRPr="00E8284F">
              <w:rPr>
                <w:rStyle w:val="Hyperlink"/>
              </w:rPr>
              <w:t>PROGRAM OFFICER CONTACT INFORMATION</w:t>
            </w:r>
            <w:r w:rsidR="00984D76" w:rsidRPr="00E8284F">
              <w:rPr>
                <w:webHidden/>
              </w:rPr>
              <w:tab/>
            </w:r>
            <w:r w:rsidR="00984D76" w:rsidRPr="00E8284F">
              <w:rPr>
                <w:webHidden/>
              </w:rPr>
              <w:fldChar w:fldCharType="begin"/>
            </w:r>
            <w:r w:rsidR="00984D76" w:rsidRPr="00E8284F">
              <w:rPr>
                <w:webHidden/>
              </w:rPr>
              <w:instrText xml:space="preserve"> PAGEREF _Toc445742251 \h </w:instrText>
            </w:r>
            <w:r w:rsidR="00984D76" w:rsidRPr="00E8284F">
              <w:rPr>
                <w:webHidden/>
              </w:rPr>
            </w:r>
            <w:r w:rsidR="00984D76" w:rsidRPr="00E8284F">
              <w:rPr>
                <w:webHidden/>
              </w:rPr>
              <w:fldChar w:fldCharType="separate"/>
            </w:r>
            <w:r w:rsidR="006F643E">
              <w:rPr>
                <w:webHidden/>
              </w:rPr>
              <w:t>85</w:t>
            </w:r>
            <w:r w:rsidR="00984D76" w:rsidRPr="00E8284F">
              <w:rPr>
                <w:webHidden/>
              </w:rPr>
              <w:fldChar w:fldCharType="end"/>
            </w:r>
          </w:hyperlink>
        </w:p>
        <w:p w14:paraId="2E5BE7DA" w14:textId="77777777" w:rsidR="00984D76" w:rsidRPr="00E8284F" w:rsidRDefault="00BE3421">
          <w:pPr>
            <w:pStyle w:val="TOC1"/>
            <w:rPr>
              <w:rFonts w:asciiTheme="minorHAnsi" w:eastAsiaTheme="minorEastAsia" w:hAnsiTheme="minorHAnsi"/>
              <w:b w:val="0"/>
              <w:sz w:val="22"/>
            </w:rPr>
          </w:pPr>
          <w:hyperlink w:anchor="_Toc445742252" w:history="1">
            <w:r w:rsidR="00984D76" w:rsidRPr="00E8284F">
              <w:rPr>
                <w:rStyle w:val="Hyperlink"/>
                <w:rFonts w:eastAsia="Times New Roman" w:cs="Tahoma"/>
                <w:bCs/>
                <w:caps/>
              </w:rPr>
              <w:t>Allowable Exceptions to Electronic Submissions</w:t>
            </w:r>
            <w:r w:rsidR="00984D76" w:rsidRPr="00E8284F">
              <w:rPr>
                <w:webHidden/>
              </w:rPr>
              <w:tab/>
            </w:r>
            <w:r w:rsidR="00984D76" w:rsidRPr="00E8284F">
              <w:rPr>
                <w:webHidden/>
              </w:rPr>
              <w:fldChar w:fldCharType="begin"/>
            </w:r>
            <w:r w:rsidR="00984D76" w:rsidRPr="00E8284F">
              <w:rPr>
                <w:webHidden/>
              </w:rPr>
              <w:instrText xml:space="preserve"> PAGEREF _Toc445742252 \h </w:instrText>
            </w:r>
            <w:r w:rsidR="00984D76" w:rsidRPr="00E8284F">
              <w:rPr>
                <w:webHidden/>
              </w:rPr>
            </w:r>
            <w:r w:rsidR="00984D76" w:rsidRPr="00E8284F">
              <w:rPr>
                <w:webHidden/>
              </w:rPr>
              <w:fldChar w:fldCharType="separate"/>
            </w:r>
            <w:r w:rsidR="006F643E">
              <w:rPr>
                <w:webHidden/>
              </w:rPr>
              <w:t>86</w:t>
            </w:r>
            <w:r w:rsidR="00984D76" w:rsidRPr="00E8284F">
              <w:rPr>
                <w:webHidden/>
              </w:rPr>
              <w:fldChar w:fldCharType="end"/>
            </w:r>
          </w:hyperlink>
        </w:p>
        <w:p w14:paraId="16DA5A3C" w14:textId="77777777" w:rsidR="00C124FD" w:rsidRPr="00E8284F" w:rsidRDefault="00D370D7" w:rsidP="00A60991">
          <w:r w:rsidRPr="00E8284F">
            <w:rPr>
              <w:b/>
              <w:bCs/>
              <w:noProof/>
            </w:rPr>
            <w:fldChar w:fldCharType="end"/>
          </w:r>
        </w:p>
      </w:sdtContent>
    </w:sdt>
    <w:p w14:paraId="51C46093" w14:textId="77777777" w:rsidR="00C124FD" w:rsidRPr="00E8284F" w:rsidRDefault="00C124FD" w:rsidP="00A60991">
      <w:pPr>
        <w:rPr>
          <w:rFonts w:cs="Tahoma"/>
          <w:szCs w:val="20"/>
        </w:rPr>
        <w:sectPr w:rsidR="00C124FD" w:rsidRPr="00E8284F">
          <w:footerReference w:type="default" r:id="rId18"/>
          <w:pgSz w:w="12240" w:h="15840"/>
          <w:pgMar w:top="1440" w:right="1440" w:bottom="1440" w:left="1440" w:header="720" w:footer="720" w:gutter="0"/>
          <w:pgNumType w:fmt="lowerRoman" w:start="1"/>
          <w:cols w:space="720"/>
          <w:docGrid w:linePitch="360"/>
        </w:sectPr>
      </w:pPr>
    </w:p>
    <w:p w14:paraId="75B9CAC1" w14:textId="77777777" w:rsidR="00CD36F1" w:rsidRPr="00E8284F" w:rsidRDefault="00AA3C36" w:rsidP="00A60991">
      <w:pPr>
        <w:pStyle w:val="Heading1"/>
      </w:pPr>
      <w:bookmarkStart w:id="3" w:name="_Toc375049581"/>
      <w:bookmarkStart w:id="4" w:name="_Toc445742168"/>
      <w:r w:rsidRPr="00E8284F">
        <w:lastRenderedPageBreak/>
        <w:t>PART I</w:t>
      </w:r>
      <w:r w:rsidR="00CD36F1" w:rsidRPr="00E8284F">
        <w:t>: OVERVIEW AND GENERAL REQUIREMENTS</w:t>
      </w:r>
      <w:bookmarkEnd w:id="3"/>
      <w:bookmarkEnd w:id="4"/>
    </w:p>
    <w:p w14:paraId="73A448C5" w14:textId="77777777" w:rsidR="00CD36F1" w:rsidRPr="00E8284F" w:rsidRDefault="00CD36F1" w:rsidP="00A60991">
      <w:pPr>
        <w:rPr>
          <w:rFonts w:cs="Tahoma"/>
          <w:szCs w:val="20"/>
        </w:rPr>
      </w:pPr>
    </w:p>
    <w:p w14:paraId="008894BF" w14:textId="77777777" w:rsidR="00CD36F1" w:rsidRPr="00E8284F" w:rsidRDefault="00CD36F1" w:rsidP="00A60991">
      <w:pPr>
        <w:pStyle w:val="Heading2"/>
      </w:pPr>
      <w:bookmarkStart w:id="5" w:name="_Toc445742169"/>
      <w:r w:rsidRPr="00E8284F">
        <w:t>INTRODUCTION</w:t>
      </w:r>
      <w:bookmarkEnd w:id="5"/>
    </w:p>
    <w:p w14:paraId="12BF1B83" w14:textId="77777777" w:rsidR="00777F74" w:rsidRPr="00E8284F" w:rsidRDefault="007C195F" w:rsidP="001B2FB3">
      <w:r w:rsidRPr="00E8284F">
        <w:t xml:space="preserve">In this announcement, the Institute of Education Sciences (Institute) </w:t>
      </w:r>
      <w:r w:rsidR="00F15177" w:rsidRPr="00E8284F">
        <w:t>requests applications for</w:t>
      </w:r>
      <w:r w:rsidRPr="00E8284F">
        <w:t xml:space="preserve"> </w:t>
      </w:r>
      <w:r w:rsidR="00F15177" w:rsidRPr="00E8284F">
        <w:t xml:space="preserve">the </w:t>
      </w:r>
      <w:r w:rsidRPr="00E8284F">
        <w:t>Research Training Programs in the Education Sciences (Research Training)</w:t>
      </w:r>
      <w:r w:rsidR="00F15177" w:rsidRPr="00E8284F">
        <w:t xml:space="preserve"> grant program</w:t>
      </w:r>
      <w:r w:rsidRPr="00E8284F">
        <w:t xml:space="preserve"> funded through the National Center </w:t>
      </w:r>
      <w:r w:rsidR="00874FA4" w:rsidRPr="00E8284F">
        <w:t>for Education Research (NCER).</w:t>
      </w:r>
    </w:p>
    <w:p w14:paraId="488F25F1" w14:textId="77777777" w:rsidR="00777F74" w:rsidRPr="00E8284F" w:rsidRDefault="00777F74" w:rsidP="001B2FB3"/>
    <w:p w14:paraId="36AF5A1E" w14:textId="77777777" w:rsidR="008D140F" w:rsidRPr="00E8284F" w:rsidRDefault="001B2FB3" w:rsidP="001B2FB3">
      <w:r w:rsidRPr="00E8284F">
        <w:t>For FY 201</w:t>
      </w:r>
      <w:r w:rsidR="00777F74" w:rsidRPr="00E8284F">
        <w:t>7</w:t>
      </w:r>
      <w:r w:rsidRPr="00E8284F">
        <w:t xml:space="preserve">, the Institute is accepting applications for training under </w:t>
      </w:r>
      <w:r w:rsidR="00FB2302" w:rsidRPr="00E8284F">
        <w:t xml:space="preserve">three </w:t>
      </w:r>
      <w:r w:rsidRPr="00E8284F">
        <w:t>topic</w:t>
      </w:r>
      <w:r w:rsidR="008D140F" w:rsidRPr="00E8284F">
        <w:t>s</w:t>
      </w:r>
      <w:r w:rsidRPr="00E8284F">
        <w:t xml:space="preserve">: </w:t>
      </w:r>
      <w:r w:rsidR="00777F74" w:rsidRPr="00E8284F">
        <w:t>(1) Pathways to the Education Sciences Research Training Program (Pathways Training Program), (2) Postdoctoral Research Training in the Education Sciences (Postdoctoral Training Program), and (</w:t>
      </w:r>
      <w:r w:rsidR="00872406" w:rsidRPr="00E8284F">
        <w:t>3</w:t>
      </w:r>
      <w:r w:rsidR="00777F74" w:rsidRPr="00E8284F">
        <w:t>) Methods Training for Education Researchers (Methods Training).</w:t>
      </w:r>
    </w:p>
    <w:p w14:paraId="0020FEAE" w14:textId="77777777" w:rsidR="008D140F" w:rsidRPr="00E8284F" w:rsidRDefault="008D140F" w:rsidP="001B2FB3">
      <w:pPr>
        <w:rPr>
          <w:b/>
        </w:rPr>
      </w:pPr>
    </w:p>
    <w:p w14:paraId="0CD6FB28" w14:textId="77777777" w:rsidR="001B2FB3" w:rsidRPr="00E8284F" w:rsidRDefault="001B2FB3" w:rsidP="001B2FB3">
      <w:r w:rsidRPr="00E8284F">
        <w:t>Since 2004,</w:t>
      </w:r>
      <w:r w:rsidR="00F15177" w:rsidRPr="00E8284F">
        <w:t xml:space="preserve"> </w:t>
      </w:r>
      <w:r w:rsidRPr="00E8284F">
        <w:t xml:space="preserve">the Institute has invested in increasing the supply of scientists and researchers in education who are prepared to conduct rigorous education research. The overall purpose of the Institute’s training programs is to prepare individuals to conduct rigorous and relevant education research that advances knowledge within the field and addresses issues important to education policymakers and practitioners. </w:t>
      </w:r>
    </w:p>
    <w:p w14:paraId="2E6DEBE0" w14:textId="77777777" w:rsidR="001B2FB3" w:rsidRPr="00E8284F" w:rsidRDefault="001B2FB3" w:rsidP="001B2FB3"/>
    <w:p w14:paraId="49FEB706" w14:textId="77777777" w:rsidR="001B2FB3" w:rsidRPr="00E8284F" w:rsidRDefault="001B2FB3" w:rsidP="001B2FB3">
      <w:r w:rsidRPr="00E8284F">
        <w:t>Through its training programs, the Institute seeks to fund new approaches to train and mentor students and researchers from diverse backgrounds in order to encourage their entry into and success</w:t>
      </w:r>
      <w:r w:rsidR="00175AEE" w:rsidRPr="00E8284F">
        <w:t xml:space="preserve"> in education research careers.</w:t>
      </w:r>
      <w:r w:rsidRPr="00E8284F">
        <w:t xml:space="preserve"> The Institute intends </w:t>
      </w:r>
      <w:r w:rsidR="00B752AD">
        <w:t xml:space="preserve">for </w:t>
      </w:r>
      <w:r w:rsidRPr="00E8284F">
        <w:t xml:space="preserve">these efforts to </w:t>
      </w:r>
      <w:r w:rsidR="000865B5" w:rsidRPr="00E8284F">
        <w:t xml:space="preserve">improve the quality of </w:t>
      </w:r>
      <w:r w:rsidRPr="00E8284F">
        <w:t xml:space="preserve">education research and to </w:t>
      </w:r>
      <w:r w:rsidR="000865B5" w:rsidRPr="00E8284F">
        <w:t>en</w:t>
      </w:r>
      <w:r w:rsidR="00175AEE" w:rsidRPr="00E8284F">
        <w:t>c</w:t>
      </w:r>
      <w:r w:rsidR="000865B5" w:rsidRPr="00E8284F">
        <w:t xml:space="preserve">ourage new </w:t>
      </w:r>
      <w:r w:rsidRPr="00E8284F">
        <w:t>ideas</w:t>
      </w:r>
      <w:r w:rsidR="000865B5" w:rsidRPr="00E8284F">
        <w:t>, approaches</w:t>
      </w:r>
      <w:r w:rsidR="00FB2302" w:rsidRPr="00E8284F">
        <w:t>,</w:t>
      </w:r>
      <w:r w:rsidRPr="00E8284F">
        <w:t xml:space="preserve"> and perspectives. </w:t>
      </w:r>
      <w:r w:rsidR="001C4511" w:rsidRPr="00E8284F">
        <w:t>The Institute is particularly interested in ap</w:t>
      </w:r>
      <w:r w:rsidR="00175AEE" w:rsidRPr="00E8284F">
        <w:t>p</w:t>
      </w:r>
      <w:r w:rsidR="001C4511" w:rsidRPr="00E8284F">
        <w:t>lications for research training that will help</w:t>
      </w:r>
      <w:r w:rsidR="00175AEE" w:rsidRPr="00E8284F">
        <w:t xml:space="preserve"> state and local education agen</w:t>
      </w:r>
      <w:r w:rsidR="001C4511" w:rsidRPr="00E8284F">
        <w:t>c</w:t>
      </w:r>
      <w:r w:rsidR="00175AEE" w:rsidRPr="00E8284F">
        <w:t>i</w:t>
      </w:r>
      <w:r w:rsidR="001C4511" w:rsidRPr="00E8284F">
        <w:t>es build their capacity to use evidence</w:t>
      </w:r>
      <w:r w:rsidR="00B752AD">
        <w:t>,</w:t>
      </w:r>
      <w:r w:rsidR="001C4511" w:rsidRPr="00E8284F">
        <w:t xml:space="preserve"> as envisioned by the 2015 reauthorization of the Elementary and Secondary Education Act, known as the Every Student Succeeds Act.</w:t>
      </w:r>
    </w:p>
    <w:p w14:paraId="4BC036C9" w14:textId="77777777" w:rsidR="001B2FB3" w:rsidRPr="00E8284F" w:rsidRDefault="001B2FB3" w:rsidP="001B2FB3"/>
    <w:p w14:paraId="280297D6" w14:textId="77777777" w:rsidR="00B35D06" w:rsidRPr="00E8284F" w:rsidRDefault="00B35D06" w:rsidP="00A60991">
      <w:r w:rsidRPr="00E8284F">
        <w:t xml:space="preserve">For the FY </w:t>
      </w:r>
      <w:r w:rsidR="00777F74" w:rsidRPr="00E8284F">
        <w:t xml:space="preserve">2017 </w:t>
      </w:r>
      <w:r w:rsidRPr="00E8284F">
        <w:t>competition, the Institute will consider only applications that meet the requirements outlined in this Request for Applications</w:t>
      </w:r>
      <w:r w:rsidR="00E046F6" w:rsidRPr="00E8284F">
        <w:t xml:space="preserve"> (RFA)</w:t>
      </w:r>
      <w:r w:rsidR="00B76358" w:rsidRPr="00E8284F">
        <w:t xml:space="preserve"> for</w:t>
      </w:r>
      <w:r w:rsidR="008D140F" w:rsidRPr="00E8284F">
        <w:t xml:space="preserve"> </w:t>
      </w:r>
      <w:r w:rsidR="00872406" w:rsidRPr="00E8284F">
        <w:t>three</w:t>
      </w:r>
      <w:r w:rsidR="008D140F" w:rsidRPr="00E8284F">
        <w:t xml:space="preserve"> topics listed above.</w:t>
      </w:r>
      <w:r w:rsidR="00530576" w:rsidRPr="00E8284F">
        <w:t xml:space="preserve"> </w:t>
      </w:r>
      <w:r w:rsidR="00E17671" w:rsidRPr="00E8284F">
        <w:t>T</w:t>
      </w:r>
      <w:r w:rsidRPr="00E8284F">
        <w:t xml:space="preserve">he Institute </w:t>
      </w:r>
      <w:r w:rsidRPr="00E8284F">
        <w:rPr>
          <w:b/>
        </w:rPr>
        <w:t>does not provide funds directly to individuals seeking training</w:t>
      </w:r>
      <w:r w:rsidRPr="00E8284F">
        <w:t xml:space="preserve"> (e.g., undergraduate students, graduate students, education researchers). Rather, the Institute provides funds to institutions to establish training programs and independently recruit and train participants for those programs.</w:t>
      </w:r>
    </w:p>
    <w:p w14:paraId="0687A5EB" w14:textId="77777777" w:rsidR="00B35D06" w:rsidRPr="00E8284F" w:rsidRDefault="00B35D06" w:rsidP="00A60991"/>
    <w:p w14:paraId="1CF4CC30" w14:textId="77777777" w:rsidR="00B35D06" w:rsidRPr="00E8284F" w:rsidRDefault="00175AEE" w:rsidP="00A60991">
      <w:r w:rsidRPr="00E8284F">
        <w:t>Awards</w:t>
      </w:r>
      <w:r w:rsidR="00B35D06" w:rsidRPr="00E8284F">
        <w:t xml:space="preserve"> will be made as </w:t>
      </w:r>
      <w:r w:rsidR="00651181" w:rsidRPr="00E8284F">
        <w:t>c</w:t>
      </w:r>
      <w:r w:rsidR="00B35D06" w:rsidRPr="00E8284F">
        <w:t xml:space="preserve">ooperative </w:t>
      </w:r>
      <w:r w:rsidR="00651181" w:rsidRPr="00E8284F">
        <w:t>a</w:t>
      </w:r>
      <w:r w:rsidR="00B35D06" w:rsidRPr="00E8284F">
        <w:t>greements in order to support the Institute</w:t>
      </w:r>
      <w:r w:rsidR="00242547" w:rsidRPr="00E8284F">
        <w:t>’</w:t>
      </w:r>
      <w:r w:rsidR="00B35D06" w:rsidRPr="00E8284F">
        <w:t>s involvement in the planning and implementation of the training program and coordination across programs.</w:t>
      </w:r>
    </w:p>
    <w:p w14:paraId="764A2088" w14:textId="77777777" w:rsidR="00B35D06" w:rsidRPr="00E8284F" w:rsidRDefault="00B35D06" w:rsidP="00A60991"/>
    <w:p w14:paraId="14CEEC1B" w14:textId="77777777" w:rsidR="00B35D06" w:rsidRPr="00E8284F" w:rsidRDefault="00B35D06" w:rsidP="00A60991">
      <w:r w:rsidRPr="00E8284F">
        <w:rPr>
          <w:rFonts w:cs="Tahoma"/>
          <w:szCs w:val="20"/>
        </w:rPr>
        <w:t>Separate funding announcements are available on the Institute</w:t>
      </w:r>
      <w:r w:rsidR="00242547" w:rsidRPr="00E8284F">
        <w:rPr>
          <w:rFonts w:cs="Tahoma"/>
          <w:szCs w:val="20"/>
        </w:rPr>
        <w:t>’</w:t>
      </w:r>
      <w:r w:rsidR="00175AEE" w:rsidRPr="00E8284F">
        <w:rPr>
          <w:rFonts w:cs="Tahoma"/>
          <w:szCs w:val="20"/>
        </w:rPr>
        <w:t>s web</w:t>
      </w:r>
      <w:r w:rsidRPr="00E8284F">
        <w:rPr>
          <w:rFonts w:cs="Tahoma"/>
          <w:szCs w:val="20"/>
        </w:rPr>
        <w:t>site (</w:t>
      </w:r>
      <w:hyperlink r:id="rId19" w:history="1">
        <w:r w:rsidRPr="00E8284F">
          <w:rPr>
            <w:rStyle w:val="Hyperlink"/>
            <w:rFonts w:cs="Tahoma"/>
            <w:szCs w:val="20"/>
          </w:rPr>
          <w:t>http://ies.ed.gov/funding</w:t>
        </w:r>
      </w:hyperlink>
      <w:r w:rsidR="002B4C7E" w:rsidRPr="00E8284F">
        <w:rPr>
          <w:rFonts w:cs="Tahoma"/>
          <w:szCs w:val="20"/>
        </w:rPr>
        <w:t xml:space="preserve">) </w:t>
      </w:r>
      <w:r w:rsidRPr="00E8284F">
        <w:rPr>
          <w:rFonts w:cs="Tahoma"/>
          <w:szCs w:val="20"/>
        </w:rPr>
        <w:t>that pertain to the other research grant programs funded through the Institute</w:t>
      </w:r>
      <w:r w:rsidR="00242547" w:rsidRPr="00E8284F">
        <w:rPr>
          <w:rFonts w:cs="Tahoma"/>
          <w:szCs w:val="20"/>
        </w:rPr>
        <w:t>’</w:t>
      </w:r>
      <w:r w:rsidRPr="00E8284F">
        <w:rPr>
          <w:rFonts w:cs="Tahoma"/>
          <w:szCs w:val="20"/>
        </w:rPr>
        <w:t>s National Center for Education Research (</w:t>
      </w:r>
      <w:hyperlink r:id="rId20" w:history="1">
        <w:r w:rsidRPr="00E8284F">
          <w:rPr>
            <w:rStyle w:val="Hyperlink"/>
            <w:rFonts w:cs="Tahoma"/>
            <w:szCs w:val="20"/>
          </w:rPr>
          <w:t>http://ncer.ed.gov</w:t>
        </w:r>
      </w:hyperlink>
      <w:r w:rsidRPr="00E8284F">
        <w:rPr>
          <w:rFonts w:cs="Tahoma"/>
          <w:szCs w:val="20"/>
        </w:rPr>
        <w:t xml:space="preserve">) and to </w:t>
      </w:r>
      <w:r w:rsidR="002B4C7E" w:rsidRPr="00E8284F">
        <w:rPr>
          <w:rFonts w:cs="Tahoma"/>
          <w:szCs w:val="20"/>
        </w:rPr>
        <w:t>those</w:t>
      </w:r>
      <w:r w:rsidRPr="00E8284F">
        <w:rPr>
          <w:rFonts w:cs="Tahoma"/>
          <w:szCs w:val="20"/>
        </w:rPr>
        <w:t xml:space="preserve"> funded through the Institute</w:t>
      </w:r>
      <w:r w:rsidR="00242547" w:rsidRPr="00E8284F">
        <w:rPr>
          <w:rFonts w:cs="Tahoma"/>
          <w:szCs w:val="20"/>
        </w:rPr>
        <w:t>’</w:t>
      </w:r>
      <w:r w:rsidRPr="00E8284F">
        <w:rPr>
          <w:rFonts w:cs="Tahoma"/>
          <w:szCs w:val="20"/>
        </w:rPr>
        <w:t>s National Center for Special Education Research (</w:t>
      </w:r>
      <w:hyperlink r:id="rId21" w:history="1">
        <w:r w:rsidRPr="00E8284F">
          <w:rPr>
            <w:rStyle w:val="Hyperlink"/>
            <w:rFonts w:cs="Tahoma"/>
            <w:szCs w:val="20"/>
          </w:rPr>
          <w:t>http://ncser.ed.gov</w:t>
        </w:r>
      </w:hyperlink>
      <w:r w:rsidRPr="00E8284F">
        <w:rPr>
          <w:rFonts w:cs="Tahoma"/>
          <w:szCs w:val="20"/>
        </w:rPr>
        <w:t>).</w:t>
      </w:r>
      <w:r w:rsidRPr="00E8284F">
        <w:t xml:space="preserve"> </w:t>
      </w:r>
    </w:p>
    <w:p w14:paraId="61449475" w14:textId="77777777" w:rsidR="00CC5F90" w:rsidRPr="00E8284F" w:rsidRDefault="00CC5F90" w:rsidP="00A60991">
      <w:pPr>
        <w:rPr>
          <w:rFonts w:cs="Tahoma"/>
          <w:szCs w:val="20"/>
        </w:rPr>
      </w:pPr>
      <w:bookmarkStart w:id="6" w:name="_Toc375049583"/>
    </w:p>
    <w:p w14:paraId="1F0045BD" w14:textId="77777777" w:rsidR="0090200E" w:rsidRPr="00E8284F" w:rsidRDefault="0090200E" w:rsidP="00706BE2">
      <w:pPr>
        <w:pStyle w:val="Heading3"/>
      </w:pPr>
      <w:bookmarkStart w:id="7" w:name="_Toc445742170"/>
      <w:r w:rsidRPr="00E8284F">
        <w:t>Technical Assistance for Applicants</w:t>
      </w:r>
      <w:bookmarkEnd w:id="7"/>
    </w:p>
    <w:p w14:paraId="68803973" w14:textId="77777777" w:rsidR="00C979B6" w:rsidRPr="00E8284F" w:rsidRDefault="0090200E" w:rsidP="00A60991">
      <w:pPr>
        <w:rPr>
          <w:rFonts w:cs="Tahoma"/>
          <w:szCs w:val="20"/>
        </w:rPr>
      </w:pPr>
      <w:r w:rsidRPr="00E8284F">
        <w:rPr>
          <w:rFonts w:cs="Tahoma"/>
          <w:szCs w:val="20"/>
        </w:rPr>
        <w:t xml:space="preserve">The Institute encourages you to contact the relevant </w:t>
      </w:r>
      <w:r w:rsidR="00E4387B" w:rsidRPr="00E8284F">
        <w:rPr>
          <w:rFonts w:cs="Tahoma"/>
          <w:szCs w:val="20"/>
        </w:rPr>
        <w:t>Program Officer</w:t>
      </w:r>
      <w:r w:rsidRPr="00E8284F">
        <w:rPr>
          <w:rFonts w:cs="Tahoma"/>
          <w:szCs w:val="20"/>
        </w:rPr>
        <w:t xml:space="preserve"> as you develop your application. </w:t>
      </w:r>
      <w:r w:rsidR="00E4387B" w:rsidRPr="00E8284F">
        <w:rPr>
          <w:rFonts w:cs="Tahoma"/>
          <w:szCs w:val="20"/>
        </w:rPr>
        <w:t>Program Officer</w:t>
      </w:r>
      <w:r w:rsidR="00536AA1" w:rsidRPr="00E8284F">
        <w:rPr>
          <w:rFonts w:cs="Tahoma"/>
          <w:szCs w:val="20"/>
        </w:rPr>
        <w:t>s can provide guidance on substantive aspects of your application and answer any questions</w:t>
      </w:r>
      <w:r w:rsidR="00C979B6" w:rsidRPr="00E8284F">
        <w:rPr>
          <w:rFonts w:cs="Tahoma"/>
          <w:szCs w:val="20"/>
        </w:rPr>
        <w:t xml:space="preserve"> prior to submitting your application. The </w:t>
      </w:r>
      <w:r w:rsidR="00E4387B" w:rsidRPr="00E8284F">
        <w:rPr>
          <w:rFonts w:cs="Tahoma"/>
          <w:szCs w:val="20"/>
        </w:rPr>
        <w:t>Program Officer</w:t>
      </w:r>
      <w:r w:rsidR="008D140F" w:rsidRPr="00E8284F">
        <w:rPr>
          <w:rFonts w:cs="Tahoma"/>
          <w:szCs w:val="20"/>
        </w:rPr>
        <w:t>s</w:t>
      </w:r>
      <w:r w:rsidR="00C979B6" w:rsidRPr="00E8284F">
        <w:rPr>
          <w:rFonts w:cs="Tahoma"/>
          <w:szCs w:val="20"/>
        </w:rPr>
        <w:t xml:space="preserve"> for this comp</w:t>
      </w:r>
      <w:r w:rsidR="00256B69" w:rsidRPr="00E8284F">
        <w:rPr>
          <w:rFonts w:cs="Tahoma"/>
          <w:szCs w:val="20"/>
        </w:rPr>
        <w:t>etition</w:t>
      </w:r>
      <w:r w:rsidR="00C979B6" w:rsidRPr="00E8284F">
        <w:rPr>
          <w:rFonts w:cs="Tahoma"/>
          <w:szCs w:val="20"/>
        </w:rPr>
        <w:t xml:space="preserve"> </w:t>
      </w:r>
      <w:r w:rsidR="00777F74" w:rsidRPr="00E8284F">
        <w:rPr>
          <w:rFonts w:cs="Tahoma"/>
          <w:szCs w:val="20"/>
        </w:rPr>
        <w:t>are</w:t>
      </w:r>
      <w:r w:rsidR="00F10FAA" w:rsidRPr="00E8284F">
        <w:rPr>
          <w:rFonts w:cs="Tahoma"/>
          <w:szCs w:val="20"/>
        </w:rPr>
        <w:t xml:space="preserve"> as follows</w:t>
      </w:r>
      <w:r w:rsidR="00C979B6" w:rsidRPr="00E8284F">
        <w:rPr>
          <w:rFonts w:cs="Tahoma"/>
          <w:szCs w:val="20"/>
        </w:rPr>
        <w:t>:</w:t>
      </w:r>
    </w:p>
    <w:p w14:paraId="1A28F028" w14:textId="77777777" w:rsidR="00C979B6" w:rsidRPr="00E8284F" w:rsidRDefault="00C979B6" w:rsidP="00A60991">
      <w:pPr>
        <w:rPr>
          <w:rFonts w:cs="Tahoma"/>
          <w:szCs w:val="20"/>
        </w:rPr>
      </w:pPr>
    </w:p>
    <w:p w14:paraId="2F920048" w14:textId="77777777" w:rsidR="006C456A" w:rsidRPr="00E8284F" w:rsidRDefault="008D140F" w:rsidP="006C456A">
      <w:pPr>
        <w:rPr>
          <w:rFonts w:cs="Tahoma"/>
          <w:szCs w:val="20"/>
        </w:rPr>
      </w:pPr>
      <w:r w:rsidRPr="00E8284F">
        <w:rPr>
          <w:rFonts w:cs="Tahoma"/>
          <w:szCs w:val="20"/>
        </w:rPr>
        <w:t>Pathways</w:t>
      </w:r>
      <w:r w:rsidR="006C456A" w:rsidRPr="00E8284F">
        <w:rPr>
          <w:rFonts w:cs="Tahoma"/>
          <w:szCs w:val="20"/>
        </w:rPr>
        <w:t xml:space="preserve"> Training Program</w:t>
      </w:r>
    </w:p>
    <w:p w14:paraId="0F218427" w14:textId="77777777" w:rsidR="00C979B6" w:rsidRPr="00E8284F" w:rsidRDefault="00910039" w:rsidP="00C979B6">
      <w:pPr>
        <w:ind w:left="360"/>
        <w:rPr>
          <w:rFonts w:cs="Tahoma"/>
          <w:szCs w:val="20"/>
        </w:rPr>
      </w:pPr>
      <w:r w:rsidRPr="00E8284F">
        <w:rPr>
          <w:rFonts w:cs="Tahoma"/>
          <w:szCs w:val="20"/>
        </w:rPr>
        <w:t xml:space="preserve">Dr. </w:t>
      </w:r>
      <w:r w:rsidR="00C979B6" w:rsidRPr="00E8284F">
        <w:rPr>
          <w:rFonts w:cs="Tahoma"/>
          <w:szCs w:val="20"/>
        </w:rPr>
        <w:t>Katina Stapleton</w:t>
      </w:r>
    </w:p>
    <w:p w14:paraId="13D79646" w14:textId="77777777" w:rsidR="00C979B6" w:rsidRPr="00E8284F" w:rsidRDefault="00C979B6" w:rsidP="00C979B6">
      <w:pPr>
        <w:ind w:left="360"/>
        <w:rPr>
          <w:rFonts w:cs="Tahoma"/>
          <w:szCs w:val="20"/>
        </w:rPr>
      </w:pPr>
      <w:r w:rsidRPr="00E8284F">
        <w:rPr>
          <w:rFonts w:cs="Tahoma"/>
          <w:szCs w:val="20"/>
        </w:rPr>
        <w:t xml:space="preserve">Email: </w:t>
      </w:r>
      <w:hyperlink r:id="rId22" w:history="1">
        <w:r w:rsidRPr="00E8284F">
          <w:rPr>
            <w:rStyle w:val="Hyperlink"/>
            <w:rFonts w:cs="Tahoma"/>
            <w:szCs w:val="20"/>
          </w:rPr>
          <w:t>Katina.Stapleton@ed.gov</w:t>
        </w:r>
      </w:hyperlink>
    </w:p>
    <w:p w14:paraId="50ACC78E" w14:textId="77777777" w:rsidR="00C979B6" w:rsidRPr="00E8284F" w:rsidRDefault="00012AAD" w:rsidP="00C979B6">
      <w:pPr>
        <w:ind w:left="360"/>
        <w:rPr>
          <w:rFonts w:cs="Tahoma"/>
          <w:szCs w:val="20"/>
        </w:rPr>
      </w:pPr>
      <w:r w:rsidRPr="00E8284F">
        <w:rPr>
          <w:rFonts w:cs="Tahoma"/>
          <w:szCs w:val="20"/>
        </w:rPr>
        <w:t>Telephone: (202) 245-6566</w:t>
      </w:r>
    </w:p>
    <w:p w14:paraId="0F708168" w14:textId="77777777" w:rsidR="0090200E" w:rsidRPr="00E8284F" w:rsidRDefault="0090200E" w:rsidP="00A60991">
      <w:pPr>
        <w:rPr>
          <w:rFonts w:cs="Tahoma"/>
          <w:szCs w:val="20"/>
        </w:rPr>
      </w:pPr>
    </w:p>
    <w:p w14:paraId="6A213F0E" w14:textId="77777777" w:rsidR="008D140F" w:rsidRPr="00E8284F" w:rsidRDefault="008D140F" w:rsidP="00A60991">
      <w:pPr>
        <w:rPr>
          <w:rFonts w:cs="Tahoma"/>
          <w:szCs w:val="20"/>
        </w:rPr>
      </w:pPr>
      <w:r w:rsidRPr="00E8284F">
        <w:rPr>
          <w:rFonts w:cs="Tahoma"/>
          <w:szCs w:val="20"/>
        </w:rPr>
        <w:t>Postdoctoral</w:t>
      </w:r>
      <w:r w:rsidR="006C456A" w:rsidRPr="00E8284F">
        <w:rPr>
          <w:rFonts w:cs="Tahoma"/>
          <w:szCs w:val="20"/>
        </w:rPr>
        <w:t xml:space="preserve"> Training Program</w:t>
      </w:r>
    </w:p>
    <w:p w14:paraId="187CF8D8" w14:textId="77777777" w:rsidR="00777F74" w:rsidRPr="00E8284F" w:rsidRDefault="00D370D7" w:rsidP="00777F74">
      <w:pPr>
        <w:ind w:left="360"/>
        <w:rPr>
          <w:rFonts w:cs="Tahoma"/>
          <w:szCs w:val="20"/>
        </w:rPr>
      </w:pPr>
      <w:r w:rsidRPr="00E8284F">
        <w:rPr>
          <w:rFonts w:cs="Tahoma"/>
          <w:szCs w:val="20"/>
        </w:rPr>
        <w:t>Dr. Meredith Larson</w:t>
      </w:r>
    </w:p>
    <w:p w14:paraId="0D633A82" w14:textId="77777777" w:rsidR="00777F74" w:rsidRPr="00E8284F" w:rsidRDefault="00D370D7" w:rsidP="00777F74">
      <w:pPr>
        <w:ind w:left="360"/>
        <w:rPr>
          <w:rFonts w:cs="Tahoma"/>
          <w:szCs w:val="20"/>
        </w:rPr>
      </w:pPr>
      <w:r w:rsidRPr="00E8284F">
        <w:rPr>
          <w:rFonts w:cs="Tahoma"/>
          <w:szCs w:val="20"/>
        </w:rPr>
        <w:t xml:space="preserve">Email: </w:t>
      </w:r>
      <w:hyperlink r:id="rId23" w:history="1">
        <w:r w:rsidRPr="00E8284F">
          <w:rPr>
            <w:rStyle w:val="Hyperlink"/>
            <w:rFonts w:cs="Tahoma"/>
            <w:szCs w:val="20"/>
          </w:rPr>
          <w:t>Meredith.Larson@ed.gov</w:t>
        </w:r>
      </w:hyperlink>
    </w:p>
    <w:p w14:paraId="32C83E02" w14:textId="77777777" w:rsidR="00777F74" w:rsidRPr="00E8284F" w:rsidRDefault="00D370D7" w:rsidP="00777F74">
      <w:pPr>
        <w:ind w:left="360"/>
        <w:rPr>
          <w:rFonts w:cs="Tahoma"/>
          <w:szCs w:val="20"/>
        </w:rPr>
      </w:pPr>
      <w:r w:rsidRPr="00E8284F">
        <w:rPr>
          <w:rFonts w:cs="Tahoma"/>
          <w:szCs w:val="20"/>
        </w:rPr>
        <w:t>Telephone: (202) 245-7037</w:t>
      </w:r>
    </w:p>
    <w:p w14:paraId="46FF8FB8" w14:textId="77777777" w:rsidR="008D140F" w:rsidRPr="00E8284F" w:rsidRDefault="008D140F" w:rsidP="00A60991">
      <w:pPr>
        <w:rPr>
          <w:rFonts w:cs="Tahoma"/>
          <w:szCs w:val="20"/>
        </w:rPr>
      </w:pPr>
    </w:p>
    <w:p w14:paraId="55395A23" w14:textId="77777777" w:rsidR="008D140F" w:rsidRPr="00E8284F" w:rsidRDefault="008D140F" w:rsidP="00A60991">
      <w:pPr>
        <w:rPr>
          <w:rFonts w:cs="Tahoma"/>
          <w:szCs w:val="20"/>
        </w:rPr>
      </w:pPr>
      <w:r w:rsidRPr="00E8284F">
        <w:rPr>
          <w:rFonts w:cs="Tahoma"/>
          <w:szCs w:val="20"/>
        </w:rPr>
        <w:t>Methods Training</w:t>
      </w:r>
    </w:p>
    <w:p w14:paraId="1443D7D2" w14:textId="77777777" w:rsidR="00777F74" w:rsidRPr="00E8284F" w:rsidRDefault="00777F74" w:rsidP="00777F74">
      <w:pPr>
        <w:ind w:left="360"/>
        <w:rPr>
          <w:rFonts w:cs="Tahoma"/>
          <w:szCs w:val="20"/>
        </w:rPr>
      </w:pPr>
      <w:r w:rsidRPr="00E8284F">
        <w:rPr>
          <w:rFonts w:cs="Tahoma"/>
          <w:szCs w:val="20"/>
        </w:rPr>
        <w:t xml:space="preserve">Dr. </w:t>
      </w:r>
      <w:r w:rsidR="006C456A" w:rsidRPr="00E8284F">
        <w:rPr>
          <w:rFonts w:cs="Tahoma"/>
          <w:szCs w:val="20"/>
        </w:rPr>
        <w:t xml:space="preserve">Phill </w:t>
      </w:r>
      <w:proofErr w:type="spellStart"/>
      <w:r w:rsidR="007E27C7" w:rsidRPr="00E8284F">
        <w:rPr>
          <w:rFonts w:cs="Tahoma"/>
          <w:szCs w:val="20"/>
        </w:rPr>
        <w:t>Gagné</w:t>
      </w:r>
      <w:proofErr w:type="spellEnd"/>
    </w:p>
    <w:p w14:paraId="09BB445F" w14:textId="77777777" w:rsidR="00777F74" w:rsidRPr="00E8284F" w:rsidRDefault="00777F74" w:rsidP="00777F74">
      <w:pPr>
        <w:ind w:left="360"/>
        <w:rPr>
          <w:rFonts w:cs="Tahoma"/>
          <w:szCs w:val="20"/>
        </w:rPr>
      </w:pPr>
      <w:r w:rsidRPr="00E8284F">
        <w:rPr>
          <w:rFonts w:cs="Tahoma"/>
          <w:szCs w:val="20"/>
        </w:rPr>
        <w:t xml:space="preserve">Email: </w:t>
      </w:r>
      <w:hyperlink r:id="rId24" w:history="1">
        <w:r w:rsidR="006C456A" w:rsidRPr="00E8284F">
          <w:rPr>
            <w:rStyle w:val="Hyperlink"/>
            <w:rFonts w:cs="Tahoma"/>
            <w:szCs w:val="20"/>
          </w:rPr>
          <w:t>Phill.Gagne@ed.gov</w:t>
        </w:r>
      </w:hyperlink>
    </w:p>
    <w:p w14:paraId="703AA303" w14:textId="77777777" w:rsidR="00777F74" w:rsidRPr="00E8284F" w:rsidRDefault="00777F74" w:rsidP="00777F74">
      <w:pPr>
        <w:ind w:left="360"/>
        <w:rPr>
          <w:rFonts w:cs="Tahoma"/>
          <w:szCs w:val="20"/>
        </w:rPr>
      </w:pPr>
      <w:r w:rsidRPr="00E8284F">
        <w:rPr>
          <w:rFonts w:cs="Tahoma"/>
          <w:szCs w:val="20"/>
        </w:rPr>
        <w:t xml:space="preserve">Telephone: (202) </w:t>
      </w:r>
      <w:r w:rsidR="00012AAD" w:rsidRPr="00E8284F">
        <w:rPr>
          <w:rFonts w:cs="Tahoma"/>
          <w:szCs w:val="20"/>
        </w:rPr>
        <w:t>245-7139</w:t>
      </w:r>
    </w:p>
    <w:p w14:paraId="148C9444" w14:textId="77777777" w:rsidR="008D140F" w:rsidRPr="00E8284F" w:rsidRDefault="008D140F" w:rsidP="00A60991">
      <w:pPr>
        <w:rPr>
          <w:rFonts w:cs="Tahoma"/>
          <w:szCs w:val="20"/>
        </w:rPr>
      </w:pPr>
    </w:p>
    <w:p w14:paraId="7020B703" w14:textId="77777777" w:rsidR="0090200E" w:rsidRPr="00E8284F" w:rsidRDefault="0090200E" w:rsidP="00A60991">
      <w:pPr>
        <w:rPr>
          <w:rFonts w:cs="Tahoma"/>
          <w:szCs w:val="20"/>
        </w:rPr>
      </w:pPr>
      <w:r w:rsidRPr="00E8284F">
        <w:t xml:space="preserve">The Institute asks potential applicants to submit a </w:t>
      </w:r>
      <w:r w:rsidR="00C40419" w:rsidRPr="00E8284F">
        <w:t>Letter of Intent</w:t>
      </w:r>
      <w:r w:rsidR="007E4CA3" w:rsidRPr="00E8284F">
        <w:t xml:space="preserve"> (see </w:t>
      </w:r>
      <w:hyperlink w:anchor="LOI" w:history="1">
        <w:r w:rsidR="007E4CA3" w:rsidRPr="00E8284F">
          <w:rPr>
            <w:rStyle w:val="Hyperlink"/>
          </w:rPr>
          <w:t>Part III.C.1</w:t>
        </w:r>
      </w:hyperlink>
      <w:r w:rsidR="007E4CA3" w:rsidRPr="00E8284F">
        <w:t xml:space="preserve">) </w:t>
      </w:r>
      <w:r w:rsidRPr="00E8284F">
        <w:t xml:space="preserve">prior to the application submission deadline. </w:t>
      </w:r>
      <w:r w:rsidR="007E4CA3" w:rsidRPr="00E8284F">
        <w:t xml:space="preserve">Letters of Intent </w:t>
      </w:r>
      <w:r w:rsidR="004713B3" w:rsidRPr="00E8284F">
        <w:t>are</w:t>
      </w:r>
      <w:r w:rsidRPr="00E8284F">
        <w:t xml:space="preserve"> optional but strongly encouraged by the Institute. If you submit </w:t>
      </w:r>
      <w:r w:rsidR="007E4CA3" w:rsidRPr="00E8284F">
        <w:t>a Letter of Intent</w:t>
      </w:r>
      <w:r w:rsidR="00FB2302" w:rsidRPr="00E8284F">
        <w:t>,</w:t>
      </w:r>
      <w:r w:rsidRPr="00E8284F">
        <w:t xml:space="preserve"> a </w:t>
      </w:r>
      <w:r w:rsidR="00E4387B" w:rsidRPr="00E8284F">
        <w:t>Program Officer</w:t>
      </w:r>
      <w:r w:rsidR="00F10FAA" w:rsidRPr="00E8284F">
        <w:t xml:space="preserve"> </w:t>
      </w:r>
      <w:r w:rsidRPr="00E8284F">
        <w:t>will contact you regarding your proposed training program. Institute staff also use</w:t>
      </w:r>
      <w:r w:rsidR="00282112">
        <w:t>s</w:t>
      </w:r>
      <w:r w:rsidRPr="00E8284F">
        <w:t xml:space="preserve"> the information in the </w:t>
      </w:r>
      <w:r w:rsidR="00282112">
        <w:t>L</w:t>
      </w:r>
      <w:r w:rsidRPr="00E8284F">
        <w:t xml:space="preserve">etters of </w:t>
      </w:r>
      <w:r w:rsidR="005036C6">
        <w:t>I</w:t>
      </w:r>
      <w:r w:rsidRPr="00E8284F">
        <w:t>ntent to identify the expertise needed for the scientific peer-review panels and to secure a sufficient number of reviewers to handle the anticipated number of applications.</w:t>
      </w:r>
    </w:p>
    <w:p w14:paraId="3219E4C7" w14:textId="77777777" w:rsidR="0090200E" w:rsidRPr="00E8284F" w:rsidRDefault="0090200E" w:rsidP="00A60991">
      <w:pPr>
        <w:rPr>
          <w:rFonts w:cs="Tahoma"/>
          <w:szCs w:val="20"/>
        </w:rPr>
      </w:pPr>
    </w:p>
    <w:p w14:paraId="266A7558" w14:textId="77777777" w:rsidR="0090200E" w:rsidRPr="00E8284F" w:rsidRDefault="0090200E" w:rsidP="00A60991">
      <w:pPr>
        <w:rPr>
          <w:rFonts w:cs="Tahoma"/>
          <w:szCs w:val="20"/>
        </w:rPr>
      </w:pPr>
      <w:r w:rsidRPr="00E8284F">
        <w:rPr>
          <w:rFonts w:cs="Tahoma"/>
          <w:szCs w:val="20"/>
        </w:rPr>
        <w:t>In addition, the Institute encourages you to sign up for the Institute</w:t>
      </w:r>
      <w:r w:rsidR="00242547" w:rsidRPr="00E8284F">
        <w:rPr>
          <w:rFonts w:cs="Tahoma"/>
          <w:szCs w:val="20"/>
        </w:rPr>
        <w:t>’</w:t>
      </w:r>
      <w:r w:rsidRPr="00E8284F">
        <w:rPr>
          <w:rFonts w:cs="Tahoma"/>
          <w:szCs w:val="20"/>
        </w:rPr>
        <w:t xml:space="preserve">s Funding Opportunities Webinars for advice on choosing the correct competition, grant writing, </w:t>
      </w:r>
      <w:r w:rsidR="00C61E5A" w:rsidRPr="00E8284F">
        <w:rPr>
          <w:rFonts w:cs="Tahoma"/>
          <w:szCs w:val="20"/>
        </w:rPr>
        <w:t xml:space="preserve">and </w:t>
      </w:r>
      <w:r w:rsidRPr="00E8284F">
        <w:rPr>
          <w:rFonts w:cs="Tahoma"/>
          <w:szCs w:val="20"/>
        </w:rPr>
        <w:t xml:space="preserve">submitting your application. For more information regarding the webinar topics, dates, and registration process, see </w:t>
      </w:r>
      <w:hyperlink r:id="rId25" w:history="1">
        <w:r w:rsidRPr="00E8284F">
          <w:rPr>
            <w:rStyle w:val="Hyperlink"/>
            <w:rFonts w:cs="Tahoma"/>
            <w:szCs w:val="20"/>
          </w:rPr>
          <w:t>http://ies.ed.gov/funding/webinars/index.asp</w:t>
        </w:r>
      </w:hyperlink>
      <w:r w:rsidRPr="00E8284F">
        <w:rPr>
          <w:rFonts w:cs="Tahoma"/>
          <w:szCs w:val="20"/>
        </w:rPr>
        <w:t xml:space="preserve">. </w:t>
      </w:r>
    </w:p>
    <w:p w14:paraId="5D247CA5" w14:textId="77777777" w:rsidR="0090200E" w:rsidRPr="00E8284F" w:rsidRDefault="0090200E" w:rsidP="00A60991">
      <w:pPr>
        <w:rPr>
          <w:rFonts w:cs="Tahoma"/>
          <w:szCs w:val="20"/>
        </w:rPr>
      </w:pPr>
    </w:p>
    <w:p w14:paraId="5BCEB150" w14:textId="77777777" w:rsidR="003632A1" w:rsidRPr="00E8284F" w:rsidRDefault="003632A1" w:rsidP="00A60991">
      <w:pPr>
        <w:rPr>
          <w:rFonts w:cs="Tahoma"/>
          <w:szCs w:val="20"/>
        </w:rPr>
      </w:pPr>
    </w:p>
    <w:p w14:paraId="23752F11" w14:textId="77777777" w:rsidR="00AE4EF3" w:rsidRPr="00E8284F" w:rsidRDefault="00CD36F1" w:rsidP="00A60991">
      <w:pPr>
        <w:pStyle w:val="Heading2"/>
      </w:pPr>
      <w:bookmarkStart w:id="8" w:name="_Toc445742171"/>
      <w:r w:rsidRPr="00E8284F">
        <w:t xml:space="preserve">GENERAL </w:t>
      </w:r>
      <w:r w:rsidR="0090200E" w:rsidRPr="00E8284F">
        <w:t>and Applicant Requirements</w:t>
      </w:r>
      <w:bookmarkEnd w:id="8"/>
      <w:r w:rsidR="0090200E" w:rsidRPr="00E8284F">
        <w:t xml:space="preserve"> </w:t>
      </w:r>
    </w:p>
    <w:p w14:paraId="619B7352" w14:textId="77777777" w:rsidR="00CD36F1" w:rsidRPr="00E8284F" w:rsidRDefault="00CD36F1" w:rsidP="00A60991">
      <w:bookmarkStart w:id="9" w:name="_Toc375049584"/>
      <w:bookmarkEnd w:id="6"/>
    </w:p>
    <w:p w14:paraId="23A3E9F5" w14:textId="77777777" w:rsidR="00CD36F1" w:rsidRPr="00E8284F" w:rsidRDefault="00CD36F1" w:rsidP="00706BE2">
      <w:pPr>
        <w:pStyle w:val="Heading3"/>
        <w:numPr>
          <w:ilvl w:val="0"/>
          <w:numId w:val="139"/>
        </w:numPr>
      </w:pPr>
      <w:bookmarkStart w:id="10" w:name="_Toc445742172"/>
      <w:r w:rsidRPr="00E8284F">
        <w:t>Topics</w:t>
      </w:r>
      <w:bookmarkEnd w:id="9"/>
      <w:bookmarkEnd w:id="10"/>
    </w:p>
    <w:p w14:paraId="62531553" w14:textId="77777777" w:rsidR="000946BB" w:rsidRPr="00E8284F" w:rsidRDefault="00CD36F1" w:rsidP="00A60991">
      <w:pPr>
        <w:rPr>
          <w:rFonts w:cs="Tahoma"/>
          <w:szCs w:val="20"/>
        </w:rPr>
      </w:pPr>
      <w:r w:rsidRPr="00E8284F">
        <w:rPr>
          <w:rFonts w:cs="Tahoma"/>
          <w:szCs w:val="20"/>
        </w:rPr>
        <w:t>Your application must be directed</w:t>
      </w:r>
      <w:r w:rsidR="00F948FB" w:rsidRPr="00E8284F">
        <w:rPr>
          <w:rFonts w:cs="Tahoma"/>
          <w:szCs w:val="20"/>
        </w:rPr>
        <w:t xml:space="preserve"> to</w:t>
      </w:r>
      <w:r w:rsidR="00175AEE" w:rsidRPr="00E8284F">
        <w:rPr>
          <w:rFonts w:cs="Tahoma"/>
          <w:szCs w:val="20"/>
        </w:rPr>
        <w:t xml:space="preserve"> one of</w:t>
      </w:r>
      <w:r w:rsidR="00F948FB" w:rsidRPr="00E8284F">
        <w:rPr>
          <w:rFonts w:cs="Tahoma"/>
          <w:szCs w:val="20"/>
        </w:rPr>
        <w:t xml:space="preserve"> </w:t>
      </w:r>
      <w:r w:rsidR="00694C9B" w:rsidRPr="00E8284F">
        <w:rPr>
          <w:rFonts w:cs="Tahoma"/>
          <w:szCs w:val="20"/>
        </w:rPr>
        <w:t xml:space="preserve">the following </w:t>
      </w:r>
      <w:r w:rsidR="00AE4EF3" w:rsidRPr="00E8284F">
        <w:rPr>
          <w:rFonts w:cs="Tahoma"/>
          <w:szCs w:val="20"/>
        </w:rPr>
        <w:t>training</w:t>
      </w:r>
      <w:r w:rsidRPr="00E8284F">
        <w:rPr>
          <w:rFonts w:cs="Tahoma"/>
          <w:szCs w:val="20"/>
        </w:rPr>
        <w:t xml:space="preserve"> topic</w:t>
      </w:r>
      <w:r w:rsidR="008D140F" w:rsidRPr="00E8284F">
        <w:rPr>
          <w:rFonts w:cs="Tahoma"/>
          <w:szCs w:val="20"/>
        </w:rPr>
        <w:t>s</w:t>
      </w:r>
      <w:r w:rsidRPr="00E8284F">
        <w:rPr>
          <w:rFonts w:cs="Tahoma"/>
          <w:szCs w:val="20"/>
        </w:rPr>
        <w:t xml:space="preserve"> (see </w:t>
      </w:r>
      <w:hyperlink w:anchor="_PART_II:_TOPIC_1" w:history="1">
        <w:r w:rsidR="00F726F6" w:rsidRPr="00E8284F">
          <w:rPr>
            <w:rStyle w:val="Hyperlink"/>
            <w:rFonts w:cs="Tahoma"/>
            <w:szCs w:val="20"/>
          </w:rPr>
          <w:t>Part II</w:t>
        </w:r>
      </w:hyperlink>
      <w:r w:rsidRPr="00E8284F">
        <w:rPr>
          <w:rFonts w:cs="Tahoma"/>
          <w:szCs w:val="20"/>
        </w:rPr>
        <w:t>)</w:t>
      </w:r>
      <w:r w:rsidR="000946BB" w:rsidRPr="00E8284F">
        <w:rPr>
          <w:rFonts w:cs="Tahoma"/>
          <w:szCs w:val="20"/>
        </w:rPr>
        <w:t xml:space="preserve">. </w:t>
      </w:r>
      <w:r w:rsidRPr="00E8284F">
        <w:rPr>
          <w:rFonts w:cs="Tahoma"/>
          <w:szCs w:val="20"/>
        </w:rPr>
        <w:t xml:space="preserve">The </w:t>
      </w:r>
      <w:r w:rsidR="000946BB" w:rsidRPr="00E8284F">
        <w:rPr>
          <w:rFonts w:cs="Tahoma"/>
          <w:szCs w:val="20"/>
        </w:rPr>
        <w:t>topic</w:t>
      </w:r>
      <w:r w:rsidRPr="00E8284F">
        <w:rPr>
          <w:rFonts w:cs="Tahoma"/>
          <w:szCs w:val="20"/>
        </w:rPr>
        <w:t xml:space="preserve"> identifies the type and purpose of the work you will be doing.</w:t>
      </w:r>
      <w:r w:rsidR="00522E80" w:rsidRPr="00E8284F">
        <w:rPr>
          <w:rFonts w:cs="Tahoma"/>
          <w:szCs w:val="20"/>
        </w:rPr>
        <w:t xml:space="preserve"> </w:t>
      </w:r>
    </w:p>
    <w:p w14:paraId="2865E945" w14:textId="77777777" w:rsidR="00881F5D" w:rsidRPr="00E8284F" w:rsidRDefault="00881F5D" w:rsidP="003C16FA">
      <w:pPr>
        <w:pStyle w:val="ListParagraph"/>
        <w:numPr>
          <w:ilvl w:val="0"/>
          <w:numId w:val="31"/>
        </w:numPr>
        <w:spacing w:before="120"/>
        <w:contextualSpacing w:val="0"/>
      </w:pPr>
      <w:r w:rsidRPr="00E8284F">
        <w:t>The Pathways to the Education Sciences Research Training Program (Pathways Training Program) funds training programs at minority-serving institutions (MSIs) and institutions of higher education that partner with MSIs. These programs are open to all students and are designed to provide upper-level undergraduate students, recent graduates, and/or master’s students</w:t>
      </w:r>
      <w:r w:rsidR="000865B5" w:rsidRPr="00E8284F">
        <w:t xml:space="preserve"> </w:t>
      </w:r>
      <w:r w:rsidRPr="00E8284F">
        <w:t>with education research experience and professional development in order to prepare these students to pursue doctoral study in the education sciences or in fields relevant to education research.</w:t>
      </w:r>
      <w:r w:rsidR="000865B5" w:rsidRPr="00E8284F">
        <w:t xml:space="preserve"> The program places special emphasis on recruiting students from underrepresented groups, including racial/ethnic minorities, first-generation college students, economically disadvantaged students, veterans, and students with disabil</w:t>
      </w:r>
      <w:r w:rsidR="00175AEE" w:rsidRPr="00E8284F">
        <w:t>i</w:t>
      </w:r>
      <w:r w:rsidR="000865B5" w:rsidRPr="00E8284F">
        <w:t>ties.</w:t>
      </w:r>
      <w:r w:rsidRPr="00E8284F">
        <w:t xml:space="preserve">  </w:t>
      </w:r>
    </w:p>
    <w:p w14:paraId="68B2C6EB" w14:textId="481B5235" w:rsidR="009028A1" w:rsidRPr="00E8284F" w:rsidRDefault="009028A1" w:rsidP="003C16FA">
      <w:pPr>
        <w:pStyle w:val="ListParagraph"/>
        <w:numPr>
          <w:ilvl w:val="0"/>
          <w:numId w:val="31"/>
        </w:numPr>
        <w:spacing w:before="120"/>
        <w:contextualSpacing w:val="0"/>
      </w:pPr>
      <w:r w:rsidRPr="00E8284F">
        <w:t xml:space="preserve">The Postdoctoral Research Training in the Education Sciences </w:t>
      </w:r>
      <w:r w:rsidR="00F10FAA" w:rsidRPr="00E8284F">
        <w:t xml:space="preserve">Program </w:t>
      </w:r>
      <w:r w:rsidRPr="00E8284F">
        <w:t>(Postdoctoral Training Program) funds programs to further prepare researchers who have obtained their Ph</w:t>
      </w:r>
      <w:r w:rsidR="00F10FAA" w:rsidRPr="00E8284F">
        <w:t>.</w:t>
      </w:r>
      <w:r w:rsidRPr="00E8284F">
        <w:t>D</w:t>
      </w:r>
      <w:r w:rsidR="00F10FAA" w:rsidRPr="00E8284F">
        <w:t>.</w:t>
      </w:r>
      <w:r w:rsidR="00275665">
        <w:t>’</w:t>
      </w:r>
      <w:r w:rsidRPr="00E8284F">
        <w:t>s to become researchers capable of conducting high-quality, independent education research that advances knowledge within the field of education sciences and addresses issues important to education leaders and practitioners.</w:t>
      </w:r>
    </w:p>
    <w:p w14:paraId="2D8610D2" w14:textId="77777777" w:rsidR="009028A1" w:rsidRPr="00E8284F" w:rsidRDefault="009028A1" w:rsidP="003C16FA">
      <w:pPr>
        <w:pStyle w:val="ListParagraph"/>
        <w:numPr>
          <w:ilvl w:val="0"/>
          <w:numId w:val="31"/>
        </w:numPr>
        <w:spacing w:before="120"/>
        <w:contextualSpacing w:val="0"/>
      </w:pPr>
      <w:r w:rsidRPr="00E8284F">
        <w:t>The Methods Training for Education Researchers</w:t>
      </w:r>
      <w:r w:rsidR="00F10FAA" w:rsidRPr="00E8284F">
        <w:t xml:space="preserve"> Program</w:t>
      </w:r>
      <w:r w:rsidRPr="00E8284F">
        <w:t xml:space="preserve"> (Methods Training) funds programs to </w:t>
      </w:r>
      <w:r w:rsidRPr="00E8284F">
        <w:rPr>
          <w:szCs w:val="20"/>
        </w:rPr>
        <w:t>help current education researchers maintain and upgrade their research and analysis skills in order to enable them to engage in rigorous and relevant education research.</w:t>
      </w:r>
    </w:p>
    <w:p w14:paraId="0B400DE7" w14:textId="77777777" w:rsidR="00FB2302" w:rsidRPr="00E8284F" w:rsidRDefault="00FB2302">
      <w:pPr>
        <w:spacing w:after="200" w:line="276" w:lineRule="auto"/>
      </w:pPr>
      <w:r w:rsidRPr="00E8284F">
        <w:br w:type="page"/>
      </w:r>
    </w:p>
    <w:p w14:paraId="33620094" w14:textId="77777777" w:rsidR="002D2DFF" w:rsidRPr="00E8284F" w:rsidRDefault="00CD36F1" w:rsidP="00706BE2">
      <w:pPr>
        <w:pStyle w:val="Heading3"/>
      </w:pPr>
      <w:bookmarkStart w:id="11" w:name="_Toc375049590"/>
      <w:bookmarkStart w:id="12" w:name="_Toc445742173"/>
      <w:r w:rsidRPr="00E8284F">
        <w:t>Eligible Applicants</w:t>
      </w:r>
      <w:bookmarkStart w:id="13" w:name="Eligible_Applicants"/>
      <w:bookmarkEnd w:id="11"/>
      <w:bookmarkEnd w:id="12"/>
      <w:bookmarkEnd w:id="13"/>
    </w:p>
    <w:p w14:paraId="51BD074E" w14:textId="77777777" w:rsidR="003E1C78" w:rsidRPr="00E8284F" w:rsidRDefault="003E1C78" w:rsidP="003E1C78">
      <w:pPr>
        <w:spacing w:before="120" w:after="120"/>
        <w:rPr>
          <w:i/>
        </w:rPr>
      </w:pPr>
      <w:r w:rsidRPr="00E8284F">
        <w:rPr>
          <w:i/>
        </w:rPr>
        <w:t>Pathways Training Program</w:t>
      </w:r>
    </w:p>
    <w:p w14:paraId="5BCE177F" w14:textId="77777777" w:rsidR="00F45770" w:rsidRPr="00E8284F" w:rsidRDefault="00BA1AA6" w:rsidP="003E1C78">
      <w:pPr>
        <w:spacing w:before="120" w:after="120"/>
      </w:pPr>
      <w:r w:rsidRPr="00E8284F">
        <w:t xml:space="preserve">Eligible applicants for the </w:t>
      </w:r>
      <w:r w:rsidR="00861579" w:rsidRPr="00E8284F">
        <w:t xml:space="preserve">Pathways </w:t>
      </w:r>
      <w:r w:rsidRPr="00E8284F">
        <w:t>Training Program</w:t>
      </w:r>
      <w:r w:rsidR="003E1C78" w:rsidRPr="00E8284F">
        <w:t xml:space="preserve"> are:</w:t>
      </w:r>
    </w:p>
    <w:p w14:paraId="0C684D04" w14:textId="77777777" w:rsidR="009101CA" w:rsidRPr="00E8284F" w:rsidRDefault="00842BC8" w:rsidP="003E1C78">
      <w:pPr>
        <w:pStyle w:val="ListParagraph"/>
        <w:numPr>
          <w:ilvl w:val="0"/>
          <w:numId w:val="155"/>
        </w:numPr>
        <w:spacing w:after="120"/>
        <w:contextualSpacing w:val="0"/>
      </w:pPr>
      <w:r w:rsidRPr="00E8284F">
        <w:t>Minority-</w:t>
      </w:r>
      <w:r w:rsidR="00861579" w:rsidRPr="00E8284F">
        <w:t>serving institutions (MSIs) in the United States and its territories that grant bachelor</w:t>
      </w:r>
      <w:r w:rsidR="00242547" w:rsidRPr="00E8284F">
        <w:t>’</w:t>
      </w:r>
      <w:r w:rsidR="00861579" w:rsidRPr="00E8284F">
        <w:t>s degrees</w:t>
      </w:r>
      <w:r w:rsidR="00115339" w:rsidRPr="00E8284F">
        <w:t xml:space="preserve"> or graduate degrees</w:t>
      </w:r>
      <w:r w:rsidR="00861579" w:rsidRPr="00E8284F">
        <w:t xml:space="preserve"> in fields relevant to education</w:t>
      </w:r>
      <w:r w:rsidR="00861579" w:rsidRPr="005036C6">
        <w:rPr>
          <w:rFonts w:cs="Tahoma"/>
        </w:rPr>
        <w:t>.</w:t>
      </w:r>
      <w:r w:rsidR="00CD79E8" w:rsidRPr="005036C6">
        <w:rPr>
          <w:rStyle w:val="FootnoteReference"/>
          <w:rFonts w:ascii="Tahoma" w:hAnsi="Tahoma" w:cs="Tahoma"/>
        </w:rPr>
        <w:footnoteReference w:id="1"/>
      </w:r>
    </w:p>
    <w:p w14:paraId="185F38D2" w14:textId="77777777" w:rsidR="00F45770" w:rsidRPr="00E8284F" w:rsidRDefault="00861579" w:rsidP="003E1C78">
      <w:pPr>
        <w:pStyle w:val="ListParagraph"/>
        <w:numPr>
          <w:ilvl w:val="0"/>
          <w:numId w:val="155"/>
        </w:numPr>
        <w:spacing w:after="120"/>
        <w:contextualSpacing w:val="0"/>
      </w:pPr>
      <w:r w:rsidRPr="00E8284F">
        <w:t>A</w:t>
      </w:r>
      <w:r w:rsidR="00BA1AA6" w:rsidRPr="00E8284F">
        <w:t>cademic institutions in the United States and its territories that grant bachelor</w:t>
      </w:r>
      <w:r w:rsidR="00242547" w:rsidRPr="00E8284F">
        <w:t>’</w:t>
      </w:r>
      <w:r w:rsidR="00BA1AA6" w:rsidRPr="00E8284F">
        <w:t xml:space="preserve">s degrees </w:t>
      </w:r>
      <w:r w:rsidR="00115339" w:rsidRPr="00E8284F">
        <w:t xml:space="preserve">or graduate degrees </w:t>
      </w:r>
      <w:r w:rsidR="00BA1AA6" w:rsidRPr="00E8284F">
        <w:t>in fields relevant to education</w:t>
      </w:r>
      <w:r w:rsidRPr="00E8284F">
        <w:t xml:space="preserve"> </w:t>
      </w:r>
      <w:r w:rsidR="00115339" w:rsidRPr="00E8284F">
        <w:t xml:space="preserve">and </w:t>
      </w:r>
      <w:r w:rsidRPr="00E8284F">
        <w:rPr>
          <w:i/>
        </w:rPr>
        <w:t>that partner with an eligible MSI</w:t>
      </w:r>
      <w:r w:rsidR="00F45770" w:rsidRPr="00E8284F">
        <w:t>.</w:t>
      </w:r>
    </w:p>
    <w:p w14:paraId="181383C4" w14:textId="77777777" w:rsidR="00CD79E8" w:rsidRPr="00E8284F" w:rsidRDefault="00842BC8" w:rsidP="003E1C78">
      <w:r w:rsidRPr="00E8284F">
        <w:t>MSIs</w:t>
      </w:r>
      <w:r w:rsidR="00F45770" w:rsidRPr="00E8284F">
        <w:t xml:space="preserve"> </w:t>
      </w:r>
      <w:r w:rsidR="009101CA" w:rsidRPr="00E8284F">
        <w:t xml:space="preserve">are </w:t>
      </w:r>
      <w:r w:rsidR="00F45770" w:rsidRPr="00E8284F">
        <w:t xml:space="preserve">institutions of higher education in the United States and its territories enrolling populations with significant percentages of undergraduate minority students or that serve certain populations of minority students under various programs created by Congress or other federal agencies. </w:t>
      </w:r>
    </w:p>
    <w:p w14:paraId="3FB2C7E0" w14:textId="77777777" w:rsidR="00CD79E8" w:rsidRPr="00E8284F" w:rsidRDefault="00CD79E8" w:rsidP="003E1C78"/>
    <w:p w14:paraId="48AAB5C4" w14:textId="77777777" w:rsidR="004B3F32" w:rsidRPr="00E8284F" w:rsidRDefault="00CD79E8" w:rsidP="003E1C78">
      <w:r w:rsidRPr="00E8284F">
        <w:t xml:space="preserve">All Pathways applications must include an MSI as the applicant or as a partner institution. </w:t>
      </w:r>
      <w:r w:rsidR="00B26E15" w:rsidRPr="00E8284F">
        <w:t>Eligible applicants must certify the institution</w:t>
      </w:r>
      <w:r w:rsidR="00242547" w:rsidRPr="00E8284F">
        <w:t>’</w:t>
      </w:r>
      <w:r w:rsidR="00B26E15" w:rsidRPr="00E8284F">
        <w:t>s status as an MSI (or its partner institution</w:t>
      </w:r>
      <w:r w:rsidR="00242547" w:rsidRPr="00E8284F">
        <w:t>’</w:t>
      </w:r>
      <w:r w:rsidR="0037005F" w:rsidRPr="00E8284F">
        <w:t>s</w:t>
      </w:r>
      <w:r w:rsidR="00B26E15" w:rsidRPr="00E8284F">
        <w:t xml:space="preserve"> status as an MSI)</w:t>
      </w:r>
      <w:r w:rsidR="00256B69" w:rsidRPr="003C359B">
        <w:rPr>
          <w:rStyle w:val="FootnoteReference"/>
          <w:rFonts w:ascii="Tahoma" w:hAnsi="Tahoma" w:cs="Tahoma"/>
        </w:rPr>
        <w:footnoteReference w:id="2"/>
      </w:r>
      <w:r w:rsidR="00B26E15" w:rsidRPr="00E8284F">
        <w:t xml:space="preserve"> and </w:t>
      </w:r>
      <w:r w:rsidR="00FB2302" w:rsidRPr="00E8284F">
        <w:t xml:space="preserve">that the institution </w:t>
      </w:r>
      <w:r w:rsidR="00B26E15" w:rsidRPr="00E8284F">
        <w:t>grant</w:t>
      </w:r>
      <w:r w:rsidR="00FB2302" w:rsidRPr="00E8284F">
        <w:t>s</w:t>
      </w:r>
      <w:r w:rsidR="00B26E15" w:rsidRPr="00E8284F">
        <w:t xml:space="preserve"> bachelor</w:t>
      </w:r>
      <w:r w:rsidR="003632A1" w:rsidRPr="00E8284F">
        <w:t>’</w:t>
      </w:r>
      <w:r w:rsidR="00B26E15" w:rsidRPr="00E8284F">
        <w:t xml:space="preserve">s </w:t>
      </w:r>
      <w:r w:rsidR="00A11658" w:rsidRPr="00E8284F">
        <w:t xml:space="preserve">or graduate </w:t>
      </w:r>
      <w:r w:rsidR="00B26E15" w:rsidRPr="00E8284F">
        <w:t xml:space="preserve">degrees in fields relevant to education. </w:t>
      </w:r>
    </w:p>
    <w:p w14:paraId="580BEE6D" w14:textId="77777777" w:rsidR="004B3F32" w:rsidRPr="00E8284F" w:rsidRDefault="004B3F32" w:rsidP="003E1C78"/>
    <w:p w14:paraId="5CC6BDB6" w14:textId="77777777" w:rsidR="00F45770" w:rsidRPr="00E8284F" w:rsidRDefault="00B26E15" w:rsidP="003E1C78">
      <w:r w:rsidRPr="00E8284F">
        <w:t xml:space="preserve">There are several categories of MSIs eligible for this competition. </w:t>
      </w:r>
      <w:r w:rsidR="004B3F32" w:rsidRPr="00E8284F">
        <w:t xml:space="preserve">For the purpose of </w:t>
      </w:r>
      <w:r w:rsidR="00E046F6" w:rsidRPr="00E8284F">
        <w:t xml:space="preserve">the </w:t>
      </w:r>
      <w:r w:rsidR="004B3F32" w:rsidRPr="00E8284F">
        <w:t>FY</w:t>
      </w:r>
      <w:r w:rsidR="00842BC8" w:rsidRPr="00E8284F">
        <w:t xml:space="preserve"> </w:t>
      </w:r>
      <w:r w:rsidR="007E52B5" w:rsidRPr="00E8284F">
        <w:t xml:space="preserve">2017 </w:t>
      </w:r>
      <w:r w:rsidR="004B3F32" w:rsidRPr="00E8284F">
        <w:t xml:space="preserve">84.305B Request for Applications, </w:t>
      </w:r>
      <w:r w:rsidR="00BC7C00" w:rsidRPr="00E8284F">
        <w:t xml:space="preserve">the </w:t>
      </w:r>
      <w:r w:rsidR="004B3F32" w:rsidRPr="00E8284F">
        <w:t xml:space="preserve">Institute is using </w:t>
      </w:r>
      <w:r w:rsidR="0037005F" w:rsidRPr="00E8284F">
        <w:t xml:space="preserve">the </w:t>
      </w:r>
      <w:r w:rsidR="009623C8" w:rsidRPr="00E8284F">
        <w:t xml:space="preserve">U.S. </w:t>
      </w:r>
      <w:r w:rsidR="0037005F" w:rsidRPr="00E8284F">
        <w:t>Department of Education</w:t>
      </w:r>
      <w:r w:rsidR="00242547" w:rsidRPr="00E8284F">
        <w:t>’</w:t>
      </w:r>
      <w:r w:rsidR="0037005F" w:rsidRPr="00E8284F">
        <w:t xml:space="preserve">s </w:t>
      </w:r>
      <w:hyperlink r:id="rId26" w:anchor="el-inst" w:history="1">
        <w:r w:rsidR="0037005F" w:rsidRPr="00E8284F">
          <w:rPr>
            <w:rStyle w:val="Hyperlink"/>
          </w:rPr>
          <w:t>Office of Postsecondary Education</w:t>
        </w:r>
        <w:r w:rsidR="00242547" w:rsidRPr="00E8284F">
          <w:rPr>
            <w:rStyle w:val="Hyperlink"/>
          </w:rPr>
          <w:t>’</w:t>
        </w:r>
        <w:r w:rsidR="0037005F" w:rsidRPr="00E8284F">
          <w:rPr>
            <w:rStyle w:val="Hyperlink"/>
          </w:rPr>
          <w:t>s Title III and Title V Program Eligibility lists</w:t>
        </w:r>
      </w:hyperlink>
      <w:r w:rsidR="00D474EE" w:rsidRPr="00E8284F">
        <w:t xml:space="preserve"> </w:t>
      </w:r>
      <w:r w:rsidR="0037005F" w:rsidRPr="00E8284F">
        <w:t xml:space="preserve">and lists maintained by the </w:t>
      </w:r>
      <w:hyperlink r:id="rId27" w:history="1">
        <w:r w:rsidR="0037005F" w:rsidRPr="00E8284F">
          <w:rPr>
            <w:rStyle w:val="Hyperlink"/>
          </w:rPr>
          <w:t>White House Initiative on American Indian and Alaskan Native Education</w:t>
        </w:r>
      </w:hyperlink>
      <w:r w:rsidR="0037005F" w:rsidRPr="00E8284F">
        <w:t xml:space="preserve"> and the </w:t>
      </w:r>
      <w:hyperlink r:id="rId28" w:history="1">
        <w:r w:rsidR="0037005F" w:rsidRPr="00E8284F">
          <w:rPr>
            <w:rStyle w:val="Hyperlink"/>
          </w:rPr>
          <w:t>White House Initiative on Historically Black Colleges and Universities</w:t>
        </w:r>
      </w:hyperlink>
      <w:r w:rsidR="00C2477B" w:rsidRPr="00E8284F">
        <w:t xml:space="preserve"> to certify </w:t>
      </w:r>
      <w:r w:rsidR="00822363" w:rsidRPr="00E8284F">
        <w:t xml:space="preserve">an </w:t>
      </w:r>
      <w:r w:rsidR="00C2477B" w:rsidRPr="00E8284F">
        <w:t>institution</w:t>
      </w:r>
      <w:r w:rsidR="00242547" w:rsidRPr="00E8284F">
        <w:t>’</w:t>
      </w:r>
      <w:r w:rsidR="00C2477B" w:rsidRPr="00E8284F">
        <w:t xml:space="preserve">s MSI status. </w:t>
      </w:r>
      <w:r w:rsidRPr="00E8284F">
        <w:t xml:space="preserve">Table </w:t>
      </w:r>
      <w:r w:rsidR="003632A1" w:rsidRPr="00E8284F">
        <w:t>1</w:t>
      </w:r>
      <w:r w:rsidRPr="00E8284F">
        <w:t xml:space="preserve"> provides a list of MSI categories and criteria for certification as an MSI for the purpose of this FY </w:t>
      </w:r>
      <w:r w:rsidR="007E52B5" w:rsidRPr="00E8284F">
        <w:t xml:space="preserve">2017 </w:t>
      </w:r>
      <w:r w:rsidRPr="00E8284F">
        <w:t xml:space="preserve">84.305B Request for Applications. </w:t>
      </w:r>
    </w:p>
    <w:p w14:paraId="4F68E175" w14:textId="77777777" w:rsidR="005A7218" w:rsidRPr="00E8284F" w:rsidRDefault="005A7218" w:rsidP="00770AE6">
      <w:pPr>
        <w:spacing w:line="276" w:lineRule="auto"/>
        <w:rPr>
          <w:b/>
          <w:bCs/>
          <w:sz w:val="18"/>
          <w:szCs w:val="18"/>
        </w:rPr>
      </w:pPr>
    </w:p>
    <w:p w14:paraId="059E2664" w14:textId="77777777" w:rsidR="00F45770" w:rsidRPr="00E8284F" w:rsidRDefault="003632A1" w:rsidP="00A60991">
      <w:pPr>
        <w:pStyle w:val="Caption"/>
        <w:ind w:left="720"/>
      </w:pPr>
      <w:r w:rsidRPr="00E8284F">
        <w:rPr>
          <w:color w:val="auto"/>
        </w:rPr>
        <w:t xml:space="preserve">Table </w:t>
      </w:r>
      <w:r w:rsidR="00D370D7" w:rsidRPr="00E8284F">
        <w:rPr>
          <w:color w:val="auto"/>
        </w:rPr>
        <w:fldChar w:fldCharType="begin"/>
      </w:r>
      <w:r w:rsidRPr="00E8284F">
        <w:rPr>
          <w:color w:val="auto"/>
        </w:rPr>
        <w:instrText xml:space="preserve"> SEQ Table \* ARABIC </w:instrText>
      </w:r>
      <w:r w:rsidR="00D370D7" w:rsidRPr="00E8284F">
        <w:rPr>
          <w:color w:val="auto"/>
        </w:rPr>
        <w:fldChar w:fldCharType="separate"/>
      </w:r>
      <w:r w:rsidR="00D0065A">
        <w:rPr>
          <w:noProof/>
          <w:color w:val="auto"/>
        </w:rPr>
        <w:t>1</w:t>
      </w:r>
      <w:r w:rsidR="00D370D7" w:rsidRPr="00E8284F">
        <w:rPr>
          <w:color w:val="auto"/>
        </w:rPr>
        <w:fldChar w:fldCharType="end"/>
      </w:r>
      <w:r w:rsidRPr="00E8284F">
        <w:rPr>
          <w:color w:val="auto"/>
        </w:rPr>
        <w:t>: Minority-serving Institution Categories and Certification Methods</w:t>
      </w:r>
    </w:p>
    <w:tbl>
      <w:tblPr>
        <w:tblStyle w:val="TableGrid"/>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410"/>
        <w:gridCol w:w="4230"/>
      </w:tblGrid>
      <w:tr w:rsidR="001B7E1D" w:rsidRPr="00E8284F" w14:paraId="264E0B61" w14:textId="77777777">
        <w:tc>
          <w:tcPr>
            <w:tcW w:w="4410" w:type="dxa"/>
            <w:tcBorders>
              <w:top w:val="single" w:sz="4" w:space="0" w:color="auto"/>
            </w:tcBorders>
            <w:shd w:val="clear" w:color="auto" w:fill="D9D9D9" w:themeFill="background1" w:themeFillShade="D9"/>
          </w:tcPr>
          <w:p w14:paraId="1F33787C" w14:textId="77777777" w:rsidR="001B7E1D" w:rsidRPr="00E8284F" w:rsidRDefault="001B7E1D" w:rsidP="00A60991">
            <w:pPr>
              <w:jc w:val="center"/>
              <w:rPr>
                <w:b/>
              </w:rPr>
            </w:pPr>
            <w:r w:rsidRPr="00E8284F">
              <w:rPr>
                <w:b/>
              </w:rPr>
              <w:t>MSI Category</w:t>
            </w:r>
          </w:p>
        </w:tc>
        <w:tc>
          <w:tcPr>
            <w:tcW w:w="4230" w:type="dxa"/>
            <w:tcBorders>
              <w:top w:val="single" w:sz="4" w:space="0" w:color="auto"/>
            </w:tcBorders>
            <w:shd w:val="clear" w:color="auto" w:fill="D9D9D9" w:themeFill="background1" w:themeFillShade="D9"/>
          </w:tcPr>
          <w:p w14:paraId="14A202B1" w14:textId="77777777" w:rsidR="001B7E1D" w:rsidRPr="00E8284F" w:rsidRDefault="001B7E1D" w:rsidP="00A60991">
            <w:pPr>
              <w:jc w:val="center"/>
              <w:rPr>
                <w:rStyle w:val="headerslevel1"/>
              </w:rPr>
            </w:pPr>
            <w:r w:rsidRPr="00E8284F">
              <w:rPr>
                <w:rStyle w:val="headerslevel1"/>
                <w:b/>
              </w:rPr>
              <w:t>Certification Method</w:t>
            </w:r>
          </w:p>
        </w:tc>
      </w:tr>
      <w:tr w:rsidR="001B7E1D" w:rsidRPr="00E8284F" w14:paraId="6F566678" w14:textId="77777777">
        <w:tc>
          <w:tcPr>
            <w:tcW w:w="4410" w:type="dxa"/>
          </w:tcPr>
          <w:p w14:paraId="1B17623B" w14:textId="77777777" w:rsidR="001B7E1D" w:rsidRPr="00E8284F" w:rsidRDefault="001B7E1D" w:rsidP="00A60991">
            <w:r w:rsidRPr="00E8284F">
              <w:t>Alaska Native Serving Institutions</w:t>
            </w:r>
          </w:p>
          <w:p w14:paraId="6B202AAD" w14:textId="77777777" w:rsidR="001B7E1D" w:rsidRPr="00E8284F" w:rsidRDefault="00BE3421" w:rsidP="00A60991">
            <w:pPr>
              <w:rPr>
                <w:sz w:val="16"/>
                <w:szCs w:val="16"/>
              </w:rPr>
            </w:pPr>
            <w:hyperlink r:id="rId29" w:history="1">
              <w:r w:rsidR="001B7E1D" w:rsidRPr="00E8284F">
                <w:rPr>
                  <w:rStyle w:val="Hyperlink"/>
                  <w:sz w:val="16"/>
                  <w:szCs w:val="16"/>
                </w:rPr>
                <w:t>http://www2.ed.gov/programs/iduesannh/eligibility.html</w:t>
              </w:r>
            </w:hyperlink>
            <w:r w:rsidR="001B7E1D" w:rsidRPr="00E8284F">
              <w:rPr>
                <w:sz w:val="16"/>
                <w:szCs w:val="16"/>
              </w:rPr>
              <w:t xml:space="preserve"> </w:t>
            </w:r>
          </w:p>
        </w:tc>
        <w:tc>
          <w:tcPr>
            <w:tcW w:w="4230" w:type="dxa"/>
          </w:tcPr>
          <w:p w14:paraId="4C12265C" w14:textId="77777777" w:rsidR="001B7E1D" w:rsidRPr="00E8284F" w:rsidRDefault="001B7E1D" w:rsidP="00A60991">
            <w:r w:rsidRPr="00E8284F">
              <w:rPr>
                <w:rStyle w:val="headerslevel1"/>
              </w:rPr>
              <w:t>FY1</w:t>
            </w:r>
            <w:r w:rsidR="00D45CF1" w:rsidRPr="00E8284F">
              <w:rPr>
                <w:rStyle w:val="headerslevel1"/>
              </w:rPr>
              <w:t>5</w:t>
            </w:r>
            <w:r w:rsidRPr="00E8284F">
              <w:rPr>
                <w:rStyle w:val="headerslevel1"/>
              </w:rPr>
              <w:t xml:space="preserve"> or FY1</w:t>
            </w:r>
            <w:r w:rsidR="00D45CF1" w:rsidRPr="00E8284F">
              <w:rPr>
                <w:rStyle w:val="headerslevel1"/>
              </w:rPr>
              <w:t>6</w:t>
            </w:r>
            <w:r w:rsidRPr="00E8284F">
              <w:rPr>
                <w:rStyle w:val="headerslevel1"/>
              </w:rPr>
              <w:t xml:space="preserve"> Designation as an Eligible Institution for Title III and Title V Programs</w:t>
            </w:r>
            <w:r w:rsidRPr="003C359B">
              <w:rPr>
                <w:rStyle w:val="FootnoteReference"/>
                <w:rFonts w:ascii="Tahoma" w:hAnsi="Tahoma" w:cs="Tahoma"/>
              </w:rPr>
              <w:footnoteReference w:id="3"/>
            </w:r>
          </w:p>
        </w:tc>
      </w:tr>
      <w:tr w:rsidR="001B7E1D" w:rsidRPr="00E8284F" w14:paraId="016C6A0C" w14:textId="77777777">
        <w:tc>
          <w:tcPr>
            <w:tcW w:w="4410" w:type="dxa"/>
          </w:tcPr>
          <w:p w14:paraId="60A5FBA2" w14:textId="77777777" w:rsidR="001B7E1D" w:rsidRPr="00E8284F" w:rsidRDefault="001B7E1D" w:rsidP="00A60991">
            <w:r w:rsidRPr="00E8284F">
              <w:t>American Indian Tribally Controlled Colleges and Universities (TCU)</w:t>
            </w:r>
          </w:p>
          <w:p w14:paraId="5AB3615F" w14:textId="77777777" w:rsidR="001B7E1D" w:rsidRPr="00E8284F" w:rsidRDefault="00BE3421" w:rsidP="00A60991">
            <w:pPr>
              <w:rPr>
                <w:sz w:val="16"/>
                <w:szCs w:val="16"/>
              </w:rPr>
            </w:pPr>
            <w:hyperlink r:id="rId30" w:history="1">
              <w:r w:rsidR="001B7E1D" w:rsidRPr="00E8284F">
                <w:rPr>
                  <w:rStyle w:val="Hyperlink"/>
                  <w:sz w:val="16"/>
                  <w:szCs w:val="16"/>
                </w:rPr>
                <w:t>http://www2.ed.gov/programs/iduesaitcc/eligibility.html</w:t>
              </w:r>
            </w:hyperlink>
            <w:r w:rsidR="001B7E1D" w:rsidRPr="00E8284F">
              <w:rPr>
                <w:sz w:val="16"/>
                <w:szCs w:val="16"/>
              </w:rPr>
              <w:t xml:space="preserve"> </w:t>
            </w:r>
          </w:p>
        </w:tc>
        <w:tc>
          <w:tcPr>
            <w:tcW w:w="4230" w:type="dxa"/>
          </w:tcPr>
          <w:p w14:paraId="2EAB6C74" w14:textId="77777777" w:rsidR="001B7E1D" w:rsidRPr="00E8284F" w:rsidRDefault="001B7E1D" w:rsidP="00A60991">
            <w:r w:rsidRPr="00E8284F">
              <w:t>Accredited TCU as identified by the White House Initiative on American Indian and Alaskan Native Education</w:t>
            </w:r>
            <w:r w:rsidRPr="003C359B">
              <w:rPr>
                <w:rStyle w:val="FootnoteReference"/>
                <w:rFonts w:ascii="Tahoma" w:hAnsi="Tahoma" w:cs="Tahoma"/>
              </w:rPr>
              <w:footnoteReference w:id="4"/>
            </w:r>
          </w:p>
        </w:tc>
      </w:tr>
      <w:tr w:rsidR="001B7E1D" w:rsidRPr="00E8284F" w14:paraId="23E39133" w14:textId="77777777">
        <w:tc>
          <w:tcPr>
            <w:tcW w:w="4410" w:type="dxa"/>
          </w:tcPr>
          <w:p w14:paraId="372D01E9" w14:textId="77777777" w:rsidR="001B7E1D" w:rsidRPr="00E8284F" w:rsidRDefault="001B7E1D" w:rsidP="00A60991">
            <w:r w:rsidRPr="00E8284F">
              <w:t>Asian American and Native American Pacific Islander-Serving Institutions (AANAPISI)</w:t>
            </w:r>
          </w:p>
          <w:p w14:paraId="54AF2049" w14:textId="77777777" w:rsidR="001B7E1D" w:rsidRPr="00E8284F" w:rsidRDefault="00BE3421" w:rsidP="00A60991">
            <w:pPr>
              <w:rPr>
                <w:sz w:val="16"/>
                <w:szCs w:val="16"/>
              </w:rPr>
            </w:pPr>
            <w:hyperlink r:id="rId31" w:history="1">
              <w:r w:rsidR="001B7E1D" w:rsidRPr="00E8284F">
                <w:rPr>
                  <w:rStyle w:val="Hyperlink"/>
                  <w:sz w:val="16"/>
                  <w:szCs w:val="16"/>
                </w:rPr>
                <w:t>http://www2.ed.gov/programs/aanapi/eligibility.html</w:t>
              </w:r>
            </w:hyperlink>
            <w:r w:rsidR="001B7E1D" w:rsidRPr="00E8284F">
              <w:rPr>
                <w:sz w:val="16"/>
                <w:szCs w:val="16"/>
              </w:rPr>
              <w:t xml:space="preserve"> </w:t>
            </w:r>
          </w:p>
        </w:tc>
        <w:tc>
          <w:tcPr>
            <w:tcW w:w="4230" w:type="dxa"/>
          </w:tcPr>
          <w:p w14:paraId="5D767140" w14:textId="77777777" w:rsidR="001B7E1D" w:rsidRPr="00E8284F" w:rsidRDefault="001B7E1D" w:rsidP="00A60991">
            <w:r w:rsidRPr="00E8284F">
              <w:rPr>
                <w:rStyle w:val="headerslevel1"/>
              </w:rPr>
              <w:t>FY1</w:t>
            </w:r>
            <w:r w:rsidR="00D45CF1" w:rsidRPr="00E8284F">
              <w:rPr>
                <w:rStyle w:val="headerslevel1"/>
              </w:rPr>
              <w:t>5</w:t>
            </w:r>
            <w:r w:rsidRPr="00E8284F">
              <w:rPr>
                <w:rStyle w:val="headerslevel1"/>
              </w:rPr>
              <w:t xml:space="preserve"> or FY1</w:t>
            </w:r>
            <w:r w:rsidR="00D45CF1" w:rsidRPr="00E8284F">
              <w:rPr>
                <w:rStyle w:val="headerslevel1"/>
              </w:rPr>
              <w:t>6</w:t>
            </w:r>
            <w:r w:rsidRPr="00E8284F">
              <w:rPr>
                <w:rStyle w:val="headerslevel1"/>
              </w:rPr>
              <w:t xml:space="preserve"> Designation as an Eligible Institution for Title III and Title V Programs</w:t>
            </w:r>
          </w:p>
        </w:tc>
      </w:tr>
      <w:tr w:rsidR="001B7E1D" w:rsidRPr="00E8284F" w14:paraId="05600793" w14:textId="77777777">
        <w:trPr>
          <w:trHeight w:val="474"/>
        </w:trPr>
        <w:tc>
          <w:tcPr>
            <w:tcW w:w="4410" w:type="dxa"/>
          </w:tcPr>
          <w:p w14:paraId="6C46090C" w14:textId="77777777" w:rsidR="001B7E1D" w:rsidRPr="00E8284F" w:rsidRDefault="001B7E1D" w:rsidP="00A60991">
            <w:r w:rsidRPr="00E8284F">
              <w:t>Hispanic-Serving Institutions (HSI)</w:t>
            </w:r>
          </w:p>
          <w:p w14:paraId="55D6020D" w14:textId="77777777" w:rsidR="001B7E1D" w:rsidRPr="00E8284F" w:rsidRDefault="00BE3421" w:rsidP="00A60991">
            <w:pPr>
              <w:rPr>
                <w:sz w:val="16"/>
                <w:szCs w:val="16"/>
              </w:rPr>
            </w:pPr>
            <w:hyperlink r:id="rId32" w:history="1">
              <w:r w:rsidR="00392773" w:rsidRPr="00E8284F">
                <w:rPr>
                  <w:rStyle w:val="Hyperlink"/>
                  <w:sz w:val="16"/>
                </w:rPr>
                <w:t>http://www2.ed.gov/programs/idueshsi/eligibility.html</w:t>
              </w:r>
            </w:hyperlink>
            <w:r w:rsidR="00392773" w:rsidRPr="00E8284F">
              <w:rPr>
                <w:sz w:val="16"/>
              </w:rPr>
              <w:t xml:space="preserve"> </w:t>
            </w:r>
          </w:p>
        </w:tc>
        <w:tc>
          <w:tcPr>
            <w:tcW w:w="4230" w:type="dxa"/>
          </w:tcPr>
          <w:p w14:paraId="0E198DC2" w14:textId="77777777" w:rsidR="001B7E1D" w:rsidRPr="00E8284F" w:rsidRDefault="001B7E1D" w:rsidP="00A60991">
            <w:r w:rsidRPr="00E8284F">
              <w:rPr>
                <w:rStyle w:val="headerslevel1"/>
              </w:rPr>
              <w:t>FY1</w:t>
            </w:r>
            <w:r w:rsidR="00D45CF1" w:rsidRPr="00E8284F">
              <w:rPr>
                <w:rStyle w:val="headerslevel1"/>
              </w:rPr>
              <w:t>5</w:t>
            </w:r>
            <w:r w:rsidRPr="00E8284F">
              <w:rPr>
                <w:rStyle w:val="headerslevel1"/>
              </w:rPr>
              <w:t xml:space="preserve"> or FY1</w:t>
            </w:r>
            <w:r w:rsidR="00D45CF1" w:rsidRPr="00E8284F">
              <w:rPr>
                <w:rStyle w:val="headerslevel1"/>
              </w:rPr>
              <w:t>6</w:t>
            </w:r>
            <w:r w:rsidRPr="00E8284F">
              <w:rPr>
                <w:rStyle w:val="headerslevel1"/>
              </w:rPr>
              <w:t xml:space="preserve"> Designation as an Eligible Institution for Title III and Title V Programs</w:t>
            </w:r>
          </w:p>
        </w:tc>
      </w:tr>
      <w:tr w:rsidR="001B7E1D" w:rsidRPr="00E8284F" w14:paraId="56085F69" w14:textId="77777777">
        <w:tc>
          <w:tcPr>
            <w:tcW w:w="4410" w:type="dxa"/>
          </w:tcPr>
          <w:p w14:paraId="500F3970" w14:textId="77777777" w:rsidR="001B7E1D" w:rsidRPr="00E8284F" w:rsidRDefault="001B7E1D" w:rsidP="00A60991">
            <w:r w:rsidRPr="00E8284F">
              <w:t xml:space="preserve">Historically Black Colleges and Universities (HBCU) </w:t>
            </w:r>
          </w:p>
          <w:p w14:paraId="731B6FE0" w14:textId="77777777" w:rsidR="001B7E1D" w:rsidRPr="00E8284F" w:rsidRDefault="00BE3421" w:rsidP="00A60991">
            <w:pPr>
              <w:rPr>
                <w:sz w:val="16"/>
                <w:szCs w:val="16"/>
              </w:rPr>
            </w:pPr>
            <w:hyperlink r:id="rId33" w:history="1">
              <w:r w:rsidR="001B7E1D" w:rsidRPr="00E8284F">
                <w:rPr>
                  <w:rStyle w:val="Hyperlink"/>
                  <w:sz w:val="16"/>
                  <w:szCs w:val="16"/>
                </w:rPr>
                <w:t>http://www2.ed.gov/programs/iduestitle3b/eligibility.html</w:t>
              </w:r>
            </w:hyperlink>
            <w:r w:rsidR="001B7E1D" w:rsidRPr="00E8284F">
              <w:rPr>
                <w:sz w:val="16"/>
                <w:szCs w:val="16"/>
              </w:rPr>
              <w:t xml:space="preserve"> </w:t>
            </w:r>
          </w:p>
        </w:tc>
        <w:tc>
          <w:tcPr>
            <w:tcW w:w="4230" w:type="dxa"/>
          </w:tcPr>
          <w:p w14:paraId="7E9FDDAE" w14:textId="77777777" w:rsidR="001B7E1D" w:rsidRPr="00E8284F" w:rsidRDefault="001B7E1D" w:rsidP="00A60991">
            <w:r w:rsidRPr="00E8284F">
              <w:t>Accredited HBCU as identified by the White House Initiative on Historically Black Colleges and Universities</w:t>
            </w:r>
            <w:r w:rsidRPr="003C359B">
              <w:rPr>
                <w:rStyle w:val="FootnoteReference"/>
                <w:rFonts w:ascii="Tahoma" w:hAnsi="Tahoma" w:cs="Tahoma"/>
              </w:rPr>
              <w:footnoteReference w:id="5"/>
            </w:r>
          </w:p>
        </w:tc>
      </w:tr>
    </w:tbl>
    <w:p w14:paraId="1A411B16" w14:textId="77777777" w:rsidR="00FB2302" w:rsidRPr="00E8284F" w:rsidRDefault="00FB2302"/>
    <w:tbl>
      <w:tblPr>
        <w:tblStyle w:val="TableGrid"/>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410"/>
        <w:gridCol w:w="4230"/>
      </w:tblGrid>
      <w:tr w:rsidR="001B7E1D" w:rsidRPr="00E8284F" w14:paraId="379EA6C4" w14:textId="77777777">
        <w:tc>
          <w:tcPr>
            <w:tcW w:w="4410" w:type="dxa"/>
          </w:tcPr>
          <w:p w14:paraId="4EB8C999" w14:textId="77777777" w:rsidR="001B7E1D" w:rsidRPr="00E8284F" w:rsidRDefault="001B7E1D" w:rsidP="00A60991">
            <w:r w:rsidRPr="00E8284F">
              <w:lastRenderedPageBreak/>
              <w:t>Native American-Serving, Nontribal Institutions</w:t>
            </w:r>
          </w:p>
          <w:p w14:paraId="221ACBAD" w14:textId="77777777" w:rsidR="001B7E1D" w:rsidRPr="00E8284F" w:rsidRDefault="00BE3421" w:rsidP="00A60991">
            <w:pPr>
              <w:rPr>
                <w:sz w:val="16"/>
                <w:szCs w:val="16"/>
              </w:rPr>
            </w:pPr>
            <w:hyperlink r:id="rId34" w:history="1">
              <w:r w:rsidR="001B7E1D" w:rsidRPr="00E8284F">
                <w:rPr>
                  <w:rStyle w:val="Hyperlink"/>
                  <w:sz w:val="16"/>
                  <w:szCs w:val="16"/>
                </w:rPr>
                <w:t>http://www2.ed.gov/programs/nasnti/eligibility.html</w:t>
              </w:r>
            </w:hyperlink>
            <w:r w:rsidR="001B7E1D" w:rsidRPr="00E8284F">
              <w:rPr>
                <w:sz w:val="16"/>
                <w:szCs w:val="16"/>
              </w:rPr>
              <w:t xml:space="preserve"> </w:t>
            </w:r>
          </w:p>
        </w:tc>
        <w:tc>
          <w:tcPr>
            <w:tcW w:w="4230" w:type="dxa"/>
          </w:tcPr>
          <w:p w14:paraId="79045E32" w14:textId="77777777" w:rsidR="001B7E1D" w:rsidRPr="00E8284F" w:rsidRDefault="00175AEE" w:rsidP="00A60991">
            <w:r w:rsidRPr="00E8284F">
              <w:t>FY15 or FY16</w:t>
            </w:r>
            <w:r w:rsidR="001B7E1D" w:rsidRPr="00E8284F">
              <w:t xml:space="preserve"> Designation as an Eligible Institution for Title III and Title V Programs</w:t>
            </w:r>
          </w:p>
        </w:tc>
      </w:tr>
      <w:tr w:rsidR="001B7E1D" w:rsidRPr="00E8284F" w14:paraId="3F218D73" w14:textId="77777777">
        <w:tc>
          <w:tcPr>
            <w:tcW w:w="4410" w:type="dxa"/>
          </w:tcPr>
          <w:p w14:paraId="5C7077C1" w14:textId="77777777" w:rsidR="001B7E1D" w:rsidRPr="00E8284F" w:rsidRDefault="001B7E1D" w:rsidP="00A60991">
            <w:r w:rsidRPr="00E8284F">
              <w:t>Native Hawaiian-Serving Institutions</w:t>
            </w:r>
          </w:p>
          <w:p w14:paraId="61AF1D0C" w14:textId="77777777" w:rsidR="001B7E1D" w:rsidRPr="00E8284F" w:rsidRDefault="00BE3421" w:rsidP="00A60991">
            <w:pPr>
              <w:rPr>
                <w:sz w:val="16"/>
                <w:szCs w:val="16"/>
              </w:rPr>
            </w:pPr>
            <w:hyperlink r:id="rId35" w:history="1">
              <w:r w:rsidR="001B7E1D" w:rsidRPr="00E8284F">
                <w:rPr>
                  <w:rStyle w:val="Hyperlink"/>
                  <w:sz w:val="16"/>
                  <w:szCs w:val="16"/>
                </w:rPr>
                <w:t>http://www2.ed.gov/programs/iduesannh/eligibility.html</w:t>
              </w:r>
            </w:hyperlink>
            <w:r w:rsidR="001B7E1D" w:rsidRPr="00E8284F">
              <w:rPr>
                <w:sz w:val="16"/>
                <w:szCs w:val="16"/>
              </w:rPr>
              <w:t xml:space="preserve"> </w:t>
            </w:r>
          </w:p>
        </w:tc>
        <w:tc>
          <w:tcPr>
            <w:tcW w:w="4230" w:type="dxa"/>
          </w:tcPr>
          <w:p w14:paraId="15FA51D1" w14:textId="77777777" w:rsidR="001B7E1D" w:rsidRPr="00E8284F" w:rsidRDefault="00175AEE" w:rsidP="00A60991">
            <w:r w:rsidRPr="00E8284F">
              <w:t>FY15 or FY16</w:t>
            </w:r>
            <w:r w:rsidR="001B7E1D" w:rsidRPr="00E8284F">
              <w:t xml:space="preserve"> Designation as an Eligible Institution for Title III and Title V Programs</w:t>
            </w:r>
          </w:p>
        </w:tc>
      </w:tr>
      <w:tr w:rsidR="001B7E1D" w:rsidRPr="00E8284F" w14:paraId="20D9DA12" w14:textId="77777777">
        <w:tc>
          <w:tcPr>
            <w:tcW w:w="4410" w:type="dxa"/>
          </w:tcPr>
          <w:p w14:paraId="053C5C68" w14:textId="77777777" w:rsidR="001B7E1D" w:rsidRPr="00E8284F" w:rsidRDefault="001B7E1D" w:rsidP="00A60991">
            <w:r w:rsidRPr="00E8284F">
              <w:t>Predominantly Black Institutions (PBI)</w:t>
            </w:r>
          </w:p>
          <w:p w14:paraId="77B1BD45" w14:textId="77777777" w:rsidR="001B7E1D" w:rsidRPr="00E8284F" w:rsidRDefault="00BE3421" w:rsidP="00A60991">
            <w:pPr>
              <w:rPr>
                <w:sz w:val="16"/>
                <w:szCs w:val="16"/>
              </w:rPr>
            </w:pPr>
            <w:hyperlink r:id="rId36" w:history="1">
              <w:r w:rsidR="001B7E1D" w:rsidRPr="00E8284F">
                <w:rPr>
                  <w:rStyle w:val="Hyperlink"/>
                  <w:sz w:val="16"/>
                  <w:szCs w:val="16"/>
                </w:rPr>
                <w:t>http://www2.ed.gov/programs/pbi/eligibility.html</w:t>
              </w:r>
            </w:hyperlink>
          </w:p>
        </w:tc>
        <w:tc>
          <w:tcPr>
            <w:tcW w:w="4230" w:type="dxa"/>
          </w:tcPr>
          <w:p w14:paraId="78B708CF" w14:textId="77777777" w:rsidR="001B7E1D" w:rsidRPr="00E8284F" w:rsidRDefault="00175AEE" w:rsidP="00A60991">
            <w:r w:rsidRPr="00E8284F">
              <w:t>FY15 or FY16</w:t>
            </w:r>
            <w:r w:rsidR="001B7E1D" w:rsidRPr="00E8284F">
              <w:t xml:space="preserve"> Designation as an Eligible Institution for Title III and Title V Programs</w:t>
            </w:r>
          </w:p>
        </w:tc>
      </w:tr>
    </w:tbl>
    <w:p w14:paraId="608FBB87" w14:textId="77777777" w:rsidR="00F45770" w:rsidRPr="00E8284F" w:rsidRDefault="00F45770" w:rsidP="00000B00">
      <w:pPr>
        <w:spacing w:after="120"/>
      </w:pPr>
    </w:p>
    <w:p w14:paraId="051A25D4" w14:textId="77777777" w:rsidR="003E1C78" w:rsidRPr="00E8284F" w:rsidRDefault="003E1C78" w:rsidP="003E1C78">
      <w:pPr>
        <w:rPr>
          <w:i/>
        </w:rPr>
      </w:pPr>
      <w:r w:rsidRPr="00E8284F">
        <w:rPr>
          <w:i/>
        </w:rPr>
        <w:t>Postdoctoral Training Program</w:t>
      </w:r>
    </w:p>
    <w:p w14:paraId="5729EC30" w14:textId="77777777" w:rsidR="008A5E6D" w:rsidRPr="00E8284F" w:rsidRDefault="008D140F" w:rsidP="00000B00">
      <w:pPr>
        <w:spacing w:before="120"/>
      </w:pPr>
      <w:r w:rsidRPr="00E8284F">
        <w:t>Eligible applicants for the Postdoctoral Training Program</w:t>
      </w:r>
      <w:r w:rsidR="008D067C" w:rsidRPr="00E8284F">
        <w:t xml:space="preserve"> </w:t>
      </w:r>
      <w:r w:rsidR="008A5E6D" w:rsidRPr="00E8284F">
        <w:t xml:space="preserve">are </w:t>
      </w:r>
      <w:r w:rsidR="00F95A12" w:rsidRPr="00E8284F">
        <w:rPr>
          <w:rFonts w:eastAsia="Times New Roman"/>
          <w:color w:val="000000"/>
        </w:rPr>
        <w:t>insti</w:t>
      </w:r>
      <w:r w:rsidR="00175AEE" w:rsidRPr="00E8284F">
        <w:rPr>
          <w:rFonts w:eastAsia="Times New Roman"/>
          <w:color w:val="000000"/>
        </w:rPr>
        <w:t>t</w:t>
      </w:r>
      <w:r w:rsidR="00F95A12" w:rsidRPr="00E8284F">
        <w:rPr>
          <w:rFonts w:eastAsia="Times New Roman"/>
          <w:color w:val="000000"/>
        </w:rPr>
        <w:t xml:space="preserve">utions and organizations located </w:t>
      </w:r>
      <w:r w:rsidR="00F95A12" w:rsidRPr="00E8284F">
        <w:t>in the United States and its territories</w:t>
      </w:r>
      <w:r w:rsidR="00F95A12" w:rsidRPr="00E8284F">
        <w:rPr>
          <w:rFonts w:eastAsia="Times New Roman"/>
          <w:color w:val="000000"/>
        </w:rPr>
        <w:t xml:space="preserve"> that have the ability and capacity to </w:t>
      </w:r>
      <w:r w:rsidR="00F95A12" w:rsidRPr="00E8284F">
        <w:rPr>
          <w:rFonts w:eastAsia="Times New Roman"/>
          <w:color w:val="1F497D"/>
        </w:rPr>
        <w:t>(</w:t>
      </w:r>
      <w:r w:rsidR="00F95A12" w:rsidRPr="00E8284F">
        <w:rPr>
          <w:rFonts w:eastAsia="Times New Roman"/>
          <w:color w:val="000000"/>
        </w:rPr>
        <w:t xml:space="preserve">1) conduct scientific research and </w:t>
      </w:r>
      <w:r w:rsidR="00F95A12" w:rsidRPr="00E8284F">
        <w:rPr>
          <w:rFonts w:eastAsia="Times New Roman"/>
          <w:color w:val="1F497D"/>
        </w:rPr>
        <w:t>(</w:t>
      </w:r>
      <w:r w:rsidR="00F95A12" w:rsidRPr="00E8284F">
        <w:rPr>
          <w:rFonts w:eastAsia="Times New Roman"/>
          <w:color w:val="000000"/>
        </w:rPr>
        <w:t>2) train new Ph</w:t>
      </w:r>
      <w:r w:rsidR="00175AEE" w:rsidRPr="00E8284F">
        <w:rPr>
          <w:rFonts w:eastAsia="Times New Roman"/>
          <w:color w:val="000000"/>
        </w:rPr>
        <w:t>.</w:t>
      </w:r>
      <w:r w:rsidR="00F95A12" w:rsidRPr="00E8284F">
        <w:rPr>
          <w:rFonts w:eastAsia="Times New Roman"/>
          <w:color w:val="000000"/>
        </w:rPr>
        <w:t>D</w:t>
      </w:r>
      <w:r w:rsidR="00175AEE" w:rsidRPr="00E8284F">
        <w:rPr>
          <w:rFonts w:eastAsia="Times New Roman"/>
          <w:color w:val="000000"/>
        </w:rPr>
        <w:t>.</w:t>
      </w:r>
      <w:r w:rsidR="00275665">
        <w:rPr>
          <w:rFonts w:eastAsia="Times New Roman"/>
          <w:color w:val="000000"/>
        </w:rPr>
        <w:t>’</w:t>
      </w:r>
      <w:r w:rsidR="00F95A12" w:rsidRPr="00E8284F">
        <w:rPr>
          <w:rFonts w:eastAsia="Times New Roman"/>
          <w:color w:val="000000"/>
        </w:rPr>
        <w:t xml:space="preserve">s </w:t>
      </w:r>
      <w:r w:rsidR="00F95A12" w:rsidRPr="00E8284F">
        <w:rPr>
          <w:rFonts w:eastAsia="Times New Roman"/>
        </w:rPr>
        <w:t>in its use i</w:t>
      </w:r>
      <w:r w:rsidR="00F95A12" w:rsidRPr="00E8284F">
        <w:rPr>
          <w:rFonts w:eastAsia="Times New Roman"/>
          <w:color w:val="000000"/>
        </w:rPr>
        <w:t>n the education sciences.</w:t>
      </w:r>
    </w:p>
    <w:p w14:paraId="7E56D3C9" w14:textId="77777777" w:rsidR="00000B00" w:rsidRPr="00E8284F" w:rsidRDefault="00000B00" w:rsidP="00000B00"/>
    <w:p w14:paraId="6407CADE" w14:textId="77777777" w:rsidR="003E1C78" w:rsidRPr="00E8284F" w:rsidRDefault="003E1C78" w:rsidP="003E1C78">
      <w:pPr>
        <w:spacing w:before="120" w:after="120"/>
        <w:rPr>
          <w:i/>
        </w:rPr>
      </w:pPr>
      <w:r w:rsidRPr="00E8284F">
        <w:rPr>
          <w:i/>
        </w:rPr>
        <w:t>Methods Training Program</w:t>
      </w:r>
    </w:p>
    <w:p w14:paraId="19FE8270" w14:textId="77777777" w:rsidR="008D140F" w:rsidRPr="00E8284F" w:rsidRDefault="008D140F" w:rsidP="003E1C78">
      <w:pPr>
        <w:spacing w:before="120" w:after="120"/>
        <w:rPr>
          <w:rFonts w:eastAsia="MS Mincho"/>
        </w:rPr>
      </w:pPr>
      <w:r w:rsidRPr="00E8284F">
        <w:t>Eligible applicants for the Methods Training Program</w:t>
      </w:r>
      <w:r w:rsidR="008A5E6D" w:rsidRPr="00E8284F">
        <w:rPr>
          <w:rFonts w:eastAsia="MS Mincho"/>
        </w:rPr>
        <w:t xml:space="preserve"> are institutions in the United States and its territories that have the ability and capacity to conduct training in </w:t>
      </w:r>
      <w:r w:rsidR="00D22159" w:rsidRPr="00E8284F">
        <w:rPr>
          <w:rFonts w:eastAsia="MS Mincho"/>
        </w:rPr>
        <w:t xml:space="preserve">scientific education </w:t>
      </w:r>
      <w:r w:rsidR="008A5E6D" w:rsidRPr="00E8284F">
        <w:rPr>
          <w:rFonts w:eastAsia="MS Mincho"/>
        </w:rPr>
        <w:t>research, including nonprofit and for-profit organizations and public and private agencies and institutions, such as colleges and universities.</w:t>
      </w:r>
    </w:p>
    <w:p w14:paraId="53DEC9B8" w14:textId="77777777" w:rsidR="00000B00" w:rsidRPr="00E8284F" w:rsidRDefault="00000B00" w:rsidP="003E1C78">
      <w:pPr>
        <w:spacing w:before="120" w:after="120"/>
      </w:pPr>
    </w:p>
    <w:p w14:paraId="24ED792D" w14:textId="77777777" w:rsidR="00CD36F1" w:rsidRPr="00E8284F" w:rsidRDefault="00CD36F1" w:rsidP="00706BE2">
      <w:pPr>
        <w:pStyle w:val="Heading3"/>
      </w:pPr>
      <w:bookmarkStart w:id="14" w:name="_Toc375049591"/>
      <w:bookmarkStart w:id="15" w:name="_Toc445742174"/>
      <w:r w:rsidRPr="00E8284F">
        <w:t>The Principal Investigator</w:t>
      </w:r>
      <w:bookmarkEnd w:id="14"/>
      <w:r w:rsidRPr="00E8284F">
        <w:t xml:space="preserve"> and Authorized Organization Representative</w:t>
      </w:r>
      <w:bookmarkEnd w:id="15"/>
    </w:p>
    <w:p w14:paraId="454E8B50" w14:textId="77777777" w:rsidR="003E1C78" w:rsidRPr="00E8284F" w:rsidRDefault="003E1C78" w:rsidP="003E1C78"/>
    <w:p w14:paraId="71435F57" w14:textId="77777777" w:rsidR="00366B6A" w:rsidRPr="00E8284F" w:rsidRDefault="00366B6A" w:rsidP="003E1C78">
      <w:pPr>
        <w:rPr>
          <w:i/>
        </w:rPr>
      </w:pPr>
      <w:r w:rsidRPr="00E8284F">
        <w:rPr>
          <w:i/>
        </w:rPr>
        <w:t>The Principal Investigator</w:t>
      </w:r>
    </w:p>
    <w:p w14:paraId="40AD804C" w14:textId="77777777" w:rsidR="00366B6A" w:rsidRPr="00E8284F" w:rsidRDefault="00366B6A" w:rsidP="00A60991">
      <w:pPr>
        <w:spacing w:before="120"/>
        <w:rPr>
          <w:rFonts w:cs="Tahoma"/>
          <w:szCs w:val="20"/>
        </w:rPr>
      </w:pPr>
      <w:r w:rsidRPr="00E8284F">
        <w:rPr>
          <w:rFonts w:cs="Tahoma"/>
          <w:szCs w:val="20"/>
        </w:rPr>
        <w:t>The Principal Investigator</w:t>
      </w:r>
      <w:r w:rsidR="006415C1" w:rsidRPr="00E8284F">
        <w:rPr>
          <w:rFonts w:cs="Tahoma"/>
          <w:szCs w:val="20"/>
        </w:rPr>
        <w:t>/Training Director</w:t>
      </w:r>
      <w:r w:rsidRPr="00E8284F">
        <w:rPr>
          <w:rFonts w:cs="Tahoma"/>
          <w:szCs w:val="20"/>
        </w:rPr>
        <w:t xml:space="preserve"> (PI) is the individual who has the authority and responsibility for the proper conduct of the training, including the appropriate use of federal funds and the submission of required scientific progress reports</w:t>
      </w:r>
      <w:r w:rsidR="00122D5F" w:rsidRPr="00E8284F">
        <w:rPr>
          <w:rFonts w:cs="Tahoma"/>
          <w:szCs w:val="20"/>
        </w:rPr>
        <w:t>.</w:t>
      </w:r>
      <w:r w:rsidRPr="00E8284F">
        <w:rPr>
          <w:rStyle w:val="FootnoteReference"/>
          <w:rFonts w:ascii="Tahoma" w:hAnsi="Tahoma" w:cs="Tahoma"/>
          <w:szCs w:val="20"/>
        </w:rPr>
        <w:footnoteReference w:id="6"/>
      </w:r>
      <w:r w:rsidRPr="00E8284F">
        <w:rPr>
          <w:rFonts w:cs="Tahoma"/>
          <w:szCs w:val="20"/>
        </w:rPr>
        <w:t xml:space="preserve"> </w:t>
      </w:r>
    </w:p>
    <w:p w14:paraId="5B1FA878" w14:textId="77777777" w:rsidR="00366B6A" w:rsidRPr="00E8284F" w:rsidRDefault="00366B6A" w:rsidP="00A60991">
      <w:pPr>
        <w:rPr>
          <w:rFonts w:cs="Tahoma"/>
          <w:szCs w:val="20"/>
        </w:rPr>
      </w:pPr>
    </w:p>
    <w:p w14:paraId="688EDAA9" w14:textId="77777777" w:rsidR="009869AB" w:rsidRPr="00E8284F" w:rsidRDefault="00366B6A" w:rsidP="00A60991">
      <w:pPr>
        <w:rPr>
          <w:rFonts w:cs="Tahoma"/>
          <w:szCs w:val="20"/>
        </w:rPr>
      </w:pPr>
      <w:r w:rsidRPr="00E8284F">
        <w:rPr>
          <w:rFonts w:cs="Tahoma"/>
          <w:szCs w:val="20"/>
        </w:rPr>
        <w:t xml:space="preserve">Your institution is responsible for identifying the PI on a grant application and may elect to designate more than one person to serve in this role. In so doing, your institution identifies these PIs as sharing the authority and responsibility for leading and directing the training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 other PIs should be listed as </w:t>
      </w:r>
      <w:r w:rsidR="000236A1" w:rsidRPr="00E8284F">
        <w:rPr>
          <w:rFonts w:cs="Tahoma"/>
          <w:szCs w:val="20"/>
        </w:rPr>
        <w:t>Co-Principal</w:t>
      </w:r>
      <w:r w:rsidRPr="00E8284F">
        <w:rPr>
          <w:rFonts w:cs="Tahoma"/>
          <w:szCs w:val="20"/>
        </w:rPr>
        <w:t xml:space="preserve"> Investigators.</w:t>
      </w:r>
      <w:r w:rsidR="009869AB" w:rsidRPr="00E8284F">
        <w:rPr>
          <w:rFonts w:cs="Tahoma"/>
          <w:szCs w:val="20"/>
        </w:rPr>
        <w:t xml:space="preserve"> </w:t>
      </w:r>
    </w:p>
    <w:p w14:paraId="4B6761C8" w14:textId="77777777" w:rsidR="00072C83" w:rsidRPr="00E8284F" w:rsidRDefault="00072C83" w:rsidP="00A60991">
      <w:pPr>
        <w:rPr>
          <w:rFonts w:cs="Tahoma"/>
          <w:szCs w:val="20"/>
        </w:rPr>
      </w:pPr>
    </w:p>
    <w:p w14:paraId="581F0E12" w14:textId="77777777" w:rsidR="0088458C" w:rsidRPr="00E8284F" w:rsidRDefault="0088458C" w:rsidP="000355A2">
      <w:pPr>
        <w:rPr>
          <w:rFonts w:cs="Tahoma"/>
          <w:szCs w:val="20"/>
        </w:rPr>
      </w:pPr>
      <w:r w:rsidRPr="00E8284F">
        <w:rPr>
          <w:rFonts w:cs="Tahoma"/>
          <w:szCs w:val="20"/>
        </w:rPr>
        <w:t xml:space="preserve">The PI will attend one meeting each year (for up to </w:t>
      </w:r>
      <w:r w:rsidR="00051418" w:rsidRPr="00E8284F">
        <w:rPr>
          <w:rFonts w:cs="Tahoma"/>
          <w:szCs w:val="20"/>
        </w:rPr>
        <w:t xml:space="preserve">3 </w:t>
      </w:r>
      <w:r w:rsidRPr="00E8284F">
        <w:rPr>
          <w:rFonts w:cs="Tahoma"/>
          <w:szCs w:val="20"/>
        </w:rPr>
        <w:t xml:space="preserve">days) in Washington, DC with other Institute grantees and Institute staff. The project’s budget should include this meeting. Should the PI not be able to attend the meeting, he/she </w:t>
      </w:r>
      <w:r w:rsidR="00175AEE" w:rsidRPr="00E8284F">
        <w:rPr>
          <w:rFonts w:cs="Tahoma"/>
          <w:szCs w:val="20"/>
        </w:rPr>
        <w:t>may</w:t>
      </w:r>
      <w:r w:rsidRPr="00E8284F">
        <w:rPr>
          <w:rFonts w:cs="Tahoma"/>
          <w:szCs w:val="20"/>
        </w:rPr>
        <w:t xml:space="preserve"> designate another person who is key personnel on the </w:t>
      </w:r>
      <w:r w:rsidR="00D45CF1" w:rsidRPr="00E8284F">
        <w:rPr>
          <w:rFonts w:cs="Tahoma"/>
          <w:szCs w:val="20"/>
        </w:rPr>
        <w:t xml:space="preserve">training </w:t>
      </w:r>
      <w:r w:rsidRPr="00E8284F">
        <w:rPr>
          <w:rFonts w:cs="Tahoma"/>
          <w:szCs w:val="20"/>
        </w:rPr>
        <w:t>team to attend.</w:t>
      </w:r>
      <w:r w:rsidR="001F42C9" w:rsidRPr="00E8284F">
        <w:rPr>
          <w:rFonts w:cs="Tahoma"/>
          <w:szCs w:val="20"/>
        </w:rPr>
        <w:t xml:space="preserve"> </w:t>
      </w:r>
    </w:p>
    <w:p w14:paraId="3A6BAF44" w14:textId="77777777" w:rsidR="001F42C9" w:rsidRPr="00E8284F" w:rsidRDefault="001F42C9" w:rsidP="000355A2">
      <w:pPr>
        <w:rPr>
          <w:rFonts w:cs="Tahoma"/>
          <w:szCs w:val="20"/>
        </w:rPr>
      </w:pPr>
    </w:p>
    <w:p w14:paraId="502F9EAA" w14:textId="77777777" w:rsidR="001F42C9" w:rsidRPr="00E8284F" w:rsidRDefault="001F42C9" w:rsidP="00F76833">
      <w:pPr>
        <w:ind w:left="720"/>
      </w:pPr>
      <w:r w:rsidRPr="00E8284F">
        <w:rPr>
          <w:rFonts w:cs="Tahoma"/>
          <w:b/>
          <w:szCs w:val="20"/>
        </w:rPr>
        <w:t>Note</w:t>
      </w:r>
      <w:r w:rsidR="00F76833" w:rsidRPr="00E8284F">
        <w:rPr>
          <w:rFonts w:cs="Tahoma"/>
          <w:b/>
          <w:szCs w:val="20"/>
        </w:rPr>
        <w:t xml:space="preserve"> to Pathways Applicants</w:t>
      </w:r>
      <w:r w:rsidRPr="00E8284F">
        <w:rPr>
          <w:rFonts w:cs="Tahoma"/>
          <w:b/>
          <w:szCs w:val="20"/>
        </w:rPr>
        <w:t>:</w:t>
      </w:r>
      <w:r w:rsidRPr="00E8284F">
        <w:rPr>
          <w:rFonts w:cs="Tahoma"/>
          <w:szCs w:val="20"/>
        </w:rPr>
        <w:t xml:space="preserve"> </w:t>
      </w:r>
      <w:r w:rsidR="00F76833" w:rsidRPr="00E8284F">
        <w:rPr>
          <w:rFonts w:cs="Tahoma"/>
          <w:szCs w:val="20"/>
        </w:rPr>
        <w:t xml:space="preserve">The Pathways to the Education Sciences Research Training Program requires a minority-serving institution (MSI) to be the applicant or be included as a partner institution. If the MSI is serving as the partner in your application, you </w:t>
      </w:r>
      <w:r w:rsidR="00D45CF1" w:rsidRPr="00E8284F">
        <w:rPr>
          <w:rFonts w:cs="Tahoma"/>
          <w:szCs w:val="20"/>
        </w:rPr>
        <w:t xml:space="preserve">must designate someone from the MSI to serve as the </w:t>
      </w:r>
      <w:r w:rsidR="00F76833" w:rsidRPr="00E8284F">
        <w:t xml:space="preserve">Co-Principal Investigator </w:t>
      </w:r>
      <w:r w:rsidR="007E135C" w:rsidRPr="00E8284F">
        <w:t xml:space="preserve">and </w:t>
      </w:r>
      <w:r w:rsidRPr="00E8284F">
        <w:rPr>
          <w:rFonts w:cs="Tahoma"/>
          <w:szCs w:val="20"/>
        </w:rPr>
        <w:t>include funds</w:t>
      </w:r>
      <w:r w:rsidR="007E135C" w:rsidRPr="00E8284F">
        <w:rPr>
          <w:rFonts w:cs="Tahoma"/>
          <w:szCs w:val="20"/>
        </w:rPr>
        <w:t xml:space="preserve"> in your budget</w:t>
      </w:r>
      <w:r w:rsidRPr="00E8284F">
        <w:rPr>
          <w:rFonts w:cs="Tahoma"/>
          <w:szCs w:val="20"/>
        </w:rPr>
        <w:t xml:space="preserve"> for the </w:t>
      </w:r>
      <w:r w:rsidR="00D45CF1" w:rsidRPr="00E8284F">
        <w:rPr>
          <w:rFonts w:cs="Tahoma"/>
          <w:szCs w:val="20"/>
        </w:rPr>
        <w:t xml:space="preserve">MSI </w:t>
      </w:r>
      <w:r w:rsidRPr="00E8284F">
        <w:t xml:space="preserve">Co-Principal Investigator to attend the PI meeting.  </w:t>
      </w:r>
    </w:p>
    <w:p w14:paraId="4DE6CD3A" w14:textId="77777777" w:rsidR="001F42C9" w:rsidRPr="00E8284F" w:rsidRDefault="001F42C9" w:rsidP="000355A2">
      <w:pPr>
        <w:rPr>
          <w:rFonts w:cs="Tahoma"/>
          <w:szCs w:val="20"/>
        </w:rPr>
      </w:pPr>
    </w:p>
    <w:p w14:paraId="2A5C125F" w14:textId="77777777" w:rsidR="006F745C" w:rsidRPr="00E8284F" w:rsidRDefault="006F745C" w:rsidP="000355A2">
      <w:pPr>
        <w:rPr>
          <w:rFonts w:cs="Tahoma"/>
          <w:szCs w:val="20"/>
        </w:rPr>
      </w:pPr>
    </w:p>
    <w:p w14:paraId="29399A5C" w14:textId="77777777" w:rsidR="00366B6A" w:rsidRPr="00E8284F" w:rsidRDefault="00366B6A" w:rsidP="00A60991">
      <w:pPr>
        <w:rPr>
          <w:rFonts w:cs="Tahoma"/>
          <w:i/>
          <w:szCs w:val="20"/>
        </w:rPr>
      </w:pPr>
      <w:r w:rsidRPr="00E8284F">
        <w:rPr>
          <w:rFonts w:cs="Tahoma"/>
          <w:i/>
          <w:szCs w:val="20"/>
        </w:rPr>
        <w:lastRenderedPageBreak/>
        <w:t>The Authorized Organization Representative</w:t>
      </w:r>
    </w:p>
    <w:p w14:paraId="21E378B7" w14:textId="77777777" w:rsidR="00CD36F1" w:rsidRPr="00E8284F" w:rsidRDefault="00366B6A" w:rsidP="00A60991">
      <w:pPr>
        <w:spacing w:before="120"/>
        <w:rPr>
          <w:rFonts w:cs="Tahoma"/>
          <w:szCs w:val="20"/>
        </w:rPr>
      </w:pPr>
      <w:r w:rsidRPr="00E8284F">
        <w:rPr>
          <w:rFonts w:cs="Tahoma"/>
          <w:szCs w:val="20"/>
        </w:rPr>
        <w:t xml:space="preserve">The Authorized Organization Representative (AOR) for the applicant </w:t>
      </w:r>
      <w:r w:rsidR="006F745C" w:rsidRPr="00E8284F">
        <w:rPr>
          <w:rFonts w:cs="Tahoma"/>
          <w:szCs w:val="20"/>
        </w:rPr>
        <w:t>organization</w:t>
      </w:r>
      <w:r w:rsidRPr="00E8284F">
        <w:rPr>
          <w:rFonts w:cs="Tahoma"/>
          <w:szCs w:val="20"/>
        </w:rPr>
        <w:t xml:space="preserve"> is the official who has the authority to legally commit the applicant to (1) accept federal funding and (2) execute the proposed project. When your application is submitted through Grants.gov, the AOR automatically signs the</w:t>
      </w:r>
      <w:r w:rsidR="00FB2302" w:rsidRPr="00E8284F">
        <w:rPr>
          <w:rFonts w:cs="Tahoma"/>
          <w:szCs w:val="20"/>
        </w:rPr>
        <w:t xml:space="preserve"> cover</w:t>
      </w:r>
      <w:r w:rsidR="00C24574" w:rsidRPr="00E8284F">
        <w:rPr>
          <w:rFonts w:cs="Tahoma"/>
          <w:szCs w:val="20"/>
        </w:rPr>
        <w:t>sheet of the application</w:t>
      </w:r>
      <w:r w:rsidRPr="00E8284F">
        <w:rPr>
          <w:rFonts w:cs="Tahoma"/>
          <w:szCs w:val="20"/>
        </w:rPr>
        <w:t xml:space="preserve"> and</w:t>
      </w:r>
      <w:r w:rsidR="00506F3C" w:rsidRPr="00E8284F">
        <w:rPr>
          <w:rFonts w:cs="Tahoma"/>
          <w:szCs w:val="20"/>
        </w:rPr>
        <w:t>,</w:t>
      </w:r>
      <w:r w:rsidRPr="00E8284F">
        <w:rPr>
          <w:rFonts w:cs="Tahoma"/>
          <w:szCs w:val="20"/>
        </w:rPr>
        <w:t xml:space="preserve"> in doing so, assures compliance with U.S. Department of Education policy on public access to scientific publications and data as well as other policies and regulations governing research awards (see </w:t>
      </w:r>
      <w:hyperlink w:anchor="_ADDITIONAL_AWARD_REQUIREMENTS" w:history="1">
        <w:r w:rsidR="00AE4EF3" w:rsidRPr="00E8284F">
          <w:rPr>
            <w:rStyle w:val="Hyperlink"/>
            <w:rFonts w:cs="Tahoma"/>
            <w:szCs w:val="20"/>
          </w:rPr>
          <w:t>Part III.B Additional Award Requirements</w:t>
        </w:r>
      </w:hyperlink>
      <w:r w:rsidR="00CD36F1" w:rsidRPr="00E8284F">
        <w:rPr>
          <w:rFonts w:cs="Tahoma"/>
          <w:szCs w:val="20"/>
        </w:rPr>
        <w:t xml:space="preserve">). </w:t>
      </w:r>
    </w:p>
    <w:p w14:paraId="2E9ACE49" w14:textId="77777777" w:rsidR="00CD36F1" w:rsidRPr="00E8284F" w:rsidRDefault="00CD36F1" w:rsidP="00A60991">
      <w:pPr>
        <w:ind w:left="720"/>
        <w:rPr>
          <w:rFonts w:cs="Tahoma"/>
          <w:szCs w:val="20"/>
        </w:rPr>
      </w:pPr>
    </w:p>
    <w:p w14:paraId="03E89D24" w14:textId="77777777" w:rsidR="00366B6A" w:rsidRPr="00E8284F" w:rsidRDefault="00366B6A" w:rsidP="00706BE2">
      <w:pPr>
        <w:pStyle w:val="Heading3"/>
      </w:pPr>
      <w:bookmarkStart w:id="16" w:name="_Toc383775943"/>
      <w:bookmarkStart w:id="17" w:name="_Toc385324509"/>
      <w:bookmarkStart w:id="18" w:name="_Toc445742175"/>
      <w:r w:rsidRPr="00E8284F">
        <w:t>Common Applicant Questions</w:t>
      </w:r>
      <w:bookmarkEnd w:id="16"/>
      <w:bookmarkEnd w:id="17"/>
      <w:bookmarkEnd w:id="18"/>
    </w:p>
    <w:p w14:paraId="0DE120A8" w14:textId="77777777" w:rsidR="00366B6A" w:rsidRPr="00E8284F" w:rsidRDefault="00366B6A" w:rsidP="00E65A0E">
      <w:pPr>
        <w:numPr>
          <w:ilvl w:val="0"/>
          <w:numId w:val="4"/>
        </w:numPr>
        <w:spacing w:before="120" w:after="120"/>
        <w:ind w:left="720"/>
      </w:pPr>
      <w:r w:rsidRPr="00E8284F">
        <w:rPr>
          <w:i/>
        </w:rPr>
        <w:t xml:space="preserve">May I submit an application if I did not submit a </w:t>
      </w:r>
      <w:r w:rsidR="00C40419" w:rsidRPr="00E8284F">
        <w:rPr>
          <w:i/>
        </w:rPr>
        <w:t>Letter of Intent</w:t>
      </w:r>
      <w:r w:rsidRPr="00E8284F">
        <w:rPr>
          <w:i/>
        </w:rPr>
        <w:t xml:space="preserve">? </w:t>
      </w:r>
      <w:r w:rsidR="00122D5F" w:rsidRPr="00E8284F">
        <w:rPr>
          <w:i/>
        </w:rPr>
        <w:t xml:space="preserve">  </w:t>
      </w:r>
      <w:r w:rsidRPr="00E8284F">
        <w:t xml:space="preserve">Yes, but the Institute strongly encourages you to submit one. If you miss the deadline for submitting a </w:t>
      </w:r>
      <w:r w:rsidR="006F745C" w:rsidRPr="00E8284F">
        <w:t>Letter of Intent</w:t>
      </w:r>
      <w:r w:rsidRPr="00E8284F">
        <w:t xml:space="preserve">, contact the appropriate </w:t>
      </w:r>
      <w:r w:rsidR="00E4387B" w:rsidRPr="00E8284F">
        <w:t>Program Officer</w:t>
      </w:r>
      <w:r w:rsidRPr="00E8284F">
        <w:t xml:space="preserve"> for the topic that seems to best fit your training. Please see </w:t>
      </w:r>
      <w:hyperlink w:anchor="_Submitting_a_Letter" w:history="1">
        <w:r w:rsidRPr="00E8284F">
          <w:rPr>
            <w:rStyle w:val="Hyperlink"/>
          </w:rPr>
          <w:t>Part III.C.1</w:t>
        </w:r>
        <w:r w:rsidR="008B5489" w:rsidRPr="00E8284F">
          <w:rPr>
            <w:rStyle w:val="Hyperlink"/>
          </w:rPr>
          <w:t xml:space="preserve"> Submitting a </w:t>
        </w:r>
        <w:r w:rsidR="00C40419" w:rsidRPr="00E8284F">
          <w:rPr>
            <w:rStyle w:val="Hyperlink"/>
          </w:rPr>
          <w:t>Letter of Intent</w:t>
        </w:r>
      </w:hyperlink>
      <w:r w:rsidRPr="00E8284F">
        <w:t xml:space="preserve"> for more information.</w:t>
      </w:r>
    </w:p>
    <w:p w14:paraId="10AE97D0" w14:textId="77777777" w:rsidR="005D0AE1" w:rsidRPr="00E8284F" w:rsidRDefault="00366B6A" w:rsidP="00E65A0E">
      <w:pPr>
        <w:pStyle w:val="ListParagraph"/>
        <w:numPr>
          <w:ilvl w:val="0"/>
          <w:numId w:val="4"/>
        </w:numPr>
        <w:spacing w:after="120"/>
        <w:ind w:left="720"/>
      </w:pPr>
      <w:r w:rsidRPr="00E8284F">
        <w:rPr>
          <w:i/>
        </w:rPr>
        <w:t>May I submit the same application to more than one of the Institute</w:t>
      </w:r>
      <w:r w:rsidR="00242547" w:rsidRPr="00E8284F">
        <w:rPr>
          <w:i/>
        </w:rPr>
        <w:t>’</w:t>
      </w:r>
      <w:r w:rsidRPr="00E8284F">
        <w:rPr>
          <w:i/>
        </w:rPr>
        <w:t>s grant programs?</w:t>
      </w:r>
      <w:r w:rsidRPr="00E8284F">
        <w:t xml:space="preserve"> No. </w:t>
      </w:r>
      <w:r w:rsidR="005D0AE1" w:rsidRPr="00E8284F">
        <w:t xml:space="preserve">Please see </w:t>
      </w:r>
      <w:hyperlink w:anchor="_Multiple_Submissions" w:history="1">
        <w:r w:rsidR="005D0AE1" w:rsidRPr="00E8284F">
          <w:rPr>
            <w:rStyle w:val="Hyperlink"/>
          </w:rPr>
          <w:t>Part III.C.2 Multiple Submissions</w:t>
        </w:r>
      </w:hyperlink>
      <w:r w:rsidR="005D0AE1" w:rsidRPr="00E8284F">
        <w:t xml:space="preserve">. </w:t>
      </w:r>
    </w:p>
    <w:p w14:paraId="1502C4AE" w14:textId="77777777" w:rsidR="00872406" w:rsidRPr="00E8284F" w:rsidRDefault="00366B6A" w:rsidP="00256B69">
      <w:pPr>
        <w:numPr>
          <w:ilvl w:val="0"/>
          <w:numId w:val="4"/>
        </w:numPr>
        <w:spacing w:after="120"/>
        <w:ind w:left="720"/>
        <w:rPr>
          <w:i/>
        </w:rPr>
      </w:pPr>
      <w:r w:rsidRPr="00E8284F">
        <w:rPr>
          <w:i/>
        </w:rPr>
        <w:t>May I submit multiple</w:t>
      </w:r>
      <w:r w:rsidR="00AA3517" w:rsidRPr="00E8284F">
        <w:rPr>
          <w:i/>
        </w:rPr>
        <w:t xml:space="preserve"> training</w:t>
      </w:r>
      <w:r w:rsidRPr="00E8284F">
        <w:rPr>
          <w:i/>
        </w:rPr>
        <w:t xml:space="preserve"> applications</w:t>
      </w:r>
      <w:r w:rsidR="006F745C" w:rsidRPr="00E8284F">
        <w:rPr>
          <w:i/>
        </w:rPr>
        <w:t xml:space="preserve"> to the same topic</w:t>
      </w:r>
      <w:r w:rsidRPr="00E8284F">
        <w:rPr>
          <w:i/>
        </w:rPr>
        <w:t>?</w:t>
      </w:r>
      <w:r w:rsidRPr="00E8284F">
        <w:t xml:space="preserve">  </w:t>
      </w:r>
      <w:r w:rsidR="007E135C" w:rsidRPr="00E8284F">
        <w:t>It depends on the topic</w:t>
      </w:r>
      <w:r w:rsidR="00872406" w:rsidRPr="00E8284F">
        <w:t>.</w:t>
      </w:r>
    </w:p>
    <w:p w14:paraId="264010F1" w14:textId="77777777" w:rsidR="00A1463A" w:rsidRPr="00E8284F" w:rsidRDefault="00657B45" w:rsidP="00E27923">
      <w:pPr>
        <w:pStyle w:val="ListParagraph"/>
        <w:numPr>
          <w:ilvl w:val="1"/>
          <w:numId w:val="4"/>
        </w:numPr>
        <w:ind w:left="1080"/>
        <w:rPr>
          <w:i/>
        </w:rPr>
      </w:pPr>
      <w:r w:rsidRPr="00E8284F">
        <w:rPr>
          <w:i/>
        </w:rPr>
        <w:t>Pathways</w:t>
      </w:r>
      <w:r w:rsidR="0030440F" w:rsidRPr="00E8284F">
        <w:rPr>
          <w:i/>
        </w:rPr>
        <w:t xml:space="preserve">: </w:t>
      </w:r>
      <w:r w:rsidR="00397336" w:rsidRPr="00E8284F">
        <w:rPr>
          <w:rFonts w:eastAsia="Times New Roman" w:cs="Tahoma"/>
          <w:szCs w:val="20"/>
        </w:rPr>
        <w:t xml:space="preserve">An academic institution may </w:t>
      </w:r>
      <w:r w:rsidR="004418EF" w:rsidRPr="00E8284F">
        <w:rPr>
          <w:rFonts w:eastAsia="Times New Roman" w:cs="Tahoma"/>
          <w:szCs w:val="20"/>
        </w:rPr>
        <w:t>receive</w:t>
      </w:r>
      <w:r w:rsidR="00397336" w:rsidRPr="00E8284F">
        <w:rPr>
          <w:rFonts w:eastAsia="Times New Roman" w:cs="Tahoma"/>
          <w:szCs w:val="20"/>
        </w:rPr>
        <w:t xml:space="preserve"> no more than one Institute-supported Pathways Training program at a time. This restriction applies to both applicants and their partner institutions</w:t>
      </w:r>
      <w:r w:rsidR="00FB2302" w:rsidRPr="00E8284F">
        <w:rPr>
          <w:rFonts w:eastAsia="Times New Roman" w:cs="Tahoma"/>
          <w:szCs w:val="20"/>
        </w:rPr>
        <w:t>.</w:t>
      </w:r>
      <w:r w:rsidR="00397336" w:rsidRPr="00E8284F">
        <w:rPr>
          <w:rFonts w:eastAsia="Times New Roman" w:cs="Tahoma"/>
          <w:szCs w:val="20"/>
        </w:rPr>
        <w:t xml:space="preserve"> Therefore, </w:t>
      </w:r>
      <w:r w:rsidR="00FB2302" w:rsidRPr="00E8284F">
        <w:t>a</w:t>
      </w:r>
      <w:r w:rsidR="00A1463A" w:rsidRPr="00E8284F">
        <w:t xml:space="preserve">n </w:t>
      </w:r>
      <w:r w:rsidR="00397336" w:rsidRPr="00E8284F">
        <w:t xml:space="preserve">academic </w:t>
      </w:r>
      <w:r w:rsidR="00A1463A" w:rsidRPr="00E8284F">
        <w:t xml:space="preserve">institution may submit only one application to the Pathways Training Program. </w:t>
      </w:r>
      <w:r w:rsidR="003A4F66" w:rsidRPr="00E8284F">
        <w:t>If an academic institution submits more than one Pathways Training Program application, the Institute will request that the institution choose which application is to be reviewed, or</w:t>
      </w:r>
      <w:r w:rsidR="00BA3B52">
        <w:t xml:space="preserve"> if the institution does not indicate a choice,</w:t>
      </w:r>
      <w:r w:rsidR="003A4F66" w:rsidRPr="00E8284F">
        <w:t xml:space="preserve"> the Institute will determine which application will be reviewed. </w:t>
      </w:r>
      <w:r w:rsidR="006F745C" w:rsidRPr="00E8284F">
        <w:t>Should an academic institution be</w:t>
      </w:r>
      <w:r w:rsidR="00397336" w:rsidRPr="00E8284F">
        <w:t xml:space="preserve"> included in more than one application </w:t>
      </w:r>
      <w:r w:rsidR="006F745C" w:rsidRPr="00E8284F">
        <w:t>that is recommended for funding</w:t>
      </w:r>
      <w:r w:rsidR="00397336" w:rsidRPr="00E8284F">
        <w:t>, the Institute will determine which application is eligible for</w:t>
      </w:r>
      <w:r w:rsidR="005036C6">
        <w:t xml:space="preserve"> </w:t>
      </w:r>
      <w:proofErr w:type="gramStart"/>
      <w:r w:rsidR="00397336" w:rsidRPr="00E8284F">
        <w:t>funding.</w:t>
      </w:r>
      <w:proofErr w:type="gramEnd"/>
      <w:r w:rsidR="00397336" w:rsidRPr="00E8284F">
        <w:t xml:space="preserve"> </w:t>
      </w:r>
    </w:p>
    <w:p w14:paraId="02D6BD34" w14:textId="77777777" w:rsidR="00397336" w:rsidRPr="00E8284F" w:rsidRDefault="00397336" w:rsidP="00397336">
      <w:pPr>
        <w:pStyle w:val="ListParagraph"/>
        <w:ind w:left="1440"/>
        <w:rPr>
          <w:sz w:val="12"/>
          <w:szCs w:val="12"/>
        </w:rPr>
      </w:pPr>
    </w:p>
    <w:p w14:paraId="03252A98" w14:textId="77777777" w:rsidR="00FE466D" w:rsidRPr="00E8284F" w:rsidRDefault="00657B45" w:rsidP="00E27923">
      <w:pPr>
        <w:numPr>
          <w:ilvl w:val="1"/>
          <w:numId w:val="4"/>
        </w:numPr>
        <w:ind w:left="1080"/>
        <w:rPr>
          <w:i/>
        </w:rPr>
      </w:pPr>
      <w:r w:rsidRPr="00E8284F">
        <w:rPr>
          <w:i/>
        </w:rPr>
        <w:t xml:space="preserve">Postdoctoral: </w:t>
      </w:r>
      <w:r w:rsidR="007E135C" w:rsidRPr="00E8284F">
        <w:t xml:space="preserve">An institution may submit multiple applications to the Postdoctoral Training Program </w:t>
      </w:r>
      <w:r w:rsidR="007E135C" w:rsidRPr="00E8284F">
        <w:rPr>
          <w:b/>
        </w:rPr>
        <w:t>only if</w:t>
      </w:r>
      <w:r w:rsidR="007E135C" w:rsidRPr="00E8284F">
        <w:t xml:space="preserve"> they are substantively different from one another </w:t>
      </w:r>
      <w:r w:rsidR="007E135C" w:rsidRPr="00E8284F">
        <w:rPr>
          <w:b/>
          <w:i/>
        </w:rPr>
        <w:t>and</w:t>
      </w:r>
      <w:r w:rsidR="007E135C" w:rsidRPr="00E8284F">
        <w:t xml:space="preserve"> do not include key personnel that are also on another application to the </w:t>
      </w:r>
      <w:r w:rsidR="00B15041" w:rsidRPr="00E8284F">
        <w:t>Postdoctoral Training</w:t>
      </w:r>
      <w:r w:rsidR="007E135C" w:rsidRPr="00E8284F">
        <w:t xml:space="preserve"> Program. </w:t>
      </w:r>
    </w:p>
    <w:p w14:paraId="43DFAD43" w14:textId="77777777" w:rsidR="00E27923" w:rsidRPr="00E8284F" w:rsidRDefault="00E27923" w:rsidP="00E27923">
      <w:pPr>
        <w:pStyle w:val="ListParagraph"/>
        <w:rPr>
          <w:i/>
          <w:sz w:val="12"/>
          <w:szCs w:val="12"/>
        </w:rPr>
      </w:pPr>
    </w:p>
    <w:p w14:paraId="7706BBF9" w14:textId="77777777" w:rsidR="00E27923" w:rsidRPr="00E8284F" w:rsidRDefault="00E27923" w:rsidP="00E27923">
      <w:pPr>
        <w:numPr>
          <w:ilvl w:val="1"/>
          <w:numId w:val="4"/>
        </w:numPr>
        <w:spacing w:after="120"/>
        <w:ind w:left="1080"/>
        <w:rPr>
          <w:i/>
        </w:rPr>
      </w:pPr>
      <w:r w:rsidRPr="00E8284F">
        <w:rPr>
          <w:i/>
        </w:rPr>
        <w:t xml:space="preserve">Methods Training: </w:t>
      </w:r>
      <w:r w:rsidRPr="00E8284F">
        <w:t>An institution may submit multiple applications to the</w:t>
      </w:r>
      <w:r w:rsidR="00A164E7" w:rsidRPr="00E8284F">
        <w:t xml:space="preserve"> Methods</w:t>
      </w:r>
      <w:r w:rsidRPr="00E8284F">
        <w:t xml:space="preserve"> Training Program </w:t>
      </w:r>
      <w:r w:rsidRPr="00E8284F">
        <w:rPr>
          <w:b/>
        </w:rPr>
        <w:t>only if</w:t>
      </w:r>
      <w:r w:rsidRPr="00E8284F">
        <w:t xml:space="preserve"> they are substantively different from one another </w:t>
      </w:r>
      <w:r w:rsidRPr="00E8284F">
        <w:rPr>
          <w:b/>
          <w:i/>
        </w:rPr>
        <w:t>and</w:t>
      </w:r>
      <w:r w:rsidRPr="00E8284F">
        <w:t xml:space="preserve"> do not include key personnel that are also on another application to the Methods Training Program. </w:t>
      </w:r>
    </w:p>
    <w:p w14:paraId="58663372" w14:textId="77777777" w:rsidR="007E135C" w:rsidRPr="00E8284F" w:rsidRDefault="00FE466D" w:rsidP="00256B69">
      <w:pPr>
        <w:numPr>
          <w:ilvl w:val="0"/>
          <w:numId w:val="4"/>
        </w:numPr>
        <w:spacing w:after="120"/>
        <w:ind w:left="720"/>
        <w:rPr>
          <w:i/>
        </w:rPr>
      </w:pPr>
      <w:r w:rsidRPr="00E8284F">
        <w:rPr>
          <w:i/>
        </w:rPr>
        <w:t>May I submit applications to a training program and a research grant program?</w:t>
      </w:r>
      <w:r w:rsidRPr="00E8284F">
        <w:t xml:space="preserve"> Yes. </w:t>
      </w:r>
      <w:r w:rsidR="00511447" w:rsidRPr="00E8284F">
        <w:t>S</w:t>
      </w:r>
      <w:r w:rsidR="007E135C" w:rsidRPr="00E8284F">
        <w:t>ubmitting an application to a training grant program has no bearing on applying to the research grant programs.</w:t>
      </w:r>
    </w:p>
    <w:p w14:paraId="63D07D25" w14:textId="77777777" w:rsidR="00366B6A" w:rsidRPr="00E8284F" w:rsidRDefault="00366B6A" w:rsidP="00256B69">
      <w:pPr>
        <w:numPr>
          <w:ilvl w:val="0"/>
          <w:numId w:val="4"/>
        </w:numPr>
        <w:spacing w:after="120"/>
        <w:ind w:left="720"/>
        <w:rPr>
          <w:i/>
        </w:rPr>
      </w:pPr>
      <w:r w:rsidRPr="00E8284F">
        <w:rPr>
          <w:i/>
        </w:rPr>
        <w:t xml:space="preserve">May I apply if I intend to copyright products (e.g., curriculum) developed using grant funds? </w:t>
      </w:r>
      <w:r w:rsidRPr="00E8284F">
        <w:t xml:space="preserve">Yes. Products derived from Institute-funded grants may be copyrighted and used by the grantee for proprietary purposes, but the U.S. Department of Education reserves a royalty-free, non-exclusive, and irrevocable right to reproduce, publish, or otherwise use such products for Federal purposes and to authorize </w:t>
      </w:r>
      <w:r w:rsidR="001D080C" w:rsidRPr="00E8284F">
        <w:t>others to do so [2 C.F.R. § 200.315(b) (2014) (</w:t>
      </w:r>
      <w:hyperlink r:id="rId37" w:anchor="se2.1.200_1315" w:history="1">
        <w:r w:rsidR="001D080C" w:rsidRPr="00E8284F">
          <w:rPr>
            <w:rStyle w:val="Hyperlink"/>
          </w:rPr>
          <w:t>http://www.ecfr.gov/cgi-bin/text-idx?SID=114a76aaaec6398e1309d731056ee2df&amp;node=pt2.1.200&amp;rgn=div5#se2.1.200_1315</w:t>
        </w:r>
      </w:hyperlink>
      <w:r w:rsidR="00256B69" w:rsidRPr="00E8284F">
        <w:t>)</w:t>
      </w:r>
      <w:r w:rsidR="001D080C" w:rsidRPr="00E8284F">
        <w:t>]</w:t>
      </w:r>
      <w:r w:rsidRPr="00E8284F">
        <w:t>.</w:t>
      </w:r>
      <w:r w:rsidR="001D080C" w:rsidRPr="00E8284F">
        <w:t xml:space="preserve"> </w:t>
      </w:r>
      <w:r w:rsidRPr="00E8284F">
        <w:t xml:space="preserve"> </w:t>
      </w:r>
    </w:p>
    <w:p w14:paraId="505DE163" w14:textId="77777777" w:rsidR="00D474EE" w:rsidRPr="00E8284F" w:rsidRDefault="00366B6A" w:rsidP="00E65A0E">
      <w:pPr>
        <w:numPr>
          <w:ilvl w:val="0"/>
          <w:numId w:val="4"/>
        </w:numPr>
        <w:spacing w:after="120"/>
        <w:ind w:left="720"/>
      </w:pPr>
      <w:r w:rsidRPr="00E8284F">
        <w:rPr>
          <w:i/>
        </w:rPr>
        <w:t>May I apply if I am not located in the United States?</w:t>
      </w:r>
      <w:r w:rsidRPr="00E8284F">
        <w:t xml:space="preserve"> </w:t>
      </w:r>
      <w:r w:rsidR="00AD2AEC" w:rsidRPr="00E8284F">
        <w:t xml:space="preserve"> No</w:t>
      </w:r>
      <w:r w:rsidRPr="00E8284F">
        <w:t>.</w:t>
      </w:r>
      <w:r w:rsidR="00AD2AEC" w:rsidRPr="00E8284F">
        <w:t xml:space="preserve"> Training grants are only awarded to institutions within the territorial United States.</w:t>
      </w:r>
    </w:p>
    <w:p w14:paraId="3C9C70DA" w14:textId="77777777" w:rsidR="00494D84" w:rsidRPr="00E8284F" w:rsidRDefault="004C26BD" w:rsidP="003C359B">
      <w:pPr>
        <w:numPr>
          <w:ilvl w:val="0"/>
          <w:numId w:val="4"/>
        </w:numPr>
        <w:spacing w:before="120" w:after="120"/>
        <w:ind w:left="720"/>
        <w:rPr>
          <w:i/>
        </w:rPr>
      </w:pPr>
      <w:r w:rsidRPr="00E8284F">
        <w:rPr>
          <w:i/>
        </w:rPr>
        <w:t xml:space="preserve">How does </w:t>
      </w:r>
      <w:r w:rsidR="00D474EE" w:rsidRPr="00E8284F">
        <w:rPr>
          <w:i/>
        </w:rPr>
        <w:t>an</w:t>
      </w:r>
      <w:r w:rsidRPr="00E8284F">
        <w:rPr>
          <w:i/>
        </w:rPr>
        <w:t xml:space="preserve"> institution certify its status as a </w:t>
      </w:r>
      <w:r w:rsidR="00D474EE" w:rsidRPr="00E8284F">
        <w:rPr>
          <w:i/>
        </w:rPr>
        <w:t>minority-</w:t>
      </w:r>
      <w:r w:rsidR="00122D5F" w:rsidRPr="00E8284F">
        <w:rPr>
          <w:i/>
        </w:rPr>
        <w:t xml:space="preserve">serving institution </w:t>
      </w:r>
      <w:r w:rsidR="00494D84" w:rsidRPr="00E8284F">
        <w:rPr>
          <w:i/>
        </w:rPr>
        <w:t xml:space="preserve">(MSI) </w:t>
      </w:r>
      <w:r w:rsidR="000844A4" w:rsidRPr="00E8284F">
        <w:rPr>
          <w:i/>
        </w:rPr>
        <w:t xml:space="preserve">for the </w:t>
      </w:r>
      <w:r w:rsidR="004755EE" w:rsidRPr="00E8284F">
        <w:rPr>
          <w:i/>
        </w:rPr>
        <w:t xml:space="preserve">Pathways Training Program? </w:t>
      </w:r>
      <w:r w:rsidR="007A6F05" w:rsidRPr="00E8284F">
        <w:rPr>
          <w:i/>
        </w:rPr>
        <w:t xml:space="preserve"> </w:t>
      </w:r>
      <w:r w:rsidR="00D474EE" w:rsidRPr="00E8284F">
        <w:t>For the Pathways Training Program, the institution must already have been certified as an MSI</w:t>
      </w:r>
      <w:r w:rsidR="00494D84" w:rsidRPr="00E8284F">
        <w:t xml:space="preserve"> and must be on one or more of the following lists:</w:t>
      </w:r>
      <w:r w:rsidR="00D474EE" w:rsidRPr="00E8284F">
        <w:t xml:space="preserve"> </w:t>
      </w:r>
    </w:p>
    <w:p w14:paraId="58A22586" w14:textId="77777777" w:rsidR="00494D84" w:rsidRPr="00E8284F" w:rsidRDefault="00494D84" w:rsidP="003C359B">
      <w:pPr>
        <w:pStyle w:val="ListParagraph"/>
        <w:numPr>
          <w:ilvl w:val="0"/>
          <w:numId w:val="78"/>
        </w:numPr>
        <w:spacing w:before="120" w:after="120"/>
        <w:contextualSpacing w:val="0"/>
        <w:rPr>
          <w:rFonts w:cs="Tahoma"/>
        </w:rPr>
      </w:pPr>
      <w:r w:rsidRPr="00E8284F">
        <w:rPr>
          <w:rFonts w:cs="Tahoma"/>
        </w:rPr>
        <w:lastRenderedPageBreak/>
        <w:t xml:space="preserve">The White House Initiative on Historically Black Colleges and Universities’ maintains the list of accredited HBCUs: </w:t>
      </w:r>
      <w:hyperlink r:id="rId38" w:tgtFrame="_blank" w:history="1">
        <w:r w:rsidRPr="00E8284F">
          <w:rPr>
            <w:rStyle w:val="Hyperlink"/>
            <w:rFonts w:cs="Tahoma"/>
          </w:rPr>
          <w:t>http://www.ed.gov/edblogs/whhbcu/one-hundred-and-five-historically-black-colleges-and-universities/</w:t>
        </w:r>
      </w:hyperlink>
      <w:r w:rsidRPr="00E8284F">
        <w:rPr>
          <w:rFonts w:cs="Tahoma"/>
        </w:rPr>
        <w:t>.</w:t>
      </w:r>
    </w:p>
    <w:p w14:paraId="5F8666B6" w14:textId="77777777" w:rsidR="00494D84" w:rsidRPr="00E8284F" w:rsidRDefault="00494D84" w:rsidP="003C359B">
      <w:pPr>
        <w:pStyle w:val="ListParagraph"/>
        <w:numPr>
          <w:ilvl w:val="0"/>
          <w:numId w:val="78"/>
        </w:numPr>
        <w:spacing w:before="120" w:after="120"/>
        <w:contextualSpacing w:val="0"/>
        <w:rPr>
          <w:rFonts w:cs="Tahoma"/>
        </w:rPr>
      </w:pPr>
      <w:r w:rsidRPr="00E8284F">
        <w:rPr>
          <w:rFonts w:cs="Tahoma"/>
        </w:rPr>
        <w:t xml:space="preserve">The White House Initiative on American </w:t>
      </w:r>
      <w:r w:rsidR="00392773" w:rsidRPr="00E8284F">
        <w:rPr>
          <w:rFonts w:cs="Tahoma"/>
        </w:rPr>
        <w:t xml:space="preserve">Indian </w:t>
      </w:r>
      <w:r w:rsidRPr="00E8284F">
        <w:rPr>
          <w:rFonts w:cs="Tahoma"/>
        </w:rPr>
        <w:t xml:space="preserve">and Alaskan Native Education maintains the list of tribal colleges and universities: </w:t>
      </w:r>
      <w:hyperlink r:id="rId39" w:tgtFrame="_blank" w:history="1">
        <w:r w:rsidRPr="00E8284F">
          <w:rPr>
            <w:rStyle w:val="Hyperlink"/>
            <w:rFonts w:cs="Tahoma"/>
          </w:rPr>
          <w:t>http://www.ed.gov/edblogs/whiaiane/tribes-tcus/tribal-colleges-and-universities/</w:t>
        </w:r>
      </w:hyperlink>
      <w:r w:rsidR="00B67367" w:rsidRPr="00E8284F">
        <w:rPr>
          <w:rStyle w:val="Hyperlink"/>
          <w:rFonts w:cs="Tahoma"/>
        </w:rPr>
        <w:t>.</w:t>
      </w:r>
      <w:r w:rsidRPr="00E8284F">
        <w:rPr>
          <w:rFonts w:cs="Tahoma"/>
        </w:rPr>
        <w:t xml:space="preserve"> </w:t>
      </w:r>
    </w:p>
    <w:p w14:paraId="421F3693" w14:textId="77777777" w:rsidR="004C26BD" w:rsidRPr="00E8284F" w:rsidRDefault="00506F3C" w:rsidP="003C359B">
      <w:pPr>
        <w:pStyle w:val="ListParagraph"/>
        <w:numPr>
          <w:ilvl w:val="0"/>
          <w:numId w:val="78"/>
        </w:numPr>
        <w:spacing w:before="120" w:after="120"/>
        <w:contextualSpacing w:val="0"/>
        <w:rPr>
          <w:rFonts w:cs="Tahoma"/>
          <w:i/>
        </w:rPr>
      </w:pPr>
      <w:r w:rsidRPr="00E8284F">
        <w:rPr>
          <w:rFonts w:cs="Tahoma"/>
        </w:rPr>
        <w:t>The U.S. Department of Education</w:t>
      </w:r>
      <w:r w:rsidR="00242547" w:rsidRPr="00E8284F">
        <w:rPr>
          <w:rFonts w:cs="Tahoma"/>
        </w:rPr>
        <w:t>’</w:t>
      </w:r>
      <w:r w:rsidRPr="00E8284F">
        <w:rPr>
          <w:rFonts w:cs="Tahoma"/>
        </w:rPr>
        <w:t xml:space="preserve">s Office of Postsecondary Education </w:t>
      </w:r>
      <w:r w:rsidR="00327AAF" w:rsidRPr="00E8284F">
        <w:rPr>
          <w:rFonts w:cs="Tahoma"/>
        </w:rPr>
        <w:t xml:space="preserve">(OPE) </w:t>
      </w:r>
      <w:r w:rsidRPr="00E8284F">
        <w:rPr>
          <w:rFonts w:cs="Tahoma"/>
        </w:rPr>
        <w:t xml:space="preserve">certifies </w:t>
      </w:r>
      <w:r w:rsidR="00D474EE" w:rsidRPr="00E8284F">
        <w:rPr>
          <w:rFonts w:cs="Tahoma"/>
        </w:rPr>
        <w:t xml:space="preserve">institutions across </w:t>
      </w:r>
      <w:r w:rsidRPr="00E8284F">
        <w:rPr>
          <w:rFonts w:cs="Tahoma"/>
        </w:rPr>
        <w:t xml:space="preserve">several categories </w:t>
      </w:r>
      <w:r w:rsidR="00B67367" w:rsidRPr="00E8284F">
        <w:rPr>
          <w:rFonts w:cs="Tahoma"/>
        </w:rPr>
        <w:t xml:space="preserve">of MSIs </w:t>
      </w:r>
      <w:r w:rsidRPr="00E8284F">
        <w:rPr>
          <w:rFonts w:cs="Tahoma"/>
        </w:rPr>
        <w:t xml:space="preserve">as part of its annual Designation as an Eligible Institution for Title III and Title V Program process. </w:t>
      </w:r>
      <w:r w:rsidR="00D474EE" w:rsidRPr="00E8284F">
        <w:rPr>
          <w:rFonts w:cs="Tahoma"/>
        </w:rPr>
        <w:t>For the purposes of this competition, i</w:t>
      </w:r>
      <w:r w:rsidRPr="00E8284F">
        <w:rPr>
          <w:rFonts w:cs="Tahoma"/>
        </w:rPr>
        <w:t>nstitutions included on the Office of Postsecondary Education</w:t>
      </w:r>
      <w:r w:rsidR="00242547" w:rsidRPr="00E8284F">
        <w:rPr>
          <w:rFonts w:cs="Tahoma"/>
        </w:rPr>
        <w:t>’</w:t>
      </w:r>
      <w:r w:rsidRPr="00E8284F">
        <w:rPr>
          <w:rFonts w:cs="Tahoma"/>
        </w:rPr>
        <w:t>s FY1</w:t>
      </w:r>
      <w:r w:rsidR="00530576" w:rsidRPr="00E8284F">
        <w:rPr>
          <w:rFonts w:cs="Tahoma"/>
        </w:rPr>
        <w:t>5</w:t>
      </w:r>
      <w:r w:rsidRPr="00E8284F">
        <w:rPr>
          <w:rFonts w:cs="Tahoma"/>
        </w:rPr>
        <w:t xml:space="preserve"> or FY1</w:t>
      </w:r>
      <w:r w:rsidR="00530576" w:rsidRPr="00E8284F">
        <w:rPr>
          <w:rFonts w:cs="Tahoma"/>
        </w:rPr>
        <w:t>6</w:t>
      </w:r>
      <w:r w:rsidRPr="00E8284F">
        <w:rPr>
          <w:rFonts w:cs="Tahoma"/>
        </w:rPr>
        <w:t xml:space="preserve"> lists of Title III and Title V eligible institutions will be considered MSIs</w:t>
      </w:r>
      <w:r w:rsidR="00F071E3" w:rsidRPr="00E8284F">
        <w:rPr>
          <w:rFonts w:cs="Tahoma"/>
        </w:rPr>
        <w:t xml:space="preserve">. </w:t>
      </w:r>
      <w:r w:rsidR="00D474EE" w:rsidRPr="00E8284F">
        <w:rPr>
          <w:rFonts w:cs="Tahoma"/>
        </w:rPr>
        <w:t>For more information</w:t>
      </w:r>
      <w:r w:rsidR="000A39C2" w:rsidRPr="00E8284F">
        <w:rPr>
          <w:rFonts w:cs="Tahoma"/>
        </w:rPr>
        <w:t>,</w:t>
      </w:r>
      <w:r w:rsidR="00D474EE" w:rsidRPr="00E8284F">
        <w:rPr>
          <w:rFonts w:cs="Tahoma"/>
        </w:rPr>
        <w:t xml:space="preserve"> see </w:t>
      </w:r>
      <w:hyperlink r:id="rId40" w:anchor="el-inst" w:history="1">
        <w:r w:rsidRPr="00E8284F">
          <w:rPr>
            <w:rStyle w:val="Hyperlink"/>
            <w:rFonts w:cs="Tahoma"/>
          </w:rPr>
          <w:t>http://www2.ed.gov/about/offices/list/ope/idues/eligibility.html#el-inst</w:t>
        </w:r>
      </w:hyperlink>
      <w:r w:rsidR="000A39C2" w:rsidRPr="00E8284F">
        <w:rPr>
          <w:rStyle w:val="Hyperlink"/>
          <w:rFonts w:cs="Tahoma"/>
        </w:rPr>
        <w:t>.</w:t>
      </w:r>
      <w:r w:rsidR="00327AAF" w:rsidRPr="00E8284F">
        <w:rPr>
          <w:rStyle w:val="Hyperlink"/>
          <w:rFonts w:cs="Tahoma"/>
        </w:rPr>
        <w:t xml:space="preserve"> </w:t>
      </w:r>
      <w:r w:rsidR="00327AAF" w:rsidRPr="00E8284F">
        <w:rPr>
          <w:rStyle w:val="Hyperlink"/>
          <w:rFonts w:cs="Tahoma"/>
          <w:color w:val="000000" w:themeColor="text1"/>
          <w:u w:val="none"/>
        </w:rPr>
        <w:t xml:space="preserve">In addition, </w:t>
      </w:r>
      <w:r w:rsidR="00BC09F5" w:rsidRPr="00E8284F">
        <w:rPr>
          <w:rStyle w:val="Hyperlink"/>
          <w:rFonts w:cs="Tahoma"/>
          <w:color w:val="000000" w:themeColor="text1"/>
          <w:u w:val="none"/>
        </w:rPr>
        <w:t xml:space="preserve">OPE pre-determined </w:t>
      </w:r>
      <w:r w:rsidR="00327AAF" w:rsidRPr="00E8284F">
        <w:rPr>
          <w:rStyle w:val="Hyperlink"/>
          <w:rFonts w:cs="Tahoma"/>
          <w:color w:val="000000" w:themeColor="text1"/>
          <w:u w:val="none"/>
        </w:rPr>
        <w:t xml:space="preserve">Title III and Title V eligibility for FY 2016 for main campuses using data from the Integrated </w:t>
      </w:r>
      <w:proofErr w:type="spellStart"/>
      <w:r w:rsidR="00327AAF" w:rsidRPr="00E8284F">
        <w:rPr>
          <w:rStyle w:val="Hyperlink"/>
          <w:rFonts w:cs="Tahoma"/>
          <w:color w:val="000000" w:themeColor="text1"/>
          <w:u w:val="none"/>
        </w:rPr>
        <w:t>Postseconday</w:t>
      </w:r>
      <w:proofErr w:type="spellEnd"/>
      <w:r w:rsidR="00327AAF" w:rsidRPr="00E8284F">
        <w:rPr>
          <w:rStyle w:val="Hyperlink"/>
          <w:rFonts w:cs="Tahoma"/>
          <w:color w:val="000000" w:themeColor="text1"/>
          <w:u w:val="none"/>
        </w:rPr>
        <w:t xml:space="preserve"> Education Data System. Applicants for the Pathways Program may submit a copy of their FY 2016 Title III/V </w:t>
      </w:r>
      <w:r w:rsidR="0049742C" w:rsidRPr="00E8284F">
        <w:rPr>
          <w:rStyle w:val="Hyperlink"/>
          <w:rFonts w:cs="Tahoma"/>
          <w:color w:val="000000" w:themeColor="text1"/>
          <w:u w:val="none"/>
        </w:rPr>
        <w:t xml:space="preserve">approval </w:t>
      </w:r>
      <w:r w:rsidR="00327AAF" w:rsidRPr="00E8284F">
        <w:rPr>
          <w:rStyle w:val="Hyperlink"/>
          <w:rFonts w:cs="Tahoma"/>
          <w:color w:val="000000" w:themeColor="text1"/>
          <w:u w:val="none"/>
        </w:rPr>
        <w:t>letter as proof of MSI status (see</w:t>
      </w:r>
      <w:r w:rsidR="00327AAF" w:rsidRPr="00E8284F">
        <w:rPr>
          <w:rStyle w:val="Hyperlink"/>
          <w:rFonts w:cs="Tahoma"/>
        </w:rPr>
        <w:t xml:space="preserve"> </w:t>
      </w:r>
      <w:hyperlink r:id="rId41" w:history="1">
        <w:r w:rsidR="007D1DFF" w:rsidRPr="007D1DFF">
          <w:rPr>
            <w:rStyle w:val="Hyperlink"/>
            <w:rFonts w:cs="Tahoma"/>
          </w:rPr>
          <w:t>https://opeweb.ed.gov/title3and5/codes/login.cfm</w:t>
        </w:r>
      </w:hyperlink>
      <w:r w:rsidR="00327AAF" w:rsidRPr="00E8284F">
        <w:rPr>
          <w:rStyle w:val="Hyperlink"/>
          <w:rFonts w:cs="Tahoma"/>
          <w:color w:val="000000" w:themeColor="text1"/>
          <w:u w:val="none"/>
        </w:rPr>
        <w:t xml:space="preserve">). </w:t>
      </w:r>
    </w:p>
    <w:p w14:paraId="427D72CE" w14:textId="77777777" w:rsidR="00801609" w:rsidRPr="00E8284F" w:rsidRDefault="00801609" w:rsidP="00A60991">
      <w:pPr>
        <w:pStyle w:val="Heading2"/>
      </w:pPr>
      <w:bookmarkStart w:id="19" w:name="_Toc383775944"/>
      <w:bookmarkStart w:id="20" w:name="_Toc385324510"/>
      <w:bookmarkStart w:id="21" w:name="_Toc445742176"/>
      <w:r w:rsidRPr="00E8284F">
        <w:t>CHANGES IN THE FY 201</w:t>
      </w:r>
      <w:r w:rsidR="00B71AE7" w:rsidRPr="00E8284F">
        <w:t>7</w:t>
      </w:r>
      <w:r w:rsidRPr="00E8284F">
        <w:t xml:space="preserve"> REQUEST FOR APPLICATIONS</w:t>
      </w:r>
      <w:bookmarkEnd w:id="19"/>
      <w:bookmarkEnd w:id="20"/>
      <w:bookmarkEnd w:id="21"/>
    </w:p>
    <w:p w14:paraId="61AA14A9" w14:textId="77777777" w:rsidR="001B2FB3" w:rsidRPr="00E8284F" w:rsidRDefault="006F745C" w:rsidP="00197691">
      <w:pPr>
        <w:spacing w:after="120"/>
      </w:pPr>
      <w:r w:rsidRPr="00E8284F">
        <w:rPr>
          <w:rFonts w:cs="Tahoma"/>
          <w:szCs w:val="20"/>
        </w:rPr>
        <w:t>There</w:t>
      </w:r>
      <w:r w:rsidR="00E1621F" w:rsidRPr="00E8284F">
        <w:rPr>
          <w:rFonts w:cs="Tahoma"/>
          <w:szCs w:val="20"/>
        </w:rPr>
        <w:t xml:space="preserve"> </w:t>
      </w:r>
      <w:r w:rsidR="00B5308E" w:rsidRPr="00E8284F">
        <w:rPr>
          <w:rFonts w:cs="Tahoma"/>
          <w:szCs w:val="20"/>
        </w:rPr>
        <w:t>are</w:t>
      </w:r>
      <w:r w:rsidR="001B2FB3" w:rsidRPr="00E8284F">
        <w:rPr>
          <w:rFonts w:cs="Tahoma"/>
          <w:szCs w:val="20"/>
        </w:rPr>
        <w:t xml:space="preserve"> </w:t>
      </w:r>
      <w:r w:rsidR="00E1621F" w:rsidRPr="00E8284F">
        <w:rPr>
          <w:rFonts w:cs="Tahoma"/>
          <w:szCs w:val="20"/>
        </w:rPr>
        <w:t xml:space="preserve">several </w:t>
      </w:r>
      <w:r w:rsidR="001B2FB3" w:rsidRPr="00E8284F">
        <w:rPr>
          <w:rFonts w:cs="Tahoma"/>
          <w:szCs w:val="20"/>
        </w:rPr>
        <w:t>major</w:t>
      </w:r>
      <w:r w:rsidR="00801609" w:rsidRPr="00E8284F">
        <w:rPr>
          <w:rFonts w:cs="Tahoma"/>
          <w:szCs w:val="20"/>
        </w:rPr>
        <w:t xml:space="preserve"> changes to the RFA for the </w:t>
      </w:r>
      <w:r w:rsidR="00801609" w:rsidRPr="00E8284F">
        <w:t>Research Training Programs in the Education Sciences</w:t>
      </w:r>
      <w:r w:rsidR="00801609" w:rsidRPr="00E8284F">
        <w:rPr>
          <w:rFonts w:cs="Tahoma"/>
          <w:szCs w:val="20"/>
        </w:rPr>
        <w:t xml:space="preserve"> (CFDA 84.305B) competition in FY </w:t>
      </w:r>
      <w:r w:rsidR="007E135C" w:rsidRPr="00E8284F">
        <w:rPr>
          <w:rFonts w:cs="Tahoma"/>
          <w:szCs w:val="20"/>
        </w:rPr>
        <w:t>2017</w:t>
      </w:r>
      <w:r w:rsidR="001B2FB3" w:rsidRPr="00E8284F">
        <w:rPr>
          <w:rFonts w:cs="Tahoma"/>
          <w:szCs w:val="20"/>
        </w:rPr>
        <w:t>:</w:t>
      </w:r>
      <w:r w:rsidR="00801609" w:rsidRPr="00E8284F">
        <w:rPr>
          <w:rFonts w:cs="Tahoma"/>
          <w:szCs w:val="20"/>
        </w:rPr>
        <w:t xml:space="preserve"> </w:t>
      </w:r>
    </w:p>
    <w:p w14:paraId="54E790B4" w14:textId="7AD70334" w:rsidR="00B5308E" w:rsidRPr="00E8284F" w:rsidRDefault="00B5308E" w:rsidP="003E1C78">
      <w:pPr>
        <w:pStyle w:val="ListParagraph"/>
        <w:numPr>
          <w:ilvl w:val="0"/>
          <w:numId w:val="83"/>
        </w:numPr>
        <w:spacing w:after="120"/>
        <w:contextualSpacing w:val="0"/>
      </w:pPr>
      <w:r w:rsidRPr="00E8284F">
        <w:t xml:space="preserve">The Institute is </w:t>
      </w:r>
      <w:proofErr w:type="gramStart"/>
      <w:r w:rsidRPr="00E8284F">
        <w:t>re-competing</w:t>
      </w:r>
      <w:proofErr w:type="gramEnd"/>
      <w:r w:rsidRPr="00E8284F">
        <w:t xml:space="preserve"> the Pathways </w:t>
      </w:r>
      <w:r w:rsidR="00D25A54" w:rsidRPr="00E8284F">
        <w:t>Training Program</w:t>
      </w:r>
      <w:r w:rsidRPr="00E8284F">
        <w:t xml:space="preserve">. </w:t>
      </w:r>
      <w:r w:rsidR="00E27923" w:rsidRPr="00E8284F">
        <w:t xml:space="preserve">This RFA clarifies that a lead </w:t>
      </w:r>
      <w:r w:rsidRPr="00E8284F">
        <w:t>institution</w:t>
      </w:r>
      <w:r w:rsidR="00B263F3" w:rsidRPr="00E8284F">
        <w:t xml:space="preserve"> </w:t>
      </w:r>
      <w:r w:rsidRPr="00E8284F">
        <w:t>may receive only one award</w:t>
      </w:r>
      <w:r w:rsidR="00E27923" w:rsidRPr="00E8284F">
        <w:t xml:space="preserve"> and </w:t>
      </w:r>
      <w:r w:rsidR="006F745C" w:rsidRPr="00E8284F">
        <w:t xml:space="preserve">that </w:t>
      </w:r>
      <w:r w:rsidR="00E27923" w:rsidRPr="00E8284F">
        <w:t xml:space="preserve">a </w:t>
      </w:r>
      <w:r w:rsidR="00B15041" w:rsidRPr="00E8284F">
        <w:t>partnership of two</w:t>
      </w:r>
      <w:r w:rsidR="00397336" w:rsidRPr="00E8284F">
        <w:t xml:space="preserve"> or more</w:t>
      </w:r>
      <w:r w:rsidR="00B15041" w:rsidRPr="00E8284F">
        <w:t xml:space="preserve"> institutions may receive only one award.</w:t>
      </w:r>
      <w:r w:rsidR="006F745C" w:rsidRPr="00E8284F">
        <w:t xml:space="preserve"> An institu</w:t>
      </w:r>
      <w:r w:rsidR="004D455B" w:rsidRPr="00E8284F">
        <w:t xml:space="preserve">tion that currently has or is a partner in an ongoing </w:t>
      </w:r>
      <w:r w:rsidR="00EE45E0">
        <w:t>Pathways</w:t>
      </w:r>
      <w:r w:rsidR="00EE45E0" w:rsidRPr="00E8284F">
        <w:t xml:space="preserve"> </w:t>
      </w:r>
      <w:r w:rsidR="004D455B" w:rsidRPr="00E8284F">
        <w:t xml:space="preserve">Training Program grant may not apply for another </w:t>
      </w:r>
      <w:r w:rsidR="00A164E7" w:rsidRPr="00E8284F">
        <w:t>Pathways</w:t>
      </w:r>
      <w:r w:rsidR="004D455B" w:rsidRPr="00E8284F">
        <w:t xml:space="preserve"> Training </w:t>
      </w:r>
      <w:r w:rsidR="007D1DFF">
        <w:t>Program g</w:t>
      </w:r>
      <w:r w:rsidR="004D455B" w:rsidRPr="00E8284F">
        <w:t>rant.</w:t>
      </w:r>
    </w:p>
    <w:p w14:paraId="52A72627" w14:textId="77777777" w:rsidR="00B71AE7" w:rsidRPr="00E8284F" w:rsidRDefault="00B71AE7" w:rsidP="003E1C78">
      <w:pPr>
        <w:pStyle w:val="ListParagraph"/>
        <w:numPr>
          <w:ilvl w:val="0"/>
          <w:numId w:val="83"/>
        </w:numPr>
        <w:spacing w:after="120"/>
        <w:contextualSpacing w:val="0"/>
        <w:rPr>
          <w:rFonts w:cs="Tahoma"/>
          <w:szCs w:val="20"/>
        </w:rPr>
      </w:pPr>
      <w:r w:rsidRPr="00E8284F">
        <w:t xml:space="preserve">The Institute </w:t>
      </w:r>
      <w:r w:rsidR="007E4CA3" w:rsidRPr="00E8284F">
        <w:t xml:space="preserve">is </w:t>
      </w:r>
      <w:r w:rsidR="00D370D7" w:rsidRPr="00E8284F">
        <w:rPr>
          <w:b/>
        </w:rPr>
        <w:t>not</w:t>
      </w:r>
      <w:r w:rsidR="007E4CA3" w:rsidRPr="00E8284F">
        <w:t xml:space="preserve"> </w:t>
      </w:r>
      <w:proofErr w:type="gramStart"/>
      <w:r w:rsidR="007E4CA3" w:rsidRPr="00E8284F">
        <w:t>competing</w:t>
      </w:r>
      <w:proofErr w:type="gramEnd"/>
      <w:r w:rsidR="000037F1" w:rsidRPr="00E8284F">
        <w:t xml:space="preserve"> the </w:t>
      </w:r>
      <w:proofErr w:type="spellStart"/>
      <w:r w:rsidR="000037F1" w:rsidRPr="00E8284F">
        <w:t>Predoctoral</w:t>
      </w:r>
      <w:proofErr w:type="spellEnd"/>
      <w:r w:rsidR="000037F1" w:rsidRPr="00E8284F">
        <w:t xml:space="preserve"> Interdisciplinary Research Training Program in the Education Sciences</w:t>
      </w:r>
      <w:r w:rsidR="00187704" w:rsidRPr="00E8284F">
        <w:t>.</w:t>
      </w:r>
    </w:p>
    <w:p w14:paraId="716F7B0F" w14:textId="77777777" w:rsidR="00F95A12" w:rsidRPr="00E8284F" w:rsidRDefault="00F95A12" w:rsidP="003E1C78">
      <w:pPr>
        <w:pStyle w:val="ListParagraph"/>
        <w:numPr>
          <w:ilvl w:val="0"/>
          <w:numId w:val="83"/>
        </w:numPr>
        <w:spacing w:after="120"/>
        <w:contextualSpacing w:val="0"/>
        <w:rPr>
          <w:rFonts w:cs="Tahoma"/>
          <w:szCs w:val="20"/>
        </w:rPr>
      </w:pPr>
      <w:r w:rsidRPr="00E8284F">
        <w:t>The Institute has expanded the types of institutions and organization</w:t>
      </w:r>
      <w:r w:rsidR="0058634E" w:rsidRPr="00E8284F">
        <w:t>s that are eligible to apply to</w:t>
      </w:r>
      <w:r w:rsidRPr="00E8284F">
        <w:t xml:space="preserve"> the Postdoctoral Training Program.</w:t>
      </w:r>
    </w:p>
    <w:p w14:paraId="5CD0E6EF" w14:textId="77777777" w:rsidR="006655F8" w:rsidRPr="00E8284F" w:rsidRDefault="006655F8" w:rsidP="003E1C78">
      <w:pPr>
        <w:pStyle w:val="ListParagraph"/>
        <w:numPr>
          <w:ilvl w:val="0"/>
          <w:numId w:val="83"/>
        </w:numPr>
        <w:spacing w:after="120"/>
        <w:contextualSpacing w:val="0"/>
        <w:rPr>
          <w:rFonts w:cs="Tahoma"/>
          <w:szCs w:val="20"/>
        </w:rPr>
      </w:pPr>
      <w:r w:rsidRPr="00E8284F">
        <w:t xml:space="preserve">You have the option of using </w:t>
      </w:r>
      <w:hyperlink r:id="rId42" w:history="1">
        <w:proofErr w:type="spellStart"/>
        <w:r w:rsidRPr="00E8284F">
          <w:rPr>
            <w:rStyle w:val="Hyperlink"/>
          </w:rPr>
          <w:t>SciENcv</w:t>
        </w:r>
        <w:proofErr w:type="spellEnd"/>
      </w:hyperlink>
      <w:r w:rsidRPr="00E8284F">
        <w:t xml:space="preserve"> to create an IES </w:t>
      </w:r>
      <w:proofErr w:type="spellStart"/>
      <w:r w:rsidRPr="00E8284F">
        <w:t>Biosketch</w:t>
      </w:r>
      <w:proofErr w:type="spellEnd"/>
      <w:r w:rsidRPr="00E8284F">
        <w:t xml:space="preserve"> for each key person and significant contributor to include in your application as an attachment on the Research &amp; Related Senior/Key Person Profile (Expanded) form. See </w:t>
      </w:r>
      <w:hyperlink w:anchor="Biographical_Sketches" w:history="1">
        <w:r w:rsidRPr="00E8284F">
          <w:rPr>
            <w:rStyle w:val="Hyperlink"/>
          </w:rPr>
          <w:t xml:space="preserve">Part </w:t>
        </w:r>
        <w:r w:rsidR="00F01B84" w:rsidRPr="00E8284F">
          <w:rPr>
            <w:rStyle w:val="Hyperlink"/>
          </w:rPr>
          <w:t>I</w:t>
        </w:r>
        <w:r w:rsidRPr="00E8284F">
          <w:rPr>
            <w:rStyle w:val="Hyperlink"/>
          </w:rPr>
          <w:t>V.D.10: Biographical Sketches of Senior/Key Personnel</w:t>
        </w:r>
      </w:hyperlink>
      <w:r w:rsidRPr="00E8284F">
        <w:t xml:space="preserve"> for information about page limitations, format requirements, and content to be included in the </w:t>
      </w:r>
      <w:proofErr w:type="spellStart"/>
      <w:r w:rsidRPr="00E8284F">
        <w:t>biosketch</w:t>
      </w:r>
      <w:proofErr w:type="spellEnd"/>
      <w:r w:rsidRPr="00E8284F">
        <w:t>.</w:t>
      </w:r>
    </w:p>
    <w:p w14:paraId="55383BA9" w14:textId="1FAA642F" w:rsidR="00AA24E9" w:rsidRPr="00E8284F" w:rsidRDefault="001B2FB3" w:rsidP="003E1C78">
      <w:pPr>
        <w:rPr>
          <w:rFonts w:cs="Tahoma"/>
          <w:szCs w:val="20"/>
        </w:rPr>
      </w:pPr>
      <w:r w:rsidRPr="00E8284F">
        <w:rPr>
          <w:rFonts w:cs="Tahoma"/>
          <w:szCs w:val="20"/>
        </w:rPr>
        <w:t>You should carefully read the requirements listed under</w:t>
      </w:r>
      <w:r w:rsidR="001A22DC" w:rsidRPr="00E8284F">
        <w:rPr>
          <w:rFonts w:cs="Tahoma"/>
          <w:szCs w:val="20"/>
        </w:rPr>
        <w:t xml:space="preserve"> each of</w:t>
      </w:r>
      <w:r w:rsidRPr="00E8284F">
        <w:rPr>
          <w:rFonts w:cs="Tahoma"/>
          <w:szCs w:val="20"/>
        </w:rPr>
        <w:t xml:space="preserve"> the topic</w:t>
      </w:r>
      <w:r w:rsidR="00187704" w:rsidRPr="00E8284F">
        <w:rPr>
          <w:rFonts w:cs="Tahoma"/>
          <w:szCs w:val="20"/>
        </w:rPr>
        <w:t>s</w:t>
      </w:r>
      <w:r w:rsidRPr="00E8284F">
        <w:rPr>
          <w:rFonts w:cs="Tahoma"/>
          <w:szCs w:val="20"/>
        </w:rPr>
        <w:t xml:space="preserve"> (see </w:t>
      </w:r>
      <w:hyperlink w:anchor="_PART_II:_TOPIC_1" w:history="1">
        <w:r w:rsidRPr="00E8284F">
          <w:rPr>
            <w:rStyle w:val="Hyperlink"/>
            <w:rFonts w:cs="Tahoma"/>
            <w:szCs w:val="20"/>
          </w:rPr>
          <w:t>Part II Topic Requirements</w:t>
        </w:r>
      </w:hyperlink>
      <w:r w:rsidRPr="00E8284F">
        <w:rPr>
          <w:rFonts w:cs="Tahoma"/>
          <w:szCs w:val="20"/>
        </w:rPr>
        <w:t xml:space="preserve">) as well as the instructions for preparing your application (see </w:t>
      </w:r>
      <w:hyperlink w:anchor="_PART_IV:_PREPARING_1" w:history="1">
        <w:r w:rsidRPr="00E8284F">
          <w:rPr>
            <w:rStyle w:val="Hyperlink"/>
            <w:rFonts w:cs="Tahoma"/>
            <w:szCs w:val="20"/>
          </w:rPr>
          <w:t>Part IV Preparing your Application</w:t>
        </w:r>
      </w:hyperlink>
      <w:r w:rsidRPr="00E8284F">
        <w:rPr>
          <w:rFonts w:cs="Tahoma"/>
          <w:szCs w:val="20"/>
        </w:rPr>
        <w:t>) to ensure that your application is responsive to the RFA.</w:t>
      </w:r>
    </w:p>
    <w:p w14:paraId="69559E41" w14:textId="77777777" w:rsidR="003E1C78" w:rsidRPr="00E8284F" w:rsidRDefault="003E1C78" w:rsidP="003E1C78">
      <w:pPr>
        <w:rPr>
          <w:rFonts w:cs="Tahoma"/>
          <w:szCs w:val="20"/>
        </w:rPr>
      </w:pPr>
    </w:p>
    <w:p w14:paraId="14A517FB" w14:textId="77777777" w:rsidR="00CD36F1" w:rsidRPr="00E8284F" w:rsidRDefault="00AD2AEC" w:rsidP="00A60991">
      <w:pPr>
        <w:pStyle w:val="Heading2"/>
        <w:numPr>
          <w:ilvl w:val="0"/>
          <w:numId w:val="0"/>
        </w:numPr>
      </w:pPr>
      <w:bookmarkStart w:id="22" w:name="_Toc445742177"/>
      <w:r w:rsidRPr="00E8284F">
        <w:rPr>
          <w:rFonts w:cs="Tahoma"/>
          <w:szCs w:val="20"/>
        </w:rPr>
        <w:t>D</w:t>
      </w:r>
      <w:r w:rsidR="0035197C" w:rsidRPr="00E8284F">
        <w:rPr>
          <w:rFonts w:cs="Tahoma"/>
          <w:szCs w:val="20"/>
        </w:rPr>
        <w:t xml:space="preserve">. </w:t>
      </w:r>
      <w:r w:rsidR="0018217B" w:rsidRPr="00E8284F">
        <w:t>Reading the R</w:t>
      </w:r>
      <w:r w:rsidR="00B2593A" w:rsidRPr="00E8284F">
        <w:t xml:space="preserve">equest </w:t>
      </w:r>
      <w:r w:rsidR="0018217B" w:rsidRPr="00E8284F">
        <w:t>F</w:t>
      </w:r>
      <w:r w:rsidR="00B2593A" w:rsidRPr="00E8284F">
        <w:t xml:space="preserve">or </w:t>
      </w:r>
      <w:r w:rsidR="0018217B" w:rsidRPr="00E8284F">
        <w:t>A</w:t>
      </w:r>
      <w:r w:rsidR="00B2593A" w:rsidRPr="00E8284F">
        <w:t>pplications</w:t>
      </w:r>
      <w:bookmarkEnd w:id="22"/>
    </w:p>
    <w:p w14:paraId="1C95AF09" w14:textId="77777777" w:rsidR="00D158E2" w:rsidRPr="00E8284F" w:rsidRDefault="00D158E2" w:rsidP="00A60991">
      <w:pPr>
        <w:rPr>
          <w:rFonts w:eastAsia="Calibri" w:cs="Arial"/>
          <w:szCs w:val="20"/>
        </w:rPr>
      </w:pPr>
    </w:p>
    <w:p w14:paraId="35689E3F" w14:textId="77777777" w:rsidR="00D158E2" w:rsidRPr="00E8284F" w:rsidRDefault="00D158E2" w:rsidP="00A60991">
      <w:pPr>
        <w:rPr>
          <w:rFonts w:eastAsia="Calibri" w:cs="Arial"/>
          <w:szCs w:val="20"/>
        </w:rPr>
      </w:pPr>
      <w:r w:rsidRPr="00E8284F">
        <w:rPr>
          <w:rFonts w:eastAsia="Calibri" w:cs="Arial"/>
          <w:szCs w:val="20"/>
        </w:rPr>
        <w:t xml:space="preserve">The Institute encourages both </w:t>
      </w:r>
      <w:r w:rsidRPr="00E8284F">
        <w:rPr>
          <w:rFonts w:eastAsia="Calibri" w:cs="Arial"/>
          <w:b/>
          <w:szCs w:val="20"/>
        </w:rPr>
        <w:t xml:space="preserve">Principal Investigators and Authorized Organization Representatives </w:t>
      </w:r>
      <w:r w:rsidRPr="00E8284F">
        <w:rPr>
          <w:rFonts w:eastAsia="Calibri" w:cs="Arial"/>
          <w:szCs w:val="20"/>
        </w:rPr>
        <w:t>to read this R</w:t>
      </w:r>
      <w:r w:rsidR="00290715" w:rsidRPr="00E8284F">
        <w:rPr>
          <w:rFonts w:eastAsia="Calibri" w:cs="Arial"/>
          <w:szCs w:val="20"/>
        </w:rPr>
        <w:t>FA</w:t>
      </w:r>
      <w:r w:rsidRPr="00E8284F">
        <w:rPr>
          <w:rFonts w:eastAsia="Calibri" w:cs="Arial"/>
          <w:szCs w:val="20"/>
        </w:rPr>
        <w:t xml:space="preserve"> to learn how to prepare an application that meets three types of criteria:</w:t>
      </w:r>
    </w:p>
    <w:p w14:paraId="098BB6A6" w14:textId="77777777" w:rsidR="00D158E2" w:rsidRPr="00E8284F" w:rsidRDefault="00D158E2" w:rsidP="003C16FA">
      <w:pPr>
        <w:pStyle w:val="ListParagraph"/>
        <w:numPr>
          <w:ilvl w:val="0"/>
          <w:numId w:val="72"/>
        </w:numPr>
        <w:spacing w:before="120" w:after="120"/>
        <w:contextualSpacing w:val="0"/>
        <w:rPr>
          <w:rFonts w:eastAsia="Calibri" w:cs="Arial"/>
          <w:szCs w:val="20"/>
        </w:rPr>
      </w:pPr>
      <w:r w:rsidRPr="00E8284F">
        <w:rPr>
          <w:rFonts w:eastAsia="Calibri" w:cs="Arial"/>
          <w:szCs w:val="20"/>
        </w:rPr>
        <w:t xml:space="preserve">Criteria </w:t>
      </w:r>
      <w:proofErr w:type="gramStart"/>
      <w:r w:rsidRPr="00E8284F">
        <w:rPr>
          <w:rFonts w:eastAsia="Calibri" w:cs="Arial"/>
          <w:szCs w:val="20"/>
        </w:rPr>
        <w:t>that are</w:t>
      </w:r>
      <w:proofErr w:type="gramEnd"/>
      <w:r w:rsidRPr="00E8284F">
        <w:rPr>
          <w:rFonts w:eastAsia="Calibri" w:cs="Arial"/>
          <w:szCs w:val="20"/>
        </w:rPr>
        <w:t xml:space="preserve"> required for an application to be sent forward for peer review (Requirements)</w:t>
      </w:r>
      <w:r w:rsidR="00530576" w:rsidRPr="00E8284F">
        <w:rPr>
          <w:rFonts w:eastAsia="Calibri" w:cs="Arial"/>
          <w:szCs w:val="20"/>
        </w:rPr>
        <w:t>.</w:t>
      </w:r>
    </w:p>
    <w:p w14:paraId="4FEAB706" w14:textId="77777777" w:rsidR="00D158E2" w:rsidRPr="00E8284F" w:rsidRDefault="00D158E2" w:rsidP="003C16FA">
      <w:pPr>
        <w:pStyle w:val="ListParagraph"/>
        <w:numPr>
          <w:ilvl w:val="0"/>
          <w:numId w:val="72"/>
        </w:numPr>
        <w:spacing w:before="120" w:after="120"/>
        <w:contextualSpacing w:val="0"/>
        <w:rPr>
          <w:rFonts w:eastAsia="Calibri" w:cs="Arial"/>
          <w:szCs w:val="20"/>
        </w:rPr>
      </w:pPr>
      <w:r w:rsidRPr="00E8284F">
        <w:rPr>
          <w:rFonts w:eastAsia="Calibri" w:cs="Arial"/>
          <w:szCs w:val="20"/>
        </w:rPr>
        <w:t>Criteria that make for a strong (competitive) application and are used by the peer reviewers (Recommendations for a Strong Application)</w:t>
      </w:r>
      <w:r w:rsidR="00530576" w:rsidRPr="00E8284F">
        <w:rPr>
          <w:rFonts w:eastAsia="Calibri" w:cs="Arial"/>
          <w:szCs w:val="20"/>
        </w:rPr>
        <w:t>.</w:t>
      </w:r>
    </w:p>
    <w:p w14:paraId="7A7C4E46" w14:textId="77777777" w:rsidR="00D158E2" w:rsidRPr="00E8284F" w:rsidRDefault="00D158E2" w:rsidP="003C16FA">
      <w:pPr>
        <w:pStyle w:val="ListParagraph"/>
        <w:numPr>
          <w:ilvl w:val="0"/>
          <w:numId w:val="72"/>
        </w:numPr>
        <w:spacing w:before="120"/>
        <w:contextualSpacing w:val="0"/>
        <w:rPr>
          <w:rFonts w:eastAsia="Calibri" w:cs="Arial"/>
          <w:szCs w:val="20"/>
        </w:rPr>
      </w:pPr>
      <w:r w:rsidRPr="00E8284F">
        <w:rPr>
          <w:rFonts w:eastAsia="Calibri" w:cs="Arial"/>
          <w:szCs w:val="20"/>
        </w:rPr>
        <w:lastRenderedPageBreak/>
        <w:t xml:space="preserve">Criteria </w:t>
      </w:r>
      <w:proofErr w:type="gramStart"/>
      <w:r w:rsidRPr="00E8284F">
        <w:rPr>
          <w:rFonts w:eastAsia="Calibri" w:cs="Arial"/>
          <w:szCs w:val="20"/>
        </w:rPr>
        <w:t>that are</w:t>
      </w:r>
      <w:proofErr w:type="gramEnd"/>
      <w:r w:rsidRPr="00E8284F">
        <w:rPr>
          <w:rFonts w:eastAsia="Calibri" w:cs="Arial"/>
          <w:szCs w:val="20"/>
        </w:rPr>
        <w:t xml:space="preserve"> required for a highly-rated application to receive funding (Pre-Award Requirements)</w:t>
      </w:r>
      <w:r w:rsidR="00530576" w:rsidRPr="00E8284F">
        <w:rPr>
          <w:rFonts w:eastAsia="Calibri" w:cs="Arial"/>
          <w:szCs w:val="20"/>
        </w:rPr>
        <w:t>.</w:t>
      </w:r>
    </w:p>
    <w:p w14:paraId="0DD3BF41" w14:textId="77777777" w:rsidR="003E1C78" w:rsidRPr="00E8284F" w:rsidRDefault="003E1C78" w:rsidP="00706BE2">
      <w:pPr>
        <w:pStyle w:val="Heading3"/>
        <w:numPr>
          <w:ilvl w:val="0"/>
          <w:numId w:val="156"/>
        </w:numPr>
      </w:pPr>
      <w:bookmarkStart w:id="23" w:name="_Toc445742178"/>
      <w:r w:rsidRPr="00E8284F">
        <w:t>Requirements</w:t>
      </w:r>
      <w:bookmarkEnd w:id="23"/>
    </w:p>
    <w:p w14:paraId="0F5CE2C7" w14:textId="77777777" w:rsidR="00D158E2" w:rsidRPr="00E8284F" w:rsidRDefault="003E1C78" w:rsidP="00A60991">
      <w:r w:rsidRPr="00E8284F">
        <w:t>T</w:t>
      </w:r>
      <w:r w:rsidR="00D158E2" w:rsidRPr="00E8284F">
        <w:t>he Institute will examine all applications and determine whether they meet the following criteria. Applications that do not meet these criteria will not be sent forward for peer review.</w:t>
      </w:r>
    </w:p>
    <w:p w14:paraId="7974AEAD" w14:textId="77777777" w:rsidR="00D158E2" w:rsidRPr="00E8284F" w:rsidRDefault="00D158E2" w:rsidP="00A60991">
      <w:pPr>
        <w:rPr>
          <w:rFonts w:eastAsia="Calibri" w:cs="Arial"/>
          <w:szCs w:val="20"/>
        </w:rPr>
      </w:pPr>
    </w:p>
    <w:p w14:paraId="0C5E2082" w14:textId="77777777" w:rsidR="00CD36F1" w:rsidRPr="00E8284F" w:rsidRDefault="00CD36F1" w:rsidP="003C16FA">
      <w:pPr>
        <w:numPr>
          <w:ilvl w:val="0"/>
          <w:numId w:val="32"/>
        </w:numPr>
        <w:rPr>
          <w:rFonts w:eastAsia="Calibri" w:cs="Arial"/>
          <w:szCs w:val="20"/>
        </w:rPr>
      </w:pPr>
      <w:r w:rsidRPr="00E8284F">
        <w:rPr>
          <w:rFonts w:eastAsia="Calibri" w:cs="Arial"/>
          <w:b/>
          <w:szCs w:val="20"/>
        </w:rPr>
        <w:t>RESPONSIVE</w:t>
      </w:r>
      <w:r w:rsidR="00D81E02" w:rsidRPr="00E8284F">
        <w:rPr>
          <w:rFonts w:eastAsia="Calibri" w:cs="Arial"/>
          <w:b/>
          <w:szCs w:val="20"/>
        </w:rPr>
        <w:t>NE</w:t>
      </w:r>
      <w:r w:rsidR="00D158E2" w:rsidRPr="00E8284F">
        <w:rPr>
          <w:rFonts w:eastAsia="Calibri" w:cs="Arial"/>
          <w:b/>
          <w:szCs w:val="20"/>
        </w:rPr>
        <w:t>SS</w:t>
      </w:r>
      <w:r w:rsidRPr="00E8284F">
        <w:rPr>
          <w:rFonts w:eastAsia="Calibri" w:cs="Arial"/>
          <w:szCs w:val="20"/>
        </w:rPr>
        <w:t xml:space="preserve"> </w:t>
      </w:r>
    </w:p>
    <w:p w14:paraId="1211BFDF" w14:textId="77777777" w:rsidR="00CD36F1" w:rsidRPr="00E8284F" w:rsidRDefault="003D7AAA" w:rsidP="003C16FA">
      <w:pPr>
        <w:numPr>
          <w:ilvl w:val="1"/>
          <w:numId w:val="33"/>
        </w:numPr>
        <w:rPr>
          <w:rFonts w:eastAsia="Calibri" w:cs="Arial"/>
          <w:szCs w:val="20"/>
        </w:rPr>
      </w:pPr>
      <w:r w:rsidRPr="00E8284F">
        <w:rPr>
          <w:rFonts w:eastAsia="Calibri" w:cs="Arial"/>
          <w:szCs w:val="20"/>
        </w:rPr>
        <w:t>M</w:t>
      </w:r>
      <w:r w:rsidR="00CD36F1" w:rsidRPr="00E8284F">
        <w:rPr>
          <w:rFonts w:eastAsia="Calibri" w:cs="Arial"/>
          <w:szCs w:val="20"/>
        </w:rPr>
        <w:t xml:space="preserve">eets </w:t>
      </w:r>
      <w:r w:rsidR="0075518E" w:rsidRPr="00E8284F">
        <w:rPr>
          <w:rFonts w:eastAsia="Calibri" w:cs="Arial"/>
          <w:b/>
          <w:szCs w:val="20"/>
        </w:rPr>
        <w:t>Training Program Narrative</w:t>
      </w:r>
      <w:r w:rsidR="002F42CC" w:rsidRPr="00E8284F">
        <w:rPr>
          <w:rFonts w:eastAsia="Calibri" w:cs="Arial"/>
          <w:b/>
          <w:szCs w:val="20"/>
        </w:rPr>
        <w:t xml:space="preserve"> </w:t>
      </w:r>
      <w:r w:rsidR="00B01D39" w:rsidRPr="00E8284F">
        <w:rPr>
          <w:rFonts w:eastAsia="Calibri" w:cs="Arial"/>
          <w:b/>
          <w:szCs w:val="20"/>
        </w:rPr>
        <w:t xml:space="preserve">requirements </w:t>
      </w:r>
      <w:r w:rsidR="00CD36F1" w:rsidRPr="00E8284F">
        <w:rPr>
          <w:rFonts w:eastAsia="Calibri" w:cs="Arial"/>
          <w:szCs w:val="20"/>
        </w:rPr>
        <w:t xml:space="preserve">for the selected Topic (see </w:t>
      </w:r>
      <w:hyperlink w:anchor="_PART_II:_TOPIC_1" w:history="1">
        <w:r w:rsidR="00691002" w:rsidRPr="00E8284F">
          <w:rPr>
            <w:rStyle w:val="Hyperlink"/>
            <w:rFonts w:cs="Tahoma"/>
            <w:szCs w:val="20"/>
          </w:rPr>
          <w:t>Part II</w:t>
        </w:r>
      </w:hyperlink>
      <w:r w:rsidR="00CD36F1" w:rsidRPr="00E8284F">
        <w:rPr>
          <w:rFonts w:eastAsia="Calibri" w:cs="Arial"/>
          <w:szCs w:val="20"/>
        </w:rPr>
        <w:t>)</w:t>
      </w:r>
      <w:r w:rsidRPr="00E8284F">
        <w:rPr>
          <w:rFonts w:eastAsia="Calibri" w:cs="Arial"/>
          <w:szCs w:val="20"/>
        </w:rPr>
        <w:t>.</w:t>
      </w:r>
    </w:p>
    <w:p w14:paraId="4DFA7AAB" w14:textId="77777777" w:rsidR="00BC09F5" w:rsidRPr="00E8284F" w:rsidRDefault="00A8196E" w:rsidP="003C16FA">
      <w:pPr>
        <w:numPr>
          <w:ilvl w:val="1"/>
          <w:numId w:val="33"/>
        </w:numPr>
        <w:spacing w:after="120"/>
        <w:rPr>
          <w:rFonts w:eastAsia="Calibri" w:cs="Arial"/>
          <w:szCs w:val="20"/>
        </w:rPr>
      </w:pPr>
      <w:r w:rsidRPr="00E8284F">
        <w:rPr>
          <w:rFonts w:eastAsia="Calibri" w:cs="Arial"/>
          <w:szCs w:val="20"/>
        </w:rPr>
        <w:t xml:space="preserve">Meets the following Award requirements for the selected Topic (see </w:t>
      </w:r>
      <w:hyperlink w:anchor="_PART_II:_TOPIC_1" w:history="1">
        <w:r w:rsidR="00691002" w:rsidRPr="00E8284F">
          <w:rPr>
            <w:rStyle w:val="Hyperlink"/>
            <w:rFonts w:cs="Tahoma"/>
            <w:szCs w:val="20"/>
          </w:rPr>
          <w:t>Part II</w:t>
        </w:r>
      </w:hyperlink>
      <w:r w:rsidRPr="00E8284F">
        <w:rPr>
          <w:rFonts w:eastAsia="Calibri" w:cs="Arial"/>
          <w:szCs w:val="20"/>
        </w:rPr>
        <w:t>).</w:t>
      </w:r>
    </w:p>
    <w:tbl>
      <w:tblPr>
        <w:tblStyle w:val="TableGrid"/>
        <w:tblW w:w="0" w:type="auto"/>
        <w:tblInd w:w="720" w:type="dxa"/>
        <w:tblLook w:val="04A0" w:firstRow="1" w:lastRow="0" w:firstColumn="1" w:lastColumn="0" w:noHBand="0" w:noVBand="1"/>
      </w:tblPr>
      <w:tblGrid>
        <w:gridCol w:w="2988"/>
        <w:gridCol w:w="2700"/>
        <w:gridCol w:w="2520"/>
      </w:tblGrid>
      <w:tr w:rsidR="00D834DB" w:rsidRPr="00E8284F" w14:paraId="5EE4C22B" w14:textId="77777777" w:rsidTr="005042B0">
        <w:tc>
          <w:tcPr>
            <w:tcW w:w="2988" w:type="dxa"/>
          </w:tcPr>
          <w:p w14:paraId="1D40D5DA" w14:textId="77777777" w:rsidR="00D834DB" w:rsidRPr="00E8284F" w:rsidRDefault="00D834DB" w:rsidP="00BF1297">
            <w:pPr>
              <w:jc w:val="center"/>
              <w:rPr>
                <w:rFonts w:eastAsia="Calibri" w:cs="Arial"/>
                <w:b/>
                <w:szCs w:val="20"/>
              </w:rPr>
            </w:pPr>
            <w:r w:rsidRPr="00E8284F">
              <w:rPr>
                <w:rFonts w:eastAsia="Calibri" w:cs="Arial"/>
                <w:b/>
                <w:szCs w:val="20"/>
              </w:rPr>
              <w:t>Topic</w:t>
            </w:r>
          </w:p>
        </w:tc>
        <w:tc>
          <w:tcPr>
            <w:tcW w:w="2700" w:type="dxa"/>
            <w:vAlign w:val="center"/>
          </w:tcPr>
          <w:p w14:paraId="5B58DCF7" w14:textId="77777777" w:rsidR="00D834DB" w:rsidRPr="00E8284F" w:rsidRDefault="00D834DB" w:rsidP="00BF1297">
            <w:pPr>
              <w:jc w:val="center"/>
              <w:rPr>
                <w:rFonts w:eastAsia="Calibri" w:cs="Arial"/>
                <w:szCs w:val="20"/>
              </w:rPr>
            </w:pPr>
            <w:r w:rsidRPr="00E8284F">
              <w:rPr>
                <w:rFonts w:eastAsia="Times New Roman" w:cs="Tahoma"/>
                <w:b/>
                <w:bCs/>
                <w:color w:val="000000"/>
                <w:szCs w:val="20"/>
              </w:rPr>
              <w:t>Maximum Grant Duration</w:t>
            </w:r>
          </w:p>
        </w:tc>
        <w:tc>
          <w:tcPr>
            <w:tcW w:w="2520" w:type="dxa"/>
            <w:vAlign w:val="center"/>
          </w:tcPr>
          <w:p w14:paraId="7B21E896" w14:textId="77777777" w:rsidR="00D834DB" w:rsidRPr="00E8284F" w:rsidRDefault="00D834DB" w:rsidP="00BF1297">
            <w:pPr>
              <w:jc w:val="center"/>
              <w:rPr>
                <w:rFonts w:eastAsia="Calibri" w:cs="Arial"/>
                <w:szCs w:val="20"/>
              </w:rPr>
            </w:pPr>
            <w:r w:rsidRPr="00E8284F">
              <w:rPr>
                <w:rFonts w:eastAsia="Times New Roman" w:cs="Tahoma"/>
                <w:b/>
                <w:bCs/>
                <w:color w:val="000000"/>
                <w:szCs w:val="20"/>
              </w:rPr>
              <w:t>Maximum Grant Award</w:t>
            </w:r>
          </w:p>
        </w:tc>
      </w:tr>
      <w:tr w:rsidR="00D834DB" w:rsidRPr="00E8284F" w14:paraId="5446FC82" w14:textId="77777777" w:rsidTr="005042B0">
        <w:tc>
          <w:tcPr>
            <w:tcW w:w="2988" w:type="dxa"/>
            <w:vAlign w:val="center"/>
          </w:tcPr>
          <w:p w14:paraId="08F9D93F" w14:textId="77777777" w:rsidR="00D834DB" w:rsidRPr="00E8284F" w:rsidRDefault="00D834DB" w:rsidP="005042B0">
            <w:pPr>
              <w:rPr>
                <w:rFonts w:eastAsia="Calibri" w:cs="Arial"/>
                <w:szCs w:val="20"/>
              </w:rPr>
            </w:pPr>
            <w:r w:rsidRPr="00E8284F">
              <w:rPr>
                <w:rFonts w:eastAsia="Times New Roman" w:cs="Tahoma"/>
                <w:color w:val="000000"/>
                <w:szCs w:val="20"/>
              </w:rPr>
              <w:t>Pathways Training Program</w:t>
            </w:r>
          </w:p>
        </w:tc>
        <w:tc>
          <w:tcPr>
            <w:tcW w:w="2700" w:type="dxa"/>
            <w:vAlign w:val="center"/>
          </w:tcPr>
          <w:p w14:paraId="740FEF65" w14:textId="77777777" w:rsidR="00D834DB" w:rsidRPr="00E8284F" w:rsidRDefault="00D834DB" w:rsidP="00BF1297">
            <w:pPr>
              <w:jc w:val="center"/>
              <w:rPr>
                <w:rFonts w:eastAsia="Calibri" w:cs="Arial"/>
                <w:szCs w:val="20"/>
              </w:rPr>
            </w:pPr>
            <w:r w:rsidRPr="00E8284F">
              <w:rPr>
                <w:rFonts w:eastAsia="Times New Roman" w:cs="Tahoma"/>
                <w:color w:val="000000"/>
                <w:szCs w:val="20"/>
              </w:rPr>
              <w:t>5 Years</w:t>
            </w:r>
          </w:p>
        </w:tc>
        <w:tc>
          <w:tcPr>
            <w:tcW w:w="2520" w:type="dxa"/>
            <w:vAlign w:val="center"/>
          </w:tcPr>
          <w:p w14:paraId="225FE7A9" w14:textId="77777777" w:rsidR="00D834DB" w:rsidRPr="00E8284F" w:rsidRDefault="00D834DB" w:rsidP="003921E7">
            <w:pPr>
              <w:jc w:val="center"/>
              <w:rPr>
                <w:rFonts w:eastAsia="Calibri" w:cs="Arial"/>
                <w:szCs w:val="20"/>
              </w:rPr>
            </w:pPr>
            <w:r w:rsidRPr="00E8284F">
              <w:rPr>
                <w:rFonts w:eastAsia="Times New Roman" w:cs="Tahoma"/>
                <w:color w:val="000000"/>
                <w:szCs w:val="20"/>
              </w:rPr>
              <w:t>$1,200,000</w:t>
            </w:r>
          </w:p>
        </w:tc>
      </w:tr>
      <w:tr w:rsidR="00D834DB" w:rsidRPr="00E8284F" w14:paraId="3A27F528" w14:textId="77777777" w:rsidTr="005042B0">
        <w:tc>
          <w:tcPr>
            <w:tcW w:w="2988" w:type="dxa"/>
            <w:vAlign w:val="center"/>
          </w:tcPr>
          <w:p w14:paraId="4251F752" w14:textId="77777777" w:rsidR="00D834DB" w:rsidRPr="00E8284F" w:rsidRDefault="00D834DB" w:rsidP="005042B0">
            <w:pPr>
              <w:rPr>
                <w:rFonts w:eastAsia="Calibri" w:cs="Arial"/>
                <w:szCs w:val="20"/>
              </w:rPr>
            </w:pPr>
            <w:r w:rsidRPr="00E8284F">
              <w:rPr>
                <w:rFonts w:eastAsia="Times New Roman" w:cs="Tahoma"/>
                <w:color w:val="000000"/>
                <w:szCs w:val="20"/>
              </w:rPr>
              <w:t>Postdoctoral Training Program</w:t>
            </w:r>
          </w:p>
        </w:tc>
        <w:tc>
          <w:tcPr>
            <w:tcW w:w="2700" w:type="dxa"/>
            <w:vAlign w:val="center"/>
          </w:tcPr>
          <w:p w14:paraId="5D89D470" w14:textId="77777777" w:rsidR="00D834DB" w:rsidRPr="00E8284F" w:rsidRDefault="00D834DB" w:rsidP="00BF1297">
            <w:pPr>
              <w:jc w:val="center"/>
              <w:rPr>
                <w:rFonts w:eastAsia="Calibri" w:cs="Arial"/>
                <w:szCs w:val="20"/>
              </w:rPr>
            </w:pPr>
            <w:r w:rsidRPr="00E8284F">
              <w:rPr>
                <w:rFonts w:eastAsia="Times New Roman" w:cs="Tahoma"/>
                <w:color w:val="000000"/>
                <w:szCs w:val="20"/>
              </w:rPr>
              <w:t>5 Years</w:t>
            </w:r>
          </w:p>
        </w:tc>
        <w:tc>
          <w:tcPr>
            <w:tcW w:w="2520" w:type="dxa"/>
            <w:vAlign w:val="center"/>
          </w:tcPr>
          <w:p w14:paraId="0BA7A9C1" w14:textId="77777777" w:rsidR="00D834DB" w:rsidRPr="00E8284F" w:rsidRDefault="00D834DB" w:rsidP="00BF1297">
            <w:pPr>
              <w:jc w:val="center"/>
              <w:rPr>
                <w:rFonts w:eastAsia="Calibri" w:cs="Arial"/>
                <w:szCs w:val="20"/>
              </w:rPr>
            </w:pPr>
            <w:r w:rsidRPr="00E8284F">
              <w:rPr>
                <w:rFonts w:eastAsia="Times New Roman" w:cs="Tahoma"/>
                <w:color w:val="000000"/>
                <w:szCs w:val="20"/>
              </w:rPr>
              <w:t>$715,000</w:t>
            </w:r>
          </w:p>
        </w:tc>
      </w:tr>
      <w:tr w:rsidR="00D834DB" w:rsidRPr="00E8284F" w14:paraId="65CB80F6" w14:textId="77777777" w:rsidTr="005042B0">
        <w:tc>
          <w:tcPr>
            <w:tcW w:w="2988" w:type="dxa"/>
            <w:vAlign w:val="center"/>
          </w:tcPr>
          <w:p w14:paraId="29F4C12C" w14:textId="77777777" w:rsidR="00D834DB" w:rsidRPr="00E8284F" w:rsidRDefault="00D834DB" w:rsidP="005042B0">
            <w:pPr>
              <w:rPr>
                <w:rFonts w:eastAsia="Times New Roman" w:cs="Tahoma"/>
                <w:color w:val="000000"/>
                <w:szCs w:val="20"/>
              </w:rPr>
            </w:pPr>
            <w:r w:rsidRPr="00E8284F">
              <w:rPr>
                <w:rFonts w:eastAsia="Times New Roman" w:cs="Tahoma"/>
                <w:color w:val="000000"/>
                <w:szCs w:val="20"/>
              </w:rPr>
              <w:t>Methods Training Program</w:t>
            </w:r>
          </w:p>
        </w:tc>
        <w:tc>
          <w:tcPr>
            <w:tcW w:w="2700" w:type="dxa"/>
            <w:vAlign w:val="center"/>
          </w:tcPr>
          <w:p w14:paraId="2DA36CF5" w14:textId="77777777" w:rsidR="00D834DB" w:rsidRPr="00E8284F" w:rsidRDefault="00D834DB" w:rsidP="00BF1297">
            <w:pPr>
              <w:jc w:val="center"/>
              <w:rPr>
                <w:rFonts w:eastAsia="Calibri" w:cs="Arial"/>
                <w:szCs w:val="20"/>
              </w:rPr>
            </w:pPr>
            <w:r w:rsidRPr="00E8284F">
              <w:rPr>
                <w:rFonts w:eastAsia="Times New Roman" w:cs="Tahoma"/>
                <w:color w:val="000000"/>
                <w:szCs w:val="20"/>
              </w:rPr>
              <w:t>3 Years</w:t>
            </w:r>
          </w:p>
        </w:tc>
        <w:tc>
          <w:tcPr>
            <w:tcW w:w="2520" w:type="dxa"/>
            <w:vAlign w:val="center"/>
          </w:tcPr>
          <w:p w14:paraId="7197C0C7" w14:textId="77777777" w:rsidR="00D834DB" w:rsidRPr="00E8284F" w:rsidRDefault="00D834DB" w:rsidP="00BF1297">
            <w:pPr>
              <w:jc w:val="center"/>
              <w:rPr>
                <w:rFonts w:eastAsia="Calibri" w:cs="Arial"/>
                <w:szCs w:val="20"/>
              </w:rPr>
            </w:pPr>
            <w:r w:rsidRPr="00E8284F">
              <w:rPr>
                <w:rFonts w:eastAsia="Times New Roman" w:cs="Tahoma"/>
                <w:color w:val="000000"/>
                <w:szCs w:val="20"/>
              </w:rPr>
              <w:t>$800,000</w:t>
            </w:r>
          </w:p>
        </w:tc>
      </w:tr>
    </w:tbl>
    <w:p w14:paraId="4B1F4225" w14:textId="77777777" w:rsidR="0079196B" w:rsidRPr="00E8284F" w:rsidRDefault="0079196B" w:rsidP="00BF1297">
      <w:pPr>
        <w:ind w:left="720"/>
        <w:rPr>
          <w:rFonts w:eastAsia="Calibri" w:cs="Arial"/>
          <w:szCs w:val="20"/>
        </w:rPr>
      </w:pPr>
    </w:p>
    <w:p w14:paraId="09396B0C" w14:textId="3A184958" w:rsidR="00CD36F1" w:rsidRPr="00E8284F" w:rsidRDefault="00CD36F1" w:rsidP="003C16FA">
      <w:pPr>
        <w:numPr>
          <w:ilvl w:val="0"/>
          <w:numId w:val="32"/>
        </w:numPr>
        <w:rPr>
          <w:rFonts w:eastAsia="Calibri" w:cs="Arial"/>
          <w:szCs w:val="20"/>
        </w:rPr>
      </w:pPr>
      <w:r w:rsidRPr="00E8284F">
        <w:rPr>
          <w:rFonts w:eastAsia="Calibri" w:cs="Arial"/>
          <w:b/>
          <w:szCs w:val="20"/>
        </w:rPr>
        <w:t>COMPLIAN</w:t>
      </w:r>
      <w:r w:rsidR="00D81E02" w:rsidRPr="00E8284F">
        <w:rPr>
          <w:rFonts w:eastAsia="Calibri" w:cs="Arial"/>
          <w:b/>
          <w:szCs w:val="20"/>
        </w:rPr>
        <w:t>CE</w:t>
      </w:r>
      <w:r w:rsidRPr="00E8284F">
        <w:rPr>
          <w:rFonts w:eastAsia="Calibri" w:cs="Arial"/>
          <w:szCs w:val="20"/>
        </w:rPr>
        <w:t xml:space="preserve"> </w:t>
      </w:r>
      <w:r w:rsidR="00F42914" w:rsidRPr="00E8284F">
        <w:rPr>
          <w:rFonts w:eastAsia="Calibri" w:cs="Arial"/>
          <w:szCs w:val="20"/>
        </w:rPr>
        <w:t xml:space="preserve">(see </w:t>
      </w:r>
      <w:hyperlink w:anchor="_PART_III:_COMPETITION_1" w:history="1">
        <w:r w:rsidR="00F42914" w:rsidRPr="00E8284F">
          <w:rPr>
            <w:rStyle w:val="Hyperlink"/>
            <w:rFonts w:eastAsia="Calibri" w:cs="Arial"/>
            <w:szCs w:val="20"/>
          </w:rPr>
          <w:t>Part III</w:t>
        </w:r>
      </w:hyperlink>
      <w:r w:rsidR="00533DD0" w:rsidRPr="00E8284F">
        <w:rPr>
          <w:rFonts w:eastAsia="Calibri" w:cs="Arial"/>
          <w:szCs w:val="20"/>
        </w:rPr>
        <w:t xml:space="preserve"> and </w:t>
      </w:r>
      <w:hyperlink w:anchor="_PART_IV:_PREPARING_2" w:history="1">
        <w:r w:rsidR="00B01D39" w:rsidRPr="00E8284F">
          <w:rPr>
            <w:rStyle w:val="Hyperlink"/>
            <w:rFonts w:eastAsia="Calibri" w:cs="Arial"/>
            <w:szCs w:val="20"/>
          </w:rPr>
          <w:t xml:space="preserve">Part </w:t>
        </w:r>
        <w:r w:rsidR="00533DD0" w:rsidRPr="00E8284F">
          <w:rPr>
            <w:rStyle w:val="Hyperlink"/>
            <w:rFonts w:eastAsia="Calibri" w:cs="Arial"/>
            <w:szCs w:val="20"/>
          </w:rPr>
          <w:t>IV</w:t>
        </w:r>
      </w:hyperlink>
      <w:r w:rsidRPr="00E8284F">
        <w:rPr>
          <w:rFonts w:eastAsia="Calibri" w:cs="Arial"/>
          <w:szCs w:val="20"/>
        </w:rPr>
        <w:t>)</w:t>
      </w:r>
    </w:p>
    <w:p w14:paraId="7ACC6A85" w14:textId="77777777" w:rsidR="00CD36F1" w:rsidRPr="00E8284F" w:rsidRDefault="003D7AAA" w:rsidP="003C16FA">
      <w:pPr>
        <w:numPr>
          <w:ilvl w:val="1"/>
          <w:numId w:val="34"/>
        </w:numPr>
        <w:rPr>
          <w:rFonts w:eastAsia="Calibri" w:cs="Arial"/>
          <w:szCs w:val="20"/>
        </w:rPr>
      </w:pPr>
      <w:r w:rsidRPr="00E8284F">
        <w:rPr>
          <w:rFonts w:eastAsia="Calibri" w:cs="Arial"/>
          <w:szCs w:val="20"/>
        </w:rPr>
        <w:t>F</w:t>
      </w:r>
      <w:r w:rsidR="00CD36F1" w:rsidRPr="00E8284F">
        <w:rPr>
          <w:rFonts w:eastAsia="Calibri" w:cs="Arial"/>
          <w:szCs w:val="20"/>
        </w:rPr>
        <w:t xml:space="preserve">ollows </w:t>
      </w:r>
      <w:r w:rsidR="00CD36F1" w:rsidRPr="00E8284F">
        <w:rPr>
          <w:rFonts w:eastAsia="Calibri" w:cs="Arial"/>
          <w:b/>
          <w:szCs w:val="20"/>
        </w:rPr>
        <w:t>formatting and font size requirements</w:t>
      </w:r>
      <w:r w:rsidRPr="00E8284F">
        <w:rPr>
          <w:rFonts w:eastAsia="Calibri" w:cs="Arial"/>
          <w:b/>
          <w:szCs w:val="20"/>
        </w:rPr>
        <w:t>.</w:t>
      </w:r>
      <w:r w:rsidR="00CD36F1" w:rsidRPr="00E8284F">
        <w:rPr>
          <w:rFonts w:eastAsia="Calibri" w:cs="Arial"/>
          <w:szCs w:val="20"/>
        </w:rPr>
        <w:t xml:space="preserve"> </w:t>
      </w:r>
    </w:p>
    <w:p w14:paraId="0F1F753E" w14:textId="77777777" w:rsidR="00CD36F1" w:rsidRPr="00E8284F" w:rsidRDefault="003D7AAA" w:rsidP="003C16FA">
      <w:pPr>
        <w:numPr>
          <w:ilvl w:val="1"/>
          <w:numId w:val="34"/>
        </w:numPr>
        <w:rPr>
          <w:rFonts w:eastAsia="Calibri" w:cs="Arial"/>
          <w:szCs w:val="20"/>
        </w:rPr>
      </w:pPr>
      <w:r w:rsidRPr="00E8284F">
        <w:rPr>
          <w:rFonts w:eastAsia="Calibri" w:cs="Arial"/>
          <w:szCs w:val="20"/>
        </w:rPr>
        <w:t>F</w:t>
      </w:r>
      <w:r w:rsidR="00CD36F1" w:rsidRPr="00E8284F">
        <w:rPr>
          <w:rFonts w:eastAsia="Calibri" w:cs="Arial"/>
          <w:szCs w:val="20"/>
        </w:rPr>
        <w:t xml:space="preserve">ollows </w:t>
      </w:r>
      <w:r w:rsidR="00CD36F1" w:rsidRPr="00E8284F">
        <w:rPr>
          <w:rFonts w:eastAsia="Calibri" w:cs="Arial"/>
          <w:b/>
          <w:szCs w:val="20"/>
        </w:rPr>
        <w:t>page limits</w:t>
      </w:r>
      <w:r w:rsidRPr="00E8284F">
        <w:rPr>
          <w:rFonts w:eastAsia="Calibri" w:cs="Arial"/>
          <w:b/>
          <w:szCs w:val="20"/>
        </w:rPr>
        <w:t>.</w:t>
      </w:r>
      <w:r w:rsidR="00CD36F1" w:rsidRPr="00E8284F">
        <w:rPr>
          <w:rFonts w:eastAsia="Calibri" w:cs="Arial"/>
          <w:szCs w:val="20"/>
        </w:rPr>
        <w:t xml:space="preserve"> </w:t>
      </w:r>
    </w:p>
    <w:p w14:paraId="44E187FE" w14:textId="77777777" w:rsidR="00CD36F1" w:rsidRPr="00E8284F" w:rsidRDefault="003D7AAA" w:rsidP="003C16FA">
      <w:pPr>
        <w:numPr>
          <w:ilvl w:val="1"/>
          <w:numId w:val="34"/>
        </w:numPr>
        <w:rPr>
          <w:rFonts w:eastAsia="Calibri" w:cs="Arial"/>
          <w:szCs w:val="20"/>
        </w:rPr>
      </w:pPr>
      <w:r w:rsidRPr="00E8284F">
        <w:rPr>
          <w:rFonts w:eastAsia="Calibri" w:cs="Arial"/>
          <w:szCs w:val="20"/>
        </w:rPr>
        <w:t>I</w:t>
      </w:r>
      <w:r w:rsidR="00CD36F1" w:rsidRPr="00E8284F">
        <w:rPr>
          <w:rFonts w:eastAsia="Calibri" w:cs="Arial"/>
          <w:szCs w:val="20"/>
        </w:rPr>
        <w:t xml:space="preserve">ncludes </w:t>
      </w:r>
      <w:r w:rsidR="00AE4EF3" w:rsidRPr="00E8284F">
        <w:rPr>
          <w:rFonts w:eastAsia="Calibri" w:cs="Arial"/>
          <w:szCs w:val="20"/>
        </w:rPr>
        <w:t xml:space="preserve">only </w:t>
      </w:r>
      <w:r w:rsidR="00CD36F1" w:rsidRPr="00E8284F">
        <w:rPr>
          <w:rFonts w:eastAsia="Calibri" w:cs="Arial"/>
          <w:b/>
          <w:szCs w:val="20"/>
        </w:rPr>
        <w:t>allowable content</w:t>
      </w:r>
      <w:r w:rsidRPr="00E8284F">
        <w:rPr>
          <w:rFonts w:eastAsia="Calibri" w:cs="Arial"/>
          <w:b/>
          <w:szCs w:val="20"/>
        </w:rPr>
        <w:t>.</w:t>
      </w:r>
      <w:r w:rsidR="00CD36F1" w:rsidRPr="00E8284F">
        <w:rPr>
          <w:rFonts w:eastAsia="Calibri" w:cs="Arial"/>
          <w:szCs w:val="20"/>
        </w:rPr>
        <w:t xml:space="preserve"> </w:t>
      </w:r>
    </w:p>
    <w:p w14:paraId="1B2AE528" w14:textId="77777777" w:rsidR="00AE4EF3" w:rsidRPr="00E8284F" w:rsidRDefault="00AE4EF3" w:rsidP="003C16FA">
      <w:pPr>
        <w:numPr>
          <w:ilvl w:val="1"/>
          <w:numId w:val="34"/>
        </w:numPr>
        <w:rPr>
          <w:rFonts w:eastAsia="Calibri" w:cs="Arial"/>
          <w:szCs w:val="20"/>
        </w:rPr>
      </w:pPr>
      <w:r w:rsidRPr="00E8284F">
        <w:rPr>
          <w:rFonts w:eastAsia="Calibri" w:cs="Arial"/>
          <w:szCs w:val="20"/>
        </w:rPr>
        <w:t xml:space="preserve">Includes all </w:t>
      </w:r>
      <w:r w:rsidRPr="00E8284F">
        <w:rPr>
          <w:rFonts w:eastAsia="Calibri" w:cs="Arial"/>
          <w:b/>
          <w:szCs w:val="20"/>
        </w:rPr>
        <w:t>required content.</w:t>
      </w:r>
    </w:p>
    <w:p w14:paraId="57A5E6C1" w14:textId="77777777" w:rsidR="00691002" w:rsidRPr="00E8284F" w:rsidRDefault="00691002" w:rsidP="0079196B">
      <w:pPr>
        <w:ind w:left="1440"/>
        <w:rPr>
          <w:rFonts w:eastAsia="Calibri" w:cs="Arial"/>
          <w:szCs w:val="20"/>
        </w:rPr>
      </w:pPr>
    </w:p>
    <w:p w14:paraId="12924EEF" w14:textId="27ABD830" w:rsidR="00D81E02" w:rsidRPr="00E8284F" w:rsidRDefault="00CD36F1" w:rsidP="003C16FA">
      <w:pPr>
        <w:numPr>
          <w:ilvl w:val="0"/>
          <w:numId w:val="32"/>
        </w:numPr>
        <w:rPr>
          <w:rFonts w:eastAsia="Calibri" w:cs="Arial"/>
          <w:szCs w:val="20"/>
        </w:rPr>
      </w:pPr>
      <w:r w:rsidRPr="00E8284F">
        <w:rPr>
          <w:rFonts w:eastAsia="Calibri" w:cs="Arial"/>
          <w:b/>
          <w:szCs w:val="20"/>
        </w:rPr>
        <w:t>SUBM</w:t>
      </w:r>
      <w:r w:rsidR="00D81E02" w:rsidRPr="00E8284F">
        <w:rPr>
          <w:rFonts w:eastAsia="Calibri" w:cs="Arial"/>
          <w:b/>
          <w:szCs w:val="20"/>
        </w:rPr>
        <w:t xml:space="preserve">ISSION </w:t>
      </w:r>
      <w:r w:rsidR="00D81E02" w:rsidRPr="00E8284F">
        <w:rPr>
          <w:rFonts w:eastAsia="Calibri" w:cs="Arial"/>
          <w:szCs w:val="20"/>
        </w:rPr>
        <w:t xml:space="preserve">(see </w:t>
      </w:r>
      <w:hyperlink w:anchor="_PART_IV:_PREPARING_3" w:history="1">
        <w:r w:rsidR="00B67367" w:rsidRPr="00E8284F">
          <w:rPr>
            <w:rStyle w:val="Hyperlink"/>
            <w:rFonts w:eastAsia="Calibri" w:cs="Arial"/>
            <w:szCs w:val="20"/>
          </w:rPr>
          <w:t>Part IV</w:t>
        </w:r>
      </w:hyperlink>
      <w:r w:rsidR="00B67367" w:rsidRPr="00E8284F">
        <w:rPr>
          <w:rFonts w:eastAsia="Calibri" w:cs="Arial"/>
          <w:szCs w:val="20"/>
        </w:rPr>
        <w:t xml:space="preserve"> </w:t>
      </w:r>
      <w:r w:rsidR="00BC7C00" w:rsidRPr="00E8284F">
        <w:rPr>
          <w:rFonts w:eastAsia="Calibri" w:cs="Arial"/>
          <w:szCs w:val="20"/>
        </w:rPr>
        <w:t xml:space="preserve">and </w:t>
      </w:r>
      <w:hyperlink w:anchor="_PART_V:_SUBMITTING_1" w:history="1">
        <w:r w:rsidR="00D81E02" w:rsidRPr="00E8284F">
          <w:rPr>
            <w:rStyle w:val="Hyperlink"/>
            <w:rFonts w:eastAsia="Calibri" w:cs="Arial"/>
            <w:szCs w:val="20"/>
          </w:rPr>
          <w:t>Part V</w:t>
        </w:r>
      </w:hyperlink>
      <w:r w:rsidR="00D81E02" w:rsidRPr="00E8284F">
        <w:rPr>
          <w:rFonts w:eastAsia="Calibri" w:cs="Arial"/>
          <w:szCs w:val="20"/>
        </w:rPr>
        <w:t>)</w:t>
      </w:r>
    </w:p>
    <w:p w14:paraId="11EAF1FB" w14:textId="77777777" w:rsidR="00551EC9" w:rsidRPr="00E8284F" w:rsidRDefault="00AF31DB" w:rsidP="003C16FA">
      <w:pPr>
        <w:numPr>
          <w:ilvl w:val="1"/>
          <w:numId w:val="35"/>
        </w:numPr>
        <w:rPr>
          <w:rFonts w:eastAsia="Calibri" w:cs="Arial"/>
          <w:szCs w:val="20"/>
        </w:rPr>
      </w:pPr>
      <w:r w:rsidRPr="00E8284F">
        <w:rPr>
          <w:rFonts w:eastAsia="Calibri" w:cs="Arial"/>
          <w:szCs w:val="20"/>
        </w:rPr>
        <w:t>S</w:t>
      </w:r>
      <w:r w:rsidR="00AD6884" w:rsidRPr="00E8284F">
        <w:rPr>
          <w:rFonts w:eastAsia="Calibri" w:cs="Arial"/>
          <w:szCs w:val="20"/>
        </w:rPr>
        <w:t>ubmitted</w:t>
      </w:r>
      <w:r w:rsidR="00551EC9" w:rsidRPr="00E8284F">
        <w:rPr>
          <w:rFonts w:eastAsia="Calibri" w:cs="Arial"/>
          <w:szCs w:val="20"/>
        </w:rPr>
        <w:t xml:space="preserve"> </w:t>
      </w:r>
      <w:r w:rsidR="00D81E02" w:rsidRPr="00E8284F">
        <w:rPr>
          <w:rFonts w:eastAsia="Calibri" w:cs="Arial"/>
          <w:szCs w:val="20"/>
        </w:rPr>
        <w:t xml:space="preserve">electronically via Grants.gov </w:t>
      </w:r>
      <w:r w:rsidR="00551EC9" w:rsidRPr="00E8284F">
        <w:rPr>
          <w:rFonts w:eastAsia="Calibri" w:cs="Arial"/>
          <w:szCs w:val="20"/>
        </w:rPr>
        <w:t>no later than 4:30:00</w:t>
      </w:r>
      <w:r w:rsidR="00575976" w:rsidRPr="00E8284F">
        <w:rPr>
          <w:rFonts w:eastAsia="Calibri" w:cs="Arial"/>
          <w:szCs w:val="20"/>
        </w:rPr>
        <w:t xml:space="preserve"> </w:t>
      </w:r>
      <w:r w:rsidR="00551EC9" w:rsidRPr="00E8284F">
        <w:rPr>
          <w:rFonts w:eastAsia="Calibri" w:cs="Arial"/>
          <w:szCs w:val="20"/>
        </w:rPr>
        <w:t>pm</w:t>
      </w:r>
      <w:r w:rsidR="00851971" w:rsidRPr="00E8284F">
        <w:rPr>
          <w:rFonts w:eastAsia="Calibri" w:cs="Arial"/>
          <w:szCs w:val="20"/>
        </w:rPr>
        <w:t>,</w:t>
      </w:r>
      <w:r w:rsidR="00551EC9" w:rsidRPr="00E8284F">
        <w:rPr>
          <w:rFonts w:eastAsia="Calibri" w:cs="Arial"/>
          <w:szCs w:val="20"/>
        </w:rPr>
        <w:t xml:space="preserve"> Washington</w:t>
      </w:r>
      <w:r w:rsidR="00D607F2" w:rsidRPr="00E8284F">
        <w:rPr>
          <w:rFonts w:eastAsia="Calibri" w:cs="Arial"/>
          <w:szCs w:val="20"/>
        </w:rPr>
        <w:t>,</w:t>
      </w:r>
      <w:r w:rsidR="00551EC9" w:rsidRPr="00E8284F">
        <w:rPr>
          <w:rFonts w:eastAsia="Calibri" w:cs="Arial"/>
          <w:szCs w:val="20"/>
        </w:rPr>
        <w:t xml:space="preserve"> DC time</w:t>
      </w:r>
      <w:r w:rsidR="00851971" w:rsidRPr="00E8284F">
        <w:rPr>
          <w:rFonts w:eastAsia="Calibri" w:cs="Arial"/>
          <w:szCs w:val="20"/>
        </w:rPr>
        <w:t>,</w:t>
      </w:r>
      <w:r w:rsidR="00B5308E" w:rsidRPr="00E8284F">
        <w:rPr>
          <w:rFonts w:eastAsia="Calibri" w:cs="Arial"/>
          <w:szCs w:val="20"/>
        </w:rPr>
        <w:t xml:space="preserve"> on </w:t>
      </w:r>
      <w:r w:rsidR="00707702" w:rsidRPr="00E8284F">
        <w:rPr>
          <w:rFonts w:eastAsia="Calibri" w:cs="Arial"/>
          <w:szCs w:val="20"/>
        </w:rPr>
        <w:t>August 4</w:t>
      </w:r>
      <w:r w:rsidR="007E4CA3" w:rsidRPr="00E8284F">
        <w:rPr>
          <w:rFonts w:eastAsia="Calibri" w:cs="Arial"/>
          <w:szCs w:val="20"/>
        </w:rPr>
        <w:t>,</w:t>
      </w:r>
      <w:r w:rsidR="00551EC9" w:rsidRPr="00E8284F">
        <w:rPr>
          <w:rFonts w:eastAsia="Calibri" w:cs="Arial"/>
          <w:szCs w:val="20"/>
        </w:rPr>
        <w:t xml:space="preserve"> 201</w:t>
      </w:r>
      <w:r w:rsidR="00770AE6" w:rsidRPr="00E8284F">
        <w:rPr>
          <w:rFonts w:eastAsia="Calibri" w:cs="Arial"/>
          <w:szCs w:val="20"/>
        </w:rPr>
        <w:t>6</w:t>
      </w:r>
      <w:r w:rsidR="00551EC9" w:rsidRPr="00E8284F">
        <w:rPr>
          <w:rFonts w:eastAsia="Calibri" w:cs="Arial"/>
          <w:szCs w:val="20"/>
        </w:rPr>
        <w:t>.</w:t>
      </w:r>
    </w:p>
    <w:p w14:paraId="7D51E4C6" w14:textId="77777777" w:rsidR="00CD36F1" w:rsidRPr="00E8284F" w:rsidRDefault="00AF748F" w:rsidP="003C16FA">
      <w:pPr>
        <w:numPr>
          <w:ilvl w:val="1"/>
          <w:numId w:val="35"/>
        </w:numPr>
        <w:rPr>
          <w:rFonts w:eastAsia="Calibri" w:cs="Arial"/>
          <w:szCs w:val="20"/>
        </w:rPr>
      </w:pPr>
      <w:r w:rsidRPr="00E8284F">
        <w:rPr>
          <w:rFonts w:eastAsia="Calibri" w:cs="Arial"/>
          <w:szCs w:val="20"/>
        </w:rPr>
        <w:t>Completed</w:t>
      </w:r>
      <w:r w:rsidR="00CD36F1" w:rsidRPr="00E8284F">
        <w:rPr>
          <w:rFonts w:eastAsia="Calibri" w:cs="Arial"/>
          <w:szCs w:val="20"/>
        </w:rPr>
        <w:t xml:space="preserve"> using the </w:t>
      </w:r>
      <w:r w:rsidR="00CD36F1" w:rsidRPr="00E8284F">
        <w:rPr>
          <w:rFonts w:eastAsia="Calibri" w:cs="Arial"/>
          <w:b/>
          <w:szCs w:val="20"/>
        </w:rPr>
        <w:t>correct application package</w:t>
      </w:r>
      <w:r w:rsidR="00CD36F1" w:rsidRPr="00E8284F">
        <w:rPr>
          <w:rFonts w:eastAsia="Calibri" w:cs="Arial"/>
          <w:szCs w:val="20"/>
        </w:rPr>
        <w:t xml:space="preserve"> downloaded from Grants.gov</w:t>
      </w:r>
      <w:r w:rsidR="00930419" w:rsidRPr="00E8284F">
        <w:rPr>
          <w:rFonts w:eastAsia="Calibri" w:cs="Arial"/>
          <w:szCs w:val="20"/>
        </w:rPr>
        <w:t xml:space="preserve"> (see </w:t>
      </w:r>
      <w:hyperlink w:anchor="_GRANT_APPLICATION_PACKAGE" w:history="1">
        <w:r w:rsidR="00930419" w:rsidRPr="00E8284F">
          <w:rPr>
            <w:rStyle w:val="Hyperlink"/>
            <w:rFonts w:eastAsia="Calibri" w:cs="Arial"/>
            <w:szCs w:val="20"/>
          </w:rPr>
          <w:t>Part IV.B</w:t>
        </w:r>
      </w:hyperlink>
      <w:r w:rsidR="00930419" w:rsidRPr="00E8284F">
        <w:rPr>
          <w:rFonts w:eastAsia="Calibri" w:cs="Arial"/>
          <w:szCs w:val="20"/>
        </w:rPr>
        <w:t>)</w:t>
      </w:r>
      <w:r w:rsidR="003D7AAA" w:rsidRPr="00E8284F">
        <w:rPr>
          <w:rFonts w:eastAsia="Calibri" w:cs="Arial"/>
          <w:szCs w:val="20"/>
        </w:rPr>
        <w:t>.</w:t>
      </w:r>
      <w:r w:rsidR="00CD36F1" w:rsidRPr="00E8284F">
        <w:rPr>
          <w:rFonts w:eastAsia="Calibri" w:cs="Arial"/>
          <w:szCs w:val="20"/>
        </w:rPr>
        <w:t xml:space="preserve"> </w:t>
      </w:r>
    </w:p>
    <w:p w14:paraId="49C281C8" w14:textId="10DAAC91" w:rsidR="00CD36F1" w:rsidRPr="00E8284F" w:rsidRDefault="00CD36F1" w:rsidP="003C16FA">
      <w:pPr>
        <w:numPr>
          <w:ilvl w:val="1"/>
          <w:numId w:val="35"/>
        </w:numPr>
        <w:rPr>
          <w:rFonts w:eastAsia="Calibri" w:cs="Arial"/>
          <w:szCs w:val="20"/>
        </w:rPr>
      </w:pPr>
      <w:r w:rsidRPr="00E8284F">
        <w:rPr>
          <w:rFonts w:eastAsia="Calibri" w:cs="Arial"/>
          <w:szCs w:val="20"/>
        </w:rPr>
        <w:t xml:space="preserve">Includes </w:t>
      </w:r>
      <w:r w:rsidRPr="00E8284F">
        <w:rPr>
          <w:rFonts w:eastAsia="Calibri" w:cs="Arial"/>
          <w:b/>
          <w:szCs w:val="20"/>
        </w:rPr>
        <w:t>PDF files</w:t>
      </w:r>
      <w:r w:rsidRPr="00E8284F">
        <w:rPr>
          <w:rFonts w:eastAsia="Calibri" w:cs="Arial"/>
          <w:szCs w:val="20"/>
        </w:rPr>
        <w:t xml:space="preserve"> that are </w:t>
      </w:r>
      <w:r w:rsidRPr="00E8284F">
        <w:rPr>
          <w:rFonts w:eastAsia="Calibri" w:cs="Arial"/>
          <w:b/>
          <w:szCs w:val="20"/>
        </w:rPr>
        <w:t>named and formatted appropriately</w:t>
      </w:r>
      <w:r w:rsidRPr="00E8284F">
        <w:rPr>
          <w:rFonts w:eastAsia="Calibri" w:cs="Arial"/>
          <w:szCs w:val="20"/>
        </w:rPr>
        <w:t xml:space="preserve"> and </w:t>
      </w:r>
      <w:r w:rsidRPr="00E8284F">
        <w:rPr>
          <w:rFonts w:eastAsia="Calibri" w:cs="Arial"/>
          <w:b/>
          <w:szCs w:val="20"/>
        </w:rPr>
        <w:t>attached to the proper forms</w:t>
      </w:r>
      <w:r w:rsidRPr="00E8284F">
        <w:rPr>
          <w:rFonts w:eastAsia="Calibri" w:cs="Arial"/>
          <w:szCs w:val="20"/>
        </w:rPr>
        <w:t xml:space="preserve"> in the application package</w:t>
      </w:r>
      <w:r w:rsidR="00930419" w:rsidRPr="00E8284F">
        <w:rPr>
          <w:rFonts w:eastAsia="Calibri" w:cs="Arial"/>
          <w:szCs w:val="20"/>
        </w:rPr>
        <w:t xml:space="preserve"> (see </w:t>
      </w:r>
      <w:hyperlink w:anchor="_PDF_ATTACHMENTS" w:history="1">
        <w:r w:rsidR="00930419" w:rsidRPr="00E8284F">
          <w:rPr>
            <w:rStyle w:val="Hyperlink"/>
            <w:rFonts w:eastAsia="Calibri" w:cs="Arial"/>
            <w:szCs w:val="20"/>
          </w:rPr>
          <w:t>Part IV.D</w:t>
        </w:r>
      </w:hyperlink>
      <w:r w:rsidR="00930419" w:rsidRPr="00E8284F">
        <w:rPr>
          <w:rFonts w:eastAsia="Calibri" w:cs="Arial"/>
          <w:szCs w:val="20"/>
        </w:rPr>
        <w:t xml:space="preserve"> and </w:t>
      </w:r>
      <w:hyperlink w:anchor="_PART_V:_SUBMITTING_2" w:history="1">
        <w:r w:rsidR="00930419" w:rsidRPr="00E8284F">
          <w:rPr>
            <w:rStyle w:val="Hyperlink"/>
            <w:rFonts w:eastAsia="Calibri" w:cs="Arial"/>
            <w:szCs w:val="20"/>
          </w:rPr>
          <w:t>Part V</w:t>
        </w:r>
      </w:hyperlink>
      <w:r w:rsidR="00930419" w:rsidRPr="00E8284F">
        <w:rPr>
          <w:rFonts w:eastAsia="Calibri" w:cs="Arial"/>
          <w:szCs w:val="20"/>
        </w:rPr>
        <w:t>)</w:t>
      </w:r>
      <w:r w:rsidR="000A4C5F" w:rsidRPr="00E8284F">
        <w:rPr>
          <w:rFonts w:eastAsia="Calibri" w:cs="Arial"/>
          <w:szCs w:val="20"/>
        </w:rPr>
        <w:t>.</w:t>
      </w:r>
      <w:r w:rsidR="00D81E02" w:rsidRPr="00E8284F">
        <w:rPr>
          <w:rFonts w:eastAsia="Calibri" w:cs="Arial"/>
          <w:szCs w:val="20"/>
        </w:rPr>
        <w:t xml:space="preserve"> </w:t>
      </w:r>
    </w:p>
    <w:p w14:paraId="45F9A741" w14:textId="77777777" w:rsidR="00691002" w:rsidRPr="00E8284F" w:rsidRDefault="00691002" w:rsidP="00A60991">
      <w:bookmarkStart w:id="24" w:name="_PART_II:_TOPIC"/>
      <w:bookmarkStart w:id="25" w:name="_Toc408926989"/>
      <w:bookmarkEnd w:id="24"/>
    </w:p>
    <w:p w14:paraId="15923B0A" w14:textId="77777777" w:rsidR="003E1C78" w:rsidRPr="00E8284F" w:rsidRDefault="003E1C78" w:rsidP="00706BE2">
      <w:pPr>
        <w:pStyle w:val="Heading3"/>
        <w:numPr>
          <w:ilvl w:val="0"/>
          <w:numId w:val="156"/>
        </w:numPr>
      </w:pPr>
      <w:bookmarkStart w:id="26" w:name="_Toc445742179"/>
      <w:r w:rsidRPr="00E8284F">
        <w:t>Recommendations for a Strong Application</w:t>
      </w:r>
      <w:bookmarkEnd w:id="26"/>
    </w:p>
    <w:bookmarkEnd w:id="25"/>
    <w:p w14:paraId="25EF9A9E" w14:textId="77777777" w:rsidR="00D81E02" w:rsidRPr="00E8284F" w:rsidRDefault="003E1C78" w:rsidP="00A60991">
      <w:r w:rsidRPr="00E8284F">
        <w:t>A</w:t>
      </w:r>
      <w:r w:rsidR="00D81E02" w:rsidRPr="00E8284F">
        <w:t>pplications</w:t>
      </w:r>
      <w:r w:rsidR="00E27923" w:rsidRPr="00E8284F">
        <w:t xml:space="preserve"> that meet the requirements</w:t>
      </w:r>
      <w:r w:rsidR="00D81E02" w:rsidRPr="00E8284F">
        <w:t xml:space="preserve"> discussed above will be forwarded to </w:t>
      </w:r>
      <w:proofErr w:type="gramStart"/>
      <w:r w:rsidR="00D81E02" w:rsidRPr="00E8284F">
        <w:t>peer</w:t>
      </w:r>
      <w:proofErr w:type="gramEnd"/>
      <w:r w:rsidR="00D81E02" w:rsidRPr="00E8284F">
        <w:t xml:space="preserve"> review for an evaluation of their scientific and technical merit (see </w:t>
      </w:r>
      <w:hyperlink w:anchor="_OVERVIEW_OF_APPLICATION" w:history="1">
        <w:r w:rsidR="00D81E02" w:rsidRPr="00E8284F">
          <w:rPr>
            <w:rStyle w:val="Hyperlink"/>
          </w:rPr>
          <w:t>Part I</w:t>
        </w:r>
        <w:r w:rsidR="00DB7F65" w:rsidRPr="00E8284F">
          <w:rPr>
            <w:rStyle w:val="Hyperlink"/>
          </w:rPr>
          <w:t>II</w:t>
        </w:r>
        <w:r w:rsidR="00D81E02" w:rsidRPr="00E8284F">
          <w:rPr>
            <w:rStyle w:val="Hyperlink"/>
          </w:rPr>
          <w:t>.C</w:t>
        </w:r>
      </w:hyperlink>
      <w:r w:rsidR="00D81E02" w:rsidRPr="00E8284F">
        <w:t xml:space="preserve">). </w:t>
      </w:r>
      <w:r w:rsidR="0075195A" w:rsidRPr="00E8284F">
        <w:t>Under each</w:t>
      </w:r>
      <w:r w:rsidR="00B67367" w:rsidRPr="00E8284F">
        <w:t xml:space="preserve"> </w:t>
      </w:r>
      <w:r w:rsidR="00D81E02" w:rsidRPr="00E8284F">
        <w:t xml:space="preserve">topic (see </w:t>
      </w:r>
      <w:hyperlink w:anchor="_PART_II:_TOPIC_1" w:history="1">
        <w:r w:rsidR="00D81E02" w:rsidRPr="00E8284F">
          <w:rPr>
            <w:rStyle w:val="Hyperlink"/>
          </w:rPr>
          <w:t>Part II</w:t>
        </w:r>
      </w:hyperlink>
      <w:r w:rsidR="00D81E02" w:rsidRPr="00E8284F">
        <w:t xml:space="preserve">), the Institute provides recommendations to improve the quality of your application. The peer reviewers are </w:t>
      </w:r>
      <w:r w:rsidR="00930419" w:rsidRPr="00E8284F">
        <w:t xml:space="preserve">asked </w:t>
      </w:r>
      <w:r w:rsidR="00D81E02" w:rsidRPr="00E8284F">
        <w:t xml:space="preserve">to consider </w:t>
      </w:r>
      <w:r w:rsidR="00930419" w:rsidRPr="00E8284F">
        <w:t>these recommendations in their evaluation of your application</w:t>
      </w:r>
      <w:r w:rsidR="00D81E02" w:rsidRPr="00E8284F">
        <w:t>. The Institute strongly encourages you to incorporate the recommendations into your Project Narrative and relevant appendices.</w:t>
      </w:r>
    </w:p>
    <w:p w14:paraId="740B6AC6" w14:textId="77777777" w:rsidR="003E1C78" w:rsidRPr="00E8284F" w:rsidRDefault="003E1C78" w:rsidP="00A60991"/>
    <w:p w14:paraId="750C23CA" w14:textId="77777777" w:rsidR="003E1C78" w:rsidRPr="00E8284F" w:rsidRDefault="003E1C78" w:rsidP="00706BE2">
      <w:pPr>
        <w:pStyle w:val="Heading3"/>
        <w:numPr>
          <w:ilvl w:val="0"/>
          <w:numId w:val="156"/>
        </w:numPr>
      </w:pPr>
      <w:bookmarkStart w:id="27" w:name="_Toc445742180"/>
      <w:r w:rsidRPr="00E8284F">
        <w:t>Pre-Award Requirements</w:t>
      </w:r>
      <w:bookmarkEnd w:id="27"/>
    </w:p>
    <w:p w14:paraId="6DC5F1F1" w14:textId="77777777" w:rsidR="00D81E02" w:rsidRPr="00E8284F" w:rsidRDefault="003E1C78" w:rsidP="00A60991">
      <w:r w:rsidRPr="00E8284F">
        <w:rPr>
          <w:rFonts w:eastAsiaTheme="majorEastAsia" w:cstheme="majorBidi"/>
          <w:bCs/>
          <w:color w:val="000000" w:themeColor="text1"/>
        </w:rPr>
        <w:t>A</w:t>
      </w:r>
      <w:r w:rsidR="00D81E02" w:rsidRPr="00E8284F">
        <w:t xml:space="preserve">pplications that are being considered for funding </w:t>
      </w:r>
      <w:r w:rsidR="0075195A" w:rsidRPr="00E8284F">
        <w:t xml:space="preserve">following peer review </w:t>
      </w:r>
      <w:r w:rsidR="00D81E02" w:rsidRPr="00E8284F">
        <w:t xml:space="preserve">may be required to provide further information on their proposed research training activities (see </w:t>
      </w:r>
      <w:hyperlink w:anchor="_ADDITIONAL_AWARD_REQUIREMENTS" w:history="1">
        <w:r w:rsidR="00930419" w:rsidRPr="00E8284F">
          <w:rPr>
            <w:rStyle w:val="Hyperlink"/>
          </w:rPr>
          <w:t>Part III.B</w:t>
        </w:r>
      </w:hyperlink>
      <w:r w:rsidR="00D81E02" w:rsidRPr="00E8284F">
        <w:t>) before a grant award is made. For example, you may be required to provide updated letters of agreement from any part</w:t>
      </w:r>
      <w:r w:rsidR="00E42BC0" w:rsidRPr="00E8284F">
        <w:t xml:space="preserve">icipating departments/schools or </w:t>
      </w:r>
      <w:r w:rsidR="00D81E02" w:rsidRPr="00E8284F">
        <w:t xml:space="preserve">partners reaffirming commitment to participating in the training program and proposed cost-sharing (if applicable). You may be asked for additional detail regarding your </w:t>
      </w:r>
      <w:r w:rsidR="00E42BC0" w:rsidRPr="00E8284F">
        <w:t xml:space="preserve">recruitment plan. </w:t>
      </w:r>
      <w:r w:rsidR="00D81E02" w:rsidRPr="00E8284F">
        <w:t xml:space="preserve">In addition, you may be required to provide greater detail regarding </w:t>
      </w:r>
      <w:r w:rsidR="00930419" w:rsidRPr="00E8284F">
        <w:t>your proposed work</w:t>
      </w:r>
      <w:r w:rsidR="00D81E02" w:rsidRPr="00E8284F">
        <w:t xml:space="preserve">. Significant revisions to the project that arise from these information requests will have to be addressed under the original budget. </w:t>
      </w:r>
      <w:r w:rsidR="0075195A" w:rsidRPr="00E8284F">
        <w:t>The</w:t>
      </w:r>
      <w:r w:rsidR="00D81E02" w:rsidRPr="00E8284F">
        <w:t xml:space="preserve"> Institute strongly encourages applicants to carefully review all the Requirements and the Recommendations for a Strong Application to ensure that their applications </w:t>
      </w:r>
      <w:r w:rsidR="0075195A" w:rsidRPr="00E8284F">
        <w:t xml:space="preserve">propose </w:t>
      </w:r>
      <w:r w:rsidR="00930419" w:rsidRPr="00E8284F">
        <w:t xml:space="preserve">high-quality </w:t>
      </w:r>
      <w:r w:rsidR="00FB195F" w:rsidRPr="00E8284F">
        <w:t xml:space="preserve">research training. </w:t>
      </w:r>
    </w:p>
    <w:p w14:paraId="5DDFAA9A" w14:textId="77777777" w:rsidR="00BC6A1A" w:rsidRPr="00E8284F" w:rsidRDefault="00893221">
      <w:pPr>
        <w:pStyle w:val="Heading1"/>
      </w:pPr>
      <w:bookmarkStart w:id="28" w:name="_PART_II:_TOPIC_1"/>
      <w:bookmarkStart w:id="29" w:name="_Toc445742181"/>
      <w:bookmarkEnd w:id="28"/>
      <w:r w:rsidRPr="00E8284F">
        <w:lastRenderedPageBreak/>
        <w:t>PART II: TOPIC REQUIREMENTS</w:t>
      </w:r>
      <w:bookmarkEnd w:id="1"/>
      <w:bookmarkEnd w:id="2"/>
      <w:bookmarkEnd w:id="29"/>
    </w:p>
    <w:p w14:paraId="68A0C01E" w14:textId="77777777" w:rsidR="00E81695" w:rsidRPr="00E8284F" w:rsidRDefault="00E81695" w:rsidP="00A60991">
      <w:pPr>
        <w:rPr>
          <w:rFonts w:cs="Tahoma"/>
          <w:szCs w:val="20"/>
        </w:rPr>
      </w:pPr>
    </w:p>
    <w:p w14:paraId="79F7277F" w14:textId="77777777" w:rsidR="006B364E" w:rsidRPr="00E8284F" w:rsidRDefault="006B364E" w:rsidP="00A60991">
      <w:pPr>
        <w:rPr>
          <w:rFonts w:cs="Tahoma"/>
          <w:szCs w:val="20"/>
        </w:rPr>
      </w:pPr>
    </w:p>
    <w:p w14:paraId="19B322DC" w14:textId="77777777" w:rsidR="00E81695" w:rsidRPr="00E8284F" w:rsidRDefault="00842C72" w:rsidP="003C16FA">
      <w:pPr>
        <w:pStyle w:val="Heading2"/>
        <w:numPr>
          <w:ilvl w:val="0"/>
          <w:numId w:val="22"/>
        </w:numPr>
      </w:pPr>
      <w:bookmarkStart w:id="30" w:name="_Toc375049619"/>
      <w:bookmarkStart w:id="31" w:name="_Toc378173820"/>
      <w:bookmarkStart w:id="32" w:name="_Toc445742182"/>
      <w:r w:rsidRPr="00E8284F">
        <w:t xml:space="preserve">APPLYING TO A </w:t>
      </w:r>
      <w:r w:rsidR="00AA3C36" w:rsidRPr="00E8284F">
        <w:t xml:space="preserve">Training </w:t>
      </w:r>
      <w:r w:rsidRPr="00E8284F">
        <w:t>TOPIC</w:t>
      </w:r>
      <w:bookmarkEnd w:id="30"/>
      <w:bookmarkEnd w:id="31"/>
      <w:bookmarkEnd w:id="32"/>
    </w:p>
    <w:p w14:paraId="084CFECF" w14:textId="41D4C7CD" w:rsidR="00AA3C36" w:rsidRPr="00E8284F" w:rsidRDefault="00AA3C36" w:rsidP="00A60991">
      <w:pPr>
        <w:rPr>
          <w:rFonts w:cs="Tahoma"/>
          <w:szCs w:val="20"/>
        </w:rPr>
      </w:pPr>
      <w:r w:rsidRPr="00E8284F">
        <w:rPr>
          <w:rFonts w:cs="Tahoma"/>
          <w:szCs w:val="20"/>
        </w:rPr>
        <w:t xml:space="preserve">For the FY </w:t>
      </w:r>
      <w:r w:rsidR="00511447" w:rsidRPr="00E8284F">
        <w:rPr>
          <w:rFonts w:cs="Tahoma"/>
          <w:szCs w:val="20"/>
        </w:rPr>
        <w:t xml:space="preserve">2017 </w:t>
      </w:r>
      <w:r w:rsidRPr="00E8284F">
        <w:rPr>
          <w:rFonts w:cs="Tahoma"/>
          <w:szCs w:val="20"/>
        </w:rPr>
        <w:t xml:space="preserve">Research Training Programs, you must submit </w:t>
      </w:r>
      <w:r w:rsidR="006D70BE" w:rsidRPr="00E8284F">
        <w:rPr>
          <w:rFonts w:cs="Tahoma"/>
          <w:szCs w:val="20"/>
        </w:rPr>
        <w:t xml:space="preserve">your application </w:t>
      </w:r>
      <w:r w:rsidRPr="00E8284F">
        <w:rPr>
          <w:rFonts w:cs="Tahoma"/>
          <w:szCs w:val="20"/>
        </w:rPr>
        <w:t>to</w:t>
      </w:r>
      <w:r w:rsidR="00C24574" w:rsidRPr="00E8284F">
        <w:rPr>
          <w:rFonts w:cs="Tahoma"/>
          <w:szCs w:val="20"/>
        </w:rPr>
        <w:t xml:space="preserve"> </w:t>
      </w:r>
      <w:r w:rsidR="002F4129" w:rsidRPr="00E8284F">
        <w:rPr>
          <w:rFonts w:cs="Tahoma"/>
          <w:szCs w:val="20"/>
        </w:rPr>
        <w:t xml:space="preserve">one of the </w:t>
      </w:r>
      <w:r w:rsidR="00BC09F5" w:rsidRPr="00E8284F">
        <w:rPr>
          <w:rFonts w:cs="Tahoma"/>
          <w:szCs w:val="20"/>
        </w:rPr>
        <w:t>t</w:t>
      </w:r>
      <w:r w:rsidR="004D455B" w:rsidRPr="00E8284F">
        <w:rPr>
          <w:rFonts w:cs="Tahoma"/>
          <w:szCs w:val="20"/>
        </w:rPr>
        <w:t>hree</w:t>
      </w:r>
      <w:r w:rsidR="002F4129" w:rsidRPr="00E8284F">
        <w:rPr>
          <w:rFonts w:cs="Tahoma"/>
          <w:szCs w:val="20"/>
        </w:rPr>
        <w:t xml:space="preserve"> research training topics</w:t>
      </w:r>
      <w:r w:rsidRPr="00E8284F">
        <w:rPr>
          <w:rFonts w:cs="Tahoma"/>
          <w:szCs w:val="20"/>
        </w:rPr>
        <w:t xml:space="preserve"> described in</w:t>
      </w:r>
      <w:r w:rsidR="001A1678">
        <w:rPr>
          <w:rFonts w:cs="Tahoma"/>
          <w:szCs w:val="20"/>
        </w:rPr>
        <w:t xml:space="preserve"> Part II</w:t>
      </w:r>
      <w:r w:rsidRPr="00E8284F">
        <w:rPr>
          <w:rFonts w:cs="Tahoma"/>
          <w:szCs w:val="20"/>
        </w:rPr>
        <w:t>.</w:t>
      </w:r>
      <w:r w:rsidRPr="00E8284F">
        <w:rPr>
          <w:rStyle w:val="FootnoteReference"/>
          <w:rFonts w:ascii="Tahoma" w:hAnsi="Tahoma" w:cs="Tahoma"/>
          <w:szCs w:val="20"/>
        </w:rPr>
        <w:footnoteReference w:id="7"/>
      </w:r>
      <w:r w:rsidRPr="00E8284F">
        <w:rPr>
          <w:rFonts w:cs="Tahoma"/>
          <w:szCs w:val="20"/>
        </w:rPr>
        <w:t xml:space="preserve"> </w:t>
      </w:r>
      <w:r w:rsidR="002F4129" w:rsidRPr="00E8284F">
        <w:rPr>
          <w:rFonts w:cs="Tahoma"/>
          <w:szCs w:val="20"/>
        </w:rPr>
        <w:t xml:space="preserve">Each </w:t>
      </w:r>
      <w:r w:rsidRPr="00E8284F">
        <w:rPr>
          <w:rFonts w:cs="Tahoma"/>
          <w:szCs w:val="20"/>
        </w:rPr>
        <w:t xml:space="preserve">topic has specific requirements that must be met for an application to be found responsive and sent forward to </w:t>
      </w:r>
      <w:proofErr w:type="gramStart"/>
      <w:r w:rsidRPr="00E8284F">
        <w:rPr>
          <w:rFonts w:cs="Tahoma"/>
          <w:szCs w:val="20"/>
        </w:rPr>
        <w:t>peer</w:t>
      </w:r>
      <w:proofErr w:type="gramEnd"/>
      <w:r w:rsidRPr="00E8284F">
        <w:rPr>
          <w:rFonts w:cs="Tahoma"/>
          <w:szCs w:val="20"/>
        </w:rPr>
        <w:t xml:space="preserve"> review. The Institute strongly encourages you to contact the relevant </w:t>
      </w:r>
      <w:r w:rsidR="00E4387B" w:rsidRPr="00E8284F">
        <w:rPr>
          <w:rFonts w:cs="Tahoma"/>
          <w:szCs w:val="20"/>
        </w:rPr>
        <w:t>Program Officer</w:t>
      </w:r>
      <w:r w:rsidRPr="00E8284F">
        <w:rPr>
          <w:rFonts w:cs="Tahoma"/>
          <w:szCs w:val="20"/>
        </w:rPr>
        <w:t xml:space="preserve"> if you have questions regarding the appropriateness of a particular project for submission under </w:t>
      </w:r>
      <w:r w:rsidR="002F4129" w:rsidRPr="00E8284F">
        <w:rPr>
          <w:rFonts w:cs="Tahoma"/>
          <w:szCs w:val="20"/>
        </w:rPr>
        <w:t>a specific</w:t>
      </w:r>
      <w:r w:rsidR="00694C9B" w:rsidRPr="00E8284F">
        <w:rPr>
          <w:rFonts w:cs="Tahoma"/>
          <w:szCs w:val="20"/>
        </w:rPr>
        <w:t xml:space="preserve"> </w:t>
      </w:r>
      <w:r w:rsidRPr="00E8284F">
        <w:rPr>
          <w:rFonts w:cs="Tahoma"/>
          <w:szCs w:val="20"/>
        </w:rPr>
        <w:t>topic.</w:t>
      </w:r>
    </w:p>
    <w:p w14:paraId="0CD7F71C" w14:textId="77777777" w:rsidR="002F4129" w:rsidRPr="00E8284F" w:rsidRDefault="002F4129" w:rsidP="00A60991">
      <w:pPr>
        <w:rPr>
          <w:rFonts w:cs="Tahoma"/>
          <w:szCs w:val="20"/>
        </w:rPr>
      </w:pPr>
    </w:p>
    <w:p w14:paraId="542FB195" w14:textId="77777777" w:rsidR="002F4129" w:rsidRPr="00E8284F" w:rsidRDefault="002F4129" w:rsidP="002F4129">
      <w:pPr>
        <w:rPr>
          <w:rFonts w:cs="Tahoma"/>
        </w:rPr>
      </w:pPr>
      <w:r w:rsidRPr="00E8284F">
        <w:rPr>
          <w:rFonts w:cs="Tahoma"/>
        </w:rPr>
        <w:t xml:space="preserve">Overall, the Institute is interested in building the capacity of education researchers to </w:t>
      </w:r>
      <w:r w:rsidRPr="00E8284F">
        <w:t xml:space="preserve">conduct rigorous and relevant education research that advances knowledge within the field and addresses issues important to education policymakers and practitioners. </w:t>
      </w:r>
      <w:r w:rsidRPr="00E8284F">
        <w:rPr>
          <w:rFonts w:cs="Tahoma"/>
        </w:rPr>
        <w:t>The topics differ by the population to be trained, the training to be provided, and the outcomes expected</w:t>
      </w:r>
      <w:r w:rsidRPr="00E8284F">
        <w:rPr>
          <w:rFonts w:cs="Tahoma"/>
          <w:szCs w:val="20"/>
        </w:rPr>
        <w:t>.</w:t>
      </w:r>
      <w:r w:rsidRPr="00E8284F">
        <w:rPr>
          <w:rFonts w:cs="Tahoma"/>
        </w:rPr>
        <w:t xml:space="preserve"> </w:t>
      </w:r>
    </w:p>
    <w:p w14:paraId="44BC74C0" w14:textId="77777777" w:rsidR="002F4129" w:rsidRPr="00E8284F" w:rsidRDefault="002F4129" w:rsidP="002F4129">
      <w:pPr>
        <w:rPr>
          <w:rFonts w:cs="Tahoma"/>
        </w:rPr>
      </w:pPr>
    </w:p>
    <w:p w14:paraId="0CD7B881" w14:textId="77777777" w:rsidR="00AA3C36" w:rsidRPr="00E8284F" w:rsidRDefault="002F4129" w:rsidP="00A60991">
      <w:pPr>
        <w:rPr>
          <w:rFonts w:cs="Tahoma"/>
          <w:szCs w:val="20"/>
        </w:rPr>
      </w:pPr>
      <w:r w:rsidRPr="00E8284F">
        <w:rPr>
          <w:szCs w:val="20"/>
        </w:rPr>
        <w:t xml:space="preserve">Under all </w:t>
      </w:r>
      <w:r w:rsidR="00BC09F5" w:rsidRPr="00E8284F">
        <w:rPr>
          <w:szCs w:val="20"/>
        </w:rPr>
        <w:t>three</w:t>
      </w:r>
      <w:r w:rsidRPr="00E8284F">
        <w:rPr>
          <w:szCs w:val="20"/>
        </w:rPr>
        <w:t xml:space="preserve"> topics, training </w:t>
      </w:r>
      <w:r w:rsidR="007C45E6" w:rsidRPr="00E8284F">
        <w:rPr>
          <w:szCs w:val="20"/>
        </w:rPr>
        <w:t>may</w:t>
      </w:r>
      <w:r w:rsidRPr="00E8284F">
        <w:rPr>
          <w:szCs w:val="20"/>
        </w:rPr>
        <w:t xml:space="preserve"> include preparing participants to conduct research that includes subgroups of students with disabilities, but such students may not be the primary focus of the research unless they are over 16</w:t>
      </w:r>
      <w:r w:rsidR="009D2551" w:rsidRPr="00E8284F">
        <w:rPr>
          <w:szCs w:val="20"/>
        </w:rPr>
        <w:t>-years old</w:t>
      </w:r>
      <w:r w:rsidRPr="00E8284F">
        <w:rPr>
          <w:szCs w:val="20"/>
        </w:rPr>
        <w:t xml:space="preserve"> and not in the K-12 system (e.g., they are enrolled in adult education or postsecondary education programs). The Institute supports training to do research primarily on students with or at risk for disabilities from birth through high school through separate training grant programs run by the Institute’s National Center for Special Education Research (</w:t>
      </w:r>
      <w:hyperlink r:id="rId43" w:history="1">
        <w:r w:rsidRPr="00E8284F">
          <w:rPr>
            <w:rStyle w:val="Hyperlink"/>
            <w:szCs w:val="20"/>
          </w:rPr>
          <w:t>http://ies.ed.gov/ncser/</w:t>
        </w:r>
      </w:hyperlink>
      <w:r w:rsidR="00657E20" w:rsidRPr="00E8284F">
        <w:rPr>
          <w:color w:val="0028F8"/>
          <w:szCs w:val="20"/>
        </w:rPr>
        <w:t>)</w:t>
      </w:r>
      <w:r w:rsidR="00657E20" w:rsidRPr="00E8284F">
        <w:rPr>
          <w:rFonts w:cs="Tahoma"/>
          <w:szCs w:val="20"/>
        </w:rPr>
        <w:t>.</w:t>
      </w:r>
    </w:p>
    <w:p w14:paraId="4ACDDCAB" w14:textId="77777777" w:rsidR="00657E20" w:rsidRPr="00E8284F" w:rsidRDefault="00657E20" w:rsidP="00A60991">
      <w:pPr>
        <w:rPr>
          <w:rFonts w:cs="Tahoma"/>
          <w:color w:val="000000" w:themeColor="text1"/>
        </w:rPr>
      </w:pPr>
    </w:p>
    <w:p w14:paraId="5697619D" w14:textId="77777777" w:rsidR="00AA3C36" w:rsidRPr="00E8284F" w:rsidRDefault="00694C9B" w:rsidP="00A60991">
      <w:pPr>
        <w:rPr>
          <w:rFonts w:cs="Tahoma"/>
          <w:szCs w:val="20"/>
        </w:rPr>
      </w:pPr>
      <w:r w:rsidRPr="00E8284F">
        <w:rPr>
          <w:rFonts w:cs="Tahoma"/>
          <w:szCs w:val="20"/>
        </w:rPr>
        <w:t>The f</w:t>
      </w:r>
      <w:r w:rsidR="00AA3C36" w:rsidRPr="00E8284F">
        <w:rPr>
          <w:rFonts w:cs="Tahoma"/>
          <w:szCs w:val="20"/>
        </w:rPr>
        <w:t xml:space="preserve">ollowing pages describe the </w:t>
      </w:r>
      <w:r w:rsidR="00BC09F5" w:rsidRPr="00E8284F">
        <w:rPr>
          <w:rFonts w:cs="Tahoma"/>
          <w:szCs w:val="20"/>
        </w:rPr>
        <w:t>three</w:t>
      </w:r>
      <w:r w:rsidR="00187704" w:rsidRPr="00E8284F">
        <w:rPr>
          <w:rFonts w:cs="Tahoma"/>
          <w:szCs w:val="20"/>
        </w:rPr>
        <w:t xml:space="preserve"> topics’ </w:t>
      </w:r>
      <w:r w:rsidR="00454E54" w:rsidRPr="00E8284F">
        <w:rPr>
          <w:rFonts w:cs="Tahoma"/>
          <w:szCs w:val="20"/>
        </w:rPr>
        <w:t>purpose</w:t>
      </w:r>
      <w:r w:rsidR="00187704" w:rsidRPr="00E8284F">
        <w:rPr>
          <w:rFonts w:cs="Tahoma"/>
          <w:szCs w:val="20"/>
        </w:rPr>
        <w:t>s</w:t>
      </w:r>
      <w:r w:rsidR="00454E54" w:rsidRPr="00E8284F">
        <w:rPr>
          <w:rFonts w:cs="Tahoma"/>
          <w:szCs w:val="20"/>
        </w:rPr>
        <w:t xml:space="preserve">, as well as </w:t>
      </w:r>
      <w:r w:rsidR="00F022F0" w:rsidRPr="00E8284F">
        <w:rPr>
          <w:rFonts w:cs="Tahoma"/>
          <w:szCs w:val="20"/>
        </w:rPr>
        <w:t>R</w:t>
      </w:r>
      <w:r w:rsidR="00AA3C36" w:rsidRPr="00E8284F">
        <w:rPr>
          <w:rFonts w:cs="Tahoma"/>
          <w:szCs w:val="20"/>
        </w:rPr>
        <w:t xml:space="preserve">equirements and </w:t>
      </w:r>
      <w:r w:rsidR="00F022F0" w:rsidRPr="00E8284F">
        <w:rPr>
          <w:rFonts w:cs="Tahoma"/>
          <w:szCs w:val="20"/>
        </w:rPr>
        <w:t>R</w:t>
      </w:r>
      <w:r w:rsidR="00AA3C36" w:rsidRPr="00E8284F">
        <w:rPr>
          <w:rFonts w:cs="Tahoma"/>
          <w:szCs w:val="20"/>
        </w:rPr>
        <w:t xml:space="preserve">ecommendations for </w:t>
      </w:r>
      <w:r w:rsidR="00F022F0" w:rsidRPr="00E8284F">
        <w:rPr>
          <w:rFonts w:cs="Tahoma"/>
          <w:szCs w:val="20"/>
        </w:rPr>
        <w:t>a Strong A</w:t>
      </w:r>
      <w:r w:rsidR="00AA3C36" w:rsidRPr="00E8284F">
        <w:rPr>
          <w:rFonts w:cs="Tahoma"/>
          <w:szCs w:val="20"/>
        </w:rPr>
        <w:t>pplication.</w:t>
      </w:r>
    </w:p>
    <w:p w14:paraId="0888A78B" w14:textId="77777777" w:rsidR="00AA3C36" w:rsidRPr="00E8284F" w:rsidRDefault="00AA3C36" w:rsidP="003C16FA">
      <w:pPr>
        <w:pStyle w:val="ListParagraph"/>
        <w:numPr>
          <w:ilvl w:val="0"/>
          <w:numId w:val="45"/>
        </w:numPr>
        <w:spacing w:before="120" w:after="120"/>
        <w:contextualSpacing w:val="0"/>
      </w:pPr>
      <w:r w:rsidRPr="00E8284F">
        <w:t xml:space="preserve">The requirements </w:t>
      </w:r>
      <w:r w:rsidR="006D70BE" w:rsidRPr="00E8284F">
        <w:t xml:space="preserve">for </w:t>
      </w:r>
      <w:r w:rsidR="002F4129" w:rsidRPr="00E8284F">
        <w:t>each</w:t>
      </w:r>
      <w:r w:rsidR="00187704" w:rsidRPr="00E8284F">
        <w:t xml:space="preserve"> </w:t>
      </w:r>
      <w:r w:rsidR="006D70BE" w:rsidRPr="00E8284F">
        <w:t>topic</w:t>
      </w:r>
      <w:r w:rsidR="00187704" w:rsidRPr="00E8284F">
        <w:t xml:space="preserve"> </w:t>
      </w:r>
      <w:r w:rsidRPr="00E8284F">
        <w:t xml:space="preserve">are the minimum necessary for an application to be sent forward for peer review. </w:t>
      </w:r>
      <w:r w:rsidRPr="00E8284F">
        <w:rPr>
          <w:b/>
        </w:rPr>
        <w:t xml:space="preserve">Your application must meet all </w:t>
      </w:r>
      <w:r w:rsidR="007B47A3" w:rsidRPr="00E8284F">
        <w:rPr>
          <w:b/>
        </w:rPr>
        <w:t xml:space="preserve">requirements </w:t>
      </w:r>
      <w:r w:rsidRPr="00E8284F">
        <w:rPr>
          <w:b/>
        </w:rPr>
        <w:t xml:space="preserve">listed for the </w:t>
      </w:r>
      <w:r w:rsidR="007B47A3" w:rsidRPr="00E8284F">
        <w:rPr>
          <w:b/>
        </w:rPr>
        <w:t>topic</w:t>
      </w:r>
      <w:r w:rsidRPr="00E8284F">
        <w:rPr>
          <w:b/>
        </w:rPr>
        <w:t xml:space="preserve"> you select in order for your application to be considered responsive and sent forward for peer review. </w:t>
      </w:r>
    </w:p>
    <w:p w14:paraId="7D903B5C" w14:textId="77777777" w:rsidR="0092775E" w:rsidRPr="00E8284F" w:rsidRDefault="00AA3C36" w:rsidP="003C16FA">
      <w:pPr>
        <w:pStyle w:val="ListParagraph"/>
        <w:numPr>
          <w:ilvl w:val="0"/>
          <w:numId w:val="45"/>
        </w:numPr>
        <w:spacing w:before="120" w:after="120"/>
        <w:contextualSpacing w:val="0"/>
      </w:pPr>
      <w:r w:rsidRPr="00E8284F">
        <w:t xml:space="preserve">In order to improve the quality of your application and its peer review, the Institute offers </w:t>
      </w:r>
      <w:r w:rsidR="00454E54" w:rsidRPr="00E8284F">
        <w:t>R</w:t>
      </w:r>
      <w:r w:rsidRPr="00E8284F">
        <w:t xml:space="preserve">ecommendations </w:t>
      </w:r>
      <w:r w:rsidR="00454E54" w:rsidRPr="00E8284F">
        <w:t xml:space="preserve">for Strong Applications </w:t>
      </w:r>
      <w:r w:rsidRPr="00E8284F">
        <w:t xml:space="preserve">following each set of </w:t>
      </w:r>
      <w:r w:rsidR="002E0B98" w:rsidRPr="00E8284F">
        <w:t>Training Program</w:t>
      </w:r>
      <w:r w:rsidRPr="00E8284F">
        <w:t xml:space="preserve"> </w:t>
      </w:r>
      <w:r w:rsidR="000B3F82" w:rsidRPr="00E8284F">
        <w:t xml:space="preserve">Narrative </w:t>
      </w:r>
      <w:r w:rsidR="00BF1297" w:rsidRPr="00E8284F">
        <w:t>Requirements</w:t>
      </w:r>
      <w:r w:rsidRPr="00E8284F">
        <w:t xml:space="preserve">. </w:t>
      </w:r>
      <w:r w:rsidRPr="00E8284F">
        <w:rPr>
          <w:b/>
        </w:rPr>
        <w:t xml:space="preserve">The Institute strongly encourages you to incorporate the recommendations into your </w:t>
      </w:r>
      <w:r w:rsidR="0075518E" w:rsidRPr="00E8284F">
        <w:rPr>
          <w:b/>
        </w:rPr>
        <w:t>Training Program Narrative</w:t>
      </w:r>
      <w:r w:rsidRPr="00E8284F">
        <w:rPr>
          <w:b/>
        </w:rPr>
        <w:t>.</w:t>
      </w:r>
    </w:p>
    <w:p w14:paraId="21423DA6" w14:textId="77777777" w:rsidR="007B47A3" w:rsidRPr="00E8284F" w:rsidRDefault="007B47A3" w:rsidP="00A60991">
      <w:pPr>
        <w:spacing w:after="200"/>
        <w:rPr>
          <w:b/>
        </w:rPr>
      </w:pPr>
      <w:r w:rsidRPr="00E8284F">
        <w:rPr>
          <w:b/>
        </w:rPr>
        <w:br w:type="page"/>
      </w:r>
    </w:p>
    <w:p w14:paraId="0543BB49" w14:textId="77777777" w:rsidR="003E1C78" w:rsidRPr="00E8284F" w:rsidRDefault="003E1C78" w:rsidP="00706BE2">
      <w:pPr>
        <w:pStyle w:val="Heading3"/>
        <w:numPr>
          <w:ilvl w:val="0"/>
          <w:numId w:val="157"/>
        </w:numPr>
      </w:pPr>
      <w:bookmarkStart w:id="33" w:name="_Toc445742183"/>
      <w:bookmarkStart w:id="34" w:name="_Toc254084186"/>
      <w:bookmarkStart w:id="35" w:name="_Toc318375712"/>
      <w:bookmarkStart w:id="36" w:name="_Toc355155350"/>
      <w:bookmarkStart w:id="37" w:name="_Toc375049636"/>
      <w:r w:rsidRPr="00E8284F">
        <w:lastRenderedPageBreak/>
        <w:t>Pathways to the Education Sciences Research Training Program</w:t>
      </w:r>
      <w:bookmarkEnd w:id="33"/>
    </w:p>
    <w:p w14:paraId="127498EB" w14:textId="77777777" w:rsidR="007B47A3" w:rsidRPr="00E8284F" w:rsidRDefault="00E4387B" w:rsidP="00A60991">
      <w:pPr>
        <w:spacing w:after="240"/>
        <w:contextualSpacing/>
        <w:rPr>
          <w:rFonts w:eastAsia="Times New Roman" w:cs="Tahoma"/>
          <w:szCs w:val="20"/>
        </w:rPr>
      </w:pPr>
      <w:r w:rsidRPr="00E8284F">
        <w:rPr>
          <w:rFonts w:cs="Tahoma"/>
          <w:szCs w:val="20"/>
        </w:rPr>
        <w:t>Program Officer</w:t>
      </w:r>
      <w:r w:rsidR="007B47A3" w:rsidRPr="00E8284F">
        <w:rPr>
          <w:rFonts w:cs="Tahoma"/>
          <w:szCs w:val="20"/>
        </w:rPr>
        <w:t xml:space="preserve">: </w:t>
      </w:r>
      <w:r w:rsidR="007B47A3" w:rsidRPr="00E8284F">
        <w:t>Dr. Katina Stapleton (202-</w:t>
      </w:r>
      <w:r w:rsidR="00874FA4" w:rsidRPr="00E8284F">
        <w:t>245-6566</w:t>
      </w:r>
      <w:r w:rsidR="007B47A3" w:rsidRPr="00E8284F">
        <w:t xml:space="preserve">; </w:t>
      </w:r>
      <w:hyperlink r:id="rId44" w:history="1">
        <w:r w:rsidR="007B47A3" w:rsidRPr="00E8284F">
          <w:rPr>
            <w:rStyle w:val="Hyperlink"/>
          </w:rPr>
          <w:t>Katina.Stapleton@ed.gov</w:t>
        </w:r>
      </w:hyperlink>
      <w:r w:rsidR="007B47A3" w:rsidRPr="00E8284F">
        <w:t>)</w:t>
      </w:r>
    </w:p>
    <w:p w14:paraId="1E1B2818" w14:textId="77777777" w:rsidR="00DF52ED" w:rsidRPr="00E8284F" w:rsidRDefault="00DF52ED" w:rsidP="006A0601">
      <w:pPr>
        <w:pStyle w:val="Heading4"/>
      </w:pPr>
      <w:bookmarkStart w:id="38" w:name="_Toc224530244"/>
      <w:bookmarkStart w:id="39" w:name="_Toc254084187"/>
      <w:bookmarkStart w:id="40" w:name="_Toc318375713"/>
      <w:bookmarkStart w:id="41" w:name="_Toc355155351"/>
      <w:bookmarkStart w:id="42" w:name="_Toc224394928"/>
      <w:bookmarkEnd w:id="34"/>
      <w:bookmarkEnd w:id="35"/>
      <w:bookmarkEnd w:id="36"/>
      <w:r w:rsidRPr="00E8284F">
        <w:t>Purpose</w:t>
      </w:r>
      <w:bookmarkEnd w:id="38"/>
      <w:bookmarkEnd w:id="39"/>
      <w:bookmarkEnd w:id="40"/>
      <w:bookmarkEnd w:id="41"/>
      <w:r w:rsidRPr="00E8284F">
        <w:t xml:space="preserve"> </w:t>
      </w:r>
    </w:p>
    <w:p w14:paraId="12DDE774" w14:textId="037BAAA4" w:rsidR="00EF3D80" w:rsidRPr="00E8284F" w:rsidRDefault="00D57A42" w:rsidP="00A60991">
      <w:pPr>
        <w:autoSpaceDE w:val="0"/>
        <w:autoSpaceDN w:val="0"/>
        <w:adjustRightInd w:val="0"/>
        <w:rPr>
          <w:rFonts w:cs="Tahoma"/>
          <w:color w:val="000000"/>
          <w:szCs w:val="20"/>
        </w:rPr>
      </w:pPr>
      <w:r w:rsidRPr="00E8284F">
        <w:rPr>
          <w:rFonts w:cs="Tahoma"/>
          <w:color w:val="000000"/>
          <w:szCs w:val="20"/>
        </w:rPr>
        <w:t xml:space="preserve">The Institute’s newest training program, </w:t>
      </w:r>
      <w:r w:rsidRPr="00E8284F">
        <w:t>Pathways to the Education Sciences Research Training Program (Pathways</w:t>
      </w:r>
      <w:r w:rsidR="00D0065A">
        <w:t xml:space="preserve"> Training</w:t>
      </w:r>
      <w:r w:rsidRPr="00E8284F">
        <w:t xml:space="preserve"> Program)</w:t>
      </w:r>
      <w:r w:rsidR="007C45E6" w:rsidRPr="00E8284F">
        <w:t>,</w:t>
      </w:r>
      <w:r w:rsidRPr="00E8284F">
        <w:t xml:space="preserve"> was launched in 2015 as part of a federal-wide effort to broaden participation of underrepresented groups in the scientific community.</w:t>
      </w:r>
      <w:r w:rsidRPr="002F4735">
        <w:rPr>
          <w:rStyle w:val="FootnoteReference"/>
          <w:rFonts w:ascii="Tahoma" w:hAnsi="Tahoma" w:cs="Tahoma"/>
        </w:rPr>
        <w:footnoteReference w:id="8"/>
      </w:r>
      <w:r w:rsidRPr="006A763D">
        <w:rPr>
          <w:rFonts w:cs="Tahoma"/>
          <w:vertAlign w:val="superscript"/>
        </w:rPr>
        <w:t>,</w:t>
      </w:r>
      <w:r w:rsidRPr="002F4735">
        <w:rPr>
          <w:rStyle w:val="FootnoteReference"/>
          <w:rFonts w:ascii="Tahoma" w:hAnsi="Tahoma" w:cs="Tahoma"/>
        </w:rPr>
        <w:footnoteReference w:id="9"/>
      </w:r>
      <w:r w:rsidR="00D21B34" w:rsidRPr="00E8284F">
        <w:t xml:space="preserve"> The Institute seeks to develop a pipeline of talented education researchers who bring fresh ideas, approaches, and perspectives to addressing the issues and challenges faced by the nation’s diverse students and schools. The Pathways Training Program seeks to both (a) increase the number of fellows from groups underrepresented in doctoral study, including racial and ethnic minorities</w:t>
      </w:r>
      <w:r w:rsidR="001C4511" w:rsidRPr="00E8284F">
        <w:t>,</w:t>
      </w:r>
      <w:r w:rsidR="00D21B34" w:rsidRPr="002F4735">
        <w:rPr>
          <w:rStyle w:val="FootnoteReference"/>
          <w:rFonts w:ascii="Tahoma" w:hAnsi="Tahoma" w:cs="Tahoma"/>
        </w:rPr>
        <w:footnoteReference w:id="10"/>
      </w:r>
      <w:r w:rsidR="00D21B34" w:rsidRPr="00E8284F">
        <w:t xml:space="preserve"> first-generation college students, economically disadvantaged students, veterans, and studen</w:t>
      </w:r>
      <w:r w:rsidR="007C45E6" w:rsidRPr="00E8284F">
        <w:t xml:space="preserve">ts with disabilities and (b) </w:t>
      </w:r>
      <w:r w:rsidR="00D21B34" w:rsidRPr="00E8284F">
        <w:t>provide greater diversity in the types of institutions that provide IES-funded research training.</w:t>
      </w:r>
      <w:r w:rsidR="00D21B34" w:rsidRPr="002F4735">
        <w:rPr>
          <w:rStyle w:val="FootnoteReference"/>
          <w:rFonts w:ascii="Tahoma" w:hAnsi="Tahoma" w:cs="Tahoma"/>
        </w:rPr>
        <w:footnoteReference w:id="11"/>
      </w:r>
      <w:r w:rsidR="00557CD0" w:rsidRPr="00E8284F">
        <w:rPr>
          <w:rFonts w:cs="Tahoma"/>
          <w:noProof/>
          <w:szCs w:val="20"/>
        </w:rPr>
        <mc:AlternateContent>
          <mc:Choice Requires="wps">
            <w:drawing>
              <wp:anchor distT="91440" distB="91440" distL="114300" distR="114300" simplePos="0" relativeHeight="251652096" behindDoc="0" locked="0" layoutInCell="0" allowOverlap="1" wp14:anchorId="2545194B" wp14:editId="66E80FFC">
                <wp:simplePos x="0" y="0"/>
                <wp:positionH relativeFrom="margin">
                  <wp:posOffset>3801110</wp:posOffset>
                </wp:positionH>
                <wp:positionV relativeFrom="margin">
                  <wp:posOffset>1342390</wp:posOffset>
                </wp:positionV>
                <wp:extent cx="1914525" cy="2040255"/>
                <wp:effectExtent l="0" t="0" r="66675" b="55245"/>
                <wp:wrapSquare wrapText="bothSides"/>
                <wp:docPr id="1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14525" cy="2040255"/>
                        </a:xfrm>
                        <a:prstGeom prst="rect">
                          <a:avLst/>
                        </a:prstGeom>
                        <a:solidFill>
                          <a:srgbClr val="FFFFFF"/>
                        </a:solidFill>
                        <a:ln w="19050">
                          <a:solidFill>
                            <a:srgbClr val="7F7F7F"/>
                          </a:solidFill>
                          <a:miter lim="800000"/>
                          <a:headEnd/>
                          <a:tailEnd/>
                        </a:ln>
                        <a:effectLst>
                          <a:outerShdw dist="35921" dir="2700000" sx="100500" sy="100500" algn="tl" rotWithShape="0">
                            <a:srgbClr val="808080">
                              <a:alpha val="39999"/>
                            </a:srgbClr>
                          </a:outerShdw>
                        </a:effectLst>
                      </wps:spPr>
                      <wps:txbx>
                        <w:txbxContent>
                          <w:p w14:paraId="5BF30EEE" w14:textId="77777777" w:rsidR="00BE3421" w:rsidRPr="007278CD" w:rsidRDefault="00BE3421" w:rsidP="00DA3F12">
                            <w:pPr>
                              <w:jc w:val="center"/>
                              <w:rPr>
                                <w:rFonts w:cs="Tahoma"/>
                                <w:szCs w:val="20"/>
                              </w:rPr>
                            </w:pPr>
                            <w:r w:rsidRPr="009D101C">
                              <w:rPr>
                                <w:rFonts w:cs="Tahoma"/>
                                <w:b/>
                                <w:szCs w:val="20"/>
                              </w:rPr>
                              <w:t>Pathways Training Programs</w:t>
                            </w:r>
                            <w:r w:rsidRPr="009D101C">
                              <w:rPr>
                                <w:rFonts w:cs="Tahoma"/>
                                <w:szCs w:val="20"/>
                              </w:rPr>
                              <w:t xml:space="preserve"> </w:t>
                            </w:r>
                            <w:r w:rsidRPr="009D101C">
                              <w:rPr>
                                <w:rFonts w:cs="Tahoma"/>
                                <w:szCs w:val="20"/>
                              </w:rPr>
                              <w:br/>
                              <w:t>prepare undergraduate, post-baccalaure</w:t>
                            </w:r>
                            <w:r>
                              <w:rPr>
                                <w:rFonts w:cs="Tahoma"/>
                                <w:szCs w:val="20"/>
                              </w:rPr>
                              <w:t>a</w:t>
                            </w:r>
                            <w:r w:rsidRPr="009D101C">
                              <w:rPr>
                                <w:rFonts w:cs="Tahoma"/>
                                <w:szCs w:val="20"/>
                              </w:rPr>
                              <w:t>te, and master</w:t>
                            </w:r>
                            <w:r>
                              <w:rPr>
                                <w:rFonts w:cs="Tahoma"/>
                                <w:szCs w:val="20"/>
                              </w:rPr>
                              <w:t>’</w:t>
                            </w:r>
                            <w:r w:rsidRPr="009D101C">
                              <w:rPr>
                                <w:rFonts w:cs="Tahoma"/>
                                <w:szCs w:val="20"/>
                              </w:rPr>
                              <w:t>s students for doctoral study in education research</w:t>
                            </w:r>
                            <w:r>
                              <w:rPr>
                                <w:rFonts w:cs="Tahoma"/>
                                <w:szCs w:val="20"/>
                              </w:rPr>
                              <w:t xml:space="preserve"> </w:t>
                            </w:r>
                            <w:r w:rsidRPr="00074D6F">
                              <w:rPr>
                                <w:rFonts w:cs="Tahoma"/>
                                <w:szCs w:val="20"/>
                              </w:rPr>
                              <w:t>and target students who are underrepresented in such study.</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99.3pt;margin-top:105.7pt;width:150.75pt;height:160.65pt;flip:x;z-index:2516520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" o:allowincell="f" strokecolor="#7f7f7f" strokeweight="1.5pt">
                <v:shadow on="t" type="perspective" opacity="26213f" origin="-.5,-.5" matrix="65864f,,,65864f"/>
                <v:textbox inset="14.4pt,7.2pt,14.4pt,7.2pt">
                  <w:txbxContent>
                    <w:p w14:paraId="5BF30EEE" w14:textId="77777777" w:rsidR="00BE3421" w:rsidRPr="007278CD" w:rsidRDefault="00BE3421" w:rsidP="00DA3F12">
                      <w:pPr>
                        <w:jc w:val="center"/>
                        <w:rPr>
                          <w:rFonts w:cs="Tahoma"/>
                          <w:szCs w:val="20"/>
                        </w:rPr>
                      </w:pPr>
                      <w:r w:rsidRPr="009D101C">
                        <w:rPr>
                          <w:rFonts w:cs="Tahoma"/>
                          <w:b/>
                          <w:szCs w:val="20"/>
                        </w:rPr>
                        <w:t>Pathways Training Programs</w:t>
                      </w:r>
                      <w:r w:rsidRPr="009D101C">
                        <w:rPr>
                          <w:rFonts w:cs="Tahoma"/>
                          <w:szCs w:val="20"/>
                        </w:rPr>
                        <w:t xml:space="preserve"> </w:t>
                      </w:r>
                      <w:r w:rsidRPr="009D101C">
                        <w:rPr>
                          <w:rFonts w:cs="Tahoma"/>
                          <w:szCs w:val="20"/>
                        </w:rPr>
                        <w:br/>
                        <w:t>prepare undergraduate, post-baccalaure</w:t>
                      </w:r>
                      <w:r>
                        <w:rPr>
                          <w:rFonts w:cs="Tahoma"/>
                          <w:szCs w:val="20"/>
                        </w:rPr>
                        <w:t>a</w:t>
                      </w:r>
                      <w:r w:rsidRPr="009D101C">
                        <w:rPr>
                          <w:rFonts w:cs="Tahoma"/>
                          <w:szCs w:val="20"/>
                        </w:rPr>
                        <w:t>te, and master</w:t>
                      </w:r>
                      <w:r>
                        <w:rPr>
                          <w:rFonts w:cs="Tahoma"/>
                          <w:szCs w:val="20"/>
                        </w:rPr>
                        <w:t>’</w:t>
                      </w:r>
                      <w:r w:rsidRPr="009D101C">
                        <w:rPr>
                          <w:rFonts w:cs="Tahoma"/>
                          <w:szCs w:val="20"/>
                        </w:rPr>
                        <w:t>s students for doctoral study in education research</w:t>
                      </w:r>
                      <w:r>
                        <w:rPr>
                          <w:rFonts w:cs="Tahoma"/>
                          <w:szCs w:val="20"/>
                        </w:rPr>
                        <w:t xml:space="preserve"> </w:t>
                      </w:r>
                      <w:r w:rsidRPr="00074D6F">
                        <w:rPr>
                          <w:rFonts w:cs="Tahoma"/>
                          <w:szCs w:val="20"/>
                        </w:rPr>
                        <w:t>and target students who are underrepresented in such study.</w:t>
                      </w:r>
                    </w:p>
                  </w:txbxContent>
                </v:textbox>
                <w10:wrap type="square" anchorx="margin" anchory="margin"/>
              </v:rect>
            </w:pict>
          </mc:Fallback>
        </mc:AlternateContent>
      </w:r>
    </w:p>
    <w:p w14:paraId="66051299" w14:textId="77777777" w:rsidR="001A705A" w:rsidRPr="00E8284F" w:rsidRDefault="001A705A" w:rsidP="00A60991">
      <w:pPr>
        <w:autoSpaceDE w:val="0"/>
        <w:autoSpaceDN w:val="0"/>
        <w:adjustRightInd w:val="0"/>
      </w:pPr>
    </w:p>
    <w:p w14:paraId="6BA76008" w14:textId="77777777" w:rsidR="00D646D4" w:rsidRPr="00E8284F" w:rsidRDefault="00DA3F12" w:rsidP="00A60991">
      <w:pPr>
        <w:pStyle w:val="ListParagraph"/>
        <w:spacing w:after="120"/>
        <w:ind w:left="0"/>
      </w:pPr>
      <w:r w:rsidRPr="00E8284F">
        <w:t>For FY 201</w:t>
      </w:r>
      <w:r w:rsidR="00187704" w:rsidRPr="00E8284F">
        <w:t>7</w:t>
      </w:r>
      <w:r w:rsidRPr="00E8284F">
        <w:t xml:space="preserve">, the </w:t>
      </w:r>
      <w:r w:rsidR="005D7966" w:rsidRPr="00E8284F">
        <w:t xml:space="preserve">Pathways </w:t>
      </w:r>
      <w:r w:rsidRPr="00E8284F">
        <w:t xml:space="preserve">Training Program grants will be awarded to </w:t>
      </w:r>
      <w:r w:rsidR="00351680" w:rsidRPr="00E8284F">
        <w:t>minority-serving institutions</w:t>
      </w:r>
      <w:r w:rsidR="006B364E" w:rsidRPr="00E8284F">
        <w:t xml:space="preserve"> (MSIs)</w:t>
      </w:r>
      <w:r w:rsidRPr="00E8284F">
        <w:t xml:space="preserve"> </w:t>
      </w:r>
      <w:r w:rsidR="00157066" w:rsidRPr="00E8284F">
        <w:t xml:space="preserve">and </w:t>
      </w:r>
      <w:r w:rsidR="0052035F" w:rsidRPr="00E8284F">
        <w:t xml:space="preserve">other </w:t>
      </w:r>
      <w:r w:rsidR="00EB3573" w:rsidRPr="00E8284F">
        <w:t xml:space="preserve">institutions of </w:t>
      </w:r>
      <w:r w:rsidRPr="00E8284F">
        <w:t xml:space="preserve">higher education </w:t>
      </w:r>
      <w:r w:rsidR="005D7966" w:rsidRPr="00E8284F">
        <w:t>in partnership with</w:t>
      </w:r>
      <w:r w:rsidR="00351680" w:rsidRPr="00E8284F">
        <w:t xml:space="preserve"> </w:t>
      </w:r>
      <w:r w:rsidR="006B364E" w:rsidRPr="00E8284F">
        <w:t>MSIs</w:t>
      </w:r>
      <w:r w:rsidR="005C7500" w:rsidRPr="00E8284F">
        <w:t>. The goal is to</w:t>
      </w:r>
      <w:r w:rsidRPr="00E8284F">
        <w:t xml:space="preserve"> </w:t>
      </w:r>
      <w:r w:rsidR="001A7731" w:rsidRPr="00E8284F">
        <w:t xml:space="preserve">provide </w:t>
      </w:r>
      <w:r w:rsidRPr="00E8284F">
        <w:t>students</w:t>
      </w:r>
      <w:r w:rsidR="00BC09F5" w:rsidRPr="00E8284F">
        <w:t>—es</w:t>
      </w:r>
      <w:r w:rsidR="00881F5D" w:rsidRPr="00E8284F">
        <w:t>pecially underrepresented students</w:t>
      </w:r>
      <w:r w:rsidR="00BC09F5" w:rsidRPr="00E8284F">
        <w:t xml:space="preserve">—with </w:t>
      </w:r>
      <w:r w:rsidRPr="00E8284F">
        <w:t>an introduction to education research</w:t>
      </w:r>
      <w:r w:rsidR="009A03E2" w:rsidRPr="00E8284F">
        <w:t xml:space="preserve"> and </w:t>
      </w:r>
      <w:r w:rsidR="00EF3D80" w:rsidRPr="00E8284F">
        <w:t>scientific</w:t>
      </w:r>
      <w:r w:rsidR="009A03E2" w:rsidRPr="00E8284F">
        <w:t xml:space="preserve"> methods</w:t>
      </w:r>
      <w:r w:rsidRPr="00E8284F">
        <w:t>, meaningful opportunities to participate in education research studies, professional development</w:t>
      </w:r>
      <w:r w:rsidR="00F12AAB" w:rsidRPr="00E8284F">
        <w:t>,</w:t>
      </w:r>
      <w:r w:rsidRPr="00E8284F">
        <w:t xml:space="preserve"> and mentoring</w:t>
      </w:r>
      <w:r w:rsidR="001A7731" w:rsidRPr="00E8284F">
        <w:t xml:space="preserve"> that lead to doctoral study</w:t>
      </w:r>
      <w:r w:rsidRPr="00E8284F">
        <w:t xml:space="preserve">. </w:t>
      </w:r>
      <w:r w:rsidR="00D646D4" w:rsidRPr="00E8284F">
        <w:t xml:space="preserve">The Institute chose to </w:t>
      </w:r>
      <w:r w:rsidR="005C7500" w:rsidRPr="00E8284F">
        <w:t xml:space="preserve">focus </w:t>
      </w:r>
      <w:r w:rsidR="00D646D4" w:rsidRPr="00E8284F">
        <w:t xml:space="preserve">the Pathways Training Programs </w:t>
      </w:r>
      <w:r w:rsidR="005C7500" w:rsidRPr="00E8284F">
        <w:t xml:space="preserve">on </w:t>
      </w:r>
      <w:r w:rsidR="00D646D4" w:rsidRPr="00E8284F">
        <w:t xml:space="preserve">MSIs because of their </w:t>
      </w:r>
      <w:r w:rsidR="004D455B" w:rsidRPr="00E8284F">
        <w:t>role in</w:t>
      </w:r>
      <w:r w:rsidR="009E6BA6" w:rsidRPr="00E8284F">
        <w:t xml:space="preserve"> preparing</w:t>
      </w:r>
      <w:r w:rsidR="00D646D4" w:rsidRPr="00E8284F">
        <w:t xml:space="preserve"> underrepresented minority students who pursue doctoral degrees</w:t>
      </w:r>
      <w:proofErr w:type="gramStart"/>
      <w:r w:rsidR="00D646D4" w:rsidRPr="00E8284F">
        <w:t>.</w:t>
      </w:r>
      <w:r w:rsidR="00EE24C2" w:rsidRPr="006A763D">
        <w:rPr>
          <w:rStyle w:val="FootnoteReference"/>
          <w:rFonts w:ascii="Tahoma" w:hAnsi="Tahoma" w:cs="Tahoma"/>
        </w:rPr>
        <w:footnoteReference w:id="12"/>
      </w:r>
      <w:r w:rsidR="005C7500" w:rsidRPr="006A763D">
        <w:rPr>
          <w:rFonts w:cs="Tahoma"/>
          <w:vertAlign w:val="superscript"/>
        </w:rPr>
        <w:t>,</w:t>
      </w:r>
      <w:proofErr w:type="gramEnd"/>
      <w:r w:rsidR="00EE24C2" w:rsidRPr="006A763D">
        <w:rPr>
          <w:rStyle w:val="FootnoteReference"/>
          <w:rFonts w:ascii="Tahoma" w:hAnsi="Tahoma" w:cs="Tahoma"/>
        </w:rPr>
        <w:footnoteReference w:id="13"/>
      </w:r>
      <w:r w:rsidR="00D646D4" w:rsidRPr="006A763D">
        <w:rPr>
          <w:rFonts w:cs="Tahoma"/>
        </w:rPr>
        <w:t xml:space="preserve">  </w:t>
      </w:r>
    </w:p>
    <w:p w14:paraId="0F1BF4B1" w14:textId="77777777" w:rsidR="00DA3F12" w:rsidRPr="00E8284F" w:rsidRDefault="00DA3F12" w:rsidP="00A60991">
      <w:pPr>
        <w:pStyle w:val="ListParagraph"/>
        <w:spacing w:after="120"/>
        <w:ind w:left="0"/>
      </w:pPr>
    </w:p>
    <w:p w14:paraId="3E86DF6D" w14:textId="77777777" w:rsidR="00F11922" w:rsidRPr="00E8284F" w:rsidRDefault="00F12AAB" w:rsidP="00A60991">
      <w:pPr>
        <w:pStyle w:val="ListParagraph"/>
        <w:spacing w:after="120"/>
        <w:ind w:left="0"/>
      </w:pPr>
      <w:r w:rsidRPr="00E8284F">
        <w:t>Training participants</w:t>
      </w:r>
      <w:r w:rsidR="002127F6" w:rsidRPr="00E8284F">
        <w:t xml:space="preserve"> (known as </w:t>
      </w:r>
      <w:r w:rsidRPr="00E8284F">
        <w:rPr>
          <w:i/>
        </w:rPr>
        <w:t>Pathways fellows</w:t>
      </w:r>
      <w:r w:rsidRPr="00E8284F">
        <w:t>)</w:t>
      </w:r>
      <w:r w:rsidR="00D646D4" w:rsidRPr="00E8284F">
        <w:t xml:space="preserve"> </w:t>
      </w:r>
      <w:r w:rsidR="00351680" w:rsidRPr="00E8284F">
        <w:t>may</w:t>
      </w:r>
      <w:r w:rsidR="00D646D4" w:rsidRPr="00E8284F">
        <w:t xml:space="preserve"> include </w:t>
      </w:r>
      <w:r w:rsidR="00DA3F12" w:rsidRPr="00E8284F">
        <w:t>upper-level undergraduates (juniors and seniors)</w:t>
      </w:r>
      <w:r w:rsidR="00EB3573" w:rsidRPr="00E8284F">
        <w:t>,</w:t>
      </w:r>
      <w:r w:rsidR="00DA3F12" w:rsidRPr="00E8284F">
        <w:t xml:space="preserve"> post-baccalaureate students (within </w:t>
      </w:r>
      <w:r w:rsidR="00D646D4" w:rsidRPr="00E8284F">
        <w:t>5</w:t>
      </w:r>
      <w:r w:rsidR="0075661D" w:rsidRPr="00E8284F">
        <w:t xml:space="preserve"> </w:t>
      </w:r>
      <w:r w:rsidR="00DA3F12" w:rsidRPr="00E8284F">
        <w:t>year</w:t>
      </w:r>
      <w:r w:rsidR="00D646D4" w:rsidRPr="00E8284F">
        <w:t>s</w:t>
      </w:r>
      <w:r w:rsidR="00DA3F12" w:rsidRPr="00E8284F">
        <w:t xml:space="preserve"> of receiving a bachelor</w:t>
      </w:r>
      <w:r w:rsidR="00242547" w:rsidRPr="00E8284F">
        <w:t>’</w:t>
      </w:r>
      <w:r w:rsidR="00DA3F12" w:rsidRPr="00E8284F">
        <w:t>s degree)</w:t>
      </w:r>
      <w:r w:rsidR="00EB3573" w:rsidRPr="00E8284F">
        <w:t>, or students enrolled in master</w:t>
      </w:r>
      <w:r w:rsidR="00242547" w:rsidRPr="00E8284F">
        <w:t>’</w:t>
      </w:r>
      <w:r w:rsidR="00EB3573" w:rsidRPr="00E8284F">
        <w:t xml:space="preserve">s </w:t>
      </w:r>
      <w:r w:rsidR="00351680" w:rsidRPr="00E8284F">
        <w:t xml:space="preserve">degree </w:t>
      </w:r>
      <w:r w:rsidR="00EB3573" w:rsidRPr="00E8284F">
        <w:t>programs.</w:t>
      </w:r>
      <w:r w:rsidR="00985C03" w:rsidRPr="00E8284F">
        <w:t xml:space="preserve"> </w:t>
      </w:r>
      <w:r w:rsidR="00DA3F12" w:rsidRPr="00E8284F">
        <w:t xml:space="preserve">Fellows who complete their </w:t>
      </w:r>
      <w:r w:rsidR="00EB3573" w:rsidRPr="00E8284F">
        <w:t xml:space="preserve">Pathways </w:t>
      </w:r>
      <w:r w:rsidR="006A763D">
        <w:t>T</w:t>
      </w:r>
      <w:r w:rsidR="00DA3F12" w:rsidRPr="00E8284F">
        <w:t xml:space="preserve">raining </w:t>
      </w:r>
      <w:r w:rsidR="006A763D">
        <w:t>P</w:t>
      </w:r>
      <w:r w:rsidR="00DA3F12" w:rsidRPr="00E8284F">
        <w:t xml:space="preserve">rogram should </w:t>
      </w:r>
      <w:r w:rsidR="00A11658" w:rsidRPr="00E8284F">
        <w:t>be prepared</w:t>
      </w:r>
      <w:r w:rsidR="00DA3F12" w:rsidRPr="00E8284F">
        <w:t xml:space="preserve"> to enter a doctoral program in which they can pursue a </w:t>
      </w:r>
      <w:r w:rsidR="00A968B4" w:rsidRPr="00E8284F">
        <w:t xml:space="preserve">future </w:t>
      </w:r>
      <w:r w:rsidR="00DA3F12" w:rsidRPr="00E8284F">
        <w:t xml:space="preserve">career in education research. </w:t>
      </w:r>
    </w:p>
    <w:p w14:paraId="57362A1E" w14:textId="77777777" w:rsidR="00F11922" w:rsidRPr="00E8284F" w:rsidRDefault="00F11922" w:rsidP="00A60991">
      <w:pPr>
        <w:pStyle w:val="ListParagraph"/>
        <w:spacing w:after="120"/>
        <w:ind w:left="0"/>
      </w:pPr>
    </w:p>
    <w:p w14:paraId="53FAB2B7" w14:textId="77777777" w:rsidR="00DA3F12" w:rsidRPr="00E8284F" w:rsidRDefault="00300CCA" w:rsidP="00BB624B">
      <w:pPr>
        <w:pStyle w:val="ListParagraph"/>
        <w:spacing w:after="120"/>
        <w:ind w:left="0"/>
        <w:contextualSpacing w:val="0"/>
        <w:rPr>
          <w:rFonts w:ascii="Verdana" w:hAnsi="Verdana"/>
          <w:color w:val="000000"/>
          <w:shd w:val="clear" w:color="auto" w:fill="FFFFFF"/>
        </w:rPr>
      </w:pPr>
      <w:r w:rsidRPr="00E8284F">
        <w:rPr>
          <w:rFonts w:cs="Tahoma"/>
        </w:rPr>
        <w:lastRenderedPageBreak/>
        <w:t xml:space="preserve">The core feature of the Pathways </w:t>
      </w:r>
      <w:r w:rsidR="001B104F" w:rsidRPr="00E8284F">
        <w:rPr>
          <w:rFonts w:cs="Tahoma"/>
        </w:rPr>
        <w:t>T</w:t>
      </w:r>
      <w:r w:rsidRPr="00E8284F">
        <w:rPr>
          <w:rFonts w:cs="Tahoma"/>
        </w:rPr>
        <w:t xml:space="preserve">raining </w:t>
      </w:r>
      <w:r w:rsidR="001B104F" w:rsidRPr="00E8284F">
        <w:rPr>
          <w:rFonts w:cs="Tahoma"/>
        </w:rPr>
        <w:t>P</w:t>
      </w:r>
      <w:r w:rsidRPr="00E8284F">
        <w:rPr>
          <w:rFonts w:cs="Tahoma"/>
        </w:rPr>
        <w:t xml:space="preserve">rogram </w:t>
      </w:r>
      <w:r w:rsidR="00C24CE9" w:rsidRPr="00E8284F">
        <w:rPr>
          <w:rFonts w:cs="Tahoma"/>
        </w:rPr>
        <w:t>is a</w:t>
      </w:r>
      <w:r w:rsidRPr="00E8284F">
        <w:rPr>
          <w:rFonts w:cs="Tahoma"/>
        </w:rPr>
        <w:t xml:space="preserve"> </w:t>
      </w:r>
      <w:r w:rsidR="00A4136C" w:rsidRPr="00E8284F">
        <w:rPr>
          <w:rFonts w:cs="Tahoma"/>
        </w:rPr>
        <w:t xml:space="preserve">required </w:t>
      </w:r>
      <w:r w:rsidRPr="00E8284F">
        <w:rPr>
          <w:rFonts w:cs="Tahoma"/>
        </w:rPr>
        <w:t xml:space="preserve">research apprenticeship, in which fellows </w:t>
      </w:r>
      <w:r w:rsidR="00F11922" w:rsidRPr="00E8284F">
        <w:rPr>
          <w:rFonts w:cs="Tahoma"/>
          <w:color w:val="000000"/>
          <w:shd w:val="clear" w:color="auto" w:fill="FFFFFF"/>
        </w:rPr>
        <w:t>gain</w:t>
      </w:r>
      <w:r w:rsidR="009E2139" w:rsidRPr="00E8284F">
        <w:rPr>
          <w:rFonts w:cs="Tahoma"/>
          <w:color w:val="000000"/>
          <w:shd w:val="clear" w:color="auto" w:fill="FFFFFF"/>
        </w:rPr>
        <w:t xml:space="preserve"> hands-on research </w:t>
      </w:r>
      <w:r w:rsidR="00F11922" w:rsidRPr="00E8284F">
        <w:rPr>
          <w:rFonts w:cs="Tahoma"/>
          <w:color w:val="000000"/>
          <w:shd w:val="clear" w:color="auto" w:fill="FFFFFF"/>
        </w:rPr>
        <w:t>exper</w:t>
      </w:r>
      <w:r w:rsidR="005F585D" w:rsidRPr="00E8284F">
        <w:rPr>
          <w:rFonts w:cs="Tahoma"/>
          <w:color w:val="000000"/>
          <w:shd w:val="clear" w:color="auto" w:fill="FFFFFF"/>
        </w:rPr>
        <w:t>i</w:t>
      </w:r>
      <w:r w:rsidR="00F11922" w:rsidRPr="00E8284F">
        <w:rPr>
          <w:rFonts w:cs="Tahoma"/>
          <w:color w:val="000000"/>
          <w:shd w:val="clear" w:color="auto" w:fill="FFFFFF"/>
        </w:rPr>
        <w:t xml:space="preserve">ence under the supervision of </w:t>
      </w:r>
      <w:r w:rsidR="009E2139" w:rsidRPr="00E8284F">
        <w:rPr>
          <w:rFonts w:cs="Tahoma"/>
          <w:color w:val="000000"/>
          <w:shd w:val="clear" w:color="auto" w:fill="FFFFFF"/>
        </w:rPr>
        <w:t xml:space="preserve">faculty </w:t>
      </w:r>
      <w:r w:rsidR="00F11922" w:rsidRPr="00E8284F">
        <w:rPr>
          <w:rFonts w:cs="Tahoma"/>
          <w:color w:val="000000"/>
          <w:shd w:val="clear" w:color="auto" w:fill="FFFFFF"/>
        </w:rPr>
        <w:t xml:space="preserve">mentors. </w:t>
      </w:r>
      <w:r w:rsidR="00C24CE9" w:rsidRPr="00E8284F">
        <w:rPr>
          <w:rFonts w:cs="Tahoma"/>
          <w:color w:val="000000"/>
          <w:shd w:val="clear" w:color="auto" w:fill="FFFFFF"/>
        </w:rPr>
        <w:t>I</w:t>
      </w:r>
      <w:r w:rsidR="00F11922" w:rsidRPr="00E8284F">
        <w:rPr>
          <w:rFonts w:cs="Tahoma"/>
          <w:color w:val="000000"/>
          <w:shd w:val="clear" w:color="auto" w:fill="FFFFFF"/>
        </w:rPr>
        <w:t>n order</w:t>
      </w:r>
      <w:r w:rsidR="00F11922" w:rsidRPr="00E8284F">
        <w:rPr>
          <w:rFonts w:ascii="Verdana" w:hAnsi="Verdana"/>
          <w:color w:val="000000"/>
          <w:shd w:val="clear" w:color="auto" w:fill="FFFFFF"/>
        </w:rPr>
        <w:t xml:space="preserve"> </w:t>
      </w:r>
      <w:r w:rsidR="00DA3F12" w:rsidRPr="00E8284F">
        <w:t xml:space="preserve">to prepare participants for doctoral study, programs will </w:t>
      </w:r>
      <w:r w:rsidR="00C24CE9" w:rsidRPr="00E8284F">
        <w:t xml:space="preserve">also </w:t>
      </w:r>
      <w:r w:rsidR="00DA3F12" w:rsidRPr="00E8284F">
        <w:t>provide training in multiple areas:</w:t>
      </w:r>
    </w:p>
    <w:p w14:paraId="53A6ECF2" w14:textId="77777777" w:rsidR="00DA3F12" w:rsidRPr="00E8284F" w:rsidRDefault="009E6BA6" w:rsidP="003E1C78">
      <w:pPr>
        <w:pStyle w:val="ListParagraph"/>
        <w:numPr>
          <w:ilvl w:val="1"/>
          <w:numId w:val="74"/>
        </w:numPr>
        <w:spacing w:before="120" w:after="120"/>
        <w:contextualSpacing w:val="0"/>
      </w:pPr>
      <w:r w:rsidRPr="00E8284F">
        <w:t>An education problem or issue chosen as the</w:t>
      </w:r>
      <w:r w:rsidR="00DA3F12" w:rsidRPr="00E8284F">
        <w:t xml:space="preserve"> research theme of the training program</w:t>
      </w:r>
      <w:r w:rsidR="003246DE" w:rsidRPr="00E8284F">
        <w:t>;</w:t>
      </w:r>
    </w:p>
    <w:p w14:paraId="45DCF148" w14:textId="77777777" w:rsidR="00DA3F12" w:rsidRPr="00E8284F" w:rsidRDefault="00F24E4F" w:rsidP="003E1C78">
      <w:pPr>
        <w:pStyle w:val="ListParagraph"/>
        <w:numPr>
          <w:ilvl w:val="1"/>
          <w:numId w:val="74"/>
        </w:numPr>
        <w:spacing w:before="120" w:after="120"/>
        <w:contextualSpacing w:val="0"/>
      </w:pPr>
      <w:r w:rsidRPr="00E8284F">
        <w:t>M</w:t>
      </w:r>
      <w:r w:rsidR="00DA3F12" w:rsidRPr="00E8284F">
        <w:t>ethodological knowledge and skills</w:t>
      </w:r>
      <w:r w:rsidR="003246DE" w:rsidRPr="00E8284F">
        <w:t>; and</w:t>
      </w:r>
    </w:p>
    <w:p w14:paraId="48212A2D" w14:textId="77777777" w:rsidR="00DA3F12" w:rsidRPr="00E8284F" w:rsidRDefault="00DA3F12" w:rsidP="003E1C78">
      <w:pPr>
        <w:pStyle w:val="ListParagraph"/>
        <w:numPr>
          <w:ilvl w:val="1"/>
          <w:numId w:val="74"/>
        </w:numPr>
        <w:spacing w:before="120" w:after="120"/>
        <w:contextualSpacing w:val="0"/>
      </w:pPr>
      <w:r w:rsidRPr="00E8284F">
        <w:t xml:space="preserve">Career </w:t>
      </w:r>
      <w:r w:rsidR="00351680" w:rsidRPr="00E8284F">
        <w:t>d</w:t>
      </w:r>
      <w:r w:rsidRPr="00E8284F">
        <w:t>evelopment</w:t>
      </w:r>
      <w:r w:rsidR="003246DE" w:rsidRPr="00E8284F">
        <w:t>.</w:t>
      </w:r>
      <w:r w:rsidRPr="00E8284F">
        <w:t xml:space="preserve">   </w:t>
      </w:r>
    </w:p>
    <w:p w14:paraId="3B5BE414" w14:textId="77777777" w:rsidR="00DA3F12" w:rsidRPr="00E8284F" w:rsidRDefault="00370BC7" w:rsidP="009E2139">
      <w:pPr>
        <w:pStyle w:val="ListParagraph"/>
        <w:ind w:left="0"/>
      </w:pPr>
      <w:r w:rsidRPr="00E8284F">
        <w:t xml:space="preserve">Each </w:t>
      </w:r>
      <w:r w:rsidR="00EF3D80" w:rsidRPr="00E8284F">
        <w:t xml:space="preserve">proposed </w:t>
      </w:r>
      <w:r w:rsidRPr="00E8284F">
        <w:t>training program</w:t>
      </w:r>
      <w:r w:rsidR="00EF3D80" w:rsidRPr="00E8284F">
        <w:t xml:space="preserve"> should be interdisciplinary—involving fields such as education, statistics, economics, sociology, psychology, and public policy</w:t>
      </w:r>
      <w:r w:rsidR="006B364E" w:rsidRPr="00E8284F">
        <w:t xml:space="preserve">—and </w:t>
      </w:r>
      <w:r w:rsidR="00EF3D80" w:rsidRPr="00E8284F">
        <w:t xml:space="preserve">provide opportunities for students to learn how researchers are addressing significant issues and challenges facing education policymakers and practitioners. </w:t>
      </w:r>
      <w:r w:rsidR="00EB3573" w:rsidRPr="00E8284F">
        <w:t xml:space="preserve">Pathways </w:t>
      </w:r>
      <w:r w:rsidR="00DA3F12" w:rsidRPr="00E8284F">
        <w:t>training programs can be of varying formats, lengths</w:t>
      </w:r>
      <w:r w:rsidR="0075661D" w:rsidRPr="00E8284F">
        <w:t>,</w:t>
      </w:r>
      <w:r w:rsidR="00DA3F12" w:rsidRPr="00E8284F">
        <w:t xml:space="preserve"> and foci; however,</w:t>
      </w:r>
      <w:r w:rsidR="0075661D" w:rsidRPr="00E8284F">
        <w:t xml:space="preserve"> </w:t>
      </w:r>
      <w:r w:rsidR="00C24CE9" w:rsidRPr="00E8284F">
        <w:t xml:space="preserve">at a minimum, </w:t>
      </w:r>
      <w:r w:rsidR="0075661D" w:rsidRPr="00E8284F">
        <w:rPr>
          <w:b/>
        </w:rPr>
        <w:t>they</w:t>
      </w:r>
      <w:r w:rsidR="00F15177" w:rsidRPr="00E8284F">
        <w:rPr>
          <w:b/>
        </w:rPr>
        <w:t xml:space="preserve"> each must</w:t>
      </w:r>
      <w:r w:rsidR="0075661D" w:rsidRPr="00E8284F">
        <w:rPr>
          <w:b/>
        </w:rPr>
        <w:t xml:space="preserve"> have </w:t>
      </w:r>
      <w:r w:rsidR="006B364E" w:rsidRPr="00E8284F">
        <w:rPr>
          <w:b/>
        </w:rPr>
        <w:t>an education research theme</w:t>
      </w:r>
      <w:r w:rsidR="00DA3F12" w:rsidRPr="00E8284F">
        <w:rPr>
          <w:b/>
        </w:rPr>
        <w:t xml:space="preserve"> </w:t>
      </w:r>
      <w:r w:rsidR="009E2139" w:rsidRPr="00E8284F">
        <w:rPr>
          <w:b/>
        </w:rPr>
        <w:t xml:space="preserve">and research apprenticeship </w:t>
      </w:r>
      <w:r w:rsidR="00C24CE9" w:rsidRPr="00E8284F">
        <w:rPr>
          <w:b/>
        </w:rPr>
        <w:t>opportunities for fellows.</w:t>
      </w:r>
      <w:r w:rsidR="00C24CE9" w:rsidRPr="00E8284F">
        <w:t xml:space="preserve"> </w:t>
      </w:r>
      <w:r w:rsidR="00EB6DEA" w:rsidRPr="00E8284F">
        <w:t>Although</w:t>
      </w:r>
      <w:r w:rsidR="009E2139" w:rsidRPr="00E8284F">
        <w:t xml:space="preserve"> not required, the Institute strongly encourages programs to provide a course or seminar that addresses the program’s theme, mentoring, and </w:t>
      </w:r>
      <w:r w:rsidR="0033482F" w:rsidRPr="00E8284F">
        <w:t xml:space="preserve">additional </w:t>
      </w:r>
      <w:r w:rsidR="009E2139" w:rsidRPr="00E8284F">
        <w:t xml:space="preserve">activities designed to assist fellows in applying for </w:t>
      </w:r>
      <w:r w:rsidR="00DA3F12" w:rsidRPr="00E8284F">
        <w:t xml:space="preserve">admission to doctoral programs. </w:t>
      </w:r>
    </w:p>
    <w:p w14:paraId="4F49A40A" w14:textId="77777777" w:rsidR="00DA3F12" w:rsidRPr="00E8284F" w:rsidRDefault="00DA3F12" w:rsidP="00A60991">
      <w:pPr>
        <w:pStyle w:val="ListParagraph"/>
        <w:ind w:left="0"/>
      </w:pPr>
    </w:p>
    <w:p w14:paraId="5726E621" w14:textId="77777777" w:rsidR="00C24CE9" w:rsidRPr="00E8284F" w:rsidRDefault="00E54E1E" w:rsidP="00C24CE9">
      <w:pPr>
        <w:pStyle w:val="ListParagraph"/>
        <w:ind w:left="0"/>
      </w:pPr>
      <w:r w:rsidRPr="00E8284F">
        <w:t xml:space="preserve">Pathways fellowships can last from 8 weeks to </w:t>
      </w:r>
      <w:r w:rsidR="005A1630" w:rsidRPr="00E8284F">
        <w:t xml:space="preserve">1 </w:t>
      </w:r>
      <w:r w:rsidR="00351680" w:rsidRPr="00E8284F">
        <w:t>year per fellow.</w:t>
      </w:r>
      <w:r w:rsidR="009E2139" w:rsidRPr="00E8284F">
        <w:t xml:space="preserve"> </w:t>
      </w:r>
      <w:r w:rsidR="00C24CE9" w:rsidRPr="00E8284F">
        <w:t>The length of the fellowship is dependent on your proposed training program’s format</w:t>
      </w:r>
      <w:r w:rsidR="00E57824" w:rsidRPr="00E8284F">
        <w:t xml:space="preserve"> and proposed content</w:t>
      </w:r>
      <w:r w:rsidR="00C24CE9" w:rsidRPr="00E8284F">
        <w:t xml:space="preserve">. Pathways formats can </w:t>
      </w:r>
      <w:r w:rsidR="005D0AE1" w:rsidRPr="00E8284F">
        <w:t>include, but are not limited to</w:t>
      </w:r>
      <w:r w:rsidR="00F12AAB" w:rsidRPr="00E8284F">
        <w:t>,</w:t>
      </w:r>
      <w:r w:rsidR="003246DE" w:rsidRPr="00E8284F">
        <w:t xml:space="preserve"> approaches such as</w:t>
      </w:r>
      <w:r w:rsidR="00EB6DEA" w:rsidRPr="00E8284F">
        <w:t xml:space="preserve"> the following</w:t>
      </w:r>
      <w:r w:rsidR="009E6BA6" w:rsidRPr="00E8284F">
        <w:t>:</w:t>
      </w:r>
      <w:r w:rsidR="00C24CE9" w:rsidRPr="00E8284F">
        <w:t xml:space="preserve"> </w:t>
      </w:r>
    </w:p>
    <w:p w14:paraId="0A57594E" w14:textId="77777777" w:rsidR="0033482F" w:rsidRPr="00E8284F" w:rsidRDefault="00034A13" w:rsidP="003E1C78">
      <w:pPr>
        <w:pStyle w:val="ListParagraph"/>
        <w:numPr>
          <w:ilvl w:val="0"/>
          <w:numId w:val="82"/>
        </w:numPr>
        <w:spacing w:before="120" w:after="120"/>
        <w:contextualSpacing w:val="0"/>
      </w:pPr>
      <w:r w:rsidRPr="00E8284F">
        <w:t>8</w:t>
      </w:r>
      <w:r w:rsidR="0033482F" w:rsidRPr="00E8284F">
        <w:t>-</w:t>
      </w:r>
      <w:r w:rsidRPr="00E8284F">
        <w:t xml:space="preserve"> </w:t>
      </w:r>
      <w:r w:rsidR="0033482F" w:rsidRPr="00E8284F">
        <w:t>to</w:t>
      </w:r>
      <w:r w:rsidRPr="00E8284F">
        <w:t xml:space="preserve"> 10-</w:t>
      </w:r>
      <w:r w:rsidR="00C24CE9" w:rsidRPr="00E8284F">
        <w:t xml:space="preserve">week summer residential </w:t>
      </w:r>
      <w:r w:rsidR="0033482F" w:rsidRPr="00E8284F">
        <w:t xml:space="preserve">training </w:t>
      </w:r>
      <w:r w:rsidR="00C24CE9" w:rsidRPr="00E8284F">
        <w:t xml:space="preserve">programs that bring fellows </w:t>
      </w:r>
      <w:r w:rsidR="005D0AE1" w:rsidRPr="00E8284F">
        <w:t xml:space="preserve">from across the country </w:t>
      </w:r>
      <w:r w:rsidR="00C24CE9" w:rsidRPr="00E8284F">
        <w:t>together on campus</w:t>
      </w:r>
      <w:r w:rsidR="0033482F" w:rsidRPr="00E8284F">
        <w:t xml:space="preserve"> for training</w:t>
      </w:r>
      <w:r w:rsidR="003246DE" w:rsidRPr="00E8284F">
        <w:t>;</w:t>
      </w:r>
      <w:r w:rsidR="00C24CE9" w:rsidRPr="00E8284F">
        <w:t xml:space="preserve"> </w:t>
      </w:r>
    </w:p>
    <w:p w14:paraId="5409CC98" w14:textId="77777777" w:rsidR="0033482F" w:rsidRPr="00E8284F" w:rsidRDefault="0033482F" w:rsidP="003E1C78">
      <w:pPr>
        <w:pStyle w:val="ListParagraph"/>
        <w:numPr>
          <w:ilvl w:val="0"/>
          <w:numId w:val="82"/>
        </w:numPr>
        <w:spacing w:before="120" w:after="120"/>
        <w:contextualSpacing w:val="0"/>
      </w:pPr>
      <w:r w:rsidRPr="00E8284F">
        <w:t>Semester-long training programs that bring local fellows (i.e</w:t>
      </w:r>
      <w:r w:rsidR="00034A13" w:rsidRPr="00E8284F">
        <w:t>.,</w:t>
      </w:r>
      <w:r w:rsidRPr="00E8284F">
        <w:t xml:space="preserve"> participants who live </w:t>
      </w:r>
      <w:r w:rsidR="005D0AE1" w:rsidRPr="00E8284F">
        <w:t xml:space="preserve">or attend college </w:t>
      </w:r>
      <w:r w:rsidRPr="00E8284F">
        <w:t>within commuting distance of the host institution) together on campus</w:t>
      </w:r>
      <w:r w:rsidR="00034A13" w:rsidRPr="00E8284F">
        <w:t xml:space="preserve"> for training</w:t>
      </w:r>
      <w:r w:rsidR="003246DE" w:rsidRPr="00E8284F">
        <w:t>; and</w:t>
      </w:r>
      <w:r w:rsidRPr="00E8284F">
        <w:t xml:space="preserve"> </w:t>
      </w:r>
    </w:p>
    <w:p w14:paraId="16FAB318" w14:textId="77777777" w:rsidR="0033482F" w:rsidRPr="00E8284F" w:rsidRDefault="0033482F" w:rsidP="003E1C78">
      <w:pPr>
        <w:pStyle w:val="ListParagraph"/>
        <w:numPr>
          <w:ilvl w:val="0"/>
          <w:numId w:val="82"/>
        </w:numPr>
        <w:spacing w:before="120" w:after="120"/>
        <w:contextualSpacing w:val="0"/>
      </w:pPr>
      <w:r w:rsidRPr="00E8284F">
        <w:t xml:space="preserve">Year-long training programs that </w:t>
      </w:r>
      <w:r w:rsidR="005D0AE1" w:rsidRPr="00E8284F">
        <w:t xml:space="preserve">first </w:t>
      </w:r>
      <w:r w:rsidRPr="00E8284F">
        <w:t xml:space="preserve">bring fellows </w:t>
      </w:r>
      <w:r w:rsidR="005D0AE1" w:rsidRPr="00E8284F">
        <w:t xml:space="preserve">from across the country </w:t>
      </w:r>
      <w:r w:rsidRPr="00E8284F">
        <w:t xml:space="preserve">together </w:t>
      </w:r>
      <w:r w:rsidR="005D0AE1" w:rsidRPr="00E8284F">
        <w:t xml:space="preserve">for training during the summer </w:t>
      </w:r>
      <w:r w:rsidRPr="00E8284F">
        <w:t>a</w:t>
      </w:r>
      <w:r w:rsidR="007C45E6" w:rsidRPr="00E8284F">
        <w:t>nd then provide follow-up activ</w:t>
      </w:r>
      <w:r w:rsidRPr="00E8284F">
        <w:t>it</w:t>
      </w:r>
      <w:r w:rsidR="007C45E6" w:rsidRPr="00E8284F">
        <w:t>i</w:t>
      </w:r>
      <w:r w:rsidRPr="00E8284F">
        <w:t>es during the academic year through distance learning</w:t>
      </w:r>
      <w:r w:rsidR="005D0AE1" w:rsidRPr="00E8284F">
        <w:t>.</w:t>
      </w:r>
      <w:r w:rsidRPr="00E8284F">
        <w:t xml:space="preserve">     </w:t>
      </w:r>
    </w:p>
    <w:p w14:paraId="2AB56B53" w14:textId="77777777" w:rsidR="00E54E1E" w:rsidRPr="00E8284F" w:rsidRDefault="00351680" w:rsidP="00A60991">
      <w:pPr>
        <w:pStyle w:val="ListParagraph"/>
        <w:ind w:left="0"/>
      </w:pPr>
      <w:r w:rsidRPr="00E8284F">
        <w:t>Each</w:t>
      </w:r>
      <w:r w:rsidR="00E54E1E" w:rsidRPr="00E8284F">
        <w:t xml:space="preserve"> Pathways </w:t>
      </w:r>
      <w:r w:rsidRPr="00E8284F">
        <w:t>T</w:t>
      </w:r>
      <w:r w:rsidR="00E54E1E" w:rsidRPr="00E8284F">
        <w:t xml:space="preserve">raining </w:t>
      </w:r>
      <w:r w:rsidR="001B104F" w:rsidRPr="00E8284F">
        <w:t xml:space="preserve">Program </w:t>
      </w:r>
      <w:r w:rsidR="00E54E1E" w:rsidRPr="00E8284F">
        <w:t xml:space="preserve">grant is required to train a minimum of 4 cohorts of fellows, </w:t>
      </w:r>
      <w:r w:rsidR="00EE24C2" w:rsidRPr="00E8284F">
        <w:t>totaling</w:t>
      </w:r>
      <w:r w:rsidR="00E54E1E" w:rsidRPr="00E8284F">
        <w:t xml:space="preserve"> a minimum of 40 fellows </w:t>
      </w:r>
      <w:r w:rsidR="001A7731" w:rsidRPr="00E8284F">
        <w:t xml:space="preserve">over </w:t>
      </w:r>
      <w:r w:rsidR="006B364E" w:rsidRPr="00E8284F">
        <w:t>5</w:t>
      </w:r>
      <w:r w:rsidR="001A7731" w:rsidRPr="00E8284F">
        <w:t xml:space="preserve"> years </w:t>
      </w:r>
      <w:r w:rsidR="00E54E1E" w:rsidRPr="00E8284F">
        <w:t>(e.g.</w:t>
      </w:r>
      <w:r w:rsidR="005A1630" w:rsidRPr="00E8284F">
        <w:t>, 4</w:t>
      </w:r>
      <w:r w:rsidR="00E54E1E" w:rsidRPr="00E8284F">
        <w:t xml:space="preserve"> cohorts of </w:t>
      </w:r>
      <w:r w:rsidR="005A1630" w:rsidRPr="00E8284F">
        <w:t xml:space="preserve">10 </w:t>
      </w:r>
      <w:r w:rsidR="00E54E1E" w:rsidRPr="00E8284F">
        <w:t xml:space="preserve">fellows or </w:t>
      </w:r>
      <w:r w:rsidR="005A1630" w:rsidRPr="00E8284F">
        <w:t xml:space="preserve">5 </w:t>
      </w:r>
      <w:r w:rsidR="00E54E1E" w:rsidRPr="00E8284F">
        <w:t xml:space="preserve">cohorts of </w:t>
      </w:r>
      <w:r w:rsidR="005A1630" w:rsidRPr="00E8284F">
        <w:t xml:space="preserve">8 </w:t>
      </w:r>
      <w:r w:rsidR="00E54E1E" w:rsidRPr="00E8284F">
        <w:t xml:space="preserve">fellows). </w:t>
      </w:r>
      <w:r w:rsidR="00034A13" w:rsidRPr="00E8284F">
        <w:t xml:space="preserve">Training programs may provide fellows with stipends and travel funds (see </w:t>
      </w:r>
      <w:hyperlink w:anchor="Pathways_Budget_Parameters" w:history="1">
        <w:r w:rsidR="00034A13" w:rsidRPr="00E8284F">
          <w:rPr>
            <w:rStyle w:val="Hyperlink"/>
          </w:rPr>
          <w:t>Additional Budget Parameters and Limits</w:t>
        </w:r>
      </w:hyperlink>
      <w:r w:rsidR="00034A13" w:rsidRPr="00E8284F">
        <w:t xml:space="preserve">). </w:t>
      </w:r>
    </w:p>
    <w:p w14:paraId="0CE30D32" w14:textId="77777777" w:rsidR="00A86864" w:rsidRPr="00E8284F" w:rsidRDefault="00A86864" w:rsidP="00A60991">
      <w:pPr>
        <w:pStyle w:val="ListParagraph"/>
        <w:ind w:left="0"/>
        <w:contextualSpacing w:val="0"/>
      </w:pPr>
    </w:p>
    <w:p w14:paraId="7D7DF9EC" w14:textId="77777777" w:rsidR="007B47A3" w:rsidRPr="00E8284F" w:rsidRDefault="00DA3F12" w:rsidP="00A60991">
      <w:pPr>
        <w:pStyle w:val="ListParagraph"/>
        <w:ind w:left="0"/>
        <w:contextualSpacing w:val="0"/>
      </w:pPr>
      <w:r w:rsidRPr="00E8284F">
        <w:t xml:space="preserve">Upon completion of the award, all grantees under the </w:t>
      </w:r>
      <w:r w:rsidR="00EB3573" w:rsidRPr="00E8284F">
        <w:t xml:space="preserve">Pathways </w:t>
      </w:r>
      <w:r w:rsidRPr="00E8284F">
        <w:t xml:space="preserve">Training Program topic will provide the following: </w:t>
      </w:r>
    </w:p>
    <w:p w14:paraId="64E9CCDE" w14:textId="77777777" w:rsidR="007B47A3" w:rsidRPr="00E8284F" w:rsidRDefault="007B47A3" w:rsidP="003C16FA">
      <w:pPr>
        <w:pStyle w:val="ListParagraph"/>
        <w:numPr>
          <w:ilvl w:val="0"/>
          <w:numId w:val="46"/>
        </w:numPr>
        <w:spacing w:before="120" w:after="120"/>
        <w:contextualSpacing w:val="0"/>
      </w:pPr>
      <w:r w:rsidRPr="00E8284F">
        <w:t>A description of the training program as realiz</w:t>
      </w:r>
      <w:r w:rsidR="00861D38" w:rsidRPr="00E8284F">
        <w:t xml:space="preserve">ed over the course of the grant, </w:t>
      </w:r>
      <w:r w:rsidRPr="00E8284F">
        <w:t xml:space="preserve">including descriptions of all key components discussed in the original application (e.g., required </w:t>
      </w:r>
      <w:r w:rsidR="00A968B4" w:rsidRPr="00E8284F">
        <w:t>seminars or courses,</w:t>
      </w:r>
      <w:r w:rsidR="00DA3F12" w:rsidRPr="00E8284F">
        <w:t xml:space="preserve"> </w:t>
      </w:r>
      <w:r w:rsidRPr="00E8284F">
        <w:t xml:space="preserve">workshops, research opportunities, </w:t>
      </w:r>
      <w:r w:rsidR="004971AB" w:rsidRPr="00E8284F">
        <w:t>mentoring, academic counseling, and p</w:t>
      </w:r>
      <w:r w:rsidRPr="00E8284F">
        <w:t>resentation and writing opportunities)</w:t>
      </w:r>
      <w:r w:rsidR="00645D78" w:rsidRPr="00E8284F">
        <w:t>.</w:t>
      </w:r>
      <w:r w:rsidRPr="00E8284F">
        <w:t xml:space="preserve"> </w:t>
      </w:r>
    </w:p>
    <w:p w14:paraId="78653D7B" w14:textId="77777777" w:rsidR="007B47A3" w:rsidRPr="00E8284F" w:rsidRDefault="007B47A3" w:rsidP="003C16FA">
      <w:pPr>
        <w:pStyle w:val="ListParagraph"/>
        <w:numPr>
          <w:ilvl w:val="0"/>
          <w:numId w:val="46"/>
        </w:numPr>
        <w:spacing w:before="120" w:after="120"/>
        <w:contextualSpacing w:val="0"/>
      </w:pPr>
      <w:r w:rsidRPr="00E8284F">
        <w:t>A description of the fellows accepted to the program, identification of completers and non-completers, and their research products (presentations, publications, and other work)</w:t>
      </w:r>
      <w:r w:rsidR="00645D78" w:rsidRPr="00E8284F">
        <w:t>.</w:t>
      </w:r>
    </w:p>
    <w:p w14:paraId="5EF499E8" w14:textId="77777777" w:rsidR="007B47A3" w:rsidRPr="00E8284F" w:rsidRDefault="007B47A3" w:rsidP="003C16FA">
      <w:pPr>
        <w:pStyle w:val="ListParagraph"/>
        <w:numPr>
          <w:ilvl w:val="0"/>
          <w:numId w:val="46"/>
        </w:numPr>
        <w:spacing w:before="120" w:after="120"/>
        <w:contextualSpacing w:val="0"/>
      </w:pPr>
      <w:r w:rsidRPr="00E8284F">
        <w:t>A description of the measures used to track the progress of fellows through the training program as well as data demonstrating the program</w:t>
      </w:r>
      <w:r w:rsidR="00242547" w:rsidRPr="00E8284F">
        <w:t>’</w:t>
      </w:r>
      <w:r w:rsidRPr="00E8284F">
        <w:t xml:space="preserve">s level of success in recruiting, training, and </w:t>
      </w:r>
      <w:r w:rsidR="00A86864" w:rsidRPr="00E8284F">
        <w:t>placing</w:t>
      </w:r>
      <w:r w:rsidR="004971AB" w:rsidRPr="00E8284F">
        <w:t xml:space="preserve"> </w:t>
      </w:r>
      <w:r w:rsidRPr="00E8284F">
        <w:t>fellows</w:t>
      </w:r>
      <w:r w:rsidR="004971AB" w:rsidRPr="00E8284F">
        <w:t xml:space="preserve"> in doctoral programs</w:t>
      </w:r>
      <w:r w:rsidR="00645D78" w:rsidRPr="00E8284F">
        <w:t>.</w:t>
      </w:r>
    </w:p>
    <w:p w14:paraId="68C14DCB" w14:textId="77777777" w:rsidR="007B47A3" w:rsidRPr="00E8284F" w:rsidRDefault="007B47A3" w:rsidP="003C16FA">
      <w:pPr>
        <w:pStyle w:val="ListParagraph"/>
        <w:numPr>
          <w:ilvl w:val="0"/>
          <w:numId w:val="46"/>
        </w:numPr>
        <w:spacing w:before="120" w:after="120"/>
        <w:contextualSpacing w:val="0"/>
      </w:pPr>
      <w:r w:rsidRPr="00E8284F">
        <w:t>A</w:t>
      </w:r>
      <w:r w:rsidR="005C7500" w:rsidRPr="00E8284F">
        <w:t>n assessment</w:t>
      </w:r>
      <w:r w:rsidRPr="00E8284F">
        <w:t xml:space="preserve"> of the program</w:t>
      </w:r>
      <w:r w:rsidR="00242547" w:rsidRPr="00E8284F">
        <w:t>’</w:t>
      </w:r>
      <w:r w:rsidRPr="00E8284F">
        <w:t xml:space="preserve">s </w:t>
      </w:r>
      <w:r w:rsidR="005C7500" w:rsidRPr="00E8284F">
        <w:t xml:space="preserve">contributions to </w:t>
      </w:r>
      <w:r w:rsidRPr="00E8284F">
        <w:t xml:space="preserve">preparing fellows with the appropriate skills and knowledge to </w:t>
      </w:r>
      <w:r w:rsidR="004971AB" w:rsidRPr="00E8284F">
        <w:t xml:space="preserve">successfully </w:t>
      </w:r>
      <w:r w:rsidR="00A11658" w:rsidRPr="00E8284F">
        <w:t xml:space="preserve">apply to and </w:t>
      </w:r>
      <w:r w:rsidR="004971AB" w:rsidRPr="00E8284F">
        <w:t>enroll in doctoral programs in which they can pursue careers in education research, including the following:</w:t>
      </w:r>
    </w:p>
    <w:p w14:paraId="5AD24FE4" w14:textId="77777777" w:rsidR="004971AB" w:rsidRPr="00E8284F" w:rsidRDefault="007B47A3" w:rsidP="003C16FA">
      <w:pPr>
        <w:pStyle w:val="ListParagraph"/>
        <w:numPr>
          <w:ilvl w:val="1"/>
          <w:numId w:val="46"/>
        </w:numPr>
        <w:spacing w:before="120" w:after="120"/>
        <w:contextualSpacing w:val="0"/>
      </w:pPr>
      <w:r w:rsidRPr="00E8284F">
        <w:t>Fellows</w:t>
      </w:r>
      <w:r w:rsidR="00242547" w:rsidRPr="00E8284F">
        <w:t>’</w:t>
      </w:r>
      <w:r w:rsidRPr="00E8284F">
        <w:t xml:space="preserve"> </w:t>
      </w:r>
      <w:r w:rsidR="004971AB" w:rsidRPr="00E8284F">
        <w:t xml:space="preserve">success in securing admission to graduate school after </w:t>
      </w:r>
      <w:r w:rsidRPr="00E8284F">
        <w:t xml:space="preserve">completing the </w:t>
      </w:r>
      <w:r w:rsidR="004971AB" w:rsidRPr="00E8284F">
        <w:t xml:space="preserve">training </w:t>
      </w:r>
      <w:r w:rsidRPr="00E8284F">
        <w:t>program</w:t>
      </w:r>
      <w:r w:rsidR="00351680" w:rsidRPr="00E8284F">
        <w:t xml:space="preserve">; and </w:t>
      </w:r>
      <w:r w:rsidR="004971AB" w:rsidRPr="00E8284F">
        <w:t xml:space="preserve"> </w:t>
      </w:r>
    </w:p>
    <w:p w14:paraId="514FD44A" w14:textId="77777777" w:rsidR="007B47A3" w:rsidRPr="00E8284F" w:rsidRDefault="00351680" w:rsidP="003C16FA">
      <w:pPr>
        <w:pStyle w:val="ListParagraph"/>
        <w:numPr>
          <w:ilvl w:val="1"/>
          <w:numId w:val="46"/>
        </w:numPr>
        <w:spacing w:before="120" w:after="120"/>
        <w:contextualSpacing w:val="0"/>
      </w:pPr>
      <w:r w:rsidRPr="00E8284F">
        <w:lastRenderedPageBreak/>
        <w:t>An a</w:t>
      </w:r>
      <w:r w:rsidR="007B47A3" w:rsidRPr="00E8284F">
        <w:t>nalysis of the cost</w:t>
      </w:r>
      <w:r w:rsidR="00A86864" w:rsidRPr="00E8284F">
        <w:t>-</w:t>
      </w:r>
      <w:r w:rsidR="007B47A3" w:rsidRPr="00E8284F">
        <w:t>per</w:t>
      </w:r>
      <w:r w:rsidR="00A86864" w:rsidRPr="00E8284F">
        <w:t>-</w:t>
      </w:r>
      <w:r w:rsidR="007B47A3" w:rsidRPr="00E8284F">
        <w:t xml:space="preserve">fellow training </w:t>
      </w:r>
      <w:r w:rsidR="00A86864" w:rsidRPr="00E8284F">
        <w:t xml:space="preserve">by </w:t>
      </w:r>
      <w:r w:rsidR="007B47A3" w:rsidRPr="00E8284F">
        <w:t>year</w:t>
      </w:r>
      <w:r w:rsidR="00A86864" w:rsidRPr="00E8284F">
        <w:t>,</w:t>
      </w:r>
      <w:r w:rsidR="007B47A3" w:rsidRPr="00E8284F">
        <w:t xml:space="preserve"> including recruitment efforts</w:t>
      </w:r>
      <w:r w:rsidR="006D39CD" w:rsidRPr="00E8284F">
        <w:t>.</w:t>
      </w:r>
    </w:p>
    <w:p w14:paraId="7E8FFB63" w14:textId="77777777" w:rsidR="007B47A3" w:rsidRPr="00E8284F" w:rsidRDefault="007B47A3" w:rsidP="003C16FA">
      <w:pPr>
        <w:pStyle w:val="ListParagraph"/>
        <w:numPr>
          <w:ilvl w:val="0"/>
          <w:numId w:val="46"/>
        </w:numPr>
        <w:spacing w:before="120" w:after="120"/>
        <w:contextualSpacing w:val="0"/>
      </w:pPr>
      <w:r w:rsidRPr="00E8284F">
        <w:t xml:space="preserve">Recommendations for future </w:t>
      </w:r>
      <w:r w:rsidR="00EB3573" w:rsidRPr="00E8284F">
        <w:t xml:space="preserve">Pathways </w:t>
      </w:r>
      <w:r w:rsidR="00D06562" w:rsidRPr="00E8284F">
        <w:t>T</w:t>
      </w:r>
      <w:r w:rsidRPr="00E8284F">
        <w:t xml:space="preserve">raining </w:t>
      </w:r>
      <w:r w:rsidR="00D06562" w:rsidRPr="00E8284F">
        <w:t>P</w:t>
      </w:r>
      <w:r w:rsidRPr="00E8284F">
        <w:t>rogram</w:t>
      </w:r>
      <w:r w:rsidR="00416165" w:rsidRPr="00E8284F">
        <w:t xml:space="preserve"> project</w:t>
      </w:r>
      <w:r w:rsidRPr="00E8284F">
        <w:t>s</w:t>
      </w:r>
      <w:r w:rsidR="00645D78" w:rsidRPr="00E8284F">
        <w:t>.</w:t>
      </w:r>
    </w:p>
    <w:p w14:paraId="74AC035E" w14:textId="77777777" w:rsidR="003E5B4C" w:rsidRPr="00E8284F" w:rsidRDefault="003E5B4C" w:rsidP="006A0601">
      <w:pPr>
        <w:pStyle w:val="Heading4"/>
      </w:pPr>
      <w:r w:rsidRPr="00E8284F">
        <w:t xml:space="preserve">Requirements </w:t>
      </w:r>
      <w:r w:rsidR="00811527" w:rsidRPr="00E8284F">
        <w:t>and Recommendations</w:t>
      </w:r>
    </w:p>
    <w:p w14:paraId="060A177A" w14:textId="77777777" w:rsidR="0079075A" w:rsidRPr="00E8284F" w:rsidRDefault="0079075A" w:rsidP="00A60991">
      <w:pPr>
        <w:pStyle w:val="ListParagraph"/>
        <w:ind w:left="0"/>
      </w:pPr>
      <w:r w:rsidRPr="00E8284F">
        <w:t xml:space="preserve">Applications under the </w:t>
      </w:r>
      <w:r w:rsidR="00EB3573" w:rsidRPr="00E8284F">
        <w:t xml:space="preserve">Pathways </w:t>
      </w:r>
      <w:r w:rsidRPr="00E8284F">
        <w:t xml:space="preserve">Training Program topic </w:t>
      </w:r>
      <w:r w:rsidRPr="00E8284F">
        <w:rPr>
          <w:b/>
        </w:rPr>
        <w:t xml:space="preserve">must </w:t>
      </w:r>
      <w:r w:rsidRPr="00E8284F">
        <w:t xml:space="preserve">meet the requirements </w:t>
      </w:r>
      <w:r w:rsidR="00EC4A88" w:rsidRPr="00E8284F">
        <w:t>for the</w:t>
      </w:r>
      <w:r w:rsidR="002F4735">
        <w:t>:</w:t>
      </w:r>
      <w:r w:rsidRPr="00E8284F">
        <w:t xml:space="preserve"> (1) </w:t>
      </w:r>
      <w:r w:rsidR="007C45E6" w:rsidRPr="00E8284F">
        <w:t xml:space="preserve">Pathways </w:t>
      </w:r>
      <w:r w:rsidRPr="00E8284F">
        <w:t>Training Program Focus</w:t>
      </w:r>
      <w:r w:rsidR="002F4735">
        <w:t>;</w:t>
      </w:r>
      <w:r w:rsidRPr="00E8284F">
        <w:t xml:space="preserve"> (2) </w:t>
      </w:r>
      <w:r w:rsidR="007C45E6" w:rsidRPr="00E8284F">
        <w:t xml:space="preserve">Applying </w:t>
      </w:r>
      <w:r w:rsidRPr="00E8284F">
        <w:t>Academic Institution</w:t>
      </w:r>
      <w:r w:rsidR="00557CD0" w:rsidRPr="00E8284F">
        <w:t xml:space="preserve"> and Partner Institutions</w:t>
      </w:r>
      <w:r w:rsidR="002F4735">
        <w:t>;</w:t>
      </w:r>
      <w:r w:rsidRPr="00E8284F">
        <w:t xml:space="preserve"> (3) Key Personnel</w:t>
      </w:r>
      <w:r w:rsidR="002F4735">
        <w:t>;</w:t>
      </w:r>
      <w:r w:rsidRPr="00E8284F">
        <w:t xml:space="preserve"> (4) </w:t>
      </w:r>
      <w:r w:rsidR="00AD2CFC" w:rsidRPr="00E8284F">
        <w:t>Pathways fellows</w:t>
      </w:r>
      <w:r w:rsidR="002F4735">
        <w:t>;</w:t>
      </w:r>
      <w:r w:rsidRPr="00E8284F">
        <w:t xml:space="preserve"> </w:t>
      </w:r>
      <w:r w:rsidR="00707702" w:rsidRPr="00E8284F">
        <w:t>(</w:t>
      </w:r>
      <w:r w:rsidR="00557CD0" w:rsidRPr="00E8284F">
        <w:t>5</w:t>
      </w:r>
      <w:r w:rsidR="00707702" w:rsidRPr="00E8284F">
        <w:t>)</w:t>
      </w:r>
      <w:r w:rsidRPr="00E8284F">
        <w:t xml:space="preserve"> </w:t>
      </w:r>
      <w:r w:rsidR="002E0B98" w:rsidRPr="00E8284F">
        <w:t>Training Program</w:t>
      </w:r>
      <w:r w:rsidRPr="00E8284F">
        <w:t xml:space="preserve"> Narrative</w:t>
      </w:r>
      <w:r w:rsidR="00557CD0" w:rsidRPr="00E8284F">
        <w:t xml:space="preserve"> and Supportive Appendices</w:t>
      </w:r>
      <w:r w:rsidR="002F4735">
        <w:t>;</w:t>
      </w:r>
      <w:r w:rsidRPr="00E8284F">
        <w:t xml:space="preserve"> and (</w:t>
      </w:r>
      <w:r w:rsidR="00557CD0" w:rsidRPr="00E8284F">
        <w:t>6</w:t>
      </w:r>
      <w:r w:rsidRPr="00E8284F">
        <w:t>) Award</w:t>
      </w:r>
      <w:r w:rsidR="00557CD0" w:rsidRPr="00E8284F">
        <w:t xml:space="preserve"> Requirements</w:t>
      </w:r>
      <w:r w:rsidRPr="00E8284F">
        <w:t xml:space="preserve"> in order to be responsive and sent forward for scientific peer review. The requirements are the minimum necessary for an application to be sent forward for peer review.</w:t>
      </w:r>
    </w:p>
    <w:p w14:paraId="4C334D34" w14:textId="77777777" w:rsidR="006E2CB0" w:rsidRPr="00E8284F" w:rsidRDefault="006E2CB0" w:rsidP="00A60991">
      <w:pPr>
        <w:pStyle w:val="ListParagraph"/>
        <w:ind w:left="0"/>
      </w:pPr>
    </w:p>
    <w:p w14:paraId="6725B255" w14:textId="77777777" w:rsidR="003E5B4C" w:rsidRPr="00E8284F" w:rsidRDefault="00B35FE0" w:rsidP="00043806">
      <w:pPr>
        <w:pStyle w:val="Heading5"/>
        <w:numPr>
          <w:ilvl w:val="0"/>
          <w:numId w:val="167"/>
        </w:numPr>
      </w:pPr>
      <w:r w:rsidRPr="00E8284F">
        <w:t>Pathways</w:t>
      </w:r>
      <w:r w:rsidR="009245AE" w:rsidRPr="00E8284F">
        <w:t xml:space="preserve"> </w:t>
      </w:r>
      <w:r w:rsidR="00275CA0" w:rsidRPr="00E8284F">
        <w:t>Training Program Focus</w:t>
      </w:r>
      <w:r w:rsidR="00710BAD" w:rsidRPr="00E8284F">
        <w:t xml:space="preserve"> and Core Features</w:t>
      </w:r>
    </w:p>
    <w:p w14:paraId="2C375D0B" w14:textId="77777777" w:rsidR="003E5B4C" w:rsidRPr="00E8284F" w:rsidRDefault="003E5B4C" w:rsidP="00A60991">
      <w:pPr>
        <w:ind w:left="360"/>
      </w:pPr>
      <w:r w:rsidRPr="00E8284F">
        <w:t xml:space="preserve">You must propose a training program that </w:t>
      </w:r>
      <w:r w:rsidR="00A90596" w:rsidRPr="00E8284F">
        <w:t xml:space="preserve">focuses on the use of scientific research methods to make improvements </w:t>
      </w:r>
      <w:r w:rsidR="00DF4353" w:rsidRPr="00E8284F">
        <w:t>to</w:t>
      </w:r>
      <w:r w:rsidR="00A90596" w:rsidRPr="00E8284F">
        <w:t xml:space="preserve"> the</w:t>
      </w:r>
      <w:r w:rsidR="00EB3573" w:rsidRPr="00E8284F">
        <w:t xml:space="preserve"> </w:t>
      </w:r>
      <w:r w:rsidR="00BF012F" w:rsidRPr="00E8284F">
        <w:t xml:space="preserve">U.S. </w:t>
      </w:r>
      <w:r w:rsidRPr="00E8284F">
        <w:t>education</w:t>
      </w:r>
      <w:r w:rsidR="00A90596" w:rsidRPr="00E8284F">
        <w:t xml:space="preserve"> system</w:t>
      </w:r>
      <w:r w:rsidRPr="00E8284F">
        <w:t xml:space="preserve"> (prekindergarten through high school and postsecondary and adult education)</w:t>
      </w:r>
      <w:r w:rsidR="00381609" w:rsidRPr="00E8284F">
        <w:t xml:space="preserve">. </w:t>
      </w:r>
      <w:r w:rsidRPr="00E8284F">
        <w:t xml:space="preserve"> </w:t>
      </w:r>
    </w:p>
    <w:p w14:paraId="62F933A1" w14:textId="77777777" w:rsidR="00710BAD" w:rsidRPr="00E8284F" w:rsidRDefault="00710BAD" w:rsidP="00A60991">
      <w:pPr>
        <w:ind w:left="360"/>
      </w:pPr>
    </w:p>
    <w:p w14:paraId="0D3E9004" w14:textId="77777777" w:rsidR="00710BAD" w:rsidRPr="00E8284F" w:rsidRDefault="00710BAD" w:rsidP="00A60991">
      <w:pPr>
        <w:ind w:left="360"/>
      </w:pPr>
      <w:r w:rsidRPr="00E8284F">
        <w:t>The training program must also attend to the following core features:</w:t>
      </w:r>
    </w:p>
    <w:p w14:paraId="3427ABD7" w14:textId="77777777" w:rsidR="00710BAD" w:rsidRPr="00E8284F" w:rsidRDefault="00710BAD" w:rsidP="00710BAD">
      <w:pPr>
        <w:pStyle w:val="ListParagraph"/>
        <w:numPr>
          <w:ilvl w:val="0"/>
          <w:numId w:val="47"/>
        </w:numPr>
        <w:spacing w:before="120" w:after="120"/>
        <w:ind w:left="1080"/>
        <w:contextualSpacing w:val="0"/>
        <w:rPr>
          <w:rFonts w:eastAsia="Times New Roman" w:cs="Tahoma"/>
          <w:szCs w:val="20"/>
        </w:rPr>
      </w:pPr>
      <w:r w:rsidRPr="00E8284F">
        <w:rPr>
          <w:rFonts w:eastAsia="Times New Roman" w:cs="Tahoma"/>
          <w:szCs w:val="20"/>
        </w:rPr>
        <w:t>The applying institution must propose to train a minimum of 40 fellows over 5 years.</w:t>
      </w:r>
    </w:p>
    <w:p w14:paraId="70F82E65" w14:textId="77777777" w:rsidR="00710BAD" w:rsidRPr="00E8284F" w:rsidRDefault="00710BAD" w:rsidP="00710BAD">
      <w:pPr>
        <w:pStyle w:val="ListParagraph"/>
        <w:numPr>
          <w:ilvl w:val="0"/>
          <w:numId w:val="47"/>
        </w:numPr>
        <w:spacing w:before="120" w:after="120"/>
        <w:ind w:left="1080"/>
        <w:contextualSpacing w:val="0"/>
        <w:rPr>
          <w:rFonts w:eastAsia="Times New Roman" w:cs="Tahoma"/>
          <w:szCs w:val="20"/>
        </w:rPr>
      </w:pPr>
      <w:r w:rsidRPr="00E8284F">
        <w:rPr>
          <w:rFonts w:eastAsia="Times New Roman" w:cs="Tahoma"/>
          <w:szCs w:val="20"/>
        </w:rPr>
        <w:t>The training program</w:t>
      </w:r>
      <w:r w:rsidR="001D7A63" w:rsidRPr="00E8284F">
        <w:rPr>
          <w:rFonts w:eastAsia="Times New Roman" w:cs="Tahoma"/>
          <w:szCs w:val="20"/>
        </w:rPr>
        <w:t xml:space="preserve"> for each cohort</w:t>
      </w:r>
      <w:r w:rsidRPr="00E8284F">
        <w:rPr>
          <w:rFonts w:eastAsia="Times New Roman" w:cs="Tahoma"/>
          <w:szCs w:val="20"/>
        </w:rPr>
        <w:t xml:space="preserve"> must last a minimum of 8 weeks.</w:t>
      </w:r>
    </w:p>
    <w:p w14:paraId="7C18C9FB" w14:textId="77777777" w:rsidR="00710BAD" w:rsidRPr="00E8284F" w:rsidRDefault="00710BAD" w:rsidP="00710BAD">
      <w:pPr>
        <w:pStyle w:val="ListParagraph"/>
        <w:numPr>
          <w:ilvl w:val="0"/>
          <w:numId w:val="47"/>
        </w:numPr>
        <w:spacing w:before="120"/>
        <w:ind w:left="1080"/>
        <w:contextualSpacing w:val="0"/>
        <w:rPr>
          <w:rFonts w:eastAsia="Times New Roman" w:cs="Tahoma"/>
          <w:szCs w:val="20"/>
        </w:rPr>
      </w:pPr>
      <w:r w:rsidRPr="00E8284F">
        <w:rPr>
          <w:rFonts w:eastAsia="Times New Roman" w:cs="Tahoma"/>
          <w:szCs w:val="20"/>
        </w:rPr>
        <w:t xml:space="preserve">The applying academic institution must provide specific strategies for promoting diversity in its program and recruiting fellows from diverse groups underrepresented in doctoral programs.  </w:t>
      </w:r>
    </w:p>
    <w:p w14:paraId="5E099499" w14:textId="77777777" w:rsidR="00710BAD" w:rsidRPr="00E8284F" w:rsidRDefault="00710BAD" w:rsidP="00A60991">
      <w:pPr>
        <w:ind w:left="360"/>
      </w:pPr>
    </w:p>
    <w:p w14:paraId="30969982" w14:textId="77777777" w:rsidR="003E5B4C" w:rsidRPr="00E8284F" w:rsidRDefault="00275CA0" w:rsidP="00043806">
      <w:pPr>
        <w:pStyle w:val="Heading5"/>
      </w:pPr>
      <w:r w:rsidRPr="00E8284F">
        <w:t>Applying Academic Institution</w:t>
      </w:r>
      <w:r w:rsidR="00351E8B" w:rsidRPr="00E8284F">
        <w:t xml:space="preserve"> and Partner Insti</w:t>
      </w:r>
      <w:r w:rsidR="00A164E7" w:rsidRPr="00E8284F">
        <w:t>t</w:t>
      </w:r>
      <w:r w:rsidR="00351E8B" w:rsidRPr="00E8284F">
        <w:t>utions</w:t>
      </w:r>
    </w:p>
    <w:p w14:paraId="1C8BE798" w14:textId="77777777" w:rsidR="003A4F66" w:rsidRPr="00E8284F" w:rsidRDefault="003A4F66" w:rsidP="003A4F66">
      <w:pPr>
        <w:pStyle w:val="ListParagraph"/>
        <w:ind w:left="360"/>
        <w:rPr>
          <w:rFonts w:eastAsia="Times New Roman" w:cs="Tahoma"/>
          <w:szCs w:val="20"/>
        </w:rPr>
      </w:pPr>
      <w:r w:rsidRPr="00E8284F">
        <w:rPr>
          <w:rFonts w:eastAsia="Times New Roman" w:cs="Tahoma"/>
          <w:szCs w:val="20"/>
        </w:rPr>
        <w:t>The Pathways Training Program allows MSIs to apply independently or in partnership with o</w:t>
      </w:r>
      <w:r w:rsidR="00707702" w:rsidRPr="00E8284F">
        <w:rPr>
          <w:rFonts w:eastAsia="Times New Roman" w:cs="Tahoma"/>
          <w:szCs w:val="20"/>
        </w:rPr>
        <w:t>ther aca</w:t>
      </w:r>
      <w:r w:rsidR="007C45E6" w:rsidRPr="00E8284F">
        <w:rPr>
          <w:rFonts w:eastAsia="Times New Roman" w:cs="Tahoma"/>
          <w:szCs w:val="20"/>
        </w:rPr>
        <w:t xml:space="preserve">demic institutions (henceforth </w:t>
      </w:r>
      <w:r w:rsidRPr="00E8284F">
        <w:rPr>
          <w:rFonts w:eastAsia="Times New Roman" w:cs="Tahoma"/>
          <w:i/>
          <w:szCs w:val="20"/>
        </w:rPr>
        <w:t>partner institution</w:t>
      </w:r>
      <w:r w:rsidRPr="00E8284F">
        <w:rPr>
          <w:rFonts w:eastAsia="Times New Roman" w:cs="Tahoma"/>
          <w:szCs w:val="20"/>
        </w:rPr>
        <w:t xml:space="preserve">).      </w:t>
      </w:r>
    </w:p>
    <w:p w14:paraId="3E40841E" w14:textId="77777777" w:rsidR="003A4F66" w:rsidRPr="00E8284F" w:rsidRDefault="003A4F66" w:rsidP="003A4F66">
      <w:pPr>
        <w:pStyle w:val="ListParagraph"/>
        <w:ind w:left="360"/>
        <w:rPr>
          <w:rFonts w:eastAsia="Times New Roman" w:cs="Tahoma"/>
          <w:szCs w:val="20"/>
        </w:rPr>
      </w:pPr>
    </w:p>
    <w:p w14:paraId="4C193AD4" w14:textId="77777777" w:rsidR="003A4F66" w:rsidRPr="00E8284F" w:rsidRDefault="003A4F66" w:rsidP="005301A6">
      <w:pPr>
        <w:pStyle w:val="ListParagraph"/>
        <w:numPr>
          <w:ilvl w:val="0"/>
          <w:numId w:val="153"/>
        </w:numPr>
        <w:ind w:left="1080"/>
        <w:rPr>
          <w:rFonts w:eastAsia="Times New Roman" w:cs="Tahoma"/>
          <w:szCs w:val="20"/>
        </w:rPr>
      </w:pPr>
      <w:r w:rsidRPr="00E8284F">
        <w:rPr>
          <w:rFonts w:eastAsia="Times New Roman" w:cs="Tahoma"/>
          <w:szCs w:val="20"/>
        </w:rPr>
        <w:t xml:space="preserve">The applicant </w:t>
      </w:r>
      <w:r w:rsidR="00291395" w:rsidRPr="00E8284F">
        <w:rPr>
          <w:rFonts w:eastAsia="Times New Roman" w:cs="Tahoma"/>
          <w:szCs w:val="20"/>
        </w:rPr>
        <w:t>inst</w:t>
      </w:r>
      <w:r w:rsidR="004D455B" w:rsidRPr="00E8284F">
        <w:rPr>
          <w:rFonts w:eastAsia="Times New Roman" w:cs="Tahoma"/>
          <w:szCs w:val="20"/>
        </w:rPr>
        <w:t>it</w:t>
      </w:r>
      <w:r w:rsidR="00291395" w:rsidRPr="00E8284F">
        <w:rPr>
          <w:rFonts w:eastAsia="Times New Roman" w:cs="Tahoma"/>
          <w:szCs w:val="20"/>
        </w:rPr>
        <w:t xml:space="preserve">ution </w:t>
      </w:r>
      <w:r w:rsidRPr="00E8284F">
        <w:rPr>
          <w:rFonts w:eastAsia="Times New Roman" w:cs="Tahoma"/>
          <w:szCs w:val="20"/>
        </w:rPr>
        <w:t xml:space="preserve">must </w:t>
      </w:r>
      <w:r w:rsidR="0018476F" w:rsidRPr="00E8284F">
        <w:rPr>
          <w:rFonts w:eastAsia="Times New Roman" w:cs="Tahoma"/>
          <w:szCs w:val="20"/>
        </w:rPr>
        <w:t xml:space="preserve">supply the Principal Investigator and </w:t>
      </w:r>
      <w:r w:rsidRPr="00E8284F">
        <w:rPr>
          <w:rFonts w:eastAsia="Times New Roman" w:cs="Tahoma"/>
          <w:szCs w:val="20"/>
        </w:rPr>
        <w:t>either be</w:t>
      </w:r>
    </w:p>
    <w:p w14:paraId="7EF2BF3D" w14:textId="77777777" w:rsidR="003A4F66" w:rsidRPr="00E8284F" w:rsidRDefault="003A4F66" w:rsidP="005301A6">
      <w:pPr>
        <w:pStyle w:val="ListParagraph"/>
        <w:numPr>
          <w:ilvl w:val="1"/>
          <w:numId w:val="153"/>
        </w:numPr>
        <w:rPr>
          <w:rFonts w:eastAsia="Times New Roman" w:cs="Tahoma"/>
          <w:szCs w:val="20"/>
        </w:rPr>
      </w:pPr>
      <w:r w:rsidRPr="00E8284F">
        <w:rPr>
          <w:rFonts w:eastAsia="Times New Roman" w:cs="Tahoma"/>
          <w:szCs w:val="20"/>
        </w:rPr>
        <w:t xml:space="preserve">a minority-serving institution (MSI) located in the territorial United States that confers bachelor’s or master’s degrees in academic fields relevant to education; or </w:t>
      </w:r>
    </w:p>
    <w:p w14:paraId="419F7A66" w14:textId="77777777" w:rsidR="003A4F66" w:rsidRPr="00E8284F" w:rsidRDefault="003A4F66" w:rsidP="003E1C78">
      <w:pPr>
        <w:pStyle w:val="ListParagraph"/>
        <w:numPr>
          <w:ilvl w:val="1"/>
          <w:numId w:val="153"/>
        </w:numPr>
        <w:rPr>
          <w:rFonts w:eastAsia="Times New Roman" w:cs="Tahoma"/>
          <w:szCs w:val="20"/>
        </w:rPr>
      </w:pPr>
      <w:r w:rsidRPr="00E8284F">
        <w:rPr>
          <w:rFonts w:eastAsia="Times New Roman" w:cs="Tahoma"/>
          <w:szCs w:val="20"/>
        </w:rPr>
        <w:t xml:space="preserve">an academic institution located in the territorial United States that confers bachelor’s or master’s degrees in academic fields relevant to education and that </w:t>
      </w:r>
      <w:r w:rsidRPr="00E8284F">
        <w:rPr>
          <w:rFonts w:eastAsia="Times New Roman" w:cs="Tahoma"/>
          <w:i/>
          <w:szCs w:val="20"/>
        </w:rPr>
        <w:t>partners with an eligible MSI.</w:t>
      </w:r>
      <w:r w:rsidRPr="00E8284F">
        <w:rPr>
          <w:rFonts w:eastAsia="Times New Roman" w:cs="Tahoma"/>
          <w:szCs w:val="20"/>
        </w:rPr>
        <w:t xml:space="preserve">  </w:t>
      </w:r>
    </w:p>
    <w:p w14:paraId="1E2782FC" w14:textId="77777777" w:rsidR="001D7A63" w:rsidRPr="00E8284F" w:rsidRDefault="001D7A63" w:rsidP="001D7A63">
      <w:pPr>
        <w:pStyle w:val="ListParagraph"/>
        <w:ind w:left="1440"/>
        <w:rPr>
          <w:rFonts w:eastAsia="Times New Roman" w:cs="Tahoma"/>
          <w:szCs w:val="20"/>
        </w:rPr>
      </w:pPr>
    </w:p>
    <w:p w14:paraId="6CD8AE8C" w14:textId="77777777" w:rsidR="0018476F" w:rsidRPr="00E8284F" w:rsidRDefault="004D455B" w:rsidP="002F4735">
      <w:pPr>
        <w:pStyle w:val="ListParagraph"/>
        <w:numPr>
          <w:ilvl w:val="0"/>
          <w:numId w:val="153"/>
        </w:numPr>
        <w:ind w:left="990" w:hanging="270"/>
        <w:rPr>
          <w:rFonts w:eastAsia="Times New Roman" w:cs="Tahoma"/>
          <w:szCs w:val="20"/>
        </w:rPr>
      </w:pPr>
      <w:r w:rsidRPr="00E8284F">
        <w:rPr>
          <w:rFonts w:eastAsia="Times New Roman" w:cs="Tahoma"/>
          <w:szCs w:val="20"/>
        </w:rPr>
        <w:t xml:space="preserve">Any partner institution included in the application </w:t>
      </w:r>
      <w:r w:rsidR="0018476F" w:rsidRPr="00E8284F">
        <w:rPr>
          <w:rFonts w:eastAsia="Times New Roman" w:cs="Tahoma"/>
          <w:szCs w:val="20"/>
        </w:rPr>
        <w:t xml:space="preserve">must supply a Co-Principal Investigator and </w:t>
      </w:r>
      <w:r w:rsidR="003A0983" w:rsidRPr="00E8284F">
        <w:rPr>
          <w:rFonts w:eastAsia="Times New Roman" w:cs="Tahoma"/>
          <w:szCs w:val="20"/>
        </w:rPr>
        <w:t xml:space="preserve">must </w:t>
      </w:r>
      <w:r w:rsidR="0018476F" w:rsidRPr="00E8284F">
        <w:rPr>
          <w:rFonts w:eastAsia="Times New Roman" w:cs="Tahoma"/>
          <w:szCs w:val="20"/>
        </w:rPr>
        <w:t xml:space="preserve">be an academic institution located in the territorial United States that confers </w:t>
      </w:r>
      <w:proofErr w:type="gramStart"/>
      <w:r w:rsidR="0018476F" w:rsidRPr="00E8284F">
        <w:rPr>
          <w:rFonts w:eastAsia="Times New Roman" w:cs="Tahoma"/>
          <w:szCs w:val="20"/>
        </w:rPr>
        <w:t>bachelor’s</w:t>
      </w:r>
      <w:proofErr w:type="gramEnd"/>
      <w:r w:rsidR="0018476F" w:rsidRPr="00E8284F">
        <w:rPr>
          <w:rFonts w:eastAsia="Times New Roman" w:cs="Tahoma"/>
          <w:szCs w:val="20"/>
        </w:rPr>
        <w:t xml:space="preserve"> or master’s degrees in academic fields relevant to education</w:t>
      </w:r>
      <w:r w:rsidR="0018476F" w:rsidRPr="00E8284F">
        <w:rPr>
          <w:rFonts w:eastAsia="Times New Roman" w:cs="Tahoma"/>
          <w:i/>
          <w:szCs w:val="20"/>
        </w:rPr>
        <w:t>.</w:t>
      </w:r>
    </w:p>
    <w:p w14:paraId="4FAD291E" w14:textId="77777777" w:rsidR="0018476F" w:rsidRPr="00E8284F" w:rsidRDefault="0018476F" w:rsidP="002F4735">
      <w:pPr>
        <w:pStyle w:val="ListParagraph"/>
        <w:ind w:left="990" w:hanging="270"/>
        <w:rPr>
          <w:rFonts w:eastAsia="Times New Roman" w:cs="Tahoma"/>
          <w:szCs w:val="20"/>
        </w:rPr>
      </w:pPr>
    </w:p>
    <w:p w14:paraId="410F5245" w14:textId="77777777" w:rsidR="0018476F" w:rsidRPr="00E8284F" w:rsidRDefault="0018476F" w:rsidP="003C359B">
      <w:pPr>
        <w:pStyle w:val="ListParagraph"/>
        <w:numPr>
          <w:ilvl w:val="0"/>
          <w:numId w:val="153"/>
        </w:numPr>
        <w:ind w:left="990" w:hanging="270"/>
        <w:rPr>
          <w:rFonts w:eastAsia="Times New Roman" w:cs="Tahoma"/>
          <w:szCs w:val="20"/>
        </w:rPr>
      </w:pPr>
      <w:r w:rsidRPr="00E8284F">
        <w:rPr>
          <w:rFonts w:eastAsia="Times New Roman" w:cs="Tahoma"/>
          <w:szCs w:val="20"/>
        </w:rPr>
        <w:t>Other academic and non-academic insti</w:t>
      </w:r>
      <w:r w:rsidR="004D455B" w:rsidRPr="00E8284F">
        <w:rPr>
          <w:rFonts w:eastAsia="Times New Roman" w:cs="Tahoma"/>
          <w:szCs w:val="20"/>
        </w:rPr>
        <w:t>tutions may participate as colla</w:t>
      </w:r>
      <w:r w:rsidRPr="00E8284F">
        <w:rPr>
          <w:rFonts w:eastAsia="Times New Roman" w:cs="Tahoma"/>
          <w:szCs w:val="20"/>
        </w:rPr>
        <w:t xml:space="preserve">borators (e.g., </w:t>
      </w:r>
      <w:r w:rsidR="00291395" w:rsidRPr="00E8284F">
        <w:rPr>
          <w:rFonts w:eastAsia="Times New Roman" w:cs="Tahoma"/>
          <w:szCs w:val="20"/>
        </w:rPr>
        <w:t xml:space="preserve">refer students or </w:t>
      </w:r>
      <w:r w:rsidRPr="00E8284F">
        <w:rPr>
          <w:rFonts w:eastAsia="Times New Roman" w:cs="Tahoma"/>
          <w:szCs w:val="20"/>
        </w:rPr>
        <w:t>provide additional training or mentoring) without supplying a Co-Principal Investigator.</w:t>
      </w:r>
    </w:p>
    <w:p w14:paraId="03D3E9E7" w14:textId="77777777" w:rsidR="003A4F66" w:rsidRPr="00E8284F" w:rsidRDefault="003A4F66" w:rsidP="002F4735">
      <w:pPr>
        <w:pStyle w:val="ListParagraph"/>
        <w:ind w:left="990" w:hanging="270"/>
        <w:rPr>
          <w:rFonts w:eastAsia="Times New Roman" w:cs="Tahoma"/>
          <w:szCs w:val="20"/>
        </w:rPr>
      </w:pPr>
    </w:p>
    <w:p w14:paraId="73C0E54F" w14:textId="77777777" w:rsidR="003A4F66" w:rsidRPr="00E8284F" w:rsidRDefault="003A4F66" w:rsidP="002F4735">
      <w:pPr>
        <w:pStyle w:val="ListParagraph"/>
        <w:numPr>
          <w:ilvl w:val="0"/>
          <w:numId w:val="153"/>
        </w:numPr>
        <w:spacing w:after="120"/>
        <w:ind w:left="990" w:hanging="270"/>
        <w:contextualSpacing w:val="0"/>
        <w:rPr>
          <w:rFonts w:eastAsia="Times New Roman" w:cs="Tahoma"/>
          <w:szCs w:val="20"/>
        </w:rPr>
      </w:pPr>
      <w:r w:rsidRPr="00E8284F">
        <w:rPr>
          <w:rFonts w:eastAsia="Times New Roman" w:cs="Tahoma"/>
          <w:szCs w:val="20"/>
        </w:rPr>
        <w:t xml:space="preserve">An academic institution may </w:t>
      </w:r>
      <w:r w:rsidR="0018476F" w:rsidRPr="00E8284F">
        <w:rPr>
          <w:rFonts w:eastAsia="Times New Roman" w:cs="Tahoma"/>
          <w:szCs w:val="20"/>
        </w:rPr>
        <w:t>receive</w:t>
      </w:r>
      <w:r w:rsidRPr="00E8284F">
        <w:rPr>
          <w:rFonts w:eastAsia="Times New Roman" w:cs="Tahoma"/>
          <w:szCs w:val="20"/>
        </w:rPr>
        <w:t xml:space="preserve"> no more than one Institute-supported Pathways Training </w:t>
      </w:r>
      <w:r w:rsidR="0018476F" w:rsidRPr="00E8284F">
        <w:rPr>
          <w:rFonts w:eastAsia="Times New Roman" w:cs="Tahoma"/>
          <w:szCs w:val="20"/>
        </w:rPr>
        <w:t>P</w:t>
      </w:r>
      <w:r w:rsidRPr="00E8284F">
        <w:rPr>
          <w:rFonts w:eastAsia="Times New Roman" w:cs="Tahoma"/>
          <w:szCs w:val="20"/>
        </w:rPr>
        <w:t>rogram</w:t>
      </w:r>
      <w:r w:rsidR="0018476F" w:rsidRPr="00E8284F">
        <w:rPr>
          <w:rFonts w:eastAsia="Times New Roman" w:cs="Tahoma"/>
          <w:szCs w:val="20"/>
        </w:rPr>
        <w:t xml:space="preserve"> grant</w:t>
      </w:r>
      <w:r w:rsidRPr="00E8284F">
        <w:rPr>
          <w:rFonts w:eastAsia="Times New Roman" w:cs="Tahoma"/>
          <w:szCs w:val="20"/>
        </w:rPr>
        <w:t xml:space="preserve"> at a time.</w:t>
      </w:r>
      <w:r w:rsidRPr="003C359B">
        <w:rPr>
          <w:rStyle w:val="FootnoteReference"/>
          <w:rFonts w:ascii="Tahoma" w:eastAsia="Times New Roman" w:hAnsi="Tahoma" w:cs="Tahoma"/>
          <w:szCs w:val="20"/>
        </w:rPr>
        <w:footnoteReference w:id="14"/>
      </w:r>
      <w:r w:rsidRPr="00E8284F">
        <w:rPr>
          <w:rFonts w:eastAsia="Times New Roman" w:cs="Tahoma"/>
          <w:szCs w:val="20"/>
        </w:rPr>
        <w:t xml:space="preserve"> This restriction applies to both applicants and their partner institutions</w:t>
      </w:r>
      <w:r w:rsidR="00707702" w:rsidRPr="00E8284F">
        <w:rPr>
          <w:rFonts w:eastAsia="Times New Roman" w:cs="Tahoma"/>
          <w:szCs w:val="20"/>
        </w:rPr>
        <w:t>.</w:t>
      </w:r>
      <w:r w:rsidRPr="00E8284F">
        <w:rPr>
          <w:rFonts w:eastAsia="Times New Roman" w:cs="Tahoma"/>
          <w:szCs w:val="20"/>
        </w:rPr>
        <w:t xml:space="preserve"> Therefore:</w:t>
      </w:r>
    </w:p>
    <w:p w14:paraId="4A29EFD9" w14:textId="77777777" w:rsidR="003A4F66" w:rsidRPr="00E8284F" w:rsidRDefault="003A4F66" w:rsidP="003E1C78">
      <w:pPr>
        <w:pStyle w:val="ListParagraph"/>
        <w:numPr>
          <w:ilvl w:val="1"/>
          <w:numId w:val="153"/>
        </w:numPr>
        <w:spacing w:before="120" w:after="120"/>
        <w:contextualSpacing w:val="0"/>
        <w:rPr>
          <w:rFonts w:eastAsia="Times New Roman" w:cs="Tahoma"/>
          <w:szCs w:val="20"/>
        </w:rPr>
      </w:pPr>
      <w:r w:rsidRPr="00E8284F">
        <w:rPr>
          <w:rFonts w:eastAsia="Times New Roman" w:cs="Tahoma"/>
          <w:szCs w:val="20"/>
        </w:rPr>
        <w:lastRenderedPageBreak/>
        <w:t xml:space="preserve">Academic institutions </w:t>
      </w:r>
      <w:r w:rsidR="00D33FE6" w:rsidRPr="00E8284F">
        <w:rPr>
          <w:rFonts w:eastAsia="Times New Roman" w:cs="Tahoma"/>
          <w:szCs w:val="20"/>
        </w:rPr>
        <w:t xml:space="preserve">and their partners </w:t>
      </w:r>
      <w:r w:rsidRPr="00E8284F">
        <w:rPr>
          <w:rFonts w:eastAsia="Times New Roman" w:cs="Tahoma"/>
          <w:szCs w:val="20"/>
        </w:rPr>
        <w:t xml:space="preserve">that received the 2016 Pathways training grant awards are not eligible to apply for or serve as partners on applications for the FY 2017 Pathways competition. </w:t>
      </w:r>
    </w:p>
    <w:p w14:paraId="45E34441" w14:textId="77777777" w:rsidR="003A4F66" w:rsidRPr="00E8284F" w:rsidRDefault="007C45E6" w:rsidP="003E1C78">
      <w:pPr>
        <w:numPr>
          <w:ilvl w:val="1"/>
          <w:numId w:val="153"/>
        </w:numPr>
        <w:spacing w:before="120"/>
        <w:rPr>
          <w:rFonts w:eastAsia="Times New Roman" w:cs="Tahoma"/>
          <w:szCs w:val="20"/>
        </w:rPr>
      </w:pPr>
      <w:r w:rsidRPr="00E8284F">
        <w:t xml:space="preserve">Should an academic institution be included in more than one application that is recommended for funding, the Institute will determine which application is eligible for </w:t>
      </w:r>
      <w:proofErr w:type="gramStart"/>
      <w:r w:rsidRPr="00E8284F">
        <w:t>funding.</w:t>
      </w:r>
      <w:proofErr w:type="gramEnd"/>
      <w:r w:rsidR="003A4F66" w:rsidRPr="002F4735">
        <w:rPr>
          <w:rStyle w:val="FootnoteReference"/>
          <w:rFonts w:ascii="Tahoma" w:eastAsia="Times New Roman" w:hAnsi="Tahoma" w:cs="Tahoma"/>
          <w:szCs w:val="20"/>
        </w:rPr>
        <w:footnoteReference w:id="15"/>
      </w:r>
      <w:r w:rsidR="003A4F66" w:rsidRPr="002F4735">
        <w:rPr>
          <w:rFonts w:eastAsia="Times New Roman" w:cs="Tahoma"/>
          <w:szCs w:val="20"/>
        </w:rPr>
        <w:t xml:space="preserve"> </w:t>
      </w:r>
    </w:p>
    <w:p w14:paraId="3ABE4516" w14:textId="77777777" w:rsidR="00275CA0" w:rsidRPr="00E8284F" w:rsidRDefault="00275CA0" w:rsidP="00043806">
      <w:pPr>
        <w:pStyle w:val="Heading5"/>
      </w:pPr>
      <w:r w:rsidRPr="00E8284F">
        <w:t>Key Personnel</w:t>
      </w:r>
    </w:p>
    <w:p w14:paraId="306D1DCE" w14:textId="77777777" w:rsidR="00AA24E9" w:rsidRPr="00E8284F" w:rsidRDefault="00275CA0" w:rsidP="003C16FA">
      <w:pPr>
        <w:pStyle w:val="ListParagraph"/>
        <w:numPr>
          <w:ilvl w:val="0"/>
          <w:numId w:val="48"/>
        </w:numPr>
        <w:spacing w:before="120" w:after="120"/>
        <w:ind w:left="1080"/>
        <w:contextualSpacing w:val="0"/>
      </w:pPr>
      <w:r w:rsidRPr="00E8284F">
        <w:t>All Core Faculty members must be named in the application and listed as key personnel.</w:t>
      </w:r>
    </w:p>
    <w:p w14:paraId="651D463E" w14:textId="77777777" w:rsidR="00792A9D" w:rsidRPr="00E8284F" w:rsidRDefault="00792A9D" w:rsidP="003C16FA">
      <w:pPr>
        <w:pStyle w:val="ListParagraph"/>
        <w:numPr>
          <w:ilvl w:val="0"/>
          <w:numId w:val="48"/>
        </w:numPr>
        <w:spacing w:before="120"/>
        <w:ind w:left="1080"/>
        <w:contextualSpacing w:val="0"/>
      </w:pPr>
      <w:r w:rsidRPr="00E8284F">
        <w:rPr>
          <w:b/>
        </w:rPr>
        <w:t>For proposed training programs in which the MSI is not the Appl</w:t>
      </w:r>
      <w:r w:rsidR="003A508A" w:rsidRPr="00E8284F">
        <w:rPr>
          <w:b/>
        </w:rPr>
        <w:t>ying A</w:t>
      </w:r>
      <w:r w:rsidRPr="00E8284F">
        <w:rPr>
          <w:b/>
        </w:rPr>
        <w:t xml:space="preserve">cademic </w:t>
      </w:r>
      <w:r w:rsidR="003A508A" w:rsidRPr="00E8284F">
        <w:rPr>
          <w:b/>
        </w:rPr>
        <w:t>I</w:t>
      </w:r>
      <w:r w:rsidRPr="00E8284F">
        <w:rPr>
          <w:b/>
        </w:rPr>
        <w:t>nstitution:</w:t>
      </w:r>
      <w:r w:rsidRPr="00E8284F">
        <w:t xml:space="preserve"> Your application must include Core Faculty members from both the </w:t>
      </w:r>
      <w:r w:rsidR="003A508A" w:rsidRPr="00E8284F">
        <w:t>A</w:t>
      </w:r>
      <w:r w:rsidRPr="00E8284F">
        <w:t>ppl</w:t>
      </w:r>
      <w:r w:rsidR="003A508A" w:rsidRPr="00E8284F">
        <w:t>ying A</w:t>
      </w:r>
      <w:r w:rsidRPr="00E8284F">
        <w:t xml:space="preserve">cademic </w:t>
      </w:r>
      <w:r w:rsidR="003A508A" w:rsidRPr="00E8284F">
        <w:t>I</w:t>
      </w:r>
      <w:r w:rsidRPr="00E8284F">
        <w:t xml:space="preserve">nstitution and the partner MSI. </w:t>
      </w:r>
    </w:p>
    <w:p w14:paraId="2F1CB3A2" w14:textId="77777777" w:rsidR="003E5B4C" w:rsidRPr="00E8284F" w:rsidRDefault="003E5B4C" w:rsidP="00A60991"/>
    <w:p w14:paraId="7B241208" w14:textId="77777777" w:rsidR="00275CA0" w:rsidRPr="00E8284F" w:rsidRDefault="009A03E2" w:rsidP="00043806">
      <w:pPr>
        <w:pStyle w:val="Heading5"/>
      </w:pPr>
      <w:r w:rsidRPr="00E8284F">
        <w:t xml:space="preserve">Pathways </w:t>
      </w:r>
      <w:r w:rsidR="00275CA0" w:rsidRPr="00E8284F">
        <w:t>Fellows</w:t>
      </w:r>
    </w:p>
    <w:p w14:paraId="31D4C859" w14:textId="77777777" w:rsidR="00275CA0" w:rsidRPr="00E8284F" w:rsidRDefault="00FF60EF" w:rsidP="00A60991">
      <w:pPr>
        <w:spacing w:after="120"/>
        <w:ind w:left="360"/>
      </w:pPr>
      <w:r w:rsidRPr="00E8284F">
        <w:t xml:space="preserve">If you receive an award under </w:t>
      </w:r>
      <w:r w:rsidR="008F066B" w:rsidRPr="00E8284F">
        <w:t xml:space="preserve">the </w:t>
      </w:r>
      <w:r w:rsidR="00B35FE0" w:rsidRPr="00E8284F">
        <w:t>Pathways</w:t>
      </w:r>
      <w:r w:rsidR="001553E5" w:rsidRPr="00E8284F">
        <w:t xml:space="preserve"> </w:t>
      </w:r>
      <w:r w:rsidR="00275CA0" w:rsidRPr="00E8284F">
        <w:t xml:space="preserve">Training Program topic, you will have to certify that </w:t>
      </w:r>
      <w:proofErr w:type="gramStart"/>
      <w:r w:rsidR="00275CA0" w:rsidRPr="00E8284F">
        <w:t>your</w:t>
      </w:r>
      <w:proofErr w:type="gramEnd"/>
      <w:r w:rsidR="00275CA0" w:rsidRPr="00E8284F">
        <w:t xml:space="preserve"> training participants (henceforth</w:t>
      </w:r>
      <w:r w:rsidR="003246DE" w:rsidRPr="00E8284F">
        <w:t>,</w:t>
      </w:r>
      <w:r w:rsidR="00275CA0" w:rsidRPr="00E8284F">
        <w:t xml:space="preserve"> </w:t>
      </w:r>
      <w:r w:rsidR="009A03E2" w:rsidRPr="00E8284F">
        <w:rPr>
          <w:i/>
        </w:rPr>
        <w:t xml:space="preserve">Pathways </w:t>
      </w:r>
      <w:r w:rsidR="00AD2141" w:rsidRPr="00E8284F">
        <w:rPr>
          <w:i/>
        </w:rPr>
        <w:t>f</w:t>
      </w:r>
      <w:r w:rsidR="00275CA0" w:rsidRPr="00E8284F">
        <w:rPr>
          <w:i/>
        </w:rPr>
        <w:t>ellows</w:t>
      </w:r>
      <w:r w:rsidR="00275CA0" w:rsidRPr="00E8284F">
        <w:t>) meet the following requirements.</w:t>
      </w:r>
      <w:r w:rsidR="003B661C" w:rsidRPr="00E8284F">
        <w:t xml:space="preserve"> Grant funds expended on fellows who do not meet these requirements will be disallowed (</w:t>
      </w:r>
      <w:r w:rsidR="002E58A7" w:rsidRPr="00E8284F">
        <w:t>i.e.</w:t>
      </w:r>
      <w:r w:rsidR="0075661D" w:rsidRPr="00E8284F">
        <w:t>,</w:t>
      </w:r>
      <w:r w:rsidR="002E58A7" w:rsidRPr="00E8284F">
        <w:t xml:space="preserve"> </w:t>
      </w:r>
      <w:r w:rsidR="003B661C" w:rsidRPr="00E8284F">
        <w:t>you will have to return such expended funds).</w:t>
      </w:r>
      <w:r w:rsidR="0065387A" w:rsidRPr="00E8284F">
        <w:t xml:space="preserve"> </w:t>
      </w:r>
    </w:p>
    <w:p w14:paraId="4B16D985" w14:textId="77777777" w:rsidR="00AA24E9" w:rsidRPr="00E8284F" w:rsidRDefault="00B35FE0" w:rsidP="003C359B">
      <w:pPr>
        <w:pStyle w:val="ListParagraph"/>
        <w:numPr>
          <w:ilvl w:val="0"/>
          <w:numId w:val="50"/>
        </w:numPr>
        <w:spacing w:before="120" w:after="120"/>
        <w:ind w:left="1080"/>
        <w:contextualSpacing w:val="0"/>
        <w:rPr>
          <w:rFonts w:cs="Tahoma"/>
          <w:szCs w:val="20"/>
        </w:rPr>
      </w:pPr>
      <w:r w:rsidRPr="00E8284F">
        <w:rPr>
          <w:rFonts w:cs="Tahoma"/>
          <w:szCs w:val="20"/>
        </w:rPr>
        <w:t>Pathways</w:t>
      </w:r>
      <w:r w:rsidR="001553E5" w:rsidRPr="00E8284F">
        <w:rPr>
          <w:rFonts w:cs="Tahoma"/>
          <w:szCs w:val="20"/>
        </w:rPr>
        <w:t xml:space="preserve"> </w:t>
      </w:r>
      <w:r w:rsidR="00275CA0" w:rsidRPr="00E8284F">
        <w:rPr>
          <w:rFonts w:cs="Tahoma"/>
          <w:szCs w:val="20"/>
        </w:rPr>
        <w:t xml:space="preserve">fellows must be citizens or permanent residents of the United States </w:t>
      </w:r>
      <w:r w:rsidR="00275CA0" w:rsidRPr="00E8284F">
        <w:rPr>
          <w:rFonts w:cs="Tahoma"/>
          <w:b/>
          <w:i/>
          <w:szCs w:val="20"/>
        </w:rPr>
        <w:t>and</w:t>
      </w:r>
      <w:r w:rsidR="001553E5" w:rsidRPr="00E8284F">
        <w:rPr>
          <w:rFonts w:cs="Tahoma"/>
          <w:b/>
          <w:i/>
          <w:szCs w:val="20"/>
        </w:rPr>
        <w:t xml:space="preserve"> </w:t>
      </w:r>
    </w:p>
    <w:p w14:paraId="46A39F54" w14:textId="77777777" w:rsidR="003D212C" w:rsidRPr="00E8284F" w:rsidRDefault="00275CA0" w:rsidP="003C359B">
      <w:pPr>
        <w:pStyle w:val="ListParagraph"/>
        <w:numPr>
          <w:ilvl w:val="1"/>
          <w:numId w:val="50"/>
        </w:numPr>
        <w:spacing w:before="120" w:after="120"/>
        <w:contextualSpacing w:val="0"/>
        <w:rPr>
          <w:rFonts w:cs="Tahoma"/>
          <w:szCs w:val="20"/>
        </w:rPr>
      </w:pPr>
      <w:r w:rsidRPr="00E8284F">
        <w:rPr>
          <w:rFonts w:cs="Tahoma"/>
          <w:szCs w:val="20"/>
        </w:rPr>
        <w:t xml:space="preserve">must be </w:t>
      </w:r>
      <w:r w:rsidR="001553E5" w:rsidRPr="00E8284F">
        <w:rPr>
          <w:rFonts w:cs="Tahoma"/>
          <w:szCs w:val="20"/>
        </w:rPr>
        <w:t xml:space="preserve">a junior or senior </w:t>
      </w:r>
      <w:r w:rsidRPr="00E8284F">
        <w:rPr>
          <w:rFonts w:cs="Tahoma"/>
          <w:szCs w:val="20"/>
        </w:rPr>
        <w:t xml:space="preserve">enrolled </w:t>
      </w:r>
      <w:r w:rsidR="00680AE6" w:rsidRPr="00E8284F">
        <w:rPr>
          <w:rFonts w:cs="Tahoma"/>
          <w:szCs w:val="20"/>
        </w:rPr>
        <w:t xml:space="preserve">part-time or </w:t>
      </w:r>
      <w:r w:rsidRPr="00E8284F">
        <w:rPr>
          <w:rFonts w:cs="Tahoma"/>
          <w:szCs w:val="20"/>
        </w:rPr>
        <w:t xml:space="preserve">full-time in a </w:t>
      </w:r>
      <w:r w:rsidR="001553E5" w:rsidRPr="00E8284F">
        <w:rPr>
          <w:rFonts w:cs="Tahoma"/>
          <w:szCs w:val="20"/>
        </w:rPr>
        <w:t>bachelor</w:t>
      </w:r>
      <w:r w:rsidR="00242547" w:rsidRPr="00E8284F">
        <w:rPr>
          <w:rFonts w:cs="Tahoma"/>
          <w:szCs w:val="20"/>
        </w:rPr>
        <w:t>’</w:t>
      </w:r>
      <w:r w:rsidR="001553E5" w:rsidRPr="00E8284F">
        <w:rPr>
          <w:rFonts w:cs="Tahoma"/>
          <w:szCs w:val="20"/>
        </w:rPr>
        <w:t>s</w:t>
      </w:r>
      <w:r w:rsidRPr="00E8284F">
        <w:rPr>
          <w:rFonts w:cs="Tahoma"/>
          <w:szCs w:val="20"/>
        </w:rPr>
        <w:t xml:space="preserve"> program</w:t>
      </w:r>
      <w:r w:rsidR="00710BAD" w:rsidRPr="00E8284F">
        <w:rPr>
          <w:rFonts w:cs="Tahoma"/>
          <w:szCs w:val="20"/>
        </w:rPr>
        <w:t>,</w:t>
      </w:r>
      <w:r w:rsidR="001553E5" w:rsidRPr="00E8284F">
        <w:rPr>
          <w:rFonts w:cs="Tahoma"/>
          <w:i/>
          <w:szCs w:val="20"/>
        </w:rPr>
        <w:t xml:space="preserve"> </w:t>
      </w:r>
      <w:r w:rsidR="003D212C" w:rsidRPr="00E8284F">
        <w:rPr>
          <w:rFonts w:cs="Tahoma"/>
          <w:i/>
          <w:szCs w:val="20"/>
        </w:rPr>
        <w:t>or</w:t>
      </w:r>
    </w:p>
    <w:p w14:paraId="0E243575" w14:textId="77777777" w:rsidR="003D212C" w:rsidRPr="00E8284F" w:rsidRDefault="001553E5" w:rsidP="003C359B">
      <w:pPr>
        <w:pStyle w:val="ListParagraph"/>
        <w:numPr>
          <w:ilvl w:val="1"/>
          <w:numId w:val="50"/>
        </w:numPr>
        <w:spacing w:before="120" w:after="120"/>
        <w:contextualSpacing w:val="0"/>
        <w:rPr>
          <w:rFonts w:cs="Tahoma"/>
          <w:szCs w:val="20"/>
        </w:rPr>
      </w:pPr>
      <w:r w:rsidRPr="00E8284F">
        <w:rPr>
          <w:rFonts w:cs="Tahoma"/>
          <w:szCs w:val="20"/>
        </w:rPr>
        <w:t>must have receive</w:t>
      </w:r>
      <w:r w:rsidR="00680AE6" w:rsidRPr="00E8284F">
        <w:rPr>
          <w:rFonts w:cs="Tahoma"/>
          <w:szCs w:val="20"/>
        </w:rPr>
        <w:t>d</w:t>
      </w:r>
      <w:r w:rsidRPr="00E8284F">
        <w:rPr>
          <w:rFonts w:cs="Tahoma"/>
          <w:szCs w:val="20"/>
        </w:rPr>
        <w:t xml:space="preserve"> a bachelor</w:t>
      </w:r>
      <w:r w:rsidR="00242547" w:rsidRPr="00E8284F">
        <w:rPr>
          <w:rFonts w:cs="Tahoma"/>
          <w:szCs w:val="20"/>
        </w:rPr>
        <w:t>’</w:t>
      </w:r>
      <w:r w:rsidRPr="00E8284F">
        <w:rPr>
          <w:rFonts w:cs="Tahoma"/>
          <w:szCs w:val="20"/>
        </w:rPr>
        <w:t xml:space="preserve">s degree within </w:t>
      </w:r>
      <w:r w:rsidR="00D34192" w:rsidRPr="00E8284F">
        <w:rPr>
          <w:rFonts w:cs="Tahoma"/>
          <w:szCs w:val="20"/>
        </w:rPr>
        <w:t>5</w:t>
      </w:r>
      <w:r w:rsidR="0075661D" w:rsidRPr="00E8284F">
        <w:rPr>
          <w:rFonts w:cs="Tahoma"/>
          <w:szCs w:val="20"/>
        </w:rPr>
        <w:t xml:space="preserve"> </w:t>
      </w:r>
      <w:r w:rsidRPr="00E8284F">
        <w:rPr>
          <w:rFonts w:cs="Tahoma"/>
          <w:szCs w:val="20"/>
        </w:rPr>
        <w:t>year</w:t>
      </w:r>
      <w:r w:rsidR="00D34192" w:rsidRPr="00E8284F">
        <w:rPr>
          <w:rFonts w:cs="Tahoma"/>
          <w:szCs w:val="20"/>
        </w:rPr>
        <w:t>s</w:t>
      </w:r>
      <w:r w:rsidRPr="00E8284F">
        <w:rPr>
          <w:rFonts w:cs="Tahoma"/>
          <w:szCs w:val="20"/>
        </w:rPr>
        <w:t xml:space="preserve"> </w:t>
      </w:r>
      <w:r w:rsidR="006D4ABB" w:rsidRPr="00E8284F">
        <w:rPr>
          <w:rFonts w:cs="Tahoma"/>
          <w:szCs w:val="20"/>
        </w:rPr>
        <w:t xml:space="preserve">prior to </w:t>
      </w:r>
      <w:r w:rsidRPr="00E8284F">
        <w:rPr>
          <w:rFonts w:cs="Tahoma"/>
          <w:szCs w:val="20"/>
        </w:rPr>
        <w:t>participation in the training program</w:t>
      </w:r>
      <w:r w:rsidR="009A03E2" w:rsidRPr="00E8284F">
        <w:rPr>
          <w:rFonts w:cs="Tahoma"/>
          <w:szCs w:val="20"/>
        </w:rPr>
        <w:t xml:space="preserve">, </w:t>
      </w:r>
      <w:r w:rsidR="003D212C" w:rsidRPr="00E8284F">
        <w:rPr>
          <w:rFonts w:cs="Tahoma"/>
          <w:i/>
          <w:szCs w:val="20"/>
        </w:rPr>
        <w:t>or</w:t>
      </w:r>
    </w:p>
    <w:p w14:paraId="51C3A343" w14:textId="4C5801D9" w:rsidR="00710BAD" w:rsidRPr="006F643E" w:rsidRDefault="00DF21ED" w:rsidP="006F643E">
      <w:pPr>
        <w:pStyle w:val="ListParagraph"/>
        <w:numPr>
          <w:ilvl w:val="1"/>
          <w:numId w:val="50"/>
        </w:numPr>
        <w:spacing w:before="120" w:after="120"/>
        <w:contextualSpacing w:val="0"/>
        <w:rPr>
          <w:rFonts w:cs="Tahoma"/>
          <w:szCs w:val="20"/>
        </w:rPr>
      </w:pPr>
      <w:proofErr w:type="gramStart"/>
      <w:r w:rsidRPr="00E8284F">
        <w:rPr>
          <w:rFonts w:cs="Tahoma"/>
          <w:szCs w:val="20"/>
        </w:rPr>
        <w:t>must</w:t>
      </w:r>
      <w:proofErr w:type="gramEnd"/>
      <w:r w:rsidRPr="00E8284F">
        <w:rPr>
          <w:rFonts w:cs="Tahoma"/>
          <w:szCs w:val="20"/>
        </w:rPr>
        <w:t xml:space="preserve"> </w:t>
      </w:r>
      <w:r w:rsidR="009A03E2" w:rsidRPr="00E8284F">
        <w:rPr>
          <w:rFonts w:cs="Tahoma"/>
          <w:szCs w:val="20"/>
        </w:rPr>
        <w:t>be enrolled part-time or full-time in a master</w:t>
      </w:r>
      <w:r w:rsidR="00242547" w:rsidRPr="00E8284F">
        <w:rPr>
          <w:rFonts w:cs="Tahoma"/>
          <w:szCs w:val="20"/>
        </w:rPr>
        <w:t>’</w:t>
      </w:r>
      <w:r w:rsidR="009A03E2" w:rsidRPr="00E8284F">
        <w:rPr>
          <w:rFonts w:cs="Tahoma"/>
          <w:szCs w:val="20"/>
        </w:rPr>
        <w:t>s program</w:t>
      </w:r>
      <w:r w:rsidR="003D212C" w:rsidRPr="00E8284F">
        <w:rPr>
          <w:rFonts w:cs="Tahoma"/>
          <w:i/>
          <w:szCs w:val="20"/>
        </w:rPr>
        <w:t>.</w:t>
      </w:r>
    </w:p>
    <w:p w14:paraId="595B1A0E" w14:textId="77777777" w:rsidR="00A77D1D" w:rsidRPr="00E8284F" w:rsidRDefault="00A77D1D" w:rsidP="005301A6">
      <w:pPr>
        <w:pStyle w:val="ListParagraph"/>
        <w:tabs>
          <w:tab w:val="left" w:pos="1080"/>
        </w:tabs>
        <w:ind w:left="1080"/>
        <w:contextualSpacing w:val="0"/>
        <w:rPr>
          <w:rFonts w:cs="Tahoma"/>
          <w:i/>
          <w:szCs w:val="20"/>
        </w:rPr>
      </w:pPr>
      <w:r w:rsidRPr="00E8284F">
        <w:rPr>
          <w:rFonts w:cs="Tahoma"/>
          <w:i/>
          <w:szCs w:val="20"/>
        </w:rPr>
        <w:t xml:space="preserve">Note: If your application </w:t>
      </w:r>
      <w:r w:rsidR="00F12AAB" w:rsidRPr="00E8284F">
        <w:rPr>
          <w:rFonts w:cs="Tahoma"/>
          <w:i/>
          <w:szCs w:val="20"/>
        </w:rPr>
        <w:t xml:space="preserve">proposes to </w:t>
      </w:r>
      <w:r w:rsidRPr="00E8284F">
        <w:rPr>
          <w:rFonts w:cs="Tahoma"/>
          <w:i/>
          <w:szCs w:val="20"/>
        </w:rPr>
        <w:t xml:space="preserve">include fellows </w:t>
      </w:r>
      <w:r w:rsidR="00AD2CFC" w:rsidRPr="00E8284F">
        <w:rPr>
          <w:rFonts w:cs="Tahoma"/>
          <w:i/>
          <w:szCs w:val="20"/>
        </w:rPr>
        <w:t>who</w:t>
      </w:r>
      <w:r w:rsidRPr="00E8284F">
        <w:rPr>
          <w:rFonts w:cs="Tahoma"/>
          <w:i/>
          <w:szCs w:val="20"/>
        </w:rPr>
        <w:t xml:space="preserve"> </w:t>
      </w:r>
      <w:r w:rsidR="00846049" w:rsidRPr="00E8284F">
        <w:rPr>
          <w:rFonts w:cs="Tahoma"/>
          <w:i/>
          <w:szCs w:val="20"/>
        </w:rPr>
        <w:t>do not meet these criteria</w:t>
      </w:r>
      <w:r w:rsidRPr="00E8284F">
        <w:rPr>
          <w:rFonts w:cs="Tahoma"/>
          <w:i/>
          <w:szCs w:val="20"/>
        </w:rPr>
        <w:t xml:space="preserve">, your application will be considered </w:t>
      </w:r>
      <w:r w:rsidR="00E4387B" w:rsidRPr="00E8284F">
        <w:rPr>
          <w:rFonts w:cs="Tahoma"/>
          <w:i/>
          <w:szCs w:val="20"/>
        </w:rPr>
        <w:t>nonresponsive</w:t>
      </w:r>
      <w:r w:rsidRPr="00E8284F">
        <w:rPr>
          <w:rFonts w:cs="Tahoma"/>
          <w:i/>
          <w:szCs w:val="20"/>
        </w:rPr>
        <w:t xml:space="preserve"> to the RFA</w:t>
      </w:r>
      <w:r w:rsidR="00E06ACE" w:rsidRPr="00E8284F">
        <w:rPr>
          <w:rFonts w:cs="Tahoma"/>
          <w:i/>
          <w:szCs w:val="20"/>
        </w:rPr>
        <w:t xml:space="preserve"> and not accepted for review</w:t>
      </w:r>
      <w:r w:rsidRPr="00E8284F">
        <w:rPr>
          <w:rFonts w:cs="Tahoma"/>
          <w:i/>
          <w:szCs w:val="20"/>
        </w:rPr>
        <w:t xml:space="preserve">. </w:t>
      </w:r>
    </w:p>
    <w:p w14:paraId="17036753" w14:textId="77777777" w:rsidR="00710BAD" w:rsidRPr="002F4735" w:rsidRDefault="00710BAD" w:rsidP="005301A6">
      <w:pPr>
        <w:pStyle w:val="ListParagraph"/>
        <w:tabs>
          <w:tab w:val="left" w:pos="1080"/>
        </w:tabs>
        <w:ind w:left="1080"/>
        <w:contextualSpacing w:val="0"/>
        <w:rPr>
          <w:rFonts w:cs="Tahoma"/>
          <w:szCs w:val="20"/>
        </w:rPr>
      </w:pPr>
    </w:p>
    <w:p w14:paraId="789FA5A1" w14:textId="77777777" w:rsidR="00AA24E9" w:rsidRPr="00E8284F" w:rsidRDefault="00765D0E" w:rsidP="005301A6">
      <w:pPr>
        <w:pStyle w:val="ListParagraph"/>
        <w:numPr>
          <w:ilvl w:val="0"/>
          <w:numId w:val="50"/>
        </w:numPr>
        <w:spacing w:after="120"/>
        <w:ind w:left="1080"/>
        <w:contextualSpacing w:val="0"/>
        <w:rPr>
          <w:rFonts w:cs="Tahoma"/>
          <w:szCs w:val="20"/>
        </w:rPr>
      </w:pPr>
      <w:r w:rsidRPr="00E8284F">
        <w:rPr>
          <w:rFonts w:cs="Tahoma"/>
          <w:szCs w:val="20"/>
        </w:rPr>
        <w:t xml:space="preserve">Pathways </w:t>
      </w:r>
      <w:r w:rsidR="00275CA0" w:rsidRPr="00E8284F">
        <w:rPr>
          <w:rFonts w:cs="Tahoma"/>
          <w:szCs w:val="20"/>
        </w:rPr>
        <w:t>fellows</w:t>
      </w:r>
      <w:r w:rsidR="00242547" w:rsidRPr="00E8284F">
        <w:rPr>
          <w:rFonts w:cs="Tahoma"/>
          <w:szCs w:val="20"/>
        </w:rPr>
        <w:t>’</w:t>
      </w:r>
      <w:r w:rsidR="00275CA0" w:rsidRPr="00E8284F">
        <w:rPr>
          <w:rFonts w:cs="Tahoma"/>
          <w:szCs w:val="20"/>
        </w:rPr>
        <w:t xml:space="preserve"> research</w:t>
      </w:r>
      <w:r w:rsidR="001553E5" w:rsidRPr="00E8284F">
        <w:rPr>
          <w:rFonts w:cs="Tahoma"/>
          <w:szCs w:val="20"/>
        </w:rPr>
        <w:t xml:space="preserve"> conducted as part of the training program</w:t>
      </w:r>
      <w:r w:rsidR="00275CA0" w:rsidRPr="00E8284F">
        <w:rPr>
          <w:rFonts w:cs="Tahoma"/>
          <w:szCs w:val="20"/>
        </w:rPr>
        <w:t xml:space="preserve"> must be relevant to practical issues in U.S. education.</w:t>
      </w:r>
    </w:p>
    <w:p w14:paraId="1FA20076" w14:textId="77777777" w:rsidR="003E5B4C" w:rsidRPr="00E8284F" w:rsidRDefault="002D2300" w:rsidP="003C16FA">
      <w:pPr>
        <w:numPr>
          <w:ilvl w:val="0"/>
          <w:numId w:val="49"/>
        </w:numPr>
        <w:spacing w:after="120"/>
        <w:ind w:left="1080"/>
        <w:rPr>
          <w:rFonts w:cs="Tahoma"/>
          <w:szCs w:val="20"/>
        </w:rPr>
      </w:pPr>
      <w:r w:rsidRPr="00E8284F">
        <w:rPr>
          <w:rFonts w:cs="Tahoma"/>
          <w:szCs w:val="20"/>
        </w:rPr>
        <w:t xml:space="preserve">If a </w:t>
      </w:r>
      <w:r w:rsidR="00765D0E" w:rsidRPr="00E8284F">
        <w:rPr>
          <w:rFonts w:cs="Tahoma"/>
          <w:szCs w:val="20"/>
        </w:rPr>
        <w:t xml:space="preserve">Pathways </w:t>
      </w:r>
      <w:r w:rsidRPr="00E8284F">
        <w:rPr>
          <w:rFonts w:cs="Tahoma"/>
          <w:szCs w:val="20"/>
        </w:rPr>
        <w:t xml:space="preserve">fellow has peer-reviewed </w:t>
      </w:r>
      <w:r w:rsidR="00B76CB7" w:rsidRPr="00E8284F">
        <w:rPr>
          <w:rFonts w:cs="Tahoma"/>
          <w:szCs w:val="20"/>
        </w:rPr>
        <w:t xml:space="preserve">scholarly </w:t>
      </w:r>
      <w:r w:rsidRPr="00E8284F">
        <w:rPr>
          <w:rFonts w:cs="Tahoma"/>
          <w:szCs w:val="20"/>
        </w:rPr>
        <w:t>publication</w:t>
      </w:r>
      <w:r w:rsidR="004C5DF0" w:rsidRPr="00E8284F">
        <w:rPr>
          <w:rFonts w:cs="Tahoma"/>
          <w:szCs w:val="20"/>
        </w:rPr>
        <w:t>s</w:t>
      </w:r>
      <w:r w:rsidRPr="00E8284F">
        <w:rPr>
          <w:rFonts w:cs="Tahoma"/>
          <w:szCs w:val="20"/>
        </w:rPr>
        <w:t xml:space="preserve"> stemming from his or her fellowship activities, he or she </w:t>
      </w:r>
      <w:r w:rsidR="00275CA0" w:rsidRPr="00E8284F">
        <w:rPr>
          <w:rFonts w:cs="Tahoma"/>
          <w:szCs w:val="20"/>
        </w:rPr>
        <w:t>must follow the Institute</w:t>
      </w:r>
      <w:r w:rsidR="00242547" w:rsidRPr="00E8284F">
        <w:rPr>
          <w:rFonts w:cs="Tahoma"/>
          <w:szCs w:val="20"/>
        </w:rPr>
        <w:t>’</w:t>
      </w:r>
      <w:r w:rsidR="00275CA0" w:rsidRPr="00E8284F">
        <w:rPr>
          <w:rFonts w:cs="Tahoma"/>
          <w:szCs w:val="20"/>
        </w:rPr>
        <w:t xml:space="preserve">s policy on making research publicly available. </w:t>
      </w:r>
      <w:r w:rsidR="00242547" w:rsidRPr="00E8284F">
        <w:rPr>
          <w:rFonts w:cs="Tahoma"/>
          <w:szCs w:val="20"/>
        </w:rPr>
        <w:t xml:space="preserve">See </w:t>
      </w:r>
      <w:hyperlink w:anchor="_Public_Availability_of" w:history="1">
        <w:r w:rsidR="00242547" w:rsidRPr="00E8284F">
          <w:rPr>
            <w:rStyle w:val="Hyperlink"/>
            <w:rFonts w:cs="Tahoma"/>
            <w:szCs w:val="20"/>
          </w:rPr>
          <w:t>Part III.B.1</w:t>
        </w:r>
      </w:hyperlink>
      <w:r w:rsidR="00242547" w:rsidRPr="00E8284F">
        <w:rPr>
          <w:rFonts w:cs="Tahoma"/>
          <w:szCs w:val="20"/>
        </w:rPr>
        <w:t xml:space="preserve"> for more details. </w:t>
      </w:r>
    </w:p>
    <w:p w14:paraId="24F862CB" w14:textId="77777777" w:rsidR="00FF60EF" w:rsidRPr="00E8284F" w:rsidRDefault="00FF60EF" w:rsidP="007B15C0">
      <w:pPr>
        <w:ind w:left="547"/>
      </w:pPr>
      <w:r w:rsidRPr="00E8284F">
        <w:t xml:space="preserve">In addition to meeting the above requirements, Pathways fellows are expected to respond to the Institute’s </w:t>
      </w:r>
      <w:r w:rsidR="003246DE" w:rsidRPr="00E8284F">
        <w:t>training participant surveys</w:t>
      </w:r>
      <w:r w:rsidRPr="00E8284F">
        <w:t>.</w:t>
      </w:r>
    </w:p>
    <w:p w14:paraId="67F2DADD" w14:textId="77777777" w:rsidR="00FF60EF" w:rsidRPr="00E8284F" w:rsidRDefault="00FF60EF" w:rsidP="007B15C0">
      <w:pPr>
        <w:ind w:left="547"/>
      </w:pPr>
    </w:p>
    <w:p w14:paraId="6AC3374F" w14:textId="77777777" w:rsidR="00800AFD" w:rsidRPr="00E8284F" w:rsidRDefault="002E0B98" w:rsidP="00043806">
      <w:pPr>
        <w:pStyle w:val="Heading5"/>
      </w:pPr>
      <w:r w:rsidRPr="00E8284F">
        <w:t>Training Program</w:t>
      </w:r>
      <w:r w:rsidR="00800AFD" w:rsidRPr="00E8284F">
        <w:t xml:space="preserve"> Narrative and Supporting Appendices</w:t>
      </w:r>
    </w:p>
    <w:p w14:paraId="5E2DC889" w14:textId="77777777" w:rsidR="002829B0" w:rsidRPr="00E8284F" w:rsidRDefault="0079075A" w:rsidP="002829B0">
      <w:pPr>
        <w:pStyle w:val="ListParagraph"/>
        <w:ind w:left="360"/>
        <w:rPr>
          <w:rFonts w:cs="Tahoma"/>
          <w:szCs w:val="20"/>
        </w:rPr>
      </w:pPr>
      <w:r w:rsidRPr="00E8284F">
        <w:rPr>
          <w:rFonts w:cs="Tahoma"/>
          <w:szCs w:val="20"/>
        </w:rPr>
        <w:t xml:space="preserve">The </w:t>
      </w:r>
      <w:r w:rsidR="002E0B98" w:rsidRPr="00E8284F">
        <w:rPr>
          <w:rFonts w:cs="Tahoma"/>
          <w:szCs w:val="20"/>
        </w:rPr>
        <w:t>Training Program N</w:t>
      </w:r>
      <w:r w:rsidRPr="00E8284F">
        <w:rPr>
          <w:rFonts w:cs="Tahoma"/>
          <w:szCs w:val="20"/>
        </w:rPr>
        <w:t>arrative for a</w:t>
      </w:r>
      <w:r w:rsidR="00416165" w:rsidRPr="00E8284F">
        <w:rPr>
          <w:rFonts w:cs="Tahoma"/>
          <w:szCs w:val="20"/>
        </w:rPr>
        <w:t>n application to the</w:t>
      </w:r>
      <w:r w:rsidR="0040454A" w:rsidRPr="00E8284F">
        <w:rPr>
          <w:rFonts w:cs="Tahoma"/>
          <w:szCs w:val="20"/>
        </w:rPr>
        <w:t xml:space="preserve"> </w:t>
      </w:r>
      <w:r w:rsidR="00397EE2" w:rsidRPr="00E8284F">
        <w:rPr>
          <w:rFonts w:cs="Tahoma"/>
          <w:szCs w:val="20"/>
        </w:rPr>
        <w:t xml:space="preserve">Pathways </w:t>
      </w:r>
      <w:r w:rsidRPr="00E8284F">
        <w:rPr>
          <w:rFonts w:cs="Tahoma"/>
          <w:szCs w:val="20"/>
        </w:rPr>
        <w:t xml:space="preserve">Training Program </w:t>
      </w:r>
      <w:r w:rsidR="00416165" w:rsidRPr="00E8284F">
        <w:rPr>
          <w:rFonts w:cs="Tahoma"/>
          <w:szCs w:val="20"/>
        </w:rPr>
        <w:t>topic</w:t>
      </w:r>
      <w:r w:rsidRPr="00E8284F">
        <w:rPr>
          <w:rFonts w:cs="Tahoma"/>
          <w:b/>
          <w:szCs w:val="20"/>
        </w:rPr>
        <w:t xml:space="preserve"> must be</w:t>
      </w:r>
      <w:r w:rsidRPr="00E8284F">
        <w:rPr>
          <w:rFonts w:cs="Tahoma"/>
          <w:szCs w:val="20"/>
        </w:rPr>
        <w:t xml:space="preserve"> </w:t>
      </w:r>
      <w:r w:rsidRPr="00E8284F">
        <w:rPr>
          <w:rFonts w:cs="Tahoma"/>
          <w:b/>
          <w:szCs w:val="20"/>
        </w:rPr>
        <w:t>no more than 20-pages long</w:t>
      </w:r>
      <w:r w:rsidRPr="00E8284F">
        <w:rPr>
          <w:rFonts w:cs="Tahoma"/>
          <w:szCs w:val="20"/>
        </w:rPr>
        <w:t xml:space="preserve"> and </w:t>
      </w:r>
      <w:r w:rsidRPr="00E8284F">
        <w:rPr>
          <w:rFonts w:cs="Tahoma"/>
          <w:b/>
          <w:szCs w:val="20"/>
        </w:rPr>
        <w:t>must include four sections:</w:t>
      </w:r>
      <w:r w:rsidRPr="00E8284F">
        <w:rPr>
          <w:rFonts w:cs="Tahoma"/>
          <w:szCs w:val="20"/>
        </w:rPr>
        <w:t xml:space="preserve"> Significance, </w:t>
      </w:r>
      <w:r w:rsidR="000B3F82" w:rsidRPr="00E8284F">
        <w:rPr>
          <w:rFonts w:cs="Tahoma"/>
          <w:szCs w:val="20"/>
        </w:rPr>
        <w:t xml:space="preserve">Research </w:t>
      </w:r>
      <w:r w:rsidRPr="00E8284F">
        <w:rPr>
          <w:rFonts w:cs="Tahoma"/>
          <w:szCs w:val="20"/>
        </w:rPr>
        <w:t>Training Plan, Personnel, and Resources</w:t>
      </w:r>
      <w:r w:rsidR="006E2CB0" w:rsidRPr="00E8284F">
        <w:rPr>
          <w:rFonts w:cs="Tahoma"/>
          <w:szCs w:val="20"/>
        </w:rPr>
        <w:t>.</w:t>
      </w:r>
    </w:p>
    <w:p w14:paraId="1D730CC2" w14:textId="77777777" w:rsidR="002829B0" w:rsidRPr="00E8284F" w:rsidRDefault="006E2CB0" w:rsidP="002829B0">
      <w:pPr>
        <w:pStyle w:val="ListParagraph"/>
        <w:ind w:left="360"/>
      </w:pPr>
      <w:r w:rsidRPr="00E8284F">
        <w:t xml:space="preserve"> </w:t>
      </w:r>
    </w:p>
    <w:p w14:paraId="61BD31E9" w14:textId="77777777" w:rsidR="002D2300" w:rsidRPr="00E8284F" w:rsidRDefault="002829B0" w:rsidP="002829B0">
      <w:pPr>
        <w:ind w:left="360"/>
      </w:pPr>
      <w:r w:rsidRPr="00E8284F">
        <w:t>In order to improve the quality of your application, the Institute offers recommendations following each set of the Training Program Narrative requirements.</w:t>
      </w:r>
    </w:p>
    <w:p w14:paraId="3230A3C4" w14:textId="77777777" w:rsidR="002829B0" w:rsidRPr="00E8284F" w:rsidRDefault="002829B0" w:rsidP="002829B0">
      <w:pPr>
        <w:ind w:left="360"/>
        <w:rPr>
          <w:noProof/>
        </w:rPr>
      </w:pPr>
    </w:p>
    <w:p w14:paraId="0F07742B" w14:textId="77777777" w:rsidR="0079075A" w:rsidRPr="00E8284F" w:rsidRDefault="006E2CB0" w:rsidP="00A60991">
      <w:pPr>
        <w:pStyle w:val="ListParagraph"/>
        <w:ind w:left="360"/>
      </w:pPr>
      <w:r w:rsidRPr="00E8284F">
        <w:rPr>
          <w:b/>
        </w:rPr>
        <w:lastRenderedPageBreak/>
        <w:t>a.</w:t>
      </w:r>
      <w:r w:rsidRPr="00E8284F">
        <w:t xml:space="preserve"> </w:t>
      </w:r>
      <w:bookmarkStart w:id="43" w:name="_Toc377472063"/>
      <w:r w:rsidR="0079075A" w:rsidRPr="00E8284F">
        <w:rPr>
          <w:b/>
        </w:rPr>
        <w:t>Significance</w:t>
      </w:r>
      <w:bookmarkEnd w:id="43"/>
      <w:r w:rsidR="0079075A" w:rsidRPr="00E8284F">
        <w:t xml:space="preserve"> - The purpose of this section is to describe the focus of your training program, how it will </w:t>
      </w:r>
      <w:r w:rsidR="0040454A" w:rsidRPr="00E8284F">
        <w:t xml:space="preserve">prepare </w:t>
      </w:r>
      <w:r w:rsidR="00397EE2" w:rsidRPr="00E8284F">
        <w:t xml:space="preserve">fellows </w:t>
      </w:r>
      <w:r w:rsidR="00524990" w:rsidRPr="00E8284F">
        <w:t xml:space="preserve">for acceptance into doctoral programs and for graduate </w:t>
      </w:r>
      <w:r w:rsidR="0040454A" w:rsidRPr="00E8284F">
        <w:t>study</w:t>
      </w:r>
      <w:r w:rsidR="00385987" w:rsidRPr="00E8284F">
        <w:t xml:space="preserve"> related to education research</w:t>
      </w:r>
      <w:r w:rsidR="0040454A" w:rsidRPr="00E8284F">
        <w:t xml:space="preserve">, the </w:t>
      </w:r>
      <w:r w:rsidR="0079075A" w:rsidRPr="00E8284F">
        <w:t>specific skills and knowledge fellows will receive in order to conduct research in general education, and the training program</w:t>
      </w:r>
      <w:r w:rsidR="00242547" w:rsidRPr="00E8284F">
        <w:t>’</w:t>
      </w:r>
      <w:r w:rsidR="0079075A" w:rsidRPr="00E8284F">
        <w:t xml:space="preserve">s potential contribution to </w:t>
      </w:r>
      <w:r w:rsidR="00524990" w:rsidRPr="00E8284F">
        <w:t>increas</w:t>
      </w:r>
      <w:r w:rsidR="00D72BF3" w:rsidRPr="00E8284F">
        <w:t>ing</w:t>
      </w:r>
      <w:r w:rsidR="00524990" w:rsidRPr="00E8284F">
        <w:t xml:space="preserve"> diversity in </w:t>
      </w:r>
      <w:r w:rsidR="0079075A" w:rsidRPr="00E8284F">
        <w:t xml:space="preserve">the field of education </w:t>
      </w:r>
      <w:r w:rsidR="000B3F82" w:rsidRPr="00E8284F">
        <w:t>sciences</w:t>
      </w:r>
      <w:r w:rsidR="0079075A" w:rsidRPr="00E8284F">
        <w:t xml:space="preserve">. </w:t>
      </w:r>
    </w:p>
    <w:p w14:paraId="2C00408E" w14:textId="77777777" w:rsidR="0079075A" w:rsidRPr="00E8284F" w:rsidRDefault="0079075A" w:rsidP="00A60991">
      <w:pPr>
        <w:rPr>
          <w:b/>
        </w:rPr>
      </w:pPr>
    </w:p>
    <w:p w14:paraId="20B96480" w14:textId="77777777" w:rsidR="0079075A" w:rsidRPr="00E8284F" w:rsidRDefault="0079075A" w:rsidP="00E65A0E">
      <w:pPr>
        <w:spacing w:after="120"/>
        <w:ind w:left="1080"/>
        <w:rPr>
          <w:rFonts w:cs="Tahoma"/>
          <w:szCs w:val="20"/>
        </w:rPr>
      </w:pPr>
      <w:r w:rsidRPr="00E8284F">
        <w:rPr>
          <w:b/>
        </w:rPr>
        <w:t>Requirements</w:t>
      </w:r>
      <w:r w:rsidRPr="00E8284F">
        <w:rPr>
          <w:rFonts w:cs="Tahoma"/>
          <w:b/>
          <w:szCs w:val="20"/>
        </w:rPr>
        <w:t xml:space="preserve">:  </w:t>
      </w:r>
      <w:r w:rsidRPr="00E8284F">
        <w:rPr>
          <w:rFonts w:cs="Tahoma"/>
          <w:szCs w:val="20"/>
        </w:rPr>
        <w:t xml:space="preserve">In order to be responsive and sent forward for </w:t>
      </w:r>
      <w:r w:rsidR="0092221C" w:rsidRPr="00E8284F">
        <w:rPr>
          <w:rFonts w:cs="Tahoma"/>
          <w:szCs w:val="20"/>
        </w:rPr>
        <w:t>peer review</w:t>
      </w:r>
      <w:r w:rsidRPr="00E8284F">
        <w:rPr>
          <w:rFonts w:cs="Tahoma"/>
          <w:szCs w:val="20"/>
        </w:rPr>
        <w:t xml:space="preserve">, applications under the </w:t>
      </w:r>
      <w:r w:rsidR="00B35FE0" w:rsidRPr="00E8284F">
        <w:rPr>
          <w:rFonts w:cs="Tahoma"/>
          <w:szCs w:val="20"/>
        </w:rPr>
        <w:t>Pathways</w:t>
      </w:r>
      <w:r w:rsidR="00524990" w:rsidRPr="00E8284F">
        <w:rPr>
          <w:rFonts w:cs="Tahoma"/>
          <w:szCs w:val="20"/>
        </w:rPr>
        <w:t xml:space="preserve"> </w:t>
      </w:r>
      <w:r w:rsidRPr="00E8284F">
        <w:rPr>
          <w:rFonts w:cs="Tahoma"/>
          <w:szCs w:val="20"/>
        </w:rPr>
        <w:t xml:space="preserve">Training Program </w:t>
      </w:r>
      <w:r w:rsidR="001B104F" w:rsidRPr="00E8284F">
        <w:rPr>
          <w:rFonts w:cs="Tahoma"/>
          <w:szCs w:val="20"/>
        </w:rPr>
        <w:t xml:space="preserve">topic </w:t>
      </w:r>
      <w:r w:rsidR="004F7E48" w:rsidRPr="004F7E48">
        <w:rPr>
          <w:rFonts w:cs="Tahoma"/>
          <w:b/>
          <w:szCs w:val="20"/>
        </w:rPr>
        <w:t>must</w:t>
      </w:r>
      <w:r w:rsidR="004F7E48">
        <w:rPr>
          <w:rFonts w:cs="Tahoma"/>
          <w:szCs w:val="20"/>
        </w:rPr>
        <w:t xml:space="preserve"> describe</w:t>
      </w:r>
      <w:r w:rsidR="005E68B3" w:rsidRPr="00E8284F">
        <w:rPr>
          <w:rFonts w:cs="Tahoma"/>
          <w:szCs w:val="20"/>
        </w:rPr>
        <w:t xml:space="preserve"> the following:</w:t>
      </w:r>
    </w:p>
    <w:p w14:paraId="03513EF9" w14:textId="77777777" w:rsidR="002B3585" w:rsidRPr="00E8284F" w:rsidRDefault="0079075A" w:rsidP="003C16FA">
      <w:pPr>
        <w:pStyle w:val="ListParagraph"/>
        <w:numPr>
          <w:ilvl w:val="1"/>
          <w:numId w:val="49"/>
        </w:numPr>
        <w:ind w:left="1800"/>
      </w:pPr>
      <w:r w:rsidRPr="00E8284F">
        <w:t xml:space="preserve">The </w:t>
      </w:r>
      <w:r w:rsidR="008E1B7B" w:rsidRPr="00E8284F">
        <w:t xml:space="preserve">education research theme </w:t>
      </w:r>
      <w:r w:rsidRPr="00E8284F">
        <w:t>of your training program</w:t>
      </w:r>
      <w:r w:rsidR="00286B0A" w:rsidRPr="00E8284F">
        <w:t>.</w:t>
      </w:r>
    </w:p>
    <w:p w14:paraId="5EE979F9" w14:textId="77777777" w:rsidR="0077356E" w:rsidRPr="00E8284F" w:rsidRDefault="0077356E" w:rsidP="00E65A0E">
      <w:pPr>
        <w:pStyle w:val="ListParagraph"/>
        <w:ind w:left="1800"/>
      </w:pPr>
    </w:p>
    <w:p w14:paraId="3DF9230C" w14:textId="77777777" w:rsidR="0079075A" w:rsidRPr="00E8284F" w:rsidRDefault="0079075A" w:rsidP="00BB624B">
      <w:pPr>
        <w:ind w:left="1080"/>
      </w:pPr>
      <w:r w:rsidRPr="00E8284F">
        <w:rPr>
          <w:b/>
        </w:rPr>
        <w:t>Recommendations</w:t>
      </w:r>
      <w:r w:rsidR="00454E54" w:rsidRPr="00E8284F">
        <w:rPr>
          <w:b/>
        </w:rPr>
        <w:t xml:space="preserve"> for </w:t>
      </w:r>
      <w:r w:rsidR="003D1FD7" w:rsidRPr="00E8284F">
        <w:rPr>
          <w:b/>
        </w:rPr>
        <w:t xml:space="preserve">a </w:t>
      </w:r>
      <w:r w:rsidR="00454E54" w:rsidRPr="00E8284F">
        <w:rPr>
          <w:b/>
        </w:rPr>
        <w:t>Strong</w:t>
      </w:r>
      <w:r w:rsidR="003D1FD7" w:rsidRPr="00E8284F">
        <w:rPr>
          <w:b/>
        </w:rPr>
        <w:t xml:space="preserve"> Application</w:t>
      </w:r>
      <w:r w:rsidRPr="00E8284F">
        <w:rPr>
          <w:b/>
        </w:rPr>
        <w:t xml:space="preserve">: </w:t>
      </w:r>
    </w:p>
    <w:p w14:paraId="19C248D2" w14:textId="77777777" w:rsidR="005456BF" w:rsidRPr="00E8284F" w:rsidRDefault="005456BF" w:rsidP="005138BB">
      <w:pPr>
        <w:spacing w:before="120" w:after="120"/>
        <w:ind w:left="1080"/>
        <w:rPr>
          <w:rFonts w:cs="Tahoma"/>
          <w:i/>
          <w:szCs w:val="20"/>
        </w:rPr>
      </w:pPr>
      <w:r w:rsidRPr="00E8284F">
        <w:rPr>
          <w:rFonts w:cs="Tahoma"/>
          <w:i/>
          <w:szCs w:val="20"/>
        </w:rPr>
        <w:t>Training Framework:</w:t>
      </w:r>
    </w:p>
    <w:p w14:paraId="4D706260" w14:textId="77777777" w:rsidR="004200AF" w:rsidRPr="00E8284F" w:rsidRDefault="004200AF" w:rsidP="003C16FA">
      <w:pPr>
        <w:pStyle w:val="ListParagraph"/>
        <w:numPr>
          <w:ilvl w:val="0"/>
          <w:numId w:val="42"/>
        </w:numPr>
        <w:spacing w:before="120" w:after="120"/>
        <w:ind w:left="1440"/>
        <w:contextualSpacing w:val="0"/>
        <w:rPr>
          <w:rFonts w:eastAsia="Times New Roman" w:cs="Tahoma"/>
          <w:szCs w:val="20"/>
        </w:rPr>
      </w:pPr>
      <w:r w:rsidRPr="00E8284F">
        <w:rPr>
          <w:rFonts w:eastAsia="Times New Roman" w:cs="Tahoma"/>
          <w:szCs w:val="20"/>
        </w:rPr>
        <w:t xml:space="preserve">Describe your vision for the training program, including the knowledge and skills you believe are important for students to have when they are considering or beginning doctoral study. </w:t>
      </w:r>
    </w:p>
    <w:p w14:paraId="6B7ADEA7" w14:textId="77777777" w:rsidR="005456BF" w:rsidRPr="00E8284F" w:rsidRDefault="00A5026C" w:rsidP="003C16FA">
      <w:pPr>
        <w:pStyle w:val="ListParagraph"/>
        <w:numPr>
          <w:ilvl w:val="0"/>
          <w:numId w:val="42"/>
        </w:numPr>
        <w:spacing w:after="120"/>
        <w:ind w:left="1440"/>
        <w:contextualSpacing w:val="0"/>
        <w:rPr>
          <w:rFonts w:cs="Tahoma"/>
          <w:szCs w:val="20"/>
        </w:rPr>
      </w:pPr>
      <w:r w:rsidRPr="00E8284F">
        <w:rPr>
          <w:rFonts w:cs="Tahoma"/>
          <w:szCs w:val="20"/>
        </w:rPr>
        <w:t>Present</w:t>
      </w:r>
      <w:r w:rsidR="00EF3D80" w:rsidRPr="00E8284F">
        <w:rPr>
          <w:rFonts w:cs="Tahoma"/>
          <w:szCs w:val="20"/>
        </w:rPr>
        <w:t xml:space="preserve"> </w:t>
      </w:r>
      <w:r w:rsidR="00370BC7" w:rsidRPr="00E8284F">
        <w:rPr>
          <w:rFonts w:cs="Tahoma"/>
          <w:szCs w:val="20"/>
        </w:rPr>
        <w:t xml:space="preserve">a conceptual </w:t>
      </w:r>
      <w:r w:rsidR="005456BF" w:rsidRPr="00E8284F">
        <w:rPr>
          <w:rFonts w:cs="Tahoma"/>
          <w:szCs w:val="20"/>
        </w:rPr>
        <w:t xml:space="preserve">framework that ties together the training needs of the </w:t>
      </w:r>
      <w:r w:rsidR="00A70780" w:rsidRPr="00E8284F">
        <w:rPr>
          <w:rFonts w:cs="Tahoma"/>
          <w:szCs w:val="20"/>
        </w:rPr>
        <w:t xml:space="preserve">fellows you </w:t>
      </w:r>
      <w:r w:rsidR="00CB21F3" w:rsidRPr="00E8284F">
        <w:rPr>
          <w:rFonts w:cs="Tahoma"/>
          <w:szCs w:val="20"/>
        </w:rPr>
        <w:t>intend to serve</w:t>
      </w:r>
      <w:r w:rsidR="00A70780" w:rsidRPr="00E8284F">
        <w:rPr>
          <w:rFonts w:cs="Tahoma"/>
          <w:szCs w:val="20"/>
        </w:rPr>
        <w:t xml:space="preserve">, </w:t>
      </w:r>
      <w:r w:rsidR="005456BF" w:rsidRPr="00E8284F">
        <w:rPr>
          <w:rFonts w:cs="Tahoma"/>
          <w:szCs w:val="20"/>
        </w:rPr>
        <w:t xml:space="preserve">the training to be provided to them, and the specific skills and knowledge they are to learn. Explain how these elements will lead to their development as students capable of doctoral study in fields related to education. </w:t>
      </w:r>
    </w:p>
    <w:p w14:paraId="63BCAE71" w14:textId="77777777" w:rsidR="0079075A" w:rsidRPr="00E8284F" w:rsidRDefault="00A5026C" w:rsidP="003C16FA">
      <w:pPr>
        <w:pStyle w:val="ListParagraph"/>
        <w:numPr>
          <w:ilvl w:val="0"/>
          <w:numId w:val="60"/>
        </w:numPr>
        <w:spacing w:before="120" w:after="120"/>
        <w:contextualSpacing w:val="0"/>
        <w:rPr>
          <w:rFonts w:eastAsia="Times New Roman" w:cs="Tahoma"/>
          <w:szCs w:val="20"/>
        </w:rPr>
      </w:pPr>
      <w:r w:rsidRPr="00E8284F">
        <w:rPr>
          <w:rFonts w:eastAsia="Times New Roman" w:cs="Tahoma"/>
          <w:szCs w:val="20"/>
        </w:rPr>
        <w:t>Present</w:t>
      </w:r>
      <w:r w:rsidR="00FF3432" w:rsidRPr="00E8284F">
        <w:rPr>
          <w:rFonts w:eastAsia="Times New Roman" w:cs="Tahoma"/>
          <w:szCs w:val="20"/>
        </w:rPr>
        <w:t xml:space="preserve"> a well-defined common </w:t>
      </w:r>
      <w:r w:rsidR="005138BB" w:rsidRPr="00E8284F">
        <w:rPr>
          <w:rFonts w:eastAsia="Times New Roman" w:cs="Tahoma"/>
          <w:szCs w:val="20"/>
        </w:rPr>
        <w:t xml:space="preserve">education research </w:t>
      </w:r>
      <w:r w:rsidR="00FF3432" w:rsidRPr="00E8284F">
        <w:rPr>
          <w:rFonts w:eastAsia="Times New Roman" w:cs="Tahoma"/>
          <w:szCs w:val="20"/>
        </w:rPr>
        <w:t xml:space="preserve">theme that </w:t>
      </w:r>
      <w:r w:rsidR="00D93D53" w:rsidRPr="00E8284F">
        <w:rPr>
          <w:rFonts w:eastAsia="Times New Roman" w:cs="Tahoma"/>
          <w:szCs w:val="20"/>
        </w:rPr>
        <w:t>provides a focus to the training and builds rapport among the</w:t>
      </w:r>
      <w:r w:rsidR="00FF3432" w:rsidRPr="00E8284F">
        <w:rPr>
          <w:rFonts w:eastAsia="Times New Roman" w:cs="Tahoma"/>
          <w:szCs w:val="20"/>
        </w:rPr>
        <w:t xml:space="preserve"> fellows. </w:t>
      </w:r>
      <w:r w:rsidR="0079075A" w:rsidRPr="00E8284F">
        <w:rPr>
          <w:rFonts w:eastAsia="Times New Roman" w:cs="Tahoma"/>
          <w:szCs w:val="20"/>
        </w:rPr>
        <w:t xml:space="preserve">Your </w:t>
      </w:r>
      <w:r w:rsidR="00524990" w:rsidRPr="00E8284F">
        <w:rPr>
          <w:rFonts w:eastAsia="Times New Roman" w:cs="Tahoma"/>
          <w:szCs w:val="20"/>
        </w:rPr>
        <w:t>training program</w:t>
      </w:r>
      <w:r w:rsidR="00242547" w:rsidRPr="00E8284F">
        <w:rPr>
          <w:rFonts w:eastAsia="Times New Roman" w:cs="Tahoma"/>
          <w:szCs w:val="20"/>
        </w:rPr>
        <w:t>’</w:t>
      </w:r>
      <w:r w:rsidR="00680AE6" w:rsidRPr="00E8284F">
        <w:rPr>
          <w:rFonts w:eastAsia="Times New Roman" w:cs="Tahoma"/>
          <w:szCs w:val="20"/>
        </w:rPr>
        <w:t xml:space="preserve">s </w:t>
      </w:r>
      <w:r w:rsidR="00384C69" w:rsidRPr="00E8284F">
        <w:rPr>
          <w:rFonts w:eastAsia="Times New Roman" w:cs="Tahoma"/>
          <w:szCs w:val="20"/>
        </w:rPr>
        <w:t>theme</w:t>
      </w:r>
      <w:r w:rsidR="00FF3432" w:rsidRPr="00E8284F">
        <w:rPr>
          <w:rFonts w:eastAsia="Times New Roman" w:cs="Tahoma"/>
          <w:szCs w:val="20"/>
        </w:rPr>
        <w:t xml:space="preserve"> </w:t>
      </w:r>
      <w:r w:rsidR="0079075A" w:rsidRPr="00E8284F">
        <w:rPr>
          <w:rFonts w:eastAsia="Times New Roman" w:cs="Tahoma"/>
          <w:szCs w:val="20"/>
        </w:rPr>
        <w:t xml:space="preserve">may </w:t>
      </w:r>
      <w:r w:rsidR="00524990" w:rsidRPr="00E8284F">
        <w:rPr>
          <w:rFonts w:eastAsia="Times New Roman" w:cs="Tahoma"/>
          <w:szCs w:val="20"/>
        </w:rPr>
        <w:t>be broad (e.g.</w:t>
      </w:r>
      <w:r w:rsidR="00E97D7F" w:rsidRPr="00E8284F">
        <w:rPr>
          <w:rFonts w:eastAsia="Times New Roman" w:cs="Tahoma"/>
          <w:szCs w:val="20"/>
        </w:rPr>
        <w:t>,</w:t>
      </w:r>
      <w:r w:rsidR="00524990" w:rsidRPr="00E8284F">
        <w:rPr>
          <w:rFonts w:eastAsia="Times New Roman" w:cs="Tahoma"/>
          <w:szCs w:val="20"/>
        </w:rPr>
        <w:t xml:space="preserve"> </w:t>
      </w:r>
      <w:r w:rsidR="00242547" w:rsidRPr="00E8284F">
        <w:rPr>
          <w:rFonts w:eastAsia="Times New Roman" w:cs="Tahoma"/>
          <w:szCs w:val="20"/>
        </w:rPr>
        <w:t>“</w:t>
      </w:r>
      <w:r w:rsidR="00524990" w:rsidRPr="00E8284F">
        <w:rPr>
          <w:rFonts w:eastAsia="Times New Roman" w:cs="Tahoma"/>
          <w:szCs w:val="20"/>
        </w:rPr>
        <w:t>Using Research to Improve Urban Schools</w:t>
      </w:r>
      <w:r w:rsidR="00242547" w:rsidRPr="00E8284F">
        <w:rPr>
          <w:rFonts w:eastAsia="Times New Roman" w:cs="Tahoma"/>
          <w:szCs w:val="20"/>
        </w:rPr>
        <w:t>”</w:t>
      </w:r>
      <w:r w:rsidR="00524990" w:rsidRPr="00E8284F">
        <w:rPr>
          <w:rFonts w:eastAsia="Times New Roman" w:cs="Tahoma"/>
          <w:szCs w:val="20"/>
        </w:rPr>
        <w:t xml:space="preserve"> or </w:t>
      </w:r>
      <w:r w:rsidR="00242547" w:rsidRPr="00E8284F">
        <w:rPr>
          <w:rFonts w:eastAsia="Times New Roman" w:cs="Tahoma"/>
          <w:szCs w:val="20"/>
        </w:rPr>
        <w:t>“</w:t>
      </w:r>
      <w:r w:rsidR="00524990" w:rsidRPr="00E8284F">
        <w:rPr>
          <w:rFonts w:eastAsia="Times New Roman" w:cs="Tahoma"/>
          <w:szCs w:val="20"/>
        </w:rPr>
        <w:t>Research Practicum on Problems in American Education</w:t>
      </w:r>
      <w:r w:rsidR="00811604" w:rsidRPr="00E8284F">
        <w:rPr>
          <w:rFonts w:eastAsia="Times New Roman" w:cs="Tahoma"/>
          <w:szCs w:val="20"/>
        </w:rPr>
        <w:t>”</w:t>
      </w:r>
      <w:r w:rsidR="00524990" w:rsidRPr="00E8284F">
        <w:rPr>
          <w:rFonts w:eastAsia="Times New Roman" w:cs="Tahoma"/>
          <w:szCs w:val="20"/>
        </w:rPr>
        <w:t>) or more narrow (e.g.</w:t>
      </w:r>
      <w:r w:rsidR="00E97D7F" w:rsidRPr="00E8284F">
        <w:rPr>
          <w:rFonts w:eastAsia="Times New Roman" w:cs="Tahoma"/>
          <w:szCs w:val="20"/>
        </w:rPr>
        <w:t>,</w:t>
      </w:r>
      <w:r w:rsidR="00524990" w:rsidRPr="00E8284F">
        <w:rPr>
          <w:rFonts w:eastAsia="Times New Roman" w:cs="Tahoma"/>
          <w:szCs w:val="20"/>
        </w:rPr>
        <w:t xml:space="preserve"> </w:t>
      </w:r>
      <w:r w:rsidR="00242547" w:rsidRPr="00E8284F">
        <w:rPr>
          <w:rFonts w:eastAsia="Times New Roman" w:cs="Tahoma"/>
          <w:szCs w:val="20"/>
        </w:rPr>
        <w:t>“</w:t>
      </w:r>
      <w:r w:rsidR="001A2867" w:rsidRPr="00E8284F">
        <w:rPr>
          <w:rFonts w:eastAsia="Times New Roman" w:cs="Tahoma"/>
          <w:szCs w:val="20"/>
        </w:rPr>
        <w:t>Quantitative Methods to Assess School Performance,</w:t>
      </w:r>
      <w:r w:rsidR="00242547" w:rsidRPr="00E8284F">
        <w:rPr>
          <w:rFonts w:eastAsia="Times New Roman" w:cs="Tahoma"/>
          <w:szCs w:val="20"/>
        </w:rPr>
        <w:t>”</w:t>
      </w:r>
      <w:r w:rsidR="000925C0" w:rsidRPr="00E8284F">
        <w:rPr>
          <w:rFonts w:eastAsia="Times New Roman" w:cs="Tahoma"/>
          <w:szCs w:val="20"/>
        </w:rPr>
        <w:t xml:space="preserve"> </w:t>
      </w:r>
      <w:r w:rsidR="00242547" w:rsidRPr="00E8284F">
        <w:rPr>
          <w:rFonts w:eastAsia="Times New Roman" w:cs="Tahoma"/>
          <w:szCs w:val="20"/>
        </w:rPr>
        <w:t>“</w:t>
      </w:r>
      <w:r w:rsidR="001A2867" w:rsidRPr="00E8284F">
        <w:rPr>
          <w:rFonts w:eastAsia="Times New Roman" w:cs="Tahoma"/>
          <w:szCs w:val="20"/>
        </w:rPr>
        <w:t xml:space="preserve">Can </w:t>
      </w:r>
      <w:r w:rsidR="00680AE6" w:rsidRPr="00E8284F">
        <w:rPr>
          <w:rFonts w:eastAsia="Times New Roman" w:cs="Tahoma"/>
          <w:szCs w:val="20"/>
        </w:rPr>
        <w:t>Education Technology</w:t>
      </w:r>
      <w:r w:rsidR="001A2867" w:rsidRPr="00E8284F">
        <w:rPr>
          <w:rFonts w:eastAsia="Times New Roman" w:cs="Tahoma"/>
          <w:szCs w:val="20"/>
        </w:rPr>
        <w:t xml:space="preserve"> Help Students Learn?</w:t>
      </w:r>
      <w:r w:rsidR="00242547" w:rsidRPr="00E8284F">
        <w:rPr>
          <w:rFonts w:eastAsia="Times New Roman" w:cs="Tahoma"/>
          <w:szCs w:val="20"/>
        </w:rPr>
        <w:t>”,</w:t>
      </w:r>
      <w:r w:rsidR="00680AE6" w:rsidRPr="00E8284F">
        <w:rPr>
          <w:rFonts w:eastAsia="Times New Roman" w:cs="Tahoma"/>
          <w:szCs w:val="20"/>
        </w:rPr>
        <w:t xml:space="preserve"> or </w:t>
      </w:r>
      <w:r w:rsidR="00242547" w:rsidRPr="00E8284F">
        <w:rPr>
          <w:rFonts w:eastAsia="Times New Roman" w:cs="Tahoma"/>
          <w:szCs w:val="20"/>
        </w:rPr>
        <w:t>“</w:t>
      </w:r>
      <w:r w:rsidR="00680AE6" w:rsidRPr="00E8284F">
        <w:rPr>
          <w:rFonts w:eastAsia="Times New Roman" w:cs="Tahoma"/>
          <w:szCs w:val="20"/>
        </w:rPr>
        <w:t xml:space="preserve">Studying </w:t>
      </w:r>
      <w:r w:rsidR="001A2867" w:rsidRPr="00E8284F">
        <w:rPr>
          <w:rFonts w:eastAsia="Times New Roman" w:cs="Tahoma"/>
          <w:szCs w:val="20"/>
        </w:rPr>
        <w:t xml:space="preserve">the Education Needs of </w:t>
      </w:r>
      <w:r w:rsidR="00680AE6" w:rsidRPr="00E8284F">
        <w:rPr>
          <w:rFonts w:eastAsia="Times New Roman" w:cs="Tahoma"/>
          <w:szCs w:val="20"/>
        </w:rPr>
        <w:t>English Language Learners</w:t>
      </w:r>
      <w:r w:rsidR="00242547" w:rsidRPr="00E8284F">
        <w:rPr>
          <w:rFonts w:eastAsia="Times New Roman" w:cs="Tahoma"/>
          <w:szCs w:val="20"/>
        </w:rPr>
        <w:t>”</w:t>
      </w:r>
      <w:r w:rsidR="00680AE6" w:rsidRPr="00E8284F">
        <w:rPr>
          <w:rFonts w:eastAsia="Times New Roman" w:cs="Tahoma"/>
          <w:szCs w:val="20"/>
        </w:rPr>
        <w:t>)</w:t>
      </w:r>
      <w:r w:rsidR="00E97D7F" w:rsidRPr="00E8284F">
        <w:rPr>
          <w:rFonts w:eastAsia="Times New Roman" w:cs="Tahoma"/>
          <w:szCs w:val="20"/>
        </w:rPr>
        <w:t>.</w:t>
      </w:r>
      <w:r w:rsidR="00680AE6" w:rsidRPr="00E8284F">
        <w:rPr>
          <w:rFonts w:eastAsia="Times New Roman" w:cs="Tahoma"/>
          <w:szCs w:val="20"/>
        </w:rPr>
        <w:t xml:space="preserve"> Describe your training program</w:t>
      </w:r>
      <w:r w:rsidR="00242547" w:rsidRPr="00E8284F">
        <w:rPr>
          <w:rFonts w:eastAsia="Times New Roman" w:cs="Tahoma"/>
          <w:szCs w:val="20"/>
        </w:rPr>
        <w:t>’</w:t>
      </w:r>
      <w:r w:rsidR="00680AE6" w:rsidRPr="00E8284F">
        <w:rPr>
          <w:rFonts w:eastAsia="Times New Roman" w:cs="Tahoma"/>
          <w:szCs w:val="20"/>
        </w:rPr>
        <w:t xml:space="preserve">s </w:t>
      </w:r>
      <w:r w:rsidR="00384C69" w:rsidRPr="00E8284F">
        <w:rPr>
          <w:rFonts w:eastAsia="Times New Roman" w:cs="Tahoma"/>
          <w:szCs w:val="20"/>
        </w:rPr>
        <w:t>theme</w:t>
      </w:r>
      <w:r w:rsidR="00680AE6" w:rsidRPr="00E8284F">
        <w:rPr>
          <w:rFonts w:eastAsia="Times New Roman" w:cs="Tahoma"/>
          <w:szCs w:val="20"/>
        </w:rPr>
        <w:t xml:space="preserve"> and why i</w:t>
      </w:r>
      <w:r w:rsidR="00680AE6" w:rsidRPr="00E8284F">
        <w:rPr>
          <w:rFonts w:cs="Tahoma"/>
          <w:szCs w:val="20"/>
        </w:rPr>
        <w:t xml:space="preserve">t is </w:t>
      </w:r>
      <w:r w:rsidR="0079075A" w:rsidRPr="00E8284F">
        <w:rPr>
          <w:rFonts w:cs="Tahoma"/>
          <w:szCs w:val="20"/>
        </w:rPr>
        <w:t>important</w:t>
      </w:r>
      <w:r w:rsidR="00A5475B" w:rsidRPr="00E8284F">
        <w:rPr>
          <w:rFonts w:cs="Tahoma"/>
          <w:szCs w:val="20"/>
        </w:rPr>
        <w:t xml:space="preserve">. </w:t>
      </w:r>
    </w:p>
    <w:p w14:paraId="587D15F7" w14:textId="77777777" w:rsidR="0079075A" w:rsidRPr="00E8284F" w:rsidRDefault="00A5026C" w:rsidP="003C16FA">
      <w:pPr>
        <w:pStyle w:val="ListParagraph"/>
        <w:numPr>
          <w:ilvl w:val="0"/>
          <w:numId w:val="60"/>
        </w:numPr>
        <w:spacing w:before="120" w:after="120"/>
        <w:contextualSpacing w:val="0"/>
        <w:rPr>
          <w:rFonts w:eastAsia="Times New Roman" w:cs="Tahoma"/>
          <w:szCs w:val="20"/>
        </w:rPr>
      </w:pPr>
      <w:r w:rsidRPr="00E8284F">
        <w:rPr>
          <w:rFonts w:cs="Tahoma"/>
          <w:szCs w:val="20"/>
        </w:rPr>
        <w:t>D</w:t>
      </w:r>
      <w:r w:rsidR="000236A1" w:rsidRPr="00E8284F">
        <w:rPr>
          <w:rFonts w:cs="Tahoma"/>
          <w:szCs w:val="20"/>
        </w:rPr>
        <w:t xml:space="preserve">escribe </w:t>
      </w:r>
      <w:r w:rsidR="0079075A" w:rsidRPr="00E8284F">
        <w:rPr>
          <w:rFonts w:cs="Tahoma"/>
          <w:szCs w:val="20"/>
        </w:rPr>
        <w:t xml:space="preserve">how the </w:t>
      </w:r>
      <w:r w:rsidR="00384C69" w:rsidRPr="00E8284F">
        <w:rPr>
          <w:rFonts w:cs="Tahoma"/>
          <w:szCs w:val="20"/>
        </w:rPr>
        <w:t>theme</w:t>
      </w:r>
      <w:r w:rsidR="0079075A" w:rsidRPr="00E8284F">
        <w:rPr>
          <w:rFonts w:cs="Tahoma"/>
          <w:szCs w:val="20"/>
        </w:rPr>
        <w:t xml:space="preserve"> of the training program will develop fellows whose research will be useful to practitioners and policymakers in improving students</w:t>
      </w:r>
      <w:r w:rsidR="00242547" w:rsidRPr="00E8284F">
        <w:rPr>
          <w:rFonts w:cs="Tahoma"/>
          <w:szCs w:val="20"/>
        </w:rPr>
        <w:t>’</w:t>
      </w:r>
      <w:r w:rsidR="0079075A" w:rsidRPr="00E8284F">
        <w:rPr>
          <w:rFonts w:cs="Tahoma"/>
          <w:szCs w:val="20"/>
        </w:rPr>
        <w:t xml:space="preserve"> education outcomes.  </w:t>
      </w:r>
    </w:p>
    <w:p w14:paraId="51C09AAB" w14:textId="77777777" w:rsidR="0079075A" w:rsidRPr="00E8284F" w:rsidRDefault="0079075A" w:rsidP="005138BB">
      <w:pPr>
        <w:spacing w:after="120"/>
        <w:ind w:left="1080"/>
        <w:rPr>
          <w:rFonts w:cs="Tahoma"/>
          <w:i/>
          <w:szCs w:val="20"/>
        </w:rPr>
      </w:pPr>
      <w:r w:rsidRPr="00E8284F">
        <w:rPr>
          <w:rFonts w:cs="Tahoma"/>
          <w:i/>
          <w:szCs w:val="20"/>
        </w:rPr>
        <w:t>Skills and Knowledge:</w:t>
      </w:r>
    </w:p>
    <w:p w14:paraId="64FA6836" w14:textId="539133B7" w:rsidR="00AA24E9" w:rsidRPr="00E8284F" w:rsidRDefault="0079075A" w:rsidP="002F5888">
      <w:pPr>
        <w:pStyle w:val="ListParagraph"/>
        <w:numPr>
          <w:ilvl w:val="0"/>
          <w:numId w:val="52"/>
        </w:numPr>
        <w:spacing w:before="120" w:after="120"/>
        <w:ind w:left="1440"/>
        <w:contextualSpacing w:val="0"/>
        <w:rPr>
          <w:rFonts w:cs="Tahoma"/>
          <w:szCs w:val="20"/>
        </w:rPr>
      </w:pPr>
      <w:r w:rsidRPr="00E8284F">
        <w:rPr>
          <w:rFonts w:cs="Tahoma"/>
          <w:szCs w:val="20"/>
        </w:rPr>
        <w:t xml:space="preserve">Describe the skills and knowledge to be taught by your training program and explain their importance </w:t>
      </w:r>
      <w:r w:rsidR="000355A2" w:rsidRPr="00E8284F">
        <w:rPr>
          <w:rFonts w:cs="Tahoma"/>
          <w:szCs w:val="20"/>
        </w:rPr>
        <w:t>for</w:t>
      </w:r>
      <w:r w:rsidRPr="00E8284F">
        <w:rPr>
          <w:rFonts w:cs="Tahoma"/>
          <w:szCs w:val="20"/>
        </w:rPr>
        <w:t xml:space="preserve"> </w:t>
      </w:r>
      <w:r w:rsidR="00A5475B" w:rsidRPr="00E8284F">
        <w:rPr>
          <w:rFonts w:cs="Tahoma"/>
          <w:szCs w:val="20"/>
        </w:rPr>
        <w:t xml:space="preserve">preparing fellows for graduate study and future careers as researchers. </w:t>
      </w:r>
      <w:r w:rsidRPr="00E8284F">
        <w:rPr>
          <w:rFonts w:cs="Tahoma"/>
          <w:szCs w:val="20"/>
        </w:rPr>
        <w:t>These should include</w:t>
      </w:r>
      <w:r w:rsidR="00AD2141" w:rsidRPr="00E8284F">
        <w:rPr>
          <w:rFonts w:cs="Tahoma"/>
          <w:szCs w:val="20"/>
        </w:rPr>
        <w:t xml:space="preserve"> the following</w:t>
      </w:r>
      <w:r w:rsidR="00492C64" w:rsidRPr="00E8284F">
        <w:rPr>
          <w:rFonts w:cs="Tahoma"/>
          <w:szCs w:val="20"/>
        </w:rPr>
        <w:t>:</w:t>
      </w:r>
    </w:p>
    <w:p w14:paraId="757CD481" w14:textId="77777777" w:rsidR="00AA24E9" w:rsidRPr="00E8284F" w:rsidRDefault="005456BF" w:rsidP="002F5888">
      <w:pPr>
        <w:pStyle w:val="ListParagraph"/>
        <w:numPr>
          <w:ilvl w:val="1"/>
          <w:numId w:val="52"/>
        </w:numPr>
        <w:spacing w:before="120" w:after="120"/>
        <w:ind w:left="2160"/>
        <w:contextualSpacing w:val="0"/>
        <w:rPr>
          <w:rFonts w:cs="Tahoma"/>
          <w:szCs w:val="20"/>
        </w:rPr>
      </w:pPr>
      <w:r w:rsidRPr="00E8284F">
        <w:rPr>
          <w:rFonts w:cs="Tahoma"/>
          <w:szCs w:val="20"/>
        </w:rPr>
        <w:t xml:space="preserve">Research </w:t>
      </w:r>
      <w:r w:rsidR="0079075A" w:rsidRPr="00E8284F">
        <w:rPr>
          <w:rFonts w:cs="Tahoma"/>
          <w:szCs w:val="20"/>
        </w:rPr>
        <w:t>skills and knowledge (e.g., specific content and methodological expertise)</w:t>
      </w:r>
      <w:r w:rsidR="00710BAD" w:rsidRPr="00E8284F">
        <w:rPr>
          <w:rFonts w:cs="Tahoma"/>
          <w:szCs w:val="20"/>
        </w:rPr>
        <w:t xml:space="preserve">; </w:t>
      </w:r>
      <w:r w:rsidR="00E97D7F" w:rsidRPr="00E8284F">
        <w:rPr>
          <w:rFonts w:cs="Tahoma"/>
          <w:szCs w:val="20"/>
        </w:rPr>
        <w:t>and</w:t>
      </w:r>
      <w:r w:rsidR="0079075A" w:rsidRPr="00E8284F">
        <w:rPr>
          <w:rFonts w:cs="Tahoma"/>
          <w:szCs w:val="20"/>
        </w:rPr>
        <w:t xml:space="preserve"> </w:t>
      </w:r>
    </w:p>
    <w:p w14:paraId="50F1407D" w14:textId="77777777" w:rsidR="0080634D" w:rsidRPr="00E8284F" w:rsidRDefault="005456BF" w:rsidP="002F5888">
      <w:pPr>
        <w:pStyle w:val="ListParagraph"/>
        <w:numPr>
          <w:ilvl w:val="1"/>
          <w:numId w:val="52"/>
        </w:numPr>
        <w:spacing w:before="120" w:after="120"/>
        <w:ind w:left="2160"/>
        <w:contextualSpacing w:val="0"/>
        <w:rPr>
          <w:rFonts w:cs="Tahoma"/>
          <w:szCs w:val="20"/>
        </w:rPr>
      </w:pPr>
      <w:r w:rsidRPr="00E8284F">
        <w:rPr>
          <w:rFonts w:cs="Tahoma"/>
          <w:szCs w:val="20"/>
        </w:rPr>
        <w:t xml:space="preserve">Professional </w:t>
      </w:r>
      <w:r w:rsidR="0079075A" w:rsidRPr="00E8284F">
        <w:rPr>
          <w:rFonts w:cs="Tahoma"/>
          <w:szCs w:val="20"/>
        </w:rPr>
        <w:t>skills (e.g.,</w:t>
      </w:r>
      <w:r w:rsidR="00A5475B" w:rsidRPr="00E8284F">
        <w:rPr>
          <w:rFonts w:cs="Tahoma"/>
          <w:szCs w:val="20"/>
        </w:rPr>
        <w:t xml:space="preserve"> study skills</w:t>
      </w:r>
      <w:r w:rsidR="0079075A" w:rsidRPr="00E8284F">
        <w:rPr>
          <w:rFonts w:cs="Tahoma"/>
          <w:szCs w:val="20"/>
        </w:rPr>
        <w:t xml:space="preserve">; </w:t>
      </w:r>
      <w:r w:rsidR="00A5475B" w:rsidRPr="00E8284F">
        <w:rPr>
          <w:rFonts w:cs="Tahoma"/>
          <w:szCs w:val="20"/>
        </w:rPr>
        <w:t xml:space="preserve">presentation skills; collaborating with other students, education researchers, and/or practitioners; </w:t>
      </w:r>
      <w:r w:rsidR="0079075A" w:rsidRPr="00E8284F">
        <w:rPr>
          <w:rFonts w:cs="Tahoma"/>
          <w:szCs w:val="20"/>
        </w:rPr>
        <w:t xml:space="preserve">writing </w:t>
      </w:r>
      <w:r w:rsidR="00A5475B" w:rsidRPr="00E8284F">
        <w:rPr>
          <w:rFonts w:cs="Tahoma"/>
          <w:szCs w:val="20"/>
        </w:rPr>
        <w:t>essays for graduate school applications; writing</w:t>
      </w:r>
      <w:r w:rsidR="00581F70" w:rsidRPr="00E8284F">
        <w:rPr>
          <w:rFonts w:cs="Tahoma"/>
          <w:szCs w:val="20"/>
        </w:rPr>
        <w:t xml:space="preserve"> research</w:t>
      </w:r>
      <w:r w:rsidR="00A5475B" w:rsidRPr="00E8284F">
        <w:rPr>
          <w:rFonts w:cs="Tahoma"/>
          <w:szCs w:val="20"/>
        </w:rPr>
        <w:t xml:space="preserve"> results for course assignments or </w:t>
      </w:r>
      <w:r w:rsidR="0079075A" w:rsidRPr="00E8284F">
        <w:rPr>
          <w:rFonts w:cs="Tahoma"/>
          <w:szCs w:val="20"/>
        </w:rPr>
        <w:t>publication</w:t>
      </w:r>
      <w:r w:rsidR="00A5475B" w:rsidRPr="00E8284F">
        <w:rPr>
          <w:rFonts w:cs="Tahoma"/>
          <w:szCs w:val="20"/>
        </w:rPr>
        <w:t xml:space="preserve">). </w:t>
      </w:r>
    </w:p>
    <w:p w14:paraId="5243DD57" w14:textId="77777777" w:rsidR="0079075A" w:rsidRPr="00E8284F" w:rsidRDefault="0079075A" w:rsidP="005138BB">
      <w:pPr>
        <w:spacing w:after="120"/>
        <w:ind w:left="1080"/>
        <w:rPr>
          <w:rFonts w:cs="Tahoma"/>
          <w:i/>
          <w:szCs w:val="20"/>
        </w:rPr>
      </w:pPr>
      <w:r w:rsidRPr="00E8284F">
        <w:rPr>
          <w:rFonts w:cs="Tahoma"/>
          <w:i/>
          <w:szCs w:val="20"/>
        </w:rPr>
        <w:t>Fellows:</w:t>
      </w:r>
    </w:p>
    <w:p w14:paraId="108F3BF5" w14:textId="77777777" w:rsidR="00AA24E9" w:rsidRPr="00E8284F" w:rsidRDefault="0079075A" w:rsidP="003C16FA">
      <w:pPr>
        <w:pStyle w:val="ListParagraph"/>
        <w:numPr>
          <w:ilvl w:val="0"/>
          <w:numId w:val="53"/>
        </w:numPr>
        <w:ind w:left="1440"/>
        <w:contextualSpacing w:val="0"/>
        <w:rPr>
          <w:rFonts w:cs="Tahoma"/>
          <w:szCs w:val="20"/>
        </w:rPr>
      </w:pPr>
      <w:r w:rsidRPr="00E8284F">
        <w:rPr>
          <w:rFonts w:cs="Tahoma"/>
          <w:szCs w:val="20"/>
        </w:rPr>
        <w:t xml:space="preserve">Discuss </w:t>
      </w:r>
      <w:r w:rsidR="008A7088" w:rsidRPr="00E8284F">
        <w:rPr>
          <w:rFonts w:cs="Tahoma"/>
          <w:szCs w:val="20"/>
        </w:rPr>
        <w:t xml:space="preserve">your approach to identifying and preparing a diverse group of fellows for doctoral study in fields relevant to education. </w:t>
      </w:r>
    </w:p>
    <w:p w14:paraId="61FBE850" w14:textId="77777777" w:rsidR="007C35A3" w:rsidRPr="00E8284F" w:rsidRDefault="007C35A3" w:rsidP="00A60991">
      <w:pPr>
        <w:pStyle w:val="ListParagraph"/>
        <w:ind w:left="1440"/>
        <w:rPr>
          <w:rFonts w:cs="Tahoma"/>
          <w:szCs w:val="20"/>
        </w:rPr>
      </w:pPr>
    </w:p>
    <w:p w14:paraId="378D4D82" w14:textId="77777777" w:rsidR="006F643E" w:rsidRDefault="006F643E">
      <w:pPr>
        <w:spacing w:after="200" w:line="276" w:lineRule="auto"/>
        <w:rPr>
          <w:b/>
        </w:rPr>
      </w:pPr>
      <w:bookmarkStart w:id="44" w:name="_Toc377472064"/>
      <w:r>
        <w:rPr>
          <w:b/>
        </w:rPr>
        <w:br w:type="page"/>
      </w:r>
    </w:p>
    <w:p w14:paraId="180C3BC0" w14:textId="625D7CE5" w:rsidR="00A94A91" w:rsidRPr="00E8284F" w:rsidRDefault="0079075A" w:rsidP="002F5888">
      <w:pPr>
        <w:spacing w:after="200"/>
        <w:ind w:left="360"/>
      </w:pPr>
      <w:r w:rsidRPr="00E8284F">
        <w:rPr>
          <w:b/>
        </w:rPr>
        <w:t>b.</w:t>
      </w:r>
      <w:r w:rsidRPr="00E8284F">
        <w:t xml:space="preserve"> </w:t>
      </w:r>
      <w:r w:rsidR="00500805" w:rsidRPr="00E8284F">
        <w:rPr>
          <w:b/>
        </w:rPr>
        <w:t xml:space="preserve">Research </w:t>
      </w:r>
      <w:r w:rsidRPr="00E8284F">
        <w:rPr>
          <w:b/>
        </w:rPr>
        <w:t>Training Plan</w:t>
      </w:r>
      <w:bookmarkEnd w:id="44"/>
      <w:r w:rsidRPr="00E8284F">
        <w:t xml:space="preserve"> - The purpose of this section is to outline the specific activities your training program will provide</w:t>
      </w:r>
      <w:r w:rsidR="00492C64" w:rsidRPr="00E8284F">
        <w:t xml:space="preserve">, </w:t>
      </w:r>
      <w:r w:rsidRPr="00E8284F">
        <w:t xml:space="preserve">from fellow recruitment to post-fellowship career development. </w:t>
      </w:r>
    </w:p>
    <w:p w14:paraId="285D03CD" w14:textId="77777777" w:rsidR="0080634D" w:rsidRPr="00E8284F" w:rsidRDefault="0079075A" w:rsidP="00043806">
      <w:pPr>
        <w:ind w:left="1080"/>
        <w:rPr>
          <w:rFonts w:cs="Tahoma"/>
          <w:szCs w:val="20"/>
        </w:rPr>
      </w:pPr>
      <w:r w:rsidRPr="00E8284F">
        <w:rPr>
          <w:rFonts w:cs="Tahoma"/>
          <w:b/>
          <w:szCs w:val="20"/>
        </w:rPr>
        <w:lastRenderedPageBreak/>
        <w:t xml:space="preserve">Requirements: </w:t>
      </w:r>
      <w:r w:rsidRPr="00E8284F">
        <w:rPr>
          <w:rFonts w:cs="Tahoma"/>
          <w:szCs w:val="20"/>
        </w:rPr>
        <w:t>In order to be responsive and sent forward for peer</w:t>
      </w:r>
      <w:r w:rsidR="00E97D7F" w:rsidRPr="00E8284F">
        <w:rPr>
          <w:rFonts w:cs="Tahoma"/>
          <w:szCs w:val="20"/>
        </w:rPr>
        <w:t xml:space="preserve"> </w:t>
      </w:r>
      <w:r w:rsidRPr="00E8284F">
        <w:rPr>
          <w:rFonts w:cs="Tahoma"/>
          <w:szCs w:val="20"/>
        </w:rPr>
        <w:t xml:space="preserve">review, applications under the </w:t>
      </w:r>
      <w:r w:rsidR="00845A46" w:rsidRPr="00E8284F">
        <w:rPr>
          <w:rFonts w:cs="Tahoma"/>
          <w:szCs w:val="20"/>
        </w:rPr>
        <w:t>Pathways</w:t>
      </w:r>
      <w:r w:rsidRPr="00E8284F">
        <w:rPr>
          <w:rFonts w:cs="Tahoma"/>
          <w:szCs w:val="20"/>
        </w:rPr>
        <w:t xml:space="preserve"> Training Program </w:t>
      </w:r>
      <w:r w:rsidRPr="00E8284F">
        <w:rPr>
          <w:rFonts w:cs="Tahoma"/>
          <w:b/>
          <w:szCs w:val="20"/>
        </w:rPr>
        <w:t>must</w:t>
      </w:r>
      <w:r w:rsidRPr="00E8284F">
        <w:rPr>
          <w:rFonts w:cs="Tahoma"/>
          <w:szCs w:val="20"/>
        </w:rPr>
        <w:t xml:space="preserve"> </w:t>
      </w:r>
      <w:r w:rsidR="004F7E48">
        <w:rPr>
          <w:rFonts w:cs="Tahoma"/>
          <w:szCs w:val="20"/>
        </w:rPr>
        <w:t>describe</w:t>
      </w:r>
      <w:r w:rsidR="00BB624B" w:rsidRPr="00E8284F">
        <w:rPr>
          <w:rFonts w:cs="Tahoma"/>
          <w:szCs w:val="20"/>
        </w:rPr>
        <w:t xml:space="preserve"> the following:</w:t>
      </w:r>
    </w:p>
    <w:p w14:paraId="13679B27" w14:textId="77777777" w:rsidR="00CB21F3" w:rsidRPr="00E8284F" w:rsidRDefault="0079075A" w:rsidP="00F21F37">
      <w:pPr>
        <w:pStyle w:val="ListParagraph"/>
        <w:numPr>
          <w:ilvl w:val="0"/>
          <w:numId w:val="169"/>
        </w:numPr>
        <w:spacing w:before="120" w:after="120"/>
        <w:ind w:left="1800" w:hanging="540"/>
        <w:contextualSpacing w:val="0"/>
        <w:rPr>
          <w:rFonts w:cs="Tahoma"/>
          <w:szCs w:val="20"/>
        </w:rPr>
      </w:pPr>
      <w:r w:rsidRPr="00E8284F">
        <w:rPr>
          <w:rFonts w:cs="Tahoma"/>
          <w:szCs w:val="20"/>
        </w:rPr>
        <w:t>A recruitment plan</w:t>
      </w:r>
      <w:r w:rsidR="00242547" w:rsidRPr="00E8284F">
        <w:rPr>
          <w:rFonts w:cs="Tahoma"/>
          <w:szCs w:val="20"/>
        </w:rPr>
        <w:t xml:space="preserve"> that reflects the </w:t>
      </w:r>
      <w:r w:rsidR="004C5DF0" w:rsidRPr="00E8284F">
        <w:rPr>
          <w:rFonts w:cs="Tahoma"/>
          <w:szCs w:val="20"/>
        </w:rPr>
        <w:t>R</w:t>
      </w:r>
      <w:r w:rsidR="00242547" w:rsidRPr="00E8284F">
        <w:rPr>
          <w:rFonts w:cs="Tahoma"/>
          <w:szCs w:val="20"/>
        </w:rPr>
        <w:t xml:space="preserve">equirements for </w:t>
      </w:r>
      <w:r w:rsidR="00AD2CFC" w:rsidRPr="00E8284F">
        <w:rPr>
          <w:rFonts w:cs="Tahoma"/>
          <w:szCs w:val="20"/>
        </w:rPr>
        <w:t>Pathways fellows</w:t>
      </w:r>
      <w:r w:rsidR="00811604" w:rsidRPr="00E8284F">
        <w:rPr>
          <w:rFonts w:cs="Tahoma"/>
          <w:szCs w:val="20"/>
        </w:rPr>
        <w:t>;</w:t>
      </w:r>
      <w:r w:rsidR="00242547" w:rsidRPr="00E8284F">
        <w:rPr>
          <w:rFonts w:cs="Tahoma"/>
          <w:szCs w:val="20"/>
        </w:rPr>
        <w:t xml:space="preserve"> </w:t>
      </w:r>
    </w:p>
    <w:p w14:paraId="08B7EC2E" w14:textId="77777777" w:rsidR="0080634D" w:rsidRPr="00E8284F" w:rsidRDefault="00CB21F3" w:rsidP="00F21F37">
      <w:pPr>
        <w:pStyle w:val="ListParagraph"/>
        <w:numPr>
          <w:ilvl w:val="0"/>
          <w:numId w:val="169"/>
        </w:numPr>
        <w:spacing w:before="120" w:after="120"/>
        <w:ind w:left="1800" w:hanging="540"/>
        <w:contextualSpacing w:val="0"/>
        <w:rPr>
          <w:rFonts w:cs="Tahoma"/>
          <w:szCs w:val="20"/>
        </w:rPr>
      </w:pPr>
      <w:r w:rsidRPr="00E8284F">
        <w:rPr>
          <w:rFonts w:cs="Tahoma"/>
          <w:szCs w:val="20"/>
        </w:rPr>
        <w:t>The research training activities you will provide</w:t>
      </w:r>
      <w:r w:rsidR="00811604" w:rsidRPr="00E8284F">
        <w:rPr>
          <w:rFonts w:cs="Tahoma"/>
          <w:szCs w:val="20"/>
        </w:rPr>
        <w:t>;</w:t>
      </w:r>
      <w:r w:rsidR="007B15C0" w:rsidRPr="00E8284F">
        <w:rPr>
          <w:rFonts w:cs="Tahoma"/>
          <w:szCs w:val="20"/>
        </w:rPr>
        <w:t xml:space="preserve"> </w:t>
      </w:r>
    </w:p>
    <w:p w14:paraId="12EC5F5B" w14:textId="77777777" w:rsidR="00A4136C" w:rsidRPr="00E8284F" w:rsidRDefault="00A4136C" w:rsidP="00F21F37">
      <w:pPr>
        <w:pStyle w:val="ListParagraph"/>
        <w:numPr>
          <w:ilvl w:val="0"/>
          <w:numId w:val="169"/>
        </w:numPr>
        <w:spacing w:before="120" w:after="120"/>
        <w:ind w:left="1800" w:hanging="540"/>
        <w:contextualSpacing w:val="0"/>
        <w:rPr>
          <w:rFonts w:cs="Tahoma"/>
          <w:szCs w:val="20"/>
        </w:rPr>
      </w:pPr>
      <w:r w:rsidRPr="00E8284F">
        <w:rPr>
          <w:rFonts w:cs="Tahoma"/>
          <w:szCs w:val="20"/>
        </w:rPr>
        <w:t>The research apprenticeship</w:t>
      </w:r>
      <w:r w:rsidR="00140EA9" w:rsidRPr="00E8284F">
        <w:rPr>
          <w:rFonts w:cs="Tahoma"/>
          <w:szCs w:val="20"/>
        </w:rPr>
        <w:t xml:space="preserve"> (</w:t>
      </w:r>
      <w:r w:rsidR="00140EA9" w:rsidRPr="00E8284F">
        <w:rPr>
          <w:rFonts w:cs="Tahoma"/>
          <w:b/>
          <w:szCs w:val="20"/>
        </w:rPr>
        <w:t>Note:</w:t>
      </w:r>
      <w:r w:rsidR="00140EA9" w:rsidRPr="00E8284F">
        <w:rPr>
          <w:rFonts w:cs="Tahoma"/>
          <w:szCs w:val="20"/>
        </w:rPr>
        <w:t xml:space="preserve"> Providing independent study opportunities for fellows does not fulfill this requirement.)</w:t>
      </w:r>
      <w:r w:rsidR="00811604" w:rsidRPr="00E8284F">
        <w:rPr>
          <w:rFonts w:cs="Tahoma"/>
          <w:szCs w:val="20"/>
        </w:rPr>
        <w:t>;</w:t>
      </w:r>
      <w:r w:rsidR="00140EA9" w:rsidRPr="00E8284F">
        <w:rPr>
          <w:rFonts w:cs="Tahoma"/>
          <w:szCs w:val="20"/>
        </w:rPr>
        <w:t xml:space="preserve"> </w:t>
      </w:r>
    </w:p>
    <w:p w14:paraId="1112D3D8" w14:textId="77777777" w:rsidR="0080634D" w:rsidRPr="00E8284F" w:rsidRDefault="000B47A0" w:rsidP="00F21F37">
      <w:pPr>
        <w:pStyle w:val="ListParagraph"/>
        <w:numPr>
          <w:ilvl w:val="0"/>
          <w:numId w:val="169"/>
        </w:numPr>
        <w:spacing w:before="120" w:after="120"/>
        <w:ind w:left="1800" w:hanging="540"/>
        <w:contextualSpacing w:val="0"/>
        <w:rPr>
          <w:rFonts w:cs="Tahoma"/>
          <w:szCs w:val="20"/>
        </w:rPr>
      </w:pPr>
      <w:r w:rsidRPr="00E8284F">
        <w:rPr>
          <w:rFonts w:cs="Tahoma"/>
          <w:szCs w:val="20"/>
        </w:rPr>
        <w:t>T</w:t>
      </w:r>
      <w:r w:rsidR="0079075A" w:rsidRPr="00E8284F">
        <w:rPr>
          <w:rFonts w:cs="Tahoma"/>
          <w:szCs w:val="20"/>
        </w:rPr>
        <w:t>he financial support to be provided to individual fellows</w:t>
      </w:r>
      <w:r w:rsidR="00846049" w:rsidRPr="00E8284F">
        <w:rPr>
          <w:rFonts w:cs="Tahoma"/>
          <w:szCs w:val="20"/>
        </w:rPr>
        <w:t>;</w:t>
      </w:r>
      <w:r w:rsidR="00A77D1D" w:rsidRPr="00312CDF">
        <w:rPr>
          <w:rStyle w:val="FootnoteReference"/>
          <w:rFonts w:ascii="Tahoma" w:hAnsi="Tahoma" w:cs="Tahoma"/>
          <w:szCs w:val="20"/>
        </w:rPr>
        <w:footnoteReference w:id="16"/>
      </w:r>
      <w:r w:rsidR="00811604" w:rsidRPr="00E8284F">
        <w:rPr>
          <w:rFonts w:cs="Tahoma"/>
          <w:szCs w:val="20"/>
        </w:rPr>
        <w:t xml:space="preserve"> and</w:t>
      </w:r>
    </w:p>
    <w:p w14:paraId="1A55B846" w14:textId="77777777" w:rsidR="00AA24E9" w:rsidRPr="00E8284F" w:rsidRDefault="0079075A" w:rsidP="00F21F37">
      <w:pPr>
        <w:pStyle w:val="ListParagraph"/>
        <w:numPr>
          <w:ilvl w:val="0"/>
          <w:numId w:val="169"/>
        </w:numPr>
        <w:spacing w:before="120"/>
        <w:ind w:left="1800" w:hanging="540"/>
        <w:contextualSpacing w:val="0"/>
        <w:rPr>
          <w:rFonts w:cs="Tahoma"/>
          <w:szCs w:val="20"/>
        </w:rPr>
      </w:pPr>
      <w:r w:rsidRPr="00E8284F">
        <w:rPr>
          <w:rFonts w:cs="Tahoma"/>
          <w:szCs w:val="20"/>
        </w:rPr>
        <w:t>A plan for tracking fellows</w:t>
      </w:r>
      <w:r w:rsidR="00242547" w:rsidRPr="00E8284F">
        <w:rPr>
          <w:rFonts w:cs="Tahoma"/>
          <w:szCs w:val="20"/>
        </w:rPr>
        <w:t>’</w:t>
      </w:r>
      <w:r w:rsidRPr="00E8284F">
        <w:rPr>
          <w:rFonts w:cs="Tahoma"/>
          <w:szCs w:val="20"/>
        </w:rPr>
        <w:t xml:space="preserve"> progress and determining the success of the training program. </w:t>
      </w:r>
    </w:p>
    <w:p w14:paraId="658B0EBF" w14:textId="77777777" w:rsidR="0080634D" w:rsidRPr="00E8284F" w:rsidRDefault="0080634D" w:rsidP="0080634D">
      <w:pPr>
        <w:pStyle w:val="ListParagraph"/>
        <w:ind w:left="1440"/>
        <w:rPr>
          <w:rFonts w:cs="Tahoma"/>
          <w:szCs w:val="20"/>
        </w:rPr>
      </w:pPr>
    </w:p>
    <w:p w14:paraId="22C1B3DE" w14:textId="77777777" w:rsidR="008E28A0" w:rsidRPr="00E8284F" w:rsidRDefault="0079075A" w:rsidP="00043806">
      <w:pPr>
        <w:ind w:left="1080"/>
      </w:pPr>
      <w:r w:rsidRPr="00E8284F">
        <w:rPr>
          <w:b/>
        </w:rPr>
        <w:t>Recommendations</w:t>
      </w:r>
      <w:r w:rsidR="003D1FD7" w:rsidRPr="00E8284F">
        <w:rPr>
          <w:b/>
        </w:rPr>
        <w:t xml:space="preserve"> for a Strong </w:t>
      </w:r>
      <w:r w:rsidR="00127471" w:rsidRPr="00E8284F">
        <w:rPr>
          <w:b/>
        </w:rPr>
        <w:t>Application</w:t>
      </w:r>
      <w:r w:rsidRPr="00E8284F">
        <w:rPr>
          <w:b/>
        </w:rPr>
        <w:t xml:space="preserve">: </w:t>
      </w:r>
    </w:p>
    <w:p w14:paraId="7C1E1680" w14:textId="77777777" w:rsidR="0079075A" w:rsidRPr="00E8284F" w:rsidRDefault="0079075A" w:rsidP="00A60991">
      <w:pPr>
        <w:spacing w:before="120"/>
        <w:ind w:left="1080"/>
        <w:rPr>
          <w:i/>
        </w:rPr>
      </w:pPr>
      <w:r w:rsidRPr="00E8284F">
        <w:rPr>
          <w:i/>
        </w:rPr>
        <w:t>Recruitment Plan</w:t>
      </w:r>
      <w:r w:rsidR="00B930A0" w:rsidRPr="00E8284F">
        <w:rPr>
          <w:i/>
        </w:rPr>
        <w:t>:</w:t>
      </w:r>
    </w:p>
    <w:p w14:paraId="295217F3" w14:textId="77777777" w:rsidR="00AA24E9" w:rsidRPr="00E8284F" w:rsidRDefault="00160031" w:rsidP="003C16FA">
      <w:pPr>
        <w:pStyle w:val="ListParagraph"/>
        <w:numPr>
          <w:ilvl w:val="0"/>
          <w:numId w:val="43"/>
        </w:numPr>
        <w:spacing w:before="120" w:after="120"/>
        <w:ind w:left="1440"/>
        <w:contextualSpacing w:val="0"/>
      </w:pPr>
      <w:r w:rsidRPr="00E8284F">
        <w:t xml:space="preserve">Discuss </w:t>
      </w:r>
      <w:r w:rsidR="00F854FD" w:rsidRPr="00E8284F">
        <w:t xml:space="preserve">your proposed </w:t>
      </w:r>
      <w:r w:rsidRPr="00E8284F">
        <w:t>strategies to recruit candidates from multiple disciplines, departments, and institutions.</w:t>
      </w:r>
    </w:p>
    <w:p w14:paraId="4D6D8B09" w14:textId="77777777" w:rsidR="00FE50EE" w:rsidRPr="00E8284F" w:rsidRDefault="00A70780" w:rsidP="002F5888">
      <w:pPr>
        <w:pStyle w:val="ListParagraph"/>
        <w:numPr>
          <w:ilvl w:val="0"/>
          <w:numId w:val="43"/>
        </w:numPr>
        <w:spacing w:before="120" w:after="120"/>
        <w:ind w:left="1440"/>
        <w:contextualSpacing w:val="0"/>
        <w:rPr>
          <w:rFonts w:cs="Tahoma"/>
          <w:szCs w:val="20"/>
        </w:rPr>
      </w:pPr>
      <w:r w:rsidRPr="00E8284F">
        <w:t xml:space="preserve">Identify the underrepresented groups you intend to recruit </w:t>
      </w:r>
      <w:r w:rsidR="00111413" w:rsidRPr="00E8284F">
        <w:t xml:space="preserve">fellows from </w:t>
      </w:r>
      <w:r w:rsidRPr="00E8284F">
        <w:rPr>
          <w:rFonts w:cs="Tahoma"/>
          <w:szCs w:val="20"/>
        </w:rPr>
        <w:t>and describe your strategies</w:t>
      </w:r>
      <w:r w:rsidR="00111413" w:rsidRPr="00E8284F">
        <w:rPr>
          <w:rFonts w:cs="Tahoma"/>
          <w:szCs w:val="20"/>
        </w:rPr>
        <w:t xml:space="preserve"> to recruit students from these groups</w:t>
      </w:r>
      <w:r w:rsidRPr="00E8284F">
        <w:rPr>
          <w:rFonts w:cs="Tahoma"/>
          <w:szCs w:val="20"/>
        </w:rPr>
        <w:t xml:space="preserve">.  </w:t>
      </w:r>
      <w:r w:rsidRPr="00E8284F">
        <w:t xml:space="preserve">The Institute encourages </w:t>
      </w:r>
      <w:r w:rsidR="00492C64" w:rsidRPr="00E8284F">
        <w:t xml:space="preserve">you to consider strategies to reach out to </w:t>
      </w:r>
      <w:r w:rsidRPr="00E8284F">
        <w:rPr>
          <w:rFonts w:cs="Tahoma"/>
          <w:szCs w:val="20"/>
        </w:rPr>
        <w:t xml:space="preserve">groups traditionally underrepresented in graduate education </w:t>
      </w:r>
      <w:r w:rsidR="00492C64" w:rsidRPr="00E8284F">
        <w:rPr>
          <w:rFonts w:cs="Tahoma"/>
          <w:szCs w:val="20"/>
        </w:rPr>
        <w:t>and in the education sciences</w:t>
      </w:r>
      <w:r w:rsidRPr="00E8284F">
        <w:rPr>
          <w:rFonts w:cs="Tahoma"/>
          <w:szCs w:val="20"/>
        </w:rPr>
        <w:t>:</w:t>
      </w:r>
      <w:r w:rsidR="00404863" w:rsidRPr="00E8284F">
        <w:rPr>
          <w:rStyle w:val="CommentReference"/>
        </w:rPr>
        <w:t xml:space="preserve"> </w:t>
      </w:r>
    </w:p>
    <w:p w14:paraId="7E7BB63A" w14:textId="77777777" w:rsidR="00AA24E9" w:rsidRPr="00E8284F" w:rsidRDefault="00A70780" w:rsidP="00C6676E">
      <w:pPr>
        <w:pStyle w:val="ListParagraph"/>
        <w:numPr>
          <w:ilvl w:val="2"/>
          <w:numId w:val="80"/>
        </w:numPr>
        <w:spacing w:before="120" w:after="120"/>
        <w:ind w:left="2160"/>
        <w:contextualSpacing w:val="0"/>
        <w:rPr>
          <w:rFonts w:cs="Tahoma"/>
          <w:szCs w:val="20"/>
        </w:rPr>
      </w:pPr>
      <w:r w:rsidRPr="00E8284F">
        <w:rPr>
          <w:rFonts w:cs="Tahoma"/>
          <w:szCs w:val="20"/>
        </w:rPr>
        <w:t xml:space="preserve">Racial or </w:t>
      </w:r>
      <w:r w:rsidR="00811604" w:rsidRPr="00E8284F">
        <w:rPr>
          <w:rFonts w:cs="Tahoma"/>
          <w:szCs w:val="20"/>
        </w:rPr>
        <w:t xml:space="preserve">ethnic </w:t>
      </w:r>
      <w:r w:rsidRPr="00E8284F">
        <w:rPr>
          <w:rFonts w:cs="Tahoma"/>
          <w:szCs w:val="20"/>
        </w:rPr>
        <w:t>minority (i.e., American Indian/Alaska Native, Black/African American, Hispanic/Latino, Asian American/Pacific Islander)</w:t>
      </w:r>
      <w:r w:rsidRPr="002F5888">
        <w:rPr>
          <w:rStyle w:val="FootnoteReference"/>
          <w:rFonts w:ascii="Tahoma" w:hAnsi="Tahoma" w:cs="Tahoma"/>
          <w:szCs w:val="20"/>
        </w:rPr>
        <w:footnoteReference w:id="17"/>
      </w:r>
      <w:r w:rsidR="00710BAD" w:rsidRPr="002F5888">
        <w:rPr>
          <w:rFonts w:cs="Tahoma"/>
          <w:szCs w:val="20"/>
          <w:vertAlign w:val="superscript"/>
        </w:rPr>
        <w:t>,</w:t>
      </w:r>
      <w:r w:rsidR="00300CCA" w:rsidRPr="002F5888">
        <w:rPr>
          <w:rStyle w:val="FootnoteReference"/>
          <w:rFonts w:ascii="Tahoma" w:hAnsi="Tahoma" w:cs="Tahoma"/>
          <w:szCs w:val="20"/>
        </w:rPr>
        <w:footnoteReference w:id="18"/>
      </w:r>
      <w:r w:rsidR="00E06ACE" w:rsidRPr="002F5888">
        <w:rPr>
          <w:rFonts w:cs="Tahoma"/>
          <w:szCs w:val="20"/>
        </w:rPr>
        <w:t xml:space="preserve"> </w:t>
      </w:r>
    </w:p>
    <w:p w14:paraId="6B0AC6BA" w14:textId="77777777" w:rsidR="00AA24E9" w:rsidRPr="00E8284F" w:rsidRDefault="00A70780" w:rsidP="00C6676E">
      <w:pPr>
        <w:pStyle w:val="ListParagraph"/>
        <w:numPr>
          <w:ilvl w:val="2"/>
          <w:numId w:val="80"/>
        </w:numPr>
        <w:spacing w:before="120" w:after="120"/>
        <w:ind w:left="2160"/>
        <w:contextualSpacing w:val="0"/>
        <w:rPr>
          <w:rFonts w:cs="Tahoma"/>
          <w:szCs w:val="20"/>
        </w:rPr>
      </w:pPr>
      <w:r w:rsidRPr="00E8284F">
        <w:rPr>
          <w:rFonts w:cs="Tahoma"/>
          <w:szCs w:val="20"/>
        </w:rPr>
        <w:t>First-generation college students</w:t>
      </w:r>
    </w:p>
    <w:p w14:paraId="1776D0EC" w14:textId="77777777" w:rsidR="00AA24E9" w:rsidRPr="00E8284F" w:rsidRDefault="00A70780" w:rsidP="00C6676E">
      <w:pPr>
        <w:pStyle w:val="ListParagraph"/>
        <w:numPr>
          <w:ilvl w:val="2"/>
          <w:numId w:val="80"/>
        </w:numPr>
        <w:spacing w:before="120" w:after="120"/>
        <w:ind w:left="2160"/>
        <w:contextualSpacing w:val="0"/>
        <w:rPr>
          <w:rFonts w:cs="Tahoma"/>
          <w:szCs w:val="20"/>
        </w:rPr>
      </w:pPr>
      <w:r w:rsidRPr="00E8284F">
        <w:rPr>
          <w:rFonts w:cs="Tahoma"/>
          <w:szCs w:val="20"/>
        </w:rPr>
        <w:t>Economically disadvantaged students</w:t>
      </w:r>
      <w:r w:rsidRPr="002F5888">
        <w:rPr>
          <w:rStyle w:val="FootnoteReference"/>
          <w:rFonts w:ascii="Tahoma" w:hAnsi="Tahoma" w:cs="Tahoma"/>
          <w:szCs w:val="20"/>
        </w:rPr>
        <w:footnoteReference w:id="19"/>
      </w:r>
      <w:r w:rsidRPr="002F5888">
        <w:rPr>
          <w:rFonts w:cs="Tahoma"/>
          <w:szCs w:val="20"/>
        </w:rPr>
        <w:t xml:space="preserve"> </w:t>
      </w:r>
    </w:p>
    <w:p w14:paraId="4439B13F" w14:textId="77777777" w:rsidR="00AA24E9" w:rsidRPr="00E8284F" w:rsidRDefault="00A70780" w:rsidP="00C6676E">
      <w:pPr>
        <w:pStyle w:val="ListParagraph"/>
        <w:numPr>
          <w:ilvl w:val="2"/>
          <w:numId w:val="80"/>
        </w:numPr>
        <w:spacing w:before="120" w:after="120"/>
        <w:ind w:left="2160"/>
        <w:contextualSpacing w:val="0"/>
        <w:rPr>
          <w:rFonts w:cs="Tahoma"/>
          <w:szCs w:val="20"/>
        </w:rPr>
      </w:pPr>
      <w:r w:rsidRPr="00E8284F">
        <w:rPr>
          <w:rFonts w:cs="Tahoma"/>
          <w:szCs w:val="20"/>
        </w:rPr>
        <w:t>Veterans</w:t>
      </w:r>
      <w:r w:rsidR="00D34DDE" w:rsidRPr="00E8284F">
        <w:rPr>
          <w:rStyle w:val="FootnoteReference"/>
          <w:szCs w:val="20"/>
        </w:rPr>
        <w:footnoteReference w:id="20"/>
      </w:r>
      <w:r w:rsidRPr="00E8284F">
        <w:rPr>
          <w:rFonts w:cs="Tahoma"/>
          <w:szCs w:val="20"/>
        </w:rPr>
        <w:t xml:space="preserve"> </w:t>
      </w:r>
    </w:p>
    <w:p w14:paraId="74518A9C" w14:textId="77777777" w:rsidR="00784F09" w:rsidRPr="00E8284F" w:rsidRDefault="00A70780" w:rsidP="00C6676E">
      <w:pPr>
        <w:pStyle w:val="ListParagraph"/>
        <w:numPr>
          <w:ilvl w:val="2"/>
          <w:numId w:val="80"/>
        </w:numPr>
        <w:spacing w:before="120" w:after="120"/>
        <w:ind w:left="2160"/>
        <w:contextualSpacing w:val="0"/>
        <w:rPr>
          <w:rFonts w:cs="Tahoma"/>
          <w:szCs w:val="20"/>
        </w:rPr>
      </w:pPr>
      <w:r w:rsidRPr="00E8284F">
        <w:rPr>
          <w:rFonts w:cs="Tahoma"/>
          <w:szCs w:val="20"/>
        </w:rPr>
        <w:t>Students with disabilities</w:t>
      </w:r>
    </w:p>
    <w:p w14:paraId="773F82DF" w14:textId="77777777" w:rsidR="00AA24E9" w:rsidRPr="00E8284F" w:rsidRDefault="0079075A" w:rsidP="003C16FA">
      <w:pPr>
        <w:pStyle w:val="ListParagraph"/>
        <w:numPr>
          <w:ilvl w:val="0"/>
          <w:numId w:val="43"/>
        </w:numPr>
        <w:spacing w:before="120" w:after="120"/>
        <w:ind w:left="1440"/>
        <w:contextualSpacing w:val="0"/>
      </w:pPr>
      <w:r w:rsidRPr="00E8284F">
        <w:rPr>
          <w:rFonts w:cs="Tahoma"/>
          <w:szCs w:val="20"/>
        </w:rPr>
        <w:t>Provide a timeline (either in the Rese</w:t>
      </w:r>
      <w:r w:rsidR="001F0BBA" w:rsidRPr="00E8284F">
        <w:rPr>
          <w:rFonts w:cs="Tahoma"/>
          <w:szCs w:val="20"/>
        </w:rPr>
        <w:t xml:space="preserve">arch Training Plan or </w:t>
      </w:r>
      <w:hyperlink w:anchor="_Appendix_E_(Optional)" w:history="1">
        <w:r w:rsidR="001F0BBA" w:rsidRPr="00E8284F">
          <w:rPr>
            <w:rStyle w:val="Hyperlink"/>
            <w:rFonts w:cs="Tahoma"/>
            <w:szCs w:val="20"/>
          </w:rPr>
          <w:t>Appendix E</w:t>
        </w:r>
      </w:hyperlink>
      <w:r w:rsidRPr="00E8284F">
        <w:rPr>
          <w:rFonts w:cs="Tahoma"/>
          <w:szCs w:val="20"/>
        </w:rPr>
        <w:t>) delineating the expected recruitment and training of each fellow.</w:t>
      </w:r>
    </w:p>
    <w:p w14:paraId="5A8C9D1F" w14:textId="77777777" w:rsidR="0080634D" w:rsidRPr="00E8284F" w:rsidRDefault="0079075A" w:rsidP="00E27923">
      <w:pPr>
        <w:pStyle w:val="ListParagraph"/>
        <w:numPr>
          <w:ilvl w:val="0"/>
          <w:numId w:val="43"/>
        </w:numPr>
        <w:spacing w:before="120" w:after="120"/>
        <w:ind w:left="1440"/>
        <w:contextualSpacing w:val="0"/>
      </w:pPr>
      <w:r w:rsidRPr="00E8284F">
        <w:t>Because the announcement of grant awards takes place after the traditional recruitment period, grantees are not expected to recruit fellows for the 201</w:t>
      </w:r>
      <w:r w:rsidR="00A77D1D" w:rsidRPr="00E8284F">
        <w:t>7</w:t>
      </w:r>
      <w:r w:rsidRPr="00E8284F">
        <w:t>-201</w:t>
      </w:r>
      <w:r w:rsidR="00A77D1D" w:rsidRPr="00E8284F">
        <w:t>8</w:t>
      </w:r>
      <w:r w:rsidRPr="00E8284F">
        <w:t xml:space="preserve"> academic </w:t>
      </w:r>
      <w:proofErr w:type="gramStart"/>
      <w:r w:rsidRPr="00E8284F">
        <w:t>year</w:t>
      </w:r>
      <w:proofErr w:type="gramEnd"/>
      <w:r w:rsidRPr="00E8284F">
        <w:t xml:space="preserve">. You may discuss special cases that would allow recruitment during this period, but for </w:t>
      </w:r>
      <w:r w:rsidRPr="00E8284F">
        <w:lastRenderedPageBreak/>
        <w:t xml:space="preserve">most programs, the Institute expects fellows to begin the program in </w:t>
      </w:r>
      <w:r w:rsidR="006D1A63" w:rsidRPr="00E8284F">
        <w:t>summer 201</w:t>
      </w:r>
      <w:r w:rsidR="00A77D1D" w:rsidRPr="00E8284F">
        <w:t>8</w:t>
      </w:r>
      <w:r w:rsidR="006D1A63" w:rsidRPr="00E8284F">
        <w:t xml:space="preserve"> or the 201</w:t>
      </w:r>
      <w:r w:rsidR="00A77D1D" w:rsidRPr="00E8284F">
        <w:t>8</w:t>
      </w:r>
      <w:r w:rsidR="006D1A63" w:rsidRPr="00E8284F">
        <w:t>-201</w:t>
      </w:r>
      <w:r w:rsidR="00A77D1D" w:rsidRPr="00E8284F">
        <w:t>9</w:t>
      </w:r>
      <w:r w:rsidR="006D1A63" w:rsidRPr="00E8284F">
        <w:t xml:space="preserve"> </w:t>
      </w:r>
      <w:r w:rsidRPr="00E8284F">
        <w:t xml:space="preserve">academic </w:t>
      </w:r>
      <w:proofErr w:type="gramStart"/>
      <w:r w:rsidRPr="00E8284F">
        <w:t>year</w:t>
      </w:r>
      <w:proofErr w:type="gramEnd"/>
      <w:r w:rsidR="006D1A63" w:rsidRPr="00E8284F">
        <w:t>.</w:t>
      </w:r>
    </w:p>
    <w:p w14:paraId="5F748EB1" w14:textId="77777777" w:rsidR="008E28A0" w:rsidRPr="00E8284F" w:rsidRDefault="008E28A0" w:rsidP="003626AB">
      <w:pPr>
        <w:spacing w:after="120"/>
        <w:ind w:left="1080"/>
        <w:rPr>
          <w:i/>
        </w:rPr>
      </w:pPr>
      <w:r w:rsidRPr="00E8284F">
        <w:rPr>
          <w:i/>
        </w:rPr>
        <w:t>Research Training Activities:</w:t>
      </w:r>
    </w:p>
    <w:p w14:paraId="159313BD" w14:textId="77777777" w:rsidR="00AA24E9" w:rsidRPr="00E8284F" w:rsidRDefault="00CB21F3" w:rsidP="002F5888">
      <w:pPr>
        <w:numPr>
          <w:ilvl w:val="0"/>
          <w:numId w:val="41"/>
        </w:numPr>
        <w:spacing w:before="120" w:after="120"/>
        <w:ind w:left="1440"/>
        <w:rPr>
          <w:rFonts w:cs="Tahoma"/>
          <w:szCs w:val="20"/>
        </w:rPr>
      </w:pPr>
      <w:r w:rsidRPr="00E8284F">
        <w:rPr>
          <w:rFonts w:cs="Tahoma"/>
          <w:szCs w:val="20"/>
        </w:rPr>
        <w:t xml:space="preserve">Explain </w:t>
      </w:r>
      <w:r w:rsidR="005F7842" w:rsidRPr="00E8284F">
        <w:rPr>
          <w:rFonts w:cs="Tahoma"/>
          <w:szCs w:val="20"/>
        </w:rPr>
        <w:t>any</w:t>
      </w:r>
      <w:r w:rsidRPr="00E8284F">
        <w:rPr>
          <w:rFonts w:cs="Tahoma"/>
          <w:szCs w:val="20"/>
        </w:rPr>
        <w:t xml:space="preserve"> </w:t>
      </w:r>
      <w:r w:rsidR="00784F09" w:rsidRPr="00E8284F">
        <w:rPr>
          <w:rFonts w:cs="Tahoma"/>
          <w:szCs w:val="20"/>
        </w:rPr>
        <w:t xml:space="preserve">additional </w:t>
      </w:r>
      <w:r w:rsidRPr="00E8284F">
        <w:rPr>
          <w:rFonts w:cs="Tahoma"/>
          <w:szCs w:val="20"/>
        </w:rPr>
        <w:t>research training activities you will provide to fellows.  These may include,</w:t>
      </w:r>
      <w:r w:rsidR="00784F09" w:rsidRPr="00E8284F">
        <w:rPr>
          <w:rFonts w:cs="Tahoma"/>
          <w:szCs w:val="20"/>
        </w:rPr>
        <w:t xml:space="preserve"> </w:t>
      </w:r>
      <w:r w:rsidRPr="00E8284F">
        <w:rPr>
          <w:rFonts w:cs="Tahoma"/>
          <w:szCs w:val="20"/>
        </w:rPr>
        <w:t>but are not limited to, the following:</w:t>
      </w:r>
    </w:p>
    <w:p w14:paraId="466901AB" w14:textId="77777777" w:rsidR="00CF7F3D" w:rsidRPr="00E8284F" w:rsidRDefault="00CB21F3" w:rsidP="00C6676E">
      <w:pPr>
        <w:pStyle w:val="ListParagraph"/>
        <w:numPr>
          <w:ilvl w:val="1"/>
          <w:numId w:val="81"/>
        </w:numPr>
        <w:spacing w:before="120" w:after="120"/>
        <w:ind w:left="2160"/>
        <w:contextualSpacing w:val="0"/>
        <w:rPr>
          <w:rFonts w:cs="Tahoma"/>
          <w:szCs w:val="20"/>
        </w:rPr>
      </w:pPr>
      <w:r w:rsidRPr="00E8284F">
        <w:rPr>
          <w:rFonts w:cs="Tahoma"/>
          <w:szCs w:val="20"/>
        </w:rPr>
        <w:t xml:space="preserve">An ongoing lecture series or </w:t>
      </w:r>
      <w:proofErr w:type="spellStart"/>
      <w:r w:rsidRPr="00E8284F">
        <w:rPr>
          <w:rFonts w:cs="Tahoma"/>
          <w:szCs w:val="20"/>
        </w:rPr>
        <w:t>proseminar</w:t>
      </w:r>
      <w:proofErr w:type="spellEnd"/>
      <w:r w:rsidRPr="00E8284F">
        <w:rPr>
          <w:rFonts w:cs="Tahoma"/>
          <w:szCs w:val="20"/>
        </w:rPr>
        <w:t xml:space="preserve"> (or more formal curriculum);</w:t>
      </w:r>
    </w:p>
    <w:p w14:paraId="4571C5F4" w14:textId="77777777" w:rsidR="00AA24E9" w:rsidRPr="00E8284F" w:rsidRDefault="00CB21F3" w:rsidP="00C6676E">
      <w:pPr>
        <w:pStyle w:val="ListParagraph"/>
        <w:numPr>
          <w:ilvl w:val="1"/>
          <w:numId w:val="81"/>
        </w:numPr>
        <w:spacing w:before="120" w:after="120"/>
        <w:ind w:left="2160"/>
        <w:contextualSpacing w:val="0"/>
        <w:rPr>
          <w:rFonts w:cs="Tahoma"/>
          <w:szCs w:val="20"/>
        </w:rPr>
      </w:pPr>
      <w:r w:rsidRPr="00E8284F">
        <w:rPr>
          <w:rFonts w:cs="Tahoma"/>
          <w:szCs w:val="20"/>
        </w:rPr>
        <w:t xml:space="preserve">Activities designed to assist fellows in securing admission to and financial assistance for enrollment in doctoral programs; </w:t>
      </w:r>
      <w:r w:rsidR="000F4E63" w:rsidRPr="00E8284F">
        <w:rPr>
          <w:rFonts w:cs="Tahoma"/>
          <w:szCs w:val="20"/>
        </w:rPr>
        <w:t>and</w:t>
      </w:r>
    </w:p>
    <w:p w14:paraId="38C3EA66" w14:textId="77777777" w:rsidR="00CB21F3" w:rsidRPr="00E8284F" w:rsidRDefault="00CB21F3" w:rsidP="00C6676E">
      <w:pPr>
        <w:pStyle w:val="ListParagraph"/>
        <w:numPr>
          <w:ilvl w:val="1"/>
          <w:numId w:val="81"/>
        </w:numPr>
        <w:spacing w:before="120" w:after="120"/>
        <w:ind w:left="2160"/>
        <w:contextualSpacing w:val="0"/>
        <w:rPr>
          <w:rFonts w:cs="Tahoma"/>
          <w:szCs w:val="20"/>
        </w:rPr>
      </w:pPr>
      <w:r w:rsidRPr="00E8284F">
        <w:rPr>
          <w:rFonts w:cs="Tahoma"/>
          <w:szCs w:val="20"/>
        </w:rPr>
        <w:t>Mentoring</w:t>
      </w:r>
      <w:r w:rsidR="00784F09" w:rsidRPr="00E8284F">
        <w:rPr>
          <w:rFonts w:cs="Tahoma"/>
          <w:szCs w:val="20"/>
        </w:rPr>
        <w:t>.</w:t>
      </w:r>
      <w:r w:rsidRPr="00E8284F">
        <w:rPr>
          <w:rFonts w:cs="Tahoma"/>
          <w:szCs w:val="20"/>
        </w:rPr>
        <w:t xml:space="preserve"> </w:t>
      </w:r>
    </w:p>
    <w:p w14:paraId="4F040CD7" w14:textId="77777777" w:rsidR="00BC74FF" w:rsidRPr="00E8284F" w:rsidRDefault="00A5026C" w:rsidP="003C16FA">
      <w:pPr>
        <w:numPr>
          <w:ilvl w:val="0"/>
          <w:numId w:val="41"/>
        </w:numPr>
        <w:spacing w:before="120" w:after="120"/>
        <w:ind w:left="1440"/>
        <w:rPr>
          <w:rFonts w:cs="Tahoma"/>
          <w:szCs w:val="20"/>
        </w:rPr>
      </w:pPr>
      <w:r w:rsidRPr="00E8284F">
        <w:rPr>
          <w:rFonts w:cs="Tahoma"/>
          <w:szCs w:val="20"/>
        </w:rPr>
        <w:t>D</w:t>
      </w:r>
      <w:r w:rsidR="008E28A0" w:rsidRPr="00E8284F">
        <w:rPr>
          <w:rFonts w:cs="Tahoma"/>
          <w:szCs w:val="20"/>
        </w:rPr>
        <w:t xml:space="preserve">escribe how </w:t>
      </w:r>
      <w:r w:rsidR="001A7731" w:rsidRPr="00E8284F">
        <w:rPr>
          <w:rFonts w:cs="Tahoma"/>
          <w:szCs w:val="20"/>
        </w:rPr>
        <w:t xml:space="preserve">the </w:t>
      </w:r>
      <w:r w:rsidR="00CB21F3" w:rsidRPr="00E8284F">
        <w:rPr>
          <w:rFonts w:cs="Tahoma"/>
          <w:szCs w:val="20"/>
        </w:rPr>
        <w:t xml:space="preserve">research </w:t>
      </w:r>
      <w:r w:rsidR="008E28A0" w:rsidRPr="00E8284F">
        <w:rPr>
          <w:rFonts w:cs="Tahoma"/>
          <w:szCs w:val="20"/>
        </w:rPr>
        <w:t xml:space="preserve">training activities </w:t>
      </w:r>
      <w:r w:rsidR="00CB21F3" w:rsidRPr="00E8284F">
        <w:rPr>
          <w:rFonts w:cs="Tahoma"/>
          <w:szCs w:val="20"/>
        </w:rPr>
        <w:t xml:space="preserve">you provide </w:t>
      </w:r>
      <w:r w:rsidR="008E28A0" w:rsidRPr="00E8284F">
        <w:rPr>
          <w:rFonts w:cs="Tahoma"/>
          <w:szCs w:val="20"/>
        </w:rPr>
        <w:t>will complement one another</w:t>
      </w:r>
      <w:r w:rsidR="00247DAD" w:rsidRPr="00E8284F">
        <w:rPr>
          <w:rFonts w:cs="Tahoma"/>
          <w:szCs w:val="20"/>
        </w:rPr>
        <w:t xml:space="preserve"> as well as</w:t>
      </w:r>
      <w:r w:rsidR="008E28A0" w:rsidRPr="00E8284F">
        <w:rPr>
          <w:rFonts w:cs="Tahoma"/>
          <w:szCs w:val="20"/>
        </w:rPr>
        <w:t xml:space="preserve"> ensure that fellows receive training in education</w:t>
      </w:r>
      <w:r w:rsidR="00385987" w:rsidRPr="00E8284F">
        <w:rPr>
          <w:rFonts w:cs="Tahoma"/>
          <w:szCs w:val="20"/>
        </w:rPr>
        <w:t xml:space="preserve"> research</w:t>
      </w:r>
      <w:r w:rsidR="008E28A0" w:rsidRPr="00E8284F">
        <w:rPr>
          <w:rFonts w:cs="Tahoma"/>
          <w:szCs w:val="20"/>
        </w:rPr>
        <w:t xml:space="preserve"> and learn the </w:t>
      </w:r>
      <w:r w:rsidR="00DC72BA" w:rsidRPr="00E8284F">
        <w:rPr>
          <w:rFonts w:cs="Tahoma"/>
          <w:szCs w:val="20"/>
        </w:rPr>
        <w:t xml:space="preserve">four </w:t>
      </w:r>
      <w:r w:rsidR="008E28A0" w:rsidRPr="00E8284F">
        <w:rPr>
          <w:rFonts w:cs="Tahoma"/>
          <w:szCs w:val="20"/>
        </w:rPr>
        <w:t xml:space="preserve">types of knowledge and skills listed in the box at the end of the Recommendations for Research Training Activities. </w:t>
      </w:r>
      <w:r w:rsidR="00BC74FF" w:rsidRPr="00E8284F">
        <w:rPr>
          <w:rFonts w:cs="Tahoma"/>
          <w:szCs w:val="20"/>
        </w:rPr>
        <w:t xml:space="preserve"> </w:t>
      </w:r>
    </w:p>
    <w:p w14:paraId="696D8060" w14:textId="77777777" w:rsidR="005138BB" w:rsidRPr="00E8284F" w:rsidRDefault="00CB21F3" w:rsidP="003C16FA">
      <w:pPr>
        <w:numPr>
          <w:ilvl w:val="0"/>
          <w:numId w:val="41"/>
        </w:numPr>
        <w:spacing w:before="120" w:after="120"/>
        <w:ind w:left="1440"/>
        <w:rPr>
          <w:rFonts w:cs="Tahoma"/>
          <w:szCs w:val="20"/>
        </w:rPr>
      </w:pPr>
      <w:r w:rsidRPr="00E8284F">
        <w:rPr>
          <w:rFonts w:cs="Tahoma"/>
          <w:szCs w:val="20"/>
        </w:rPr>
        <w:t>If you propose a lecture series</w:t>
      </w:r>
      <w:r w:rsidR="00002B4C" w:rsidRPr="00E8284F">
        <w:rPr>
          <w:rFonts w:cs="Tahoma"/>
          <w:szCs w:val="20"/>
        </w:rPr>
        <w:t xml:space="preserve">, </w:t>
      </w:r>
      <w:proofErr w:type="spellStart"/>
      <w:r w:rsidR="00002B4C" w:rsidRPr="00E8284F">
        <w:rPr>
          <w:rFonts w:cs="Tahoma"/>
          <w:szCs w:val="20"/>
        </w:rPr>
        <w:t>proseminar</w:t>
      </w:r>
      <w:proofErr w:type="spellEnd"/>
      <w:r w:rsidR="00AD5AE7" w:rsidRPr="00E8284F">
        <w:rPr>
          <w:rFonts w:cs="Tahoma"/>
          <w:szCs w:val="20"/>
        </w:rPr>
        <w:t>,</w:t>
      </w:r>
      <w:r w:rsidR="00002B4C" w:rsidRPr="00E8284F">
        <w:rPr>
          <w:rFonts w:cs="Tahoma"/>
          <w:szCs w:val="20"/>
        </w:rPr>
        <w:t xml:space="preserve"> or curriculum</w:t>
      </w:r>
      <w:r w:rsidRPr="00E8284F">
        <w:rPr>
          <w:rFonts w:cs="Tahoma"/>
          <w:szCs w:val="20"/>
        </w:rPr>
        <w:t xml:space="preserve">, provide as much detail as possible on </w:t>
      </w:r>
      <w:r w:rsidR="00A5026C" w:rsidRPr="00E8284F">
        <w:rPr>
          <w:rFonts w:cs="Tahoma"/>
          <w:szCs w:val="20"/>
        </w:rPr>
        <w:t xml:space="preserve">the </w:t>
      </w:r>
      <w:r w:rsidRPr="00E8284F">
        <w:rPr>
          <w:rFonts w:cs="Tahoma"/>
          <w:szCs w:val="20"/>
        </w:rPr>
        <w:t xml:space="preserve">expected </w:t>
      </w:r>
      <w:r w:rsidR="00A5026C" w:rsidRPr="00E8284F">
        <w:rPr>
          <w:rFonts w:cs="Tahoma"/>
          <w:szCs w:val="20"/>
        </w:rPr>
        <w:t xml:space="preserve">content, how often it will be offered, and how it will be coordinated or integrated with the research experiences. </w:t>
      </w:r>
    </w:p>
    <w:p w14:paraId="28E2CEC6" w14:textId="77777777" w:rsidR="00AA24E9" w:rsidRPr="00E8284F" w:rsidRDefault="008E28A0" w:rsidP="003C16FA">
      <w:pPr>
        <w:numPr>
          <w:ilvl w:val="0"/>
          <w:numId w:val="41"/>
        </w:numPr>
        <w:spacing w:before="120" w:after="120"/>
        <w:ind w:left="1440"/>
      </w:pPr>
      <w:r w:rsidRPr="00E8284F">
        <w:t xml:space="preserve">If you propose to provide training during the academic year, </w:t>
      </w:r>
      <w:r w:rsidR="00A5026C" w:rsidRPr="00E8284F">
        <w:t>d</w:t>
      </w:r>
      <w:r w:rsidRPr="00E8284F">
        <w:t xml:space="preserve">escribe how your program will train fellows </w:t>
      </w:r>
      <w:r w:rsidR="00492C64" w:rsidRPr="00E8284F">
        <w:t>who attend other institutions during the school year and may not be able to return easily to your campus</w:t>
      </w:r>
      <w:r w:rsidRPr="00E8284F">
        <w:t>.</w:t>
      </w:r>
      <w:r w:rsidRPr="005301A6">
        <w:rPr>
          <w:rStyle w:val="FootnoteReference"/>
          <w:rFonts w:ascii="Tahoma" w:hAnsi="Tahoma" w:cs="Tahoma"/>
          <w:szCs w:val="20"/>
        </w:rPr>
        <w:footnoteReference w:id="21"/>
      </w:r>
      <w:r w:rsidRPr="005301A6">
        <w:rPr>
          <w:rFonts w:cs="Tahoma"/>
        </w:rPr>
        <w:t xml:space="preserve">  </w:t>
      </w:r>
    </w:p>
    <w:p w14:paraId="20234AFD" w14:textId="77777777" w:rsidR="00AA24E9" w:rsidRPr="00E8284F" w:rsidRDefault="00A5026C" w:rsidP="003E1C78">
      <w:pPr>
        <w:pStyle w:val="ListParagraph"/>
        <w:numPr>
          <w:ilvl w:val="0"/>
          <w:numId w:val="77"/>
        </w:numPr>
        <w:spacing w:after="120"/>
        <w:ind w:left="1440"/>
        <w:contextualSpacing w:val="0"/>
      </w:pPr>
      <w:r w:rsidRPr="00E8284F">
        <w:t>Describe</w:t>
      </w:r>
      <w:r w:rsidR="008E28A0" w:rsidRPr="00E8284F">
        <w:t xml:space="preserve"> </w:t>
      </w:r>
      <w:r w:rsidR="000F4E63" w:rsidRPr="00E8284F">
        <w:t xml:space="preserve">any </w:t>
      </w:r>
      <w:r w:rsidR="008E28A0" w:rsidRPr="00E8284F">
        <w:t xml:space="preserve">career development activities and academic advising offered as part of the training program, the knowledge and skills the activities will provide, and how the program will monitor the contribution to the fellows’ overall professional development and ability to enroll in graduate school. </w:t>
      </w:r>
    </w:p>
    <w:p w14:paraId="05008336" w14:textId="77777777" w:rsidR="00247DAD" w:rsidRPr="00E8284F" w:rsidRDefault="007C1126" w:rsidP="003E1C78">
      <w:pPr>
        <w:pStyle w:val="ListParagraph"/>
        <w:numPr>
          <w:ilvl w:val="0"/>
          <w:numId w:val="77"/>
        </w:numPr>
        <w:spacing w:after="120"/>
        <w:ind w:left="1440"/>
        <w:contextualSpacing w:val="0"/>
      </w:pPr>
      <w:r w:rsidRPr="00E8284F">
        <w:t xml:space="preserve">If fellows are offered the option of academic credit for </w:t>
      </w:r>
      <w:r w:rsidR="00581F70" w:rsidRPr="00E8284F">
        <w:t>participating</w:t>
      </w:r>
      <w:r w:rsidRPr="00E8284F">
        <w:t xml:space="preserve"> in the training program, describe how credits will be awarded.</w:t>
      </w:r>
      <w:r w:rsidR="00247DAD" w:rsidRPr="00E8284F">
        <w:t xml:space="preserve"> </w:t>
      </w:r>
    </w:p>
    <w:p w14:paraId="7FB6640A" w14:textId="77777777" w:rsidR="007E2360" w:rsidRPr="00E8284F" w:rsidRDefault="007E2360" w:rsidP="003E1C78">
      <w:pPr>
        <w:pStyle w:val="ListParagraph"/>
        <w:numPr>
          <w:ilvl w:val="0"/>
          <w:numId w:val="77"/>
        </w:numPr>
        <w:spacing w:after="120"/>
        <w:ind w:left="1440"/>
        <w:contextualSpacing w:val="0"/>
      </w:pPr>
      <w:r w:rsidRPr="00E8284F">
        <w:t>The Institute encourages programs to provide high</w:t>
      </w:r>
      <w:r w:rsidR="00811604" w:rsidRPr="00E8284F">
        <w:t>-</w:t>
      </w:r>
      <w:r w:rsidRPr="00E8284F">
        <w:t>quality mentoring as part of the training experience. Describe any proposed mentoring activities, including mentor selection and assignment, the mentor-fellow ratio, the mentorship process, and expectations of mentors and mentees.</w:t>
      </w:r>
    </w:p>
    <w:p w14:paraId="1328C108" w14:textId="77777777" w:rsidR="00846049" w:rsidRPr="00E8284F" w:rsidRDefault="00846049" w:rsidP="00C6676E">
      <w:pPr>
        <w:spacing w:after="120"/>
        <w:ind w:left="1080"/>
        <w:rPr>
          <w:i/>
        </w:rPr>
      </w:pPr>
      <w:r w:rsidRPr="00E8284F">
        <w:rPr>
          <w:i/>
        </w:rPr>
        <w:t>Research Apprenticeships:</w:t>
      </w:r>
    </w:p>
    <w:p w14:paraId="1D820AE1" w14:textId="77777777" w:rsidR="00846049" w:rsidRPr="00E8284F" w:rsidRDefault="00846049" w:rsidP="002F5888">
      <w:pPr>
        <w:numPr>
          <w:ilvl w:val="0"/>
          <w:numId w:val="41"/>
        </w:numPr>
        <w:spacing w:before="120" w:after="120"/>
        <w:ind w:left="1440"/>
        <w:rPr>
          <w:rFonts w:cs="Tahoma"/>
          <w:szCs w:val="20"/>
        </w:rPr>
      </w:pPr>
      <w:r w:rsidRPr="00E8284F">
        <w:rPr>
          <w:rFonts w:cs="Tahoma"/>
          <w:szCs w:val="20"/>
        </w:rPr>
        <w:t xml:space="preserve">Identify and describe the research apprenticeship placements, making clear the type of work fellows will be expected to do, how they will be supervised or mentored, and how their research skills will be developed (use the required table in </w:t>
      </w:r>
      <w:hyperlink w:anchor="_Appendix_B_(Required)" w:history="1">
        <w:r w:rsidRPr="00E8284F">
          <w:rPr>
            <w:rStyle w:val="Hyperlink"/>
            <w:rFonts w:cs="Tahoma"/>
            <w:szCs w:val="20"/>
          </w:rPr>
          <w:t>Appendix B</w:t>
        </w:r>
      </w:hyperlink>
      <w:r w:rsidRPr="00E8284F">
        <w:rPr>
          <w:rFonts w:cs="Tahoma"/>
          <w:szCs w:val="20"/>
        </w:rPr>
        <w:t xml:space="preserve"> to provide the details). Apprenticeship placements can include, but are not limited to, the following: </w:t>
      </w:r>
    </w:p>
    <w:p w14:paraId="20E80B58" w14:textId="77777777" w:rsidR="00846049" w:rsidRPr="00E8284F" w:rsidRDefault="00846049" w:rsidP="00C6676E">
      <w:pPr>
        <w:numPr>
          <w:ilvl w:val="2"/>
          <w:numId w:val="41"/>
        </w:numPr>
        <w:spacing w:before="120" w:after="120"/>
        <w:ind w:left="2160"/>
        <w:rPr>
          <w:rFonts w:cs="Tahoma"/>
          <w:szCs w:val="20"/>
        </w:rPr>
      </w:pPr>
      <w:r w:rsidRPr="00E8284F">
        <w:rPr>
          <w:rFonts w:cs="Tahoma"/>
          <w:szCs w:val="20"/>
        </w:rPr>
        <w:t>Core faculty members’ research projects that fellows will work on;</w:t>
      </w:r>
    </w:p>
    <w:p w14:paraId="0107EBE4" w14:textId="77777777" w:rsidR="00846049" w:rsidRPr="00E8284F" w:rsidRDefault="00846049" w:rsidP="00C6676E">
      <w:pPr>
        <w:numPr>
          <w:ilvl w:val="2"/>
          <w:numId w:val="41"/>
        </w:numPr>
        <w:spacing w:before="120" w:after="120"/>
        <w:ind w:left="2160"/>
        <w:rPr>
          <w:rFonts w:cs="Tahoma"/>
          <w:szCs w:val="20"/>
        </w:rPr>
      </w:pPr>
      <w:r w:rsidRPr="00E8284F">
        <w:rPr>
          <w:rFonts w:cs="Tahoma"/>
          <w:szCs w:val="20"/>
        </w:rPr>
        <w:t>Research experiences designed specifically for the training program; or</w:t>
      </w:r>
    </w:p>
    <w:p w14:paraId="6AE9A09B" w14:textId="14F506C2" w:rsidR="00F55465" w:rsidRPr="006F643E" w:rsidRDefault="00846049" w:rsidP="006F643E">
      <w:pPr>
        <w:numPr>
          <w:ilvl w:val="2"/>
          <w:numId w:val="41"/>
        </w:numPr>
        <w:spacing w:before="120" w:after="120"/>
        <w:ind w:left="2160"/>
        <w:rPr>
          <w:rFonts w:cs="Tahoma"/>
          <w:szCs w:val="20"/>
        </w:rPr>
      </w:pPr>
      <w:r w:rsidRPr="00E8284F">
        <w:rPr>
          <w:rFonts w:cs="Tahoma"/>
          <w:szCs w:val="20"/>
        </w:rPr>
        <w:t xml:space="preserve">Research apprenticeships conducted at other institutions (e.g., other colleges/universities, state or local education agencies, consortia, nonprofit and for-profit institutions) that partner with your institution (Letters of Agreement from partners should be provided in </w:t>
      </w:r>
      <w:hyperlink w:anchor="_Appendix_D_(Required)_1" w:history="1">
        <w:r w:rsidRPr="00E8284F">
          <w:rPr>
            <w:rStyle w:val="Hyperlink"/>
            <w:rFonts w:cs="Tahoma"/>
            <w:szCs w:val="20"/>
          </w:rPr>
          <w:t>Appendix D</w:t>
        </w:r>
      </w:hyperlink>
      <w:r w:rsidRPr="00E8284F">
        <w:rPr>
          <w:rFonts w:cs="Tahoma"/>
          <w:szCs w:val="20"/>
        </w:rPr>
        <w:t>).</w:t>
      </w:r>
    </w:p>
    <w:p w14:paraId="1FC33CE1" w14:textId="42E358C8" w:rsidR="007E2360" w:rsidRPr="00E8284F" w:rsidRDefault="007E2360" w:rsidP="006F643E">
      <w:pPr>
        <w:spacing w:after="120" w:line="276" w:lineRule="auto"/>
        <w:ind w:left="1080"/>
        <w:rPr>
          <w:i/>
        </w:rPr>
      </w:pPr>
      <w:r w:rsidRPr="00E8284F">
        <w:rPr>
          <w:i/>
        </w:rPr>
        <w:t>Financial support:</w:t>
      </w:r>
    </w:p>
    <w:p w14:paraId="20034873" w14:textId="4307738F" w:rsidR="007E2360" w:rsidRPr="00E8284F" w:rsidRDefault="007E2360" w:rsidP="003E1C78">
      <w:pPr>
        <w:pStyle w:val="ListParagraph"/>
        <w:numPr>
          <w:ilvl w:val="0"/>
          <w:numId w:val="77"/>
        </w:numPr>
        <w:spacing w:before="120" w:after="120"/>
        <w:ind w:left="1440"/>
        <w:contextualSpacing w:val="0"/>
      </w:pPr>
      <w:r w:rsidRPr="00E8284F">
        <w:rPr>
          <w:rFonts w:cs="Tahoma"/>
          <w:szCs w:val="20"/>
        </w:rPr>
        <w:t xml:space="preserve">Describe the overall allocation of funds for supporting the fellows and the training program and the specific uses of the funds for fellows and for the program. (See </w:t>
      </w:r>
      <w:hyperlink w:anchor="Pathways_Budget_Parameters" w:history="1">
        <w:r w:rsidRPr="00E8284F">
          <w:rPr>
            <w:rStyle w:val="Hyperlink"/>
            <w:rFonts w:cs="Tahoma"/>
            <w:szCs w:val="20"/>
          </w:rPr>
          <w:t>Additional Budget Parameters</w:t>
        </w:r>
      </w:hyperlink>
      <w:r w:rsidRPr="00E8284F">
        <w:rPr>
          <w:rFonts w:cs="Tahoma"/>
          <w:szCs w:val="20"/>
        </w:rPr>
        <w:t xml:space="preserve">). </w:t>
      </w:r>
      <w:r w:rsidRPr="00E8284F">
        <w:t>Be sure to describe how you are meeting the requirements for training funds (i.e., length of fellowships, number of cohorts, fellows per cohort, total number of fellows to be trained)</w:t>
      </w:r>
      <w:r w:rsidR="005301A6">
        <w:t>,</w:t>
      </w:r>
      <w:r w:rsidRPr="00E8284F">
        <w:t xml:space="preserve"> and how the direct support and program funds will be used. If your institution is providing supplementary support funding, describe how it will be used. </w:t>
      </w:r>
    </w:p>
    <w:p w14:paraId="38FF2CE8" w14:textId="77777777" w:rsidR="00F84475" w:rsidRPr="00E8284F" w:rsidRDefault="00F84475" w:rsidP="00C6676E">
      <w:pPr>
        <w:spacing w:before="120" w:after="120"/>
        <w:ind w:left="1080"/>
        <w:rPr>
          <w:i/>
        </w:rPr>
      </w:pPr>
      <w:r w:rsidRPr="00E8284F">
        <w:rPr>
          <w:i/>
        </w:rPr>
        <w:t>Tracking fellows and program success:</w:t>
      </w:r>
      <w:r w:rsidRPr="00E8284F">
        <w:rPr>
          <w:i/>
        </w:rPr>
        <w:tab/>
      </w:r>
    </w:p>
    <w:p w14:paraId="306AA4E9" w14:textId="77777777" w:rsidR="00F84475" w:rsidRPr="00E8284F" w:rsidRDefault="00F84475" w:rsidP="003C16FA">
      <w:pPr>
        <w:pStyle w:val="ListParagraph"/>
        <w:numPr>
          <w:ilvl w:val="0"/>
          <w:numId w:val="44"/>
        </w:numPr>
        <w:spacing w:before="120" w:after="120"/>
        <w:ind w:left="1440"/>
        <w:contextualSpacing w:val="0"/>
        <w:rPr>
          <w:rFonts w:cs="Tahoma"/>
          <w:szCs w:val="20"/>
        </w:rPr>
      </w:pPr>
      <w:r w:rsidRPr="00E8284F">
        <w:rPr>
          <w:rFonts w:cs="Tahoma"/>
          <w:szCs w:val="20"/>
        </w:rPr>
        <w:t xml:space="preserve">Discuss how you will identify the academic strengths and weaknesses of fellows upon their entry to the program. </w:t>
      </w:r>
    </w:p>
    <w:p w14:paraId="06455651" w14:textId="77777777" w:rsidR="00F84475" w:rsidRPr="00E8284F" w:rsidRDefault="00F84475" w:rsidP="003C16FA">
      <w:pPr>
        <w:pStyle w:val="ListParagraph"/>
        <w:numPr>
          <w:ilvl w:val="0"/>
          <w:numId w:val="44"/>
        </w:numPr>
        <w:spacing w:before="120" w:after="120"/>
        <w:ind w:left="1440"/>
        <w:contextualSpacing w:val="0"/>
        <w:rPr>
          <w:rFonts w:cs="Tahoma"/>
          <w:szCs w:val="20"/>
        </w:rPr>
      </w:pPr>
      <w:r w:rsidRPr="00E8284F">
        <w:rPr>
          <w:rFonts w:cs="Tahoma"/>
          <w:szCs w:val="20"/>
        </w:rPr>
        <w:t>Describe how you will track individual fellows’ progress to determine whether they are making the satisfactory progress necessary to continue receiving their stipend.</w:t>
      </w:r>
    </w:p>
    <w:p w14:paraId="2D0D0278" w14:textId="77777777" w:rsidR="00F84475" w:rsidRPr="00E8284F" w:rsidRDefault="00F84475" w:rsidP="002F5888">
      <w:pPr>
        <w:pStyle w:val="ListParagraph"/>
        <w:numPr>
          <w:ilvl w:val="0"/>
          <w:numId w:val="44"/>
        </w:numPr>
        <w:spacing w:before="120" w:after="120"/>
        <w:ind w:left="1440"/>
        <w:contextualSpacing w:val="0"/>
        <w:rPr>
          <w:rFonts w:cs="Tahoma"/>
          <w:szCs w:val="20"/>
        </w:rPr>
      </w:pPr>
      <w:r w:rsidRPr="00E8284F">
        <w:rPr>
          <w:rFonts w:cs="Tahoma"/>
          <w:szCs w:val="20"/>
        </w:rPr>
        <w:t xml:space="preserve">Describe the measures you will use to determine whether the training program is developing fellows who are prepared to enter doctoral study in fields relevant to research in the education sciences.  </w:t>
      </w:r>
    </w:p>
    <w:p w14:paraId="67249367" w14:textId="77777777" w:rsidR="00F84475" w:rsidRPr="00E8284F" w:rsidRDefault="00F84475" w:rsidP="002F5888">
      <w:pPr>
        <w:pStyle w:val="ListParagraph"/>
        <w:numPr>
          <w:ilvl w:val="1"/>
          <w:numId w:val="44"/>
        </w:numPr>
        <w:spacing w:before="120" w:after="120"/>
        <w:ind w:left="2160"/>
        <w:contextualSpacing w:val="0"/>
        <w:rPr>
          <w:rFonts w:cs="Tahoma"/>
          <w:szCs w:val="20"/>
        </w:rPr>
      </w:pPr>
      <w:r w:rsidRPr="00E8284F">
        <w:rPr>
          <w:rFonts w:cs="Tahoma"/>
          <w:szCs w:val="20"/>
        </w:rPr>
        <w:t xml:space="preserve">Basic measures include the training program’s success at recruiting the intended type of fellows, as well as fellows’ success at completing the training, applying to graduate school, and acceptance into graduate school. </w:t>
      </w:r>
    </w:p>
    <w:p w14:paraId="0137C025" w14:textId="77777777" w:rsidR="00F84475" w:rsidRPr="00E8284F" w:rsidRDefault="00F84475">
      <w:pPr>
        <w:pStyle w:val="ListParagraph"/>
        <w:numPr>
          <w:ilvl w:val="1"/>
          <w:numId w:val="44"/>
        </w:numPr>
        <w:spacing w:before="120" w:after="120"/>
        <w:ind w:left="2160"/>
        <w:contextualSpacing w:val="0"/>
      </w:pPr>
      <w:r w:rsidRPr="00E8284F">
        <w:rPr>
          <w:rFonts w:cs="Tahoma"/>
          <w:szCs w:val="20"/>
        </w:rPr>
        <w:t xml:space="preserve">Measures should be tailored to the training opportunities being offered. </w:t>
      </w:r>
      <w:r w:rsidRPr="00E8284F">
        <w:t xml:space="preserve">The Institute encourages you to include measures that will help you determine whether fellows are acquiring the knowledge and skills emphasized by your program. </w:t>
      </w:r>
    </w:p>
    <w:p w14:paraId="52D30A3B" w14:textId="77777777" w:rsidR="00F84475" w:rsidRPr="00E8284F" w:rsidRDefault="00F84475" w:rsidP="00D33FE6">
      <w:pPr>
        <w:pStyle w:val="ListParagraph"/>
        <w:numPr>
          <w:ilvl w:val="0"/>
          <w:numId w:val="44"/>
        </w:numPr>
        <w:spacing w:before="120"/>
        <w:ind w:left="1440"/>
        <w:contextualSpacing w:val="0"/>
      </w:pPr>
      <w:r w:rsidRPr="00E8284F">
        <w:t>Your plan should also include an analysis of the cost per fellow including recruitment efforts.</w:t>
      </w:r>
    </w:p>
    <w:p w14:paraId="053C5B85" w14:textId="77777777" w:rsidR="00F84475" w:rsidRPr="00E8284F" w:rsidRDefault="00F84475" w:rsidP="00F84475">
      <w:pPr>
        <w:pStyle w:val="ListParagraph"/>
        <w:spacing w:before="120" w:after="120"/>
        <w:ind w:left="1440"/>
        <w:contextualSpacing w:val="0"/>
      </w:pPr>
    </w:p>
    <w:p w14:paraId="778FB356" w14:textId="77777777" w:rsidR="00BB624B" w:rsidRPr="00E8284F" w:rsidRDefault="00557CD0" w:rsidP="00F9209B">
      <w:pPr>
        <w:pStyle w:val="ListParagraph"/>
        <w:ind w:left="1440"/>
        <w:contextualSpacing w:val="0"/>
      </w:pPr>
      <w:r w:rsidRPr="00E8284F">
        <w:rPr>
          <w:noProof/>
        </w:rPr>
        <w:lastRenderedPageBreak/>
        <mc:AlternateContent>
          <mc:Choice Requires="wps">
            <w:drawing>
              <wp:anchor distT="91440" distB="91440" distL="114300" distR="114300" simplePos="0" relativeHeight="251654144" behindDoc="0" locked="0" layoutInCell="0" allowOverlap="1" wp14:anchorId="6FBA2A29" wp14:editId="53F04B26">
                <wp:simplePos x="0" y="0"/>
                <wp:positionH relativeFrom="margin">
                  <wp:posOffset>294640</wp:posOffset>
                </wp:positionH>
                <wp:positionV relativeFrom="margin">
                  <wp:posOffset>123825</wp:posOffset>
                </wp:positionV>
                <wp:extent cx="5347335" cy="5248275"/>
                <wp:effectExtent l="0" t="0" r="81915" b="85725"/>
                <wp:wrapTopAndBottom/>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47335" cy="5248275"/>
                        </a:xfrm>
                        <a:prstGeom prst="rect">
                          <a:avLst/>
                        </a:prstGeom>
                        <a:solidFill>
                          <a:srgbClr val="FFFFFF"/>
                        </a:solidFill>
                        <a:ln w="19050">
                          <a:solidFill>
                            <a:srgbClr val="7F7F7F"/>
                          </a:solidFill>
                          <a:miter lim="800000"/>
                          <a:headEnd/>
                          <a:tailEnd/>
                        </a:ln>
                        <a:effectLst>
                          <a:outerShdw dist="35921" dir="2700000" sx="100500" sy="100500" algn="tl" rotWithShape="0">
                            <a:srgbClr val="808080">
                              <a:alpha val="39999"/>
                            </a:srgbClr>
                          </a:outerShdw>
                        </a:effectLst>
                      </wps:spPr>
                      <wps:txbx>
                        <w:txbxContent>
                          <w:p w14:paraId="45486476" w14:textId="77777777" w:rsidR="00BE3421" w:rsidRPr="00370BC7" w:rsidRDefault="00BE3421" w:rsidP="008E28A0">
                            <w:pPr>
                              <w:jc w:val="center"/>
                              <w:rPr>
                                <w:b/>
                              </w:rPr>
                            </w:pPr>
                            <w:r w:rsidRPr="00DC72BA">
                              <w:rPr>
                                <w:b/>
                              </w:rPr>
                              <w:t xml:space="preserve">Recommended Knowledge and Skills </w:t>
                            </w:r>
                            <w:r w:rsidRPr="00370BC7">
                              <w:rPr>
                                <w:b/>
                              </w:rPr>
                              <w:t xml:space="preserve">to be Learned through the </w:t>
                            </w:r>
                          </w:p>
                          <w:p w14:paraId="0542EA92" w14:textId="77777777" w:rsidR="00BE3421" w:rsidRPr="00370BC7" w:rsidRDefault="00BE3421" w:rsidP="008E28A0">
                            <w:pPr>
                              <w:jc w:val="center"/>
                              <w:rPr>
                                <w:b/>
                              </w:rPr>
                            </w:pPr>
                            <w:r w:rsidRPr="00370BC7">
                              <w:rPr>
                                <w:b/>
                              </w:rPr>
                              <w:t>Research Training Activities</w:t>
                            </w:r>
                          </w:p>
                          <w:p w14:paraId="732DA57F" w14:textId="77777777" w:rsidR="00BE3421" w:rsidRPr="00370BC7" w:rsidRDefault="00BE3421" w:rsidP="008E28A0">
                            <w:pPr>
                              <w:jc w:val="center"/>
                            </w:pPr>
                          </w:p>
                          <w:p w14:paraId="3932FDC3" w14:textId="77777777" w:rsidR="00BE3421" w:rsidRDefault="00BE3421" w:rsidP="00424BEE">
                            <w:pPr>
                              <w:spacing w:after="120"/>
                              <w:ind w:left="-90"/>
                              <w:rPr>
                                <w:b/>
                              </w:rPr>
                            </w:pPr>
                            <w:r w:rsidRPr="00370BC7">
                              <w:rPr>
                                <w:b/>
                              </w:rPr>
                              <w:t>Subject-matter and methodological knowledge and skills:</w:t>
                            </w:r>
                            <w:r w:rsidRPr="00370BC7">
                              <w:t xml:space="preserve"> Fellows should gain knowledge about some of the country’s major education challenges or issues and an awareness of how scientific education research could address these challenges or issues.  Fellows </w:t>
                            </w:r>
                            <w:r>
                              <w:t>may</w:t>
                            </w:r>
                            <w:r w:rsidRPr="00370BC7">
                              <w:t xml:space="preserve"> also receive instruction in research methods or statistics t</w:t>
                            </w:r>
                            <w:r>
                              <w:t>o</w:t>
                            </w:r>
                            <w:r w:rsidRPr="00370BC7">
                              <w:t xml:space="preserve"> help them prepare for doctoral study. This knowledge can be learned and applied through</w:t>
                            </w:r>
                            <w:r>
                              <w:t xml:space="preserve"> a</w:t>
                            </w:r>
                            <w:r w:rsidRPr="00370BC7">
                              <w:t xml:space="preserve"> seminar (</w:t>
                            </w:r>
                            <w:r>
                              <w:t>lecture series or curriculum), m</w:t>
                            </w:r>
                            <w:r w:rsidRPr="00370BC7">
                              <w:t xml:space="preserve">entoring, </w:t>
                            </w:r>
                            <w:proofErr w:type="gramStart"/>
                            <w:r w:rsidRPr="00370BC7">
                              <w:t>workshops</w:t>
                            </w:r>
                            <w:proofErr w:type="gramEnd"/>
                            <w:r w:rsidRPr="00370BC7">
                              <w:t xml:space="preserve"> to be held by the training program or other programs</w:t>
                            </w:r>
                            <w:r w:rsidRPr="00DC72BA">
                              <w:t>, or other activities.</w:t>
                            </w:r>
                            <w:r>
                              <w:t xml:space="preserve"> </w:t>
                            </w:r>
                          </w:p>
                          <w:p w14:paraId="743DE8CB" w14:textId="77777777" w:rsidR="00BE3421" w:rsidRPr="00370BC7" w:rsidRDefault="00BE3421" w:rsidP="00424BEE">
                            <w:pPr>
                              <w:spacing w:after="120"/>
                              <w:ind w:left="-90"/>
                            </w:pPr>
                            <w:r w:rsidRPr="007F1F73">
                              <w:rPr>
                                <w:b/>
                              </w:rPr>
                              <w:t>Research experiences:</w:t>
                            </w:r>
                            <w:r w:rsidRPr="007F1F73">
                              <w:t xml:space="preserve"> Research experience </w:t>
                            </w:r>
                            <w:r>
                              <w:t>should</w:t>
                            </w:r>
                            <w:r w:rsidRPr="007F1F73">
                              <w:t xml:space="preserve"> be gained through the required research apprenticeships. In addition to apprenticeships with Core Faculty, training programs may also offer apprenticeships with state and local education agencies, research firms, regional laboratories, and research consortia</w:t>
                            </w:r>
                            <w:r w:rsidRPr="0096372B">
                              <w:t xml:space="preserve">. </w:t>
                            </w:r>
                            <w:r w:rsidRPr="007C45E6">
                              <w:t>To supplement their apprenticeships, fellows may also gain research experience through independent study or by initiating and conducting individual or joint research projects.</w:t>
                            </w:r>
                            <w:r>
                              <w:t xml:space="preserve"> </w:t>
                            </w:r>
                          </w:p>
                          <w:p w14:paraId="0618B47A" w14:textId="5C2514A6" w:rsidR="00BE3421" w:rsidRPr="00370BC7" w:rsidRDefault="00BE3421" w:rsidP="008E28A0">
                            <w:pPr>
                              <w:spacing w:after="120"/>
                              <w:ind w:left="-90"/>
                            </w:pPr>
                            <w:r w:rsidRPr="00370BC7">
                              <w:rPr>
                                <w:b/>
                              </w:rPr>
                              <w:t>Communication skills</w:t>
                            </w:r>
                            <w:r w:rsidRPr="00370BC7">
                              <w:t xml:space="preserve"> (both written and oral): Programs </w:t>
                            </w:r>
                            <w:r>
                              <w:t>should</w:t>
                            </w:r>
                            <w:r w:rsidRPr="00370BC7">
                              <w:t xml:space="preserve"> provide opportunities for fellows to learn, practice, and apply skills needed to communicate with other researchers, education </w:t>
                            </w:r>
                            <w:r>
                              <w:t xml:space="preserve">policymakers and </w:t>
                            </w:r>
                            <w:r w:rsidRPr="00370BC7">
                              <w:t xml:space="preserve">practitioners, and the public. Examples of such activities may include </w:t>
                            </w:r>
                            <w:r>
                              <w:t xml:space="preserve">attending </w:t>
                            </w:r>
                            <w:r w:rsidRPr="00370BC7">
                              <w:t xml:space="preserve">workshops to learn communication fundamentals, writing project documents and presenting to project staff, </w:t>
                            </w:r>
                            <w:r>
                              <w:t xml:space="preserve">giving </w:t>
                            </w:r>
                            <w:r w:rsidRPr="00370BC7">
                              <w:t>mock presentations</w:t>
                            </w:r>
                            <w:r>
                              <w:t xml:space="preserve"> or </w:t>
                            </w:r>
                            <w:r w:rsidRPr="00370BC7">
                              <w:t xml:space="preserve">presentations at seminars and meetings (including practitioner-oriented meetings), and writing for publication (both peer-reviewed journals and more popular outlets, including publications geared toward policymakers and practitioners).  </w:t>
                            </w:r>
                          </w:p>
                          <w:p w14:paraId="7CD06231" w14:textId="77777777" w:rsidR="00BE3421" w:rsidRDefault="00BE3421" w:rsidP="008E28A0">
                            <w:pPr>
                              <w:spacing w:after="120"/>
                              <w:ind w:left="-90"/>
                            </w:pPr>
                            <w:r w:rsidRPr="00370BC7">
                              <w:rPr>
                                <w:b/>
                              </w:rPr>
                              <w:t>Information about graduate school and careers</w:t>
                            </w:r>
                            <w:r w:rsidRPr="00370BC7">
                              <w:t xml:space="preserve">: </w:t>
                            </w:r>
                            <w:r>
                              <w:t>Programs should provide f</w:t>
                            </w:r>
                            <w:r w:rsidRPr="00370BC7">
                              <w:t xml:space="preserve">ellows </w:t>
                            </w:r>
                            <w:r>
                              <w:t>with</w:t>
                            </w:r>
                            <w:r w:rsidRPr="00370BC7">
                              <w:t xml:space="preserve"> support for their </w:t>
                            </w:r>
                            <w:r>
                              <w:t>application</w:t>
                            </w:r>
                            <w:r w:rsidRPr="00370BC7">
                              <w:t xml:space="preserve"> to graduate school, including help with identifying appropriate graduate programs; </w:t>
                            </w:r>
                            <w:r>
                              <w:t>writing a statement of purpose and securing strong recommendations;</w:t>
                            </w:r>
                            <w:r w:rsidRPr="00370BC7">
                              <w:t xml:space="preserve"> </w:t>
                            </w:r>
                            <w:r>
                              <w:t>applying</w:t>
                            </w:r>
                            <w:r w:rsidRPr="00370BC7">
                              <w:t xml:space="preserve"> for financial aid, graduate scholarships, and fellowships; and preparing for graduate entrance exams. Career development</w:t>
                            </w:r>
                            <w:r>
                              <w:t xml:space="preserve"> activities should encourage fellows to pursue doctoral study in fields relevant to education research. </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7" style="position:absolute;left:0;text-align:left;margin-left:23.2pt;margin-top:9.75pt;width:421.05pt;height:413.25pt;flip:x;z-index:2516541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" o:allowincell="f" strokecolor="#7f7f7f" strokeweight="1.5pt">
                <v:shadow on="t" type="perspective" opacity="26213f" origin="-.5,-.5" matrix="65864f,,,65864f"/>
                <v:textbox inset="14.4pt,7.2pt,14.4pt,7.2pt">
                  <w:txbxContent>
                    <w:p w14:paraId="45486476" w14:textId="77777777" w:rsidR="00BE3421" w:rsidRPr="00370BC7" w:rsidRDefault="00BE3421" w:rsidP="008E28A0">
                      <w:pPr>
                        <w:jc w:val="center"/>
                        <w:rPr>
                          <w:b/>
                        </w:rPr>
                      </w:pPr>
                      <w:r w:rsidRPr="00DC72BA">
                        <w:rPr>
                          <w:b/>
                        </w:rPr>
                        <w:t xml:space="preserve">Recommended Knowledge and Skills </w:t>
                      </w:r>
                      <w:r w:rsidRPr="00370BC7">
                        <w:rPr>
                          <w:b/>
                        </w:rPr>
                        <w:t xml:space="preserve">to be Learned through the </w:t>
                      </w:r>
                    </w:p>
                    <w:p w14:paraId="0542EA92" w14:textId="77777777" w:rsidR="00BE3421" w:rsidRPr="00370BC7" w:rsidRDefault="00BE3421" w:rsidP="008E28A0">
                      <w:pPr>
                        <w:jc w:val="center"/>
                        <w:rPr>
                          <w:b/>
                        </w:rPr>
                      </w:pPr>
                      <w:r w:rsidRPr="00370BC7">
                        <w:rPr>
                          <w:b/>
                        </w:rPr>
                        <w:t>Research Training Activities</w:t>
                      </w:r>
                    </w:p>
                    <w:p w14:paraId="732DA57F" w14:textId="77777777" w:rsidR="00BE3421" w:rsidRPr="00370BC7" w:rsidRDefault="00BE3421" w:rsidP="008E28A0">
                      <w:pPr>
                        <w:jc w:val="center"/>
                      </w:pPr>
                    </w:p>
                    <w:p w14:paraId="3932FDC3" w14:textId="77777777" w:rsidR="00BE3421" w:rsidRDefault="00BE3421" w:rsidP="00424BEE">
                      <w:pPr>
                        <w:spacing w:after="120"/>
                        <w:ind w:left="-90"/>
                        <w:rPr>
                          <w:b/>
                        </w:rPr>
                      </w:pPr>
                      <w:r w:rsidRPr="00370BC7">
                        <w:rPr>
                          <w:b/>
                        </w:rPr>
                        <w:t>Subject-matter and methodological knowledge and skills:</w:t>
                      </w:r>
                      <w:r w:rsidRPr="00370BC7">
                        <w:t xml:space="preserve"> Fellows should gain knowledge about some of the country’s major education challenges or issues and an awareness of how scientific education research could address these challenges or issues.  Fellows </w:t>
                      </w:r>
                      <w:r>
                        <w:t>may</w:t>
                      </w:r>
                      <w:r w:rsidRPr="00370BC7">
                        <w:t xml:space="preserve"> also receive instruction in research methods or statistics t</w:t>
                      </w:r>
                      <w:r>
                        <w:t>o</w:t>
                      </w:r>
                      <w:r w:rsidRPr="00370BC7">
                        <w:t xml:space="preserve"> help them prepare for doctoral study. This knowledge can be learned and applied through</w:t>
                      </w:r>
                      <w:r>
                        <w:t xml:space="preserve"> a</w:t>
                      </w:r>
                      <w:r w:rsidRPr="00370BC7">
                        <w:t xml:space="preserve"> seminar (</w:t>
                      </w:r>
                      <w:r>
                        <w:t>lecture series or curriculum), m</w:t>
                      </w:r>
                      <w:r w:rsidRPr="00370BC7">
                        <w:t xml:space="preserve">entoring, </w:t>
                      </w:r>
                      <w:proofErr w:type="gramStart"/>
                      <w:r w:rsidRPr="00370BC7">
                        <w:t>workshops</w:t>
                      </w:r>
                      <w:proofErr w:type="gramEnd"/>
                      <w:r w:rsidRPr="00370BC7">
                        <w:t xml:space="preserve"> to be held by the training program or other programs</w:t>
                      </w:r>
                      <w:r w:rsidRPr="00DC72BA">
                        <w:t>, or other activities.</w:t>
                      </w:r>
                      <w:r>
                        <w:t xml:space="preserve"> </w:t>
                      </w:r>
                    </w:p>
                    <w:p w14:paraId="743DE8CB" w14:textId="77777777" w:rsidR="00BE3421" w:rsidRPr="00370BC7" w:rsidRDefault="00BE3421" w:rsidP="00424BEE">
                      <w:pPr>
                        <w:spacing w:after="120"/>
                        <w:ind w:left="-90"/>
                      </w:pPr>
                      <w:r w:rsidRPr="007F1F73">
                        <w:rPr>
                          <w:b/>
                        </w:rPr>
                        <w:t>Research experiences:</w:t>
                      </w:r>
                      <w:r w:rsidRPr="007F1F73">
                        <w:t xml:space="preserve"> Research experience </w:t>
                      </w:r>
                      <w:r>
                        <w:t>should</w:t>
                      </w:r>
                      <w:r w:rsidRPr="007F1F73">
                        <w:t xml:space="preserve"> be gained through the required research apprenticeships. In addition to apprenticeships with Core Faculty, training programs may also offer apprenticeships with state and local education agencies, research firms, regional laboratories, and research consortia</w:t>
                      </w:r>
                      <w:r w:rsidRPr="0096372B">
                        <w:t xml:space="preserve">. </w:t>
                      </w:r>
                      <w:r w:rsidRPr="007C45E6">
                        <w:t>To supplement their apprenticeships, fellows may also gain research experience through independent study or by initiating and conducting individual or joint research projects.</w:t>
                      </w:r>
                      <w:r>
                        <w:t xml:space="preserve"> </w:t>
                      </w:r>
                    </w:p>
                    <w:p w14:paraId="0618B47A" w14:textId="5C2514A6" w:rsidR="00BE3421" w:rsidRPr="00370BC7" w:rsidRDefault="00BE3421" w:rsidP="008E28A0">
                      <w:pPr>
                        <w:spacing w:after="120"/>
                        <w:ind w:left="-90"/>
                      </w:pPr>
                      <w:r w:rsidRPr="00370BC7">
                        <w:rPr>
                          <w:b/>
                        </w:rPr>
                        <w:t>Communication skills</w:t>
                      </w:r>
                      <w:r w:rsidRPr="00370BC7">
                        <w:t xml:space="preserve"> (both written and oral): Programs </w:t>
                      </w:r>
                      <w:r>
                        <w:t>should</w:t>
                      </w:r>
                      <w:r w:rsidRPr="00370BC7">
                        <w:t xml:space="preserve"> provide opportunities for fellows to learn, practice, and apply skills needed to communicate with other researchers, education </w:t>
                      </w:r>
                      <w:r>
                        <w:t xml:space="preserve">policymakers and </w:t>
                      </w:r>
                      <w:r w:rsidRPr="00370BC7">
                        <w:t xml:space="preserve">practitioners, and the public. Examples of such activities may include </w:t>
                      </w:r>
                      <w:r>
                        <w:t xml:space="preserve">attending </w:t>
                      </w:r>
                      <w:r w:rsidRPr="00370BC7">
                        <w:t xml:space="preserve">workshops to learn communication fundamentals, writing project documents and presenting to project staff, </w:t>
                      </w:r>
                      <w:r>
                        <w:t xml:space="preserve">giving </w:t>
                      </w:r>
                      <w:r w:rsidRPr="00370BC7">
                        <w:t>mock presentations</w:t>
                      </w:r>
                      <w:r>
                        <w:t xml:space="preserve"> or </w:t>
                      </w:r>
                      <w:r w:rsidRPr="00370BC7">
                        <w:t xml:space="preserve">presentations at seminars and meetings (including practitioner-oriented meetings), and writing for publication (both peer-reviewed journals and more popular outlets, including publications geared toward policymakers and practitioners).  </w:t>
                      </w:r>
                    </w:p>
                    <w:p w14:paraId="7CD06231" w14:textId="77777777" w:rsidR="00BE3421" w:rsidRDefault="00BE3421" w:rsidP="008E28A0">
                      <w:pPr>
                        <w:spacing w:after="120"/>
                        <w:ind w:left="-90"/>
                      </w:pPr>
                      <w:r w:rsidRPr="00370BC7">
                        <w:rPr>
                          <w:b/>
                        </w:rPr>
                        <w:t>Information about graduate school and careers</w:t>
                      </w:r>
                      <w:r w:rsidRPr="00370BC7">
                        <w:t xml:space="preserve">: </w:t>
                      </w:r>
                      <w:r>
                        <w:t>Programs should provide f</w:t>
                      </w:r>
                      <w:r w:rsidRPr="00370BC7">
                        <w:t xml:space="preserve">ellows </w:t>
                      </w:r>
                      <w:r>
                        <w:t>with</w:t>
                      </w:r>
                      <w:r w:rsidRPr="00370BC7">
                        <w:t xml:space="preserve"> support for their </w:t>
                      </w:r>
                      <w:r>
                        <w:t>application</w:t>
                      </w:r>
                      <w:r w:rsidRPr="00370BC7">
                        <w:t xml:space="preserve"> to graduate school, including help with identifying appropriate graduate programs; </w:t>
                      </w:r>
                      <w:r>
                        <w:t>writing a statement of purpose and securing strong recommendations;</w:t>
                      </w:r>
                      <w:r w:rsidRPr="00370BC7">
                        <w:t xml:space="preserve"> </w:t>
                      </w:r>
                      <w:r>
                        <w:t>applying</w:t>
                      </w:r>
                      <w:r w:rsidRPr="00370BC7">
                        <w:t xml:space="preserve"> for financial aid, graduate scholarships, and fellowships; and preparing for graduate entrance exams. Career development</w:t>
                      </w:r>
                      <w:r>
                        <w:t xml:space="preserve"> activities should encourage fellows to pursue doctoral study in fields relevant to education research. </w:t>
                      </w:r>
                    </w:p>
                  </w:txbxContent>
                </v:textbox>
                <w10:wrap type="topAndBottom" anchorx="margin" anchory="margin"/>
              </v:rect>
            </w:pict>
          </mc:Fallback>
        </mc:AlternateContent>
      </w:r>
      <w:r w:rsidR="008E28A0" w:rsidRPr="00E8284F">
        <w:t xml:space="preserve">  </w:t>
      </w:r>
    </w:p>
    <w:p w14:paraId="5EDFE905" w14:textId="77777777" w:rsidR="00B930A0" w:rsidRPr="00E8284F" w:rsidRDefault="00B930A0" w:rsidP="00F84475">
      <w:pPr>
        <w:ind w:left="360"/>
      </w:pPr>
      <w:r w:rsidRPr="00E8284F">
        <w:rPr>
          <w:b/>
        </w:rPr>
        <w:t>c</w:t>
      </w:r>
      <w:r w:rsidR="007D58CE" w:rsidRPr="00E8284F">
        <w:rPr>
          <w:b/>
        </w:rPr>
        <w:t xml:space="preserve">. </w:t>
      </w:r>
      <w:r w:rsidR="00DF52ED" w:rsidRPr="00E8284F">
        <w:rPr>
          <w:b/>
        </w:rPr>
        <w:t>Personnel</w:t>
      </w:r>
      <w:r w:rsidR="00DF52ED" w:rsidRPr="00E8284F">
        <w:t xml:space="preserve"> – </w:t>
      </w:r>
      <w:r w:rsidRPr="00E8284F">
        <w:t xml:space="preserve">The purpose of this section is to describe the relevant expertise of your training team, the responsibilities of each </w:t>
      </w:r>
      <w:r w:rsidR="007F6A9E" w:rsidRPr="00E8284F">
        <w:t>team member, and the time commitments of each team member</w:t>
      </w:r>
      <w:r w:rsidRPr="00E8284F">
        <w:t xml:space="preserve"> at both the primary and any </w:t>
      </w:r>
      <w:proofErr w:type="spellStart"/>
      <w:r w:rsidRPr="00E8284F">
        <w:t>subaward</w:t>
      </w:r>
      <w:proofErr w:type="spellEnd"/>
      <w:r w:rsidRPr="00E8284F">
        <w:t xml:space="preserve"> institutions.  </w:t>
      </w:r>
    </w:p>
    <w:p w14:paraId="4EFB4B8B" w14:textId="77777777" w:rsidR="00B930A0" w:rsidRPr="00E8284F" w:rsidRDefault="00B930A0" w:rsidP="00A60991">
      <w:pPr>
        <w:rPr>
          <w:rFonts w:cs="Tahoma"/>
          <w:szCs w:val="20"/>
        </w:rPr>
      </w:pPr>
      <w:r w:rsidRPr="00E8284F">
        <w:rPr>
          <w:rFonts w:cs="Tahoma"/>
          <w:szCs w:val="20"/>
        </w:rPr>
        <w:t xml:space="preserve">       </w:t>
      </w:r>
    </w:p>
    <w:p w14:paraId="198DEE76" w14:textId="77777777" w:rsidR="00B930A0" w:rsidRPr="00E8284F" w:rsidRDefault="00B930A0" w:rsidP="00002B4C">
      <w:pPr>
        <w:spacing w:after="120"/>
        <w:ind w:left="1080"/>
        <w:rPr>
          <w:rFonts w:cs="Tahoma"/>
          <w:szCs w:val="20"/>
        </w:rPr>
      </w:pPr>
      <w:r w:rsidRPr="00E8284F">
        <w:rPr>
          <w:rFonts w:cs="Tahoma"/>
          <w:b/>
          <w:szCs w:val="20"/>
        </w:rPr>
        <w:t xml:space="preserve">Requirements: </w:t>
      </w:r>
      <w:r w:rsidRPr="00E8284F">
        <w:rPr>
          <w:rFonts w:cs="Tahoma"/>
          <w:szCs w:val="20"/>
        </w:rPr>
        <w:t>In order to be responsive and sent forward for peer</w:t>
      </w:r>
      <w:r w:rsidR="0092221C" w:rsidRPr="00E8284F">
        <w:rPr>
          <w:rFonts w:cs="Tahoma"/>
          <w:szCs w:val="20"/>
        </w:rPr>
        <w:t xml:space="preserve"> </w:t>
      </w:r>
      <w:r w:rsidRPr="00E8284F">
        <w:rPr>
          <w:rFonts w:cs="Tahoma"/>
          <w:szCs w:val="20"/>
        </w:rPr>
        <w:t>rev</w:t>
      </w:r>
      <w:r w:rsidR="000C7F53" w:rsidRPr="00E8284F">
        <w:rPr>
          <w:rFonts w:cs="Tahoma"/>
          <w:szCs w:val="20"/>
        </w:rPr>
        <w:t xml:space="preserve">iew, applications under the </w:t>
      </w:r>
      <w:r w:rsidR="00B35FE0" w:rsidRPr="00E8284F">
        <w:rPr>
          <w:rFonts w:cs="Tahoma"/>
          <w:szCs w:val="20"/>
        </w:rPr>
        <w:t>Pathways</w:t>
      </w:r>
      <w:r w:rsidR="002841E1" w:rsidRPr="00E8284F">
        <w:rPr>
          <w:rFonts w:cs="Tahoma"/>
          <w:szCs w:val="20"/>
        </w:rPr>
        <w:t xml:space="preserve"> </w:t>
      </w:r>
      <w:r w:rsidRPr="00E8284F">
        <w:rPr>
          <w:rFonts w:cs="Tahoma"/>
          <w:szCs w:val="20"/>
        </w:rPr>
        <w:t xml:space="preserve">Training Program </w:t>
      </w:r>
      <w:r w:rsidRPr="00E8284F">
        <w:rPr>
          <w:rFonts w:cs="Tahoma"/>
          <w:b/>
          <w:szCs w:val="20"/>
        </w:rPr>
        <w:t>must</w:t>
      </w:r>
      <w:r w:rsidRPr="00E8284F">
        <w:rPr>
          <w:rFonts w:cs="Tahoma"/>
          <w:szCs w:val="20"/>
        </w:rPr>
        <w:t xml:space="preserve"> </w:t>
      </w:r>
      <w:r w:rsidR="004F7E48">
        <w:rPr>
          <w:rFonts w:cs="Tahoma"/>
          <w:szCs w:val="20"/>
        </w:rPr>
        <w:t>describe</w:t>
      </w:r>
      <w:r w:rsidR="005E68B3" w:rsidRPr="00E8284F">
        <w:rPr>
          <w:rFonts w:cs="Tahoma"/>
          <w:szCs w:val="20"/>
        </w:rPr>
        <w:t xml:space="preserve"> the following:</w:t>
      </w:r>
    </w:p>
    <w:p w14:paraId="7501EBF9" w14:textId="77777777" w:rsidR="00AA24E9" w:rsidRPr="00E8284F" w:rsidRDefault="005E68B3" w:rsidP="00F21F37">
      <w:pPr>
        <w:pStyle w:val="ListParagraph"/>
        <w:numPr>
          <w:ilvl w:val="0"/>
          <w:numId w:val="61"/>
        </w:numPr>
        <w:spacing w:after="120"/>
        <w:ind w:left="1800" w:hanging="540"/>
        <w:rPr>
          <w:rFonts w:cs="Tahoma"/>
          <w:szCs w:val="20"/>
        </w:rPr>
      </w:pPr>
      <w:r w:rsidRPr="00E8284F">
        <w:rPr>
          <w:rFonts w:cs="Tahoma"/>
          <w:szCs w:val="20"/>
        </w:rPr>
        <w:t>A</w:t>
      </w:r>
      <w:r w:rsidR="00B930A0" w:rsidRPr="00E8284F">
        <w:rPr>
          <w:rFonts w:cs="Tahoma"/>
          <w:szCs w:val="20"/>
        </w:rPr>
        <w:t xml:space="preserve">ll key personnel on the project team including the Principal Investigator, </w:t>
      </w:r>
      <w:r w:rsidR="000236A1" w:rsidRPr="00E8284F">
        <w:rPr>
          <w:rFonts w:cs="Tahoma"/>
          <w:szCs w:val="20"/>
        </w:rPr>
        <w:t>Co-Principal</w:t>
      </w:r>
      <w:r w:rsidR="00B930A0" w:rsidRPr="00E8284F">
        <w:rPr>
          <w:rFonts w:cs="Tahoma"/>
          <w:szCs w:val="20"/>
        </w:rPr>
        <w:t xml:space="preserve"> Investigator (if there is one), program coordinator</w:t>
      </w:r>
      <w:r w:rsidR="00B1774A" w:rsidRPr="00E8284F">
        <w:rPr>
          <w:rFonts w:cs="Tahoma"/>
          <w:szCs w:val="20"/>
        </w:rPr>
        <w:t xml:space="preserve"> (if there is one)</w:t>
      </w:r>
      <w:r w:rsidR="00B930A0" w:rsidRPr="00E8284F">
        <w:rPr>
          <w:rFonts w:cs="Tahoma"/>
          <w:szCs w:val="20"/>
        </w:rPr>
        <w:t xml:space="preserve">, </w:t>
      </w:r>
      <w:r w:rsidR="00787074" w:rsidRPr="00E8284F">
        <w:rPr>
          <w:rFonts w:cs="Tahoma"/>
          <w:szCs w:val="20"/>
        </w:rPr>
        <w:t xml:space="preserve">and </w:t>
      </w:r>
      <w:r w:rsidR="00AD2CFC" w:rsidRPr="00E8284F">
        <w:rPr>
          <w:rFonts w:cs="Tahoma"/>
          <w:szCs w:val="20"/>
        </w:rPr>
        <w:t>Core Faculty</w:t>
      </w:r>
      <w:r w:rsidR="00787074" w:rsidRPr="00E8284F">
        <w:rPr>
          <w:rFonts w:cs="Tahoma"/>
          <w:szCs w:val="20"/>
        </w:rPr>
        <w:t xml:space="preserve"> (including </w:t>
      </w:r>
      <w:r w:rsidR="002841E1" w:rsidRPr="00E8284F">
        <w:rPr>
          <w:rFonts w:cs="Tahoma"/>
          <w:szCs w:val="20"/>
        </w:rPr>
        <w:t>research apprenticeship supervisors</w:t>
      </w:r>
      <w:r w:rsidR="00787074" w:rsidRPr="00E8284F">
        <w:rPr>
          <w:rFonts w:cs="Tahoma"/>
          <w:szCs w:val="20"/>
        </w:rPr>
        <w:t xml:space="preserve"> </w:t>
      </w:r>
      <w:r w:rsidR="00B930A0" w:rsidRPr="00E8284F">
        <w:rPr>
          <w:rFonts w:cs="Tahoma"/>
          <w:szCs w:val="20"/>
        </w:rPr>
        <w:t>and me</w:t>
      </w:r>
      <w:r w:rsidR="002841E1" w:rsidRPr="00E8284F">
        <w:rPr>
          <w:rFonts w:cs="Tahoma"/>
          <w:szCs w:val="20"/>
        </w:rPr>
        <w:t>ntors</w:t>
      </w:r>
      <w:r w:rsidR="00787074" w:rsidRPr="00E8284F">
        <w:rPr>
          <w:rFonts w:cs="Tahoma"/>
          <w:szCs w:val="20"/>
        </w:rPr>
        <w:t>)</w:t>
      </w:r>
      <w:r w:rsidR="00B930A0" w:rsidRPr="00E8284F">
        <w:rPr>
          <w:rFonts w:cs="Tahoma"/>
          <w:szCs w:val="20"/>
        </w:rPr>
        <w:t xml:space="preserve">.  </w:t>
      </w:r>
    </w:p>
    <w:p w14:paraId="65C697C1" w14:textId="77777777" w:rsidR="00AA24E9" w:rsidRPr="00E8284F" w:rsidRDefault="00604A05" w:rsidP="003C16FA">
      <w:pPr>
        <w:numPr>
          <w:ilvl w:val="1"/>
          <w:numId w:val="55"/>
        </w:numPr>
        <w:spacing w:after="120"/>
        <w:ind w:left="2160"/>
        <w:rPr>
          <w:rFonts w:cs="Tahoma"/>
          <w:szCs w:val="20"/>
        </w:rPr>
      </w:pPr>
      <w:r w:rsidRPr="00E8284F">
        <w:rPr>
          <w:rFonts w:cs="Tahoma"/>
          <w:szCs w:val="20"/>
        </w:rPr>
        <w:t>In addition, a</w:t>
      </w:r>
      <w:r w:rsidR="00B930A0" w:rsidRPr="00E8284F">
        <w:rPr>
          <w:rFonts w:cs="Tahoma"/>
          <w:szCs w:val="20"/>
        </w:rPr>
        <w:t xml:space="preserve"> summary table of the key personnel</w:t>
      </w:r>
      <w:r w:rsidR="00242547" w:rsidRPr="00E8284F">
        <w:rPr>
          <w:rFonts w:cs="Tahoma"/>
          <w:szCs w:val="20"/>
        </w:rPr>
        <w:t>’</w:t>
      </w:r>
      <w:r w:rsidR="00B930A0" w:rsidRPr="00E8284F">
        <w:rPr>
          <w:rFonts w:cs="Tahoma"/>
          <w:szCs w:val="20"/>
        </w:rPr>
        <w:t xml:space="preserve">s </w:t>
      </w:r>
      <w:r w:rsidR="003407D1" w:rsidRPr="00E8284F">
        <w:rPr>
          <w:rFonts w:cs="Tahoma"/>
          <w:szCs w:val="20"/>
        </w:rPr>
        <w:t xml:space="preserve">recently </w:t>
      </w:r>
      <w:r w:rsidR="00B930A0" w:rsidRPr="00E8284F">
        <w:rPr>
          <w:rFonts w:cs="Tahoma"/>
          <w:szCs w:val="20"/>
        </w:rPr>
        <w:t>completed or ongoing research projects must b</w:t>
      </w:r>
      <w:r w:rsidR="00B83E11" w:rsidRPr="00E8284F">
        <w:rPr>
          <w:rFonts w:cs="Tahoma"/>
          <w:szCs w:val="20"/>
        </w:rPr>
        <w:t xml:space="preserve">e included in </w:t>
      </w:r>
      <w:hyperlink w:anchor="_Appendix_B_(Optional)" w:history="1">
        <w:r w:rsidR="00B83E11" w:rsidRPr="00E8284F">
          <w:rPr>
            <w:rStyle w:val="Hyperlink"/>
            <w:rFonts w:cs="Tahoma"/>
            <w:szCs w:val="20"/>
          </w:rPr>
          <w:t>Appendix B</w:t>
        </w:r>
      </w:hyperlink>
      <w:r w:rsidR="00B83E11" w:rsidRPr="00E8284F">
        <w:rPr>
          <w:rFonts w:cs="Tahoma"/>
          <w:szCs w:val="20"/>
        </w:rPr>
        <w:t>.</w:t>
      </w:r>
    </w:p>
    <w:p w14:paraId="0EB8C153" w14:textId="77777777" w:rsidR="005E68B3" w:rsidRPr="00E8284F" w:rsidRDefault="005E68B3">
      <w:pPr>
        <w:spacing w:after="200" w:line="276" w:lineRule="auto"/>
        <w:rPr>
          <w:rFonts w:cs="Tahoma"/>
          <w:b/>
          <w:szCs w:val="20"/>
        </w:rPr>
      </w:pPr>
      <w:r w:rsidRPr="00E8284F">
        <w:rPr>
          <w:rFonts w:cs="Tahoma"/>
          <w:b/>
          <w:szCs w:val="20"/>
        </w:rPr>
        <w:br w:type="page"/>
      </w:r>
    </w:p>
    <w:p w14:paraId="60DD4A71" w14:textId="77777777" w:rsidR="00B930A0" w:rsidRPr="00E8284F" w:rsidRDefault="00B930A0" w:rsidP="00BB624B">
      <w:pPr>
        <w:ind w:left="1080"/>
      </w:pPr>
      <w:r w:rsidRPr="00E8284F">
        <w:rPr>
          <w:rFonts w:cs="Tahoma"/>
          <w:b/>
          <w:szCs w:val="20"/>
        </w:rPr>
        <w:lastRenderedPageBreak/>
        <w:t>Recommendations</w:t>
      </w:r>
      <w:r w:rsidR="00DE038F" w:rsidRPr="00E8284F">
        <w:rPr>
          <w:rFonts w:cs="Tahoma"/>
          <w:b/>
          <w:szCs w:val="20"/>
        </w:rPr>
        <w:t xml:space="preserve"> for a Strong Proposal</w:t>
      </w:r>
      <w:r w:rsidRPr="00E8284F">
        <w:rPr>
          <w:rFonts w:cs="Tahoma"/>
          <w:b/>
          <w:szCs w:val="20"/>
        </w:rPr>
        <w:t xml:space="preserve">: </w:t>
      </w:r>
    </w:p>
    <w:p w14:paraId="247DC138" w14:textId="77777777" w:rsidR="00AA24E9" w:rsidRPr="00E8284F" w:rsidRDefault="00B930A0" w:rsidP="002F5888">
      <w:pPr>
        <w:numPr>
          <w:ilvl w:val="0"/>
          <w:numId w:val="56"/>
        </w:numPr>
        <w:spacing w:before="120" w:after="120"/>
        <w:ind w:left="1440"/>
        <w:rPr>
          <w:rFonts w:cs="Tahoma"/>
          <w:szCs w:val="20"/>
        </w:rPr>
      </w:pPr>
      <w:r w:rsidRPr="00E8284F">
        <w:rPr>
          <w:rFonts w:cs="Tahoma"/>
          <w:szCs w:val="20"/>
        </w:rPr>
        <w:t xml:space="preserve">Identify and briefly describe the following for all key personnel (i.e., Principal Investigator, </w:t>
      </w:r>
      <w:r w:rsidR="000236A1" w:rsidRPr="00E8284F">
        <w:rPr>
          <w:rFonts w:cs="Tahoma"/>
          <w:szCs w:val="20"/>
        </w:rPr>
        <w:t>Co-Principal</w:t>
      </w:r>
      <w:r w:rsidRPr="00E8284F">
        <w:rPr>
          <w:rFonts w:cs="Tahoma"/>
          <w:szCs w:val="20"/>
        </w:rPr>
        <w:t xml:space="preserve"> In</w:t>
      </w:r>
      <w:r w:rsidR="007871A9" w:rsidRPr="00E8284F">
        <w:rPr>
          <w:rFonts w:cs="Tahoma"/>
          <w:szCs w:val="20"/>
        </w:rPr>
        <w:t>vestigator</w:t>
      </w:r>
      <w:r w:rsidR="001C04D8" w:rsidRPr="00E8284F">
        <w:rPr>
          <w:rFonts w:cs="Tahoma"/>
          <w:szCs w:val="20"/>
        </w:rPr>
        <w:t>(</w:t>
      </w:r>
      <w:r w:rsidR="007871A9" w:rsidRPr="00E8284F">
        <w:rPr>
          <w:rFonts w:cs="Tahoma"/>
          <w:szCs w:val="20"/>
        </w:rPr>
        <w:t>s</w:t>
      </w:r>
      <w:r w:rsidR="001C04D8" w:rsidRPr="00E8284F">
        <w:rPr>
          <w:rFonts w:cs="Tahoma"/>
          <w:szCs w:val="20"/>
        </w:rPr>
        <w:t>)</w:t>
      </w:r>
      <w:r w:rsidRPr="00E8284F">
        <w:rPr>
          <w:rFonts w:cs="Tahoma"/>
          <w:szCs w:val="20"/>
        </w:rPr>
        <w:t xml:space="preserve">, </w:t>
      </w:r>
      <w:r w:rsidR="00AD2CFC" w:rsidRPr="00E8284F">
        <w:rPr>
          <w:rFonts w:cs="Tahoma"/>
          <w:szCs w:val="20"/>
        </w:rPr>
        <w:t>Core Faculty</w:t>
      </w:r>
      <w:r w:rsidRPr="00E8284F">
        <w:rPr>
          <w:rFonts w:cs="Tahoma"/>
          <w:szCs w:val="20"/>
        </w:rPr>
        <w:t>, program coordinator) on the project team:</w:t>
      </w:r>
    </w:p>
    <w:p w14:paraId="076A57F7" w14:textId="77777777" w:rsidR="00AA24E9" w:rsidRPr="00E8284F" w:rsidRDefault="00B930A0" w:rsidP="002F5888">
      <w:pPr>
        <w:pStyle w:val="ListParagraph"/>
        <w:numPr>
          <w:ilvl w:val="1"/>
          <w:numId w:val="56"/>
        </w:numPr>
        <w:spacing w:before="120" w:after="120"/>
        <w:ind w:left="2160"/>
        <w:contextualSpacing w:val="0"/>
        <w:rPr>
          <w:rFonts w:cs="Tahoma"/>
          <w:szCs w:val="20"/>
        </w:rPr>
      </w:pPr>
      <w:r w:rsidRPr="00E8284F">
        <w:rPr>
          <w:rFonts w:cs="Tahoma"/>
          <w:szCs w:val="20"/>
        </w:rPr>
        <w:t>Qualifications</w:t>
      </w:r>
      <w:r w:rsidR="006D39CD" w:rsidRPr="00E8284F">
        <w:rPr>
          <w:rFonts w:cs="Tahoma"/>
          <w:szCs w:val="20"/>
        </w:rPr>
        <w:t xml:space="preserve"> to carry out the work</w:t>
      </w:r>
      <w:r w:rsidR="00694981">
        <w:rPr>
          <w:rFonts w:cs="Tahoma"/>
          <w:szCs w:val="20"/>
        </w:rPr>
        <w:t>.</w:t>
      </w:r>
    </w:p>
    <w:p w14:paraId="15BD514F" w14:textId="77777777" w:rsidR="00AA24E9" w:rsidRPr="00E8284F" w:rsidRDefault="00B930A0" w:rsidP="002F5888">
      <w:pPr>
        <w:pStyle w:val="ListParagraph"/>
        <w:numPr>
          <w:ilvl w:val="1"/>
          <w:numId w:val="56"/>
        </w:numPr>
        <w:spacing w:before="120" w:after="120"/>
        <w:ind w:left="2160"/>
        <w:contextualSpacing w:val="0"/>
        <w:rPr>
          <w:rFonts w:cs="Tahoma"/>
          <w:szCs w:val="20"/>
        </w:rPr>
      </w:pPr>
      <w:r w:rsidRPr="00E8284F">
        <w:rPr>
          <w:rFonts w:cs="Tahoma"/>
          <w:szCs w:val="20"/>
        </w:rPr>
        <w:t>Roles and responsibilities within t</w:t>
      </w:r>
      <w:r w:rsidR="006D39CD" w:rsidRPr="00E8284F">
        <w:rPr>
          <w:rFonts w:cs="Tahoma"/>
          <w:szCs w:val="20"/>
        </w:rPr>
        <w:t>he project</w:t>
      </w:r>
      <w:r w:rsidR="00694981">
        <w:rPr>
          <w:rFonts w:cs="Tahoma"/>
          <w:szCs w:val="20"/>
        </w:rPr>
        <w:t>.</w:t>
      </w:r>
    </w:p>
    <w:p w14:paraId="1AE50E7B" w14:textId="1D64BED3" w:rsidR="00AA24E9" w:rsidRPr="00E8284F" w:rsidRDefault="00B930A0" w:rsidP="002F5888">
      <w:pPr>
        <w:pStyle w:val="ListParagraph"/>
        <w:numPr>
          <w:ilvl w:val="1"/>
          <w:numId w:val="56"/>
        </w:numPr>
        <w:spacing w:before="120" w:after="120"/>
        <w:ind w:left="2160"/>
        <w:contextualSpacing w:val="0"/>
        <w:rPr>
          <w:rFonts w:cs="Tahoma"/>
          <w:szCs w:val="20"/>
        </w:rPr>
      </w:pPr>
      <w:r w:rsidRPr="00E8284F">
        <w:rPr>
          <w:rFonts w:cs="Tahoma"/>
          <w:szCs w:val="20"/>
        </w:rPr>
        <w:t>Percent of time and calendar months per year (academic plus summer) to be devoted to the project</w:t>
      </w:r>
      <w:r w:rsidR="00694981">
        <w:rPr>
          <w:rFonts w:cs="Tahoma"/>
          <w:szCs w:val="20"/>
        </w:rPr>
        <w:t>.</w:t>
      </w:r>
    </w:p>
    <w:p w14:paraId="41347C34" w14:textId="06A2FAE0" w:rsidR="00EF4AB4" w:rsidRPr="00C6676E" w:rsidRDefault="006C0491" w:rsidP="00F21F37">
      <w:pPr>
        <w:pStyle w:val="ListParagraph"/>
        <w:numPr>
          <w:ilvl w:val="1"/>
          <w:numId w:val="56"/>
        </w:numPr>
        <w:spacing w:before="120" w:after="120"/>
        <w:ind w:left="2160"/>
        <w:contextualSpacing w:val="0"/>
        <w:rPr>
          <w:rFonts w:cs="Tahoma"/>
          <w:szCs w:val="20"/>
        </w:rPr>
      </w:pPr>
      <w:r w:rsidRPr="00E8284F">
        <w:rPr>
          <w:rFonts w:cs="Tahoma"/>
          <w:szCs w:val="20"/>
        </w:rPr>
        <w:t xml:space="preserve">Past success at mentoring </w:t>
      </w:r>
      <w:r w:rsidR="00787074" w:rsidRPr="00E8284F">
        <w:rPr>
          <w:rFonts w:cs="Tahoma"/>
          <w:szCs w:val="20"/>
        </w:rPr>
        <w:t xml:space="preserve">undergraduate </w:t>
      </w:r>
      <w:r w:rsidRPr="00E8284F">
        <w:rPr>
          <w:rFonts w:cs="Tahoma"/>
          <w:szCs w:val="20"/>
        </w:rPr>
        <w:t>students</w:t>
      </w:r>
      <w:r w:rsidR="00694981">
        <w:rPr>
          <w:rFonts w:cs="Tahoma"/>
          <w:szCs w:val="20"/>
        </w:rPr>
        <w:t>.</w:t>
      </w:r>
    </w:p>
    <w:p w14:paraId="158DA68B" w14:textId="1AA277C4" w:rsidR="00AA24E9" w:rsidRPr="00E8284F" w:rsidRDefault="00C6676E" w:rsidP="003C16FA">
      <w:pPr>
        <w:numPr>
          <w:ilvl w:val="0"/>
          <w:numId w:val="56"/>
        </w:numPr>
        <w:spacing w:after="120"/>
        <w:ind w:left="1440"/>
        <w:rPr>
          <w:rFonts w:cs="Tahoma"/>
          <w:szCs w:val="20"/>
        </w:rPr>
      </w:pPr>
      <w:r w:rsidRPr="00E8284F">
        <w:rPr>
          <w:noProof/>
        </w:rPr>
        <mc:AlternateContent>
          <mc:Choice Requires="wps">
            <w:drawing>
              <wp:anchor distT="91440" distB="91440" distL="114300" distR="114300" simplePos="0" relativeHeight="251650048" behindDoc="0" locked="0" layoutInCell="0" allowOverlap="1" wp14:anchorId="447FCC24" wp14:editId="20667DA8">
                <wp:simplePos x="0" y="0"/>
                <wp:positionH relativeFrom="margin">
                  <wp:posOffset>3827145</wp:posOffset>
                </wp:positionH>
                <wp:positionV relativeFrom="margin">
                  <wp:posOffset>2038350</wp:posOffset>
                </wp:positionV>
                <wp:extent cx="2132330" cy="1619250"/>
                <wp:effectExtent l="0" t="0" r="77470" b="82550"/>
                <wp:wrapSquare wrapText="bothSides"/>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2330" cy="161925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14:paraId="6A2A9CB2" w14:textId="77777777" w:rsidR="00BE3421" w:rsidRDefault="00BE3421" w:rsidP="00D804E9">
                            <w:pPr>
                              <w:jc w:val="center"/>
                              <w:rPr>
                                <w:b/>
                              </w:rPr>
                            </w:pPr>
                            <w:r>
                              <w:rPr>
                                <w:b/>
                              </w:rPr>
                              <w:t>Core Faculty</w:t>
                            </w:r>
                          </w:p>
                          <w:p w14:paraId="7FCA40D0" w14:textId="77777777" w:rsidR="00BE3421" w:rsidRPr="002561CB" w:rsidRDefault="00BE3421" w:rsidP="00D804E9">
                            <w:pPr>
                              <w:jc w:val="center"/>
                              <w:rPr>
                                <w:sz w:val="26"/>
                                <w:szCs w:val="26"/>
                              </w:rPr>
                            </w:pPr>
                            <w:r>
                              <w:t xml:space="preserve">The participating faculty members who conduct education research and will conduct the training activities including teaching seminars, mentoring fellows, supervising research apprenticeships, and monitoring fellows’ progress. </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8" style="position:absolute;left:0;text-align:left;margin-left:301.35pt;margin-top:160.5pt;width:167.9pt;height:127.5pt;flip:x;z-index:2516500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" o:allowincell="f" fillcolor="white [3212]" strokecolor="gray [1629]" strokeweight="1.5pt">
                <v:shadow on="t" type="perspective" opacity="26213f" origin="-.5,-.5" matrix="65864f,,,65864f"/>
                <v:textbox inset="14.4pt,7.2pt,14.4pt,7.2pt">
                  <w:txbxContent>
                    <w:p w14:paraId="6A2A9CB2" w14:textId="77777777" w:rsidR="00BE3421" w:rsidRDefault="00BE3421" w:rsidP="00D804E9">
                      <w:pPr>
                        <w:jc w:val="center"/>
                        <w:rPr>
                          <w:b/>
                        </w:rPr>
                      </w:pPr>
                      <w:r>
                        <w:rPr>
                          <w:b/>
                        </w:rPr>
                        <w:t>Core Faculty</w:t>
                      </w:r>
                    </w:p>
                    <w:p w14:paraId="7FCA40D0" w14:textId="77777777" w:rsidR="00BE3421" w:rsidRPr="002561CB" w:rsidRDefault="00BE3421" w:rsidP="00D804E9">
                      <w:pPr>
                        <w:jc w:val="center"/>
                        <w:rPr>
                          <w:sz w:val="26"/>
                          <w:szCs w:val="26"/>
                        </w:rPr>
                      </w:pPr>
                      <w:r>
                        <w:t xml:space="preserve">The participating faculty members who conduct education research and will conduct the training activities including teaching seminars, mentoring fellows, supervising research apprenticeships, and monitoring fellows’ progress. </w:t>
                      </w:r>
                    </w:p>
                  </w:txbxContent>
                </v:textbox>
                <w10:wrap type="square" anchorx="margin" anchory="margin"/>
              </v:rect>
            </w:pict>
          </mc:Fallback>
        </mc:AlternateContent>
      </w:r>
      <w:r w:rsidR="00B930A0" w:rsidRPr="00E8284F">
        <w:rPr>
          <w:rFonts w:cs="Tahoma"/>
          <w:szCs w:val="20"/>
        </w:rPr>
        <w:t xml:space="preserve">Strong applications will </w:t>
      </w:r>
      <w:r>
        <w:rPr>
          <w:rFonts w:cs="Tahoma"/>
          <w:szCs w:val="20"/>
        </w:rPr>
        <w:t>include</w:t>
      </w:r>
      <w:r w:rsidRPr="00E8284F">
        <w:rPr>
          <w:rFonts w:cs="Tahoma"/>
          <w:szCs w:val="20"/>
        </w:rPr>
        <w:t xml:space="preserve"> </w:t>
      </w:r>
      <w:r w:rsidR="007A132C" w:rsidRPr="00E8284F">
        <w:rPr>
          <w:rFonts w:cs="Tahoma"/>
          <w:szCs w:val="20"/>
        </w:rPr>
        <w:t xml:space="preserve">several </w:t>
      </w:r>
      <w:r w:rsidR="00AD2CFC" w:rsidRPr="00E8284F">
        <w:rPr>
          <w:rFonts w:cs="Tahoma"/>
          <w:szCs w:val="20"/>
        </w:rPr>
        <w:t>Core Faculty</w:t>
      </w:r>
      <w:r w:rsidR="00B930A0" w:rsidRPr="00E8284F">
        <w:rPr>
          <w:rFonts w:cs="Tahoma"/>
          <w:szCs w:val="20"/>
        </w:rPr>
        <w:t xml:space="preserve"> (including the Principal Investigator) who can demonstrate their ability to conduct research of the type funded by the Institute and </w:t>
      </w:r>
      <w:r>
        <w:rPr>
          <w:rFonts w:cs="Tahoma"/>
          <w:szCs w:val="20"/>
        </w:rPr>
        <w:t xml:space="preserve">who have </w:t>
      </w:r>
      <w:r w:rsidR="00B930A0" w:rsidRPr="00E8284F">
        <w:rPr>
          <w:rFonts w:cs="Tahoma"/>
          <w:szCs w:val="20"/>
        </w:rPr>
        <w:t xml:space="preserve">a commitment </w:t>
      </w:r>
      <w:r w:rsidR="004427B6" w:rsidRPr="00E8284F">
        <w:rPr>
          <w:rFonts w:cs="Tahoma"/>
          <w:szCs w:val="20"/>
        </w:rPr>
        <w:t xml:space="preserve">to </w:t>
      </w:r>
      <w:r w:rsidR="00787074" w:rsidRPr="00E8284F">
        <w:rPr>
          <w:rFonts w:cs="Tahoma"/>
          <w:szCs w:val="20"/>
        </w:rPr>
        <w:t xml:space="preserve">mentoring and preparing </w:t>
      </w:r>
      <w:r w:rsidR="00B930A0" w:rsidRPr="00E8284F">
        <w:rPr>
          <w:rFonts w:cs="Tahoma"/>
          <w:szCs w:val="20"/>
        </w:rPr>
        <w:t>fellows to carry out such research</w:t>
      </w:r>
      <w:r w:rsidR="007A132C" w:rsidRPr="00E8284F">
        <w:rPr>
          <w:rFonts w:cs="Tahoma"/>
          <w:szCs w:val="20"/>
        </w:rPr>
        <w:t xml:space="preserve">. </w:t>
      </w:r>
      <w:r w:rsidR="00111413" w:rsidRPr="00E8284F">
        <w:rPr>
          <w:rFonts w:cs="Tahoma"/>
          <w:szCs w:val="20"/>
        </w:rPr>
        <w:t>Core faculty may be from any discipline or field that carries out applied research in education but should be able to provide intensive training in the education sciences and</w:t>
      </w:r>
      <w:r w:rsidR="00C47456" w:rsidRPr="00E8284F">
        <w:rPr>
          <w:rFonts w:cs="Tahoma"/>
          <w:szCs w:val="20"/>
        </w:rPr>
        <w:t>/or</w:t>
      </w:r>
      <w:r w:rsidR="00111413" w:rsidRPr="00E8284F">
        <w:rPr>
          <w:rFonts w:cs="Tahoma"/>
          <w:szCs w:val="20"/>
        </w:rPr>
        <w:t xml:space="preserve"> statistics. </w:t>
      </w:r>
      <w:r w:rsidR="00B930A0" w:rsidRPr="00E8284F">
        <w:rPr>
          <w:rFonts w:cs="Tahoma"/>
          <w:szCs w:val="20"/>
        </w:rPr>
        <w:t>You should discuss how the collective expertise and experience of your</w:t>
      </w:r>
      <w:r w:rsidR="007A132C" w:rsidRPr="00E8284F">
        <w:rPr>
          <w:rFonts w:cs="Tahoma"/>
          <w:szCs w:val="20"/>
        </w:rPr>
        <w:t xml:space="preserve"> </w:t>
      </w:r>
      <w:r w:rsidR="00AD2CFC" w:rsidRPr="00E8284F">
        <w:rPr>
          <w:rFonts w:cs="Tahoma"/>
          <w:szCs w:val="20"/>
        </w:rPr>
        <w:t>Core Faculty</w:t>
      </w:r>
      <w:r w:rsidR="00B930A0" w:rsidRPr="00E8284F">
        <w:rPr>
          <w:rFonts w:cs="Tahoma"/>
          <w:szCs w:val="20"/>
        </w:rPr>
        <w:t xml:space="preserve"> will make possible the content and methodological foci of your training program</w:t>
      </w:r>
      <w:r w:rsidR="00787074" w:rsidRPr="00E8284F">
        <w:rPr>
          <w:rFonts w:cs="Tahoma"/>
          <w:szCs w:val="20"/>
        </w:rPr>
        <w:t xml:space="preserve"> and </w:t>
      </w:r>
      <w:r w:rsidR="00654BEE" w:rsidRPr="00E8284F">
        <w:rPr>
          <w:rFonts w:cs="Tahoma"/>
          <w:szCs w:val="20"/>
        </w:rPr>
        <w:t>e</w:t>
      </w:r>
      <w:r w:rsidR="00B930A0" w:rsidRPr="00E8284F">
        <w:rPr>
          <w:rFonts w:cs="Tahoma"/>
          <w:szCs w:val="20"/>
        </w:rPr>
        <w:t xml:space="preserve">xpected training outcomes for your fellows. </w:t>
      </w:r>
    </w:p>
    <w:p w14:paraId="763AD931" w14:textId="77777777" w:rsidR="00AA24E9" w:rsidRPr="00E8284F" w:rsidRDefault="00B930A0" w:rsidP="003C16FA">
      <w:pPr>
        <w:pStyle w:val="ListParagraph"/>
        <w:numPr>
          <w:ilvl w:val="0"/>
          <w:numId w:val="56"/>
        </w:numPr>
        <w:spacing w:before="120"/>
        <w:ind w:left="1440"/>
        <w:contextualSpacing w:val="0"/>
        <w:rPr>
          <w:rFonts w:cs="Tahoma"/>
          <w:szCs w:val="20"/>
        </w:rPr>
      </w:pPr>
      <w:r w:rsidRPr="00E8284F">
        <w:rPr>
          <w:rFonts w:cs="Tahoma"/>
          <w:szCs w:val="20"/>
        </w:rPr>
        <w:t>You may also describe non-key personnel who will have a role in the fellows</w:t>
      </w:r>
      <w:r w:rsidR="00242547" w:rsidRPr="00E8284F">
        <w:rPr>
          <w:rFonts w:cs="Tahoma"/>
          <w:szCs w:val="20"/>
        </w:rPr>
        <w:t>’</w:t>
      </w:r>
      <w:r w:rsidRPr="00E8284F">
        <w:rPr>
          <w:rFonts w:cs="Tahoma"/>
          <w:szCs w:val="20"/>
        </w:rPr>
        <w:t xml:space="preserve"> training (e.g., other faculty whom fellows may consult with, speakers</w:t>
      </w:r>
      <w:r w:rsidR="00BA6BE1" w:rsidRPr="00E8284F">
        <w:rPr>
          <w:rFonts w:cs="Tahoma"/>
          <w:szCs w:val="20"/>
        </w:rPr>
        <w:t>,</w:t>
      </w:r>
      <w:r w:rsidRPr="00E8284F">
        <w:rPr>
          <w:rFonts w:cs="Tahoma"/>
          <w:szCs w:val="20"/>
        </w:rPr>
        <w:t xml:space="preserve"> or workshop leaders) to give a broader view of who will be involved in the training.</w:t>
      </w:r>
    </w:p>
    <w:p w14:paraId="4AAB1D91" w14:textId="77777777" w:rsidR="00B930A0" w:rsidRPr="00E8284F" w:rsidRDefault="00B930A0" w:rsidP="00A60991">
      <w:pPr>
        <w:rPr>
          <w:rFonts w:cs="Tahoma"/>
          <w:szCs w:val="20"/>
        </w:rPr>
      </w:pPr>
    </w:p>
    <w:p w14:paraId="219A2BC1" w14:textId="77777777" w:rsidR="00500805" w:rsidRPr="00E8284F" w:rsidRDefault="00B930A0" w:rsidP="00A60991">
      <w:pPr>
        <w:ind w:left="360"/>
        <w:rPr>
          <w:rFonts w:cs="Tahoma"/>
          <w:szCs w:val="20"/>
        </w:rPr>
      </w:pPr>
      <w:r w:rsidRPr="00E8284F">
        <w:rPr>
          <w:b/>
        </w:rPr>
        <w:t>d</w:t>
      </w:r>
      <w:r w:rsidR="00091B7E" w:rsidRPr="00E8284F">
        <w:rPr>
          <w:b/>
        </w:rPr>
        <w:t xml:space="preserve">. </w:t>
      </w:r>
      <w:r w:rsidR="00DF52ED" w:rsidRPr="00E8284F">
        <w:rPr>
          <w:b/>
        </w:rPr>
        <w:t>Resources</w:t>
      </w:r>
      <w:r w:rsidR="00DF52ED" w:rsidRPr="00E8284F">
        <w:t xml:space="preserve"> – </w:t>
      </w:r>
      <w:r w:rsidR="008C5E2F" w:rsidRPr="00E8284F">
        <w:t>The</w:t>
      </w:r>
      <w:bookmarkStart w:id="45" w:name="_Toc318375715"/>
      <w:bookmarkStart w:id="46" w:name="_Toc355155353"/>
      <w:bookmarkStart w:id="47" w:name="_Toc254084195"/>
      <w:bookmarkEnd w:id="42"/>
      <w:r w:rsidR="00500805" w:rsidRPr="00E8284F">
        <w:rPr>
          <w:rFonts w:cs="Tahoma"/>
          <w:szCs w:val="20"/>
        </w:rPr>
        <w:t xml:space="preserve"> purpose of this section is to describe your access to institutional resources at </w:t>
      </w:r>
      <w:r w:rsidR="00527E8A" w:rsidRPr="00E8284F">
        <w:rPr>
          <w:rFonts w:cs="Tahoma"/>
          <w:szCs w:val="20"/>
        </w:rPr>
        <w:t xml:space="preserve">the </w:t>
      </w:r>
      <w:r w:rsidR="00500805" w:rsidRPr="00E8284F">
        <w:rPr>
          <w:rFonts w:cs="Tahoma"/>
          <w:szCs w:val="20"/>
        </w:rPr>
        <w:t xml:space="preserve">participating academic institution, the role of involved departments and colleges, and your access to schools and data sets if appropriate. </w:t>
      </w:r>
    </w:p>
    <w:p w14:paraId="328D4A0E" w14:textId="77777777" w:rsidR="00500805" w:rsidRPr="00E8284F" w:rsidRDefault="00500805" w:rsidP="00002B4C">
      <w:pPr>
        <w:keepNext/>
        <w:spacing w:before="120" w:after="120"/>
        <w:ind w:left="1080"/>
        <w:rPr>
          <w:rFonts w:cs="Tahoma"/>
          <w:szCs w:val="20"/>
        </w:rPr>
      </w:pPr>
      <w:r w:rsidRPr="00E8284F">
        <w:rPr>
          <w:rFonts w:cs="Tahoma"/>
          <w:b/>
          <w:szCs w:val="20"/>
        </w:rPr>
        <w:t xml:space="preserve">Requirements: </w:t>
      </w:r>
      <w:r w:rsidRPr="00E8284F">
        <w:rPr>
          <w:rFonts w:cs="Tahoma"/>
          <w:szCs w:val="20"/>
        </w:rPr>
        <w:t xml:space="preserve">In order to be responsive and sent forward for </w:t>
      </w:r>
      <w:r w:rsidR="0092221C" w:rsidRPr="00E8284F">
        <w:rPr>
          <w:rFonts w:cs="Tahoma"/>
          <w:szCs w:val="20"/>
        </w:rPr>
        <w:t>peer review</w:t>
      </w:r>
      <w:r w:rsidR="00E93C8D" w:rsidRPr="00E8284F">
        <w:rPr>
          <w:rFonts w:cs="Tahoma"/>
          <w:szCs w:val="20"/>
        </w:rPr>
        <w:t>,</w:t>
      </w:r>
      <w:r w:rsidRPr="00E8284F">
        <w:rPr>
          <w:rFonts w:cs="Tahoma"/>
          <w:szCs w:val="20"/>
        </w:rPr>
        <w:t xml:space="preserve"> applic</w:t>
      </w:r>
      <w:r w:rsidR="007871A9" w:rsidRPr="00E8284F">
        <w:rPr>
          <w:rFonts w:cs="Tahoma"/>
          <w:szCs w:val="20"/>
        </w:rPr>
        <w:t xml:space="preserve">ations under the </w:t>
      </w:r>
      <w:r w:rsidR="00B35FE0" w:rsidRPr="00E8284F">
        <w:rPr>
          <w:rFonts w:cs="Tahoma"/>
          <w:szCs w:val="20"/>
        </w:rPr>
        <w:t>Pathways</w:t>
      </w:r>
      <w:r w:rsidR="00654BEE" w:rsidRPr="00E8284F">
        <w:rPr>
          <w:rFonts w:cs="Tahoma"/>
          <w:szCs w:val="20"/>
        </w:rPr>
        <w:t xml:space="preserve"> </w:t>
      </w:r>
      <w:r w:rsidRPr="00E8284F">
        <w:rPr>
          <w:rFonts w:cs="Tahoma"/>
          <w:szCs w:val="20"/>
        </w:rPr>
        <w:t xml:space="preserve">Training Program grant </w:t>
      </w:r>
      <w:r w:rsidRPr="00E8284F">
        <w:rPr>
          <w:rFonts w:cs="Tahoma"/>
          <w:b/>
          <w:szCs w:val="20"/>
        </w:rPr>
        <w:t>must</w:t>
      </w:r>
      <w:r w:rsidRPr="00E8284F">
        <w:rPr>
          <w:rFonts w:cs="Tahoma"/>
          <w:szCs w:val="20"/>
        </w:rPr>
        <w:t xml:space="preserve"> </w:t>
      </w:r>
      <w:r w:rsidR="004F7E48">
        <w:rPr>
          <w:rFonts w:cs="Tahoma"/>
          <w:szCs w:val="20"/>
        </w:rPr>
        <w:t>describe</w:t>
      </w:r>
      <w:r w:rsidR="005E68B3" w:rsidRPr="00E8284F">
        <w:rPr>
          <w:rFonts w:cs="Tahoma"/>
          <w:szCs w:val="20"/>
        </w:rPr>
        <w:t xml:space="preserve"> the following:</w:t>
      </w:r>
    </w:p>
    <w:p w14:paraId="715EC4BD" w14:textId="77777777" w:rsidR="00AA24E9" w:rsidRPr="00E8284F" w:rsidRDefault="005E68B3" w:rsidP="00F21F37">
      <w:pPr>
        <w:numPr>
          <w:ilvl w:val="0"/>
          <w:numId w:val="62"/>
        </w:numPr>
        <w:spacing w:after="120"/>
        <w:ind w:left="1800" w:hanging="540"/>
        <w:rPr>
          <w:rFonts w:cs="Tahoma"/>
          <w:szCs w:val="20"/>
        </w:rPr>
      </w:pPr>
      <w:r w:rsidRPr="00E8284F">
        <w:rPr>
          <w:rFonts w:cs="Tahoma"/>
          <w:szCs w:val="20"/>
        </w:rPr>
        <w:t>T</w:t>
      </w:r>
      <w:r w:rsidR="00500805" w:rsidRPr="00E8284F">
        <w:rPr>
          <w:rFonts w:cs="Tahoma"/>
          <w:szCs w:val="20"/>
        </w:rPr>
        <w:t xml:space="preserve">he institutional resources of both the primary applicant institution and any </w:t>
      </w:r>
      <w:proofErr w:type="spellStart"/>
      <w:r w:rsidR="00500805" w:rsidRPr="00E8284F">
        <w:rPr>
          <w:rFonts w:cs="Tahoma"/>
          <w:szCs w:val="20"/>
        </w:rPr>
        <w:t>subaward</w:t>
      </w:r>
      <w:proofErr w:type="spellEnd"/>
      <w:r w:rsidR="00500805" w:rsidRPr="00E8284F">
        <w:rPr>
          <w:rFonts w:cs="Tahoma"/>
          <w:szCs w:val="20"/>
        </w:rPr>
        <w:t xml:space="preserve"> institutions</w:t>
      </w:r>
      <w:r w:rsidR="00A66FBF" w:rsidRPr="00E8284F">
        <w:rPr>
          <w:rFonts w:cs="Tahoma"/>
          <w:szCs w:val="20"/>
        </w:rPr>
        <w:t xml:space="preserve"> that are available to support the training program</w:t>
      </w:r>
      <w:r w:rsidR="007434C3" w:rsidRPr="00E8284F">
        <w:rPr>
          <w:rFonts w:cs="Tahoma"/>
          <w:szCs w:val="20"/>
        </w:rPr>
        <w:t>.</w:t>
      </w:r>
    </w:p>
    <w:p w14:paraId="5BAE75B4" w14:textId="77777777" w:rsidR="00500805" w:rsidRPr="00E8284F" w:rsidRDefault="00500805" w:rsidP="00002B4C">
      <w:pPr>
        <w:spacing w:after="120"/>
        <w:ind w:left="1080"/>
      </w:pPr>
      <w:r w:rsidRPr="00E8284F">
        <w:rPr>
          <w:rFonts w:cs="Tahoma"/>
          <w:b/>
          <w:szCs w:val="20"/>
        </w:rPr>
        <w:t>Recommendations</w:t>
      </w:r>
      <w:r w:rsidR="00DE038F" w:rsidRPr="00E8284F">
        <w:rPr>
          <w:rFonts w:cs="Tahoma"/>
          <w:b/>
          <w:szCs w:val="20"/>
        </w:rPr>
        <w:t xml:space="preserve"> for a Strong </w:t>
      </w:r>
      <w:r w:rsidR="00F31CF0" w:rsidRPr="00E8284F">
        <w:rPr>
          <w:rFonts w:cs="Tahoma"/>
          <w:b/>
          <w:szCs w:val="20"/>
        </w:rPr>
        <w:t>Application</w:t>
      </w:r>
      <w:r w:rsidRPr="00E8284F">
        <w:rPr>
          <w:rFonts w:cs="Tahoma"/>
          <w:b/>
          <w:szCs w:val="20"/>
        </w:rPr>
        <w:t xml:space="preserve">: </w:t>
      </w:r>
    </w:p>
    <w:p w14:paraId="4EE65BB9" w14:textId="77777777" w:rsidR="00AA24E9" w:rsidRPr="00E8284F" w:rsidRDefault="00500805" w:rsidP="003C16FA">
      <w:pPr>
        <w:pStyle w:val="ListParagraph"/>
        <w:numPr>
          <w:ilvl w:val="0"/>
          <w:numId w:val="57"/>
        </w:numPr>
        <w:spacing w:after="120"/>
        <w:ind w:left="1440"/>
        <w:contextualSpacing w:val="0"/>
        <w:rPr>
          <w:rFonts w:cs="Tahoma"/>
          <w:b/>
          <w:szCs w:val="20"/>
        </w:rPr>
      </w:pPr>
      <w:r w:rsidRPr="00E8284F">
        <w:rPr>
          <w:rFonts w:cs="Tahoma"/>
          <w:szCs w:val="20"/>
        </w:rPr>
        <w:t>Describe the institutional resources available to support the training program at the participating academic institution</w:t>
      </w:r>
      <w:r w:rsidR="000851EF" w:rsidRPr="00E8284F">
        <w:rPr>
          <w:rFonts w:cs="Tahoma"/>
          <w:szCs w:val="20"/>
        </w:rPr>
        <w:t>(s)</w:t>
      </w:r>
      <w:r w:rsidRPr="00E8284F">
        <w:rPr>
          <w:rFonts w:cs="Tahoma"/>
          <w:szCs w:val="20"/>
        </w:rPr>
        <w:t xml:space="preserve">, including </w:t>
      </w:r>
      <w:r w:rsidR="00787074" w:rsidRPr="00E8284F">
        <w:rPr>
          <w:rFonts w:cs="Tahoma"/>
          <w:szCs w:val="20"/>
        </w:rPr>
        <w:t xml:space="preserve">academic advising; </w:t>
      </w:r>
      <w:r w:rsidRPr="00E8284F">
        <w:rPr>
          <w:rFonts w:cs="Tahoma"/>
          <w:szCs w:val="20"/>
        </w:rPr>
        <w:t>research opportunities with faculty, other research institutions</w:t>
      </w:r>
      <w:r w:rsidR="00BA6BE1" w:rsidRPr="00E8284F">
        <w:rPr>
          <w:rFonts w:cs="Tahoma"/>
          <w:szCs w:val="20"/>
        </w:rPr>
        <w:t>,</w:t>
      </w:r>
      <w:r w:rsidRPr="00E8284F">
        <w:rPr>
          <w:rFonts w:cs="Tahoma"/>
          <w:szCs w:val="20"/>
        </w:rPr>
        <w:t xml:space="preserve"> and</w:t>
      </w:r>
      <w:r w:rsidR="00787074" w:rsidRPr="00E8284F">
        <w:rPr>
          <w:rFonts w:cs="Tahoma"/>
          <w:szCs w:val="20"/>
        </w:rPr>
        <w:t>/or</w:t>
      </w:r>
      <w:r w:rsidRPr="00E8284F">
        <w:rPr>
          <w:rFonts w:cs="Tahoma"/>
          <w:szCs w:val="20"/>
        </w:rPr>
        <w:t xml:space="preserve"> state and local education agencies</w:t>
      </w:r>
      <w:r w:rsidR="00787074" w:rsidRPr="00E8284F">
        <w:rPr>
          <w:rFonts w:cs="Tahoma"/>
          <w:szCs w:val="20"/>
        </w:rPr>
        <w:t xml:space="preserve">; and access to </w:t>
      </w:r>
      <w:r w:rsidRPr="00E8284F">
        <w:rPr>
          <w:rFonts w:cs="Tahoma"/>
          <w:szCs w:val="20"/>
        </w:rPr>
        <w:t>field settings (e.g., schools/districts) or data sources that may be used to support fellows</w:t>
      </w:r>
      <w:r w:rsidR="00242547" w:rsidRPr="00E8284F">
        <w:rPr>
          <w:rFonts w:cs="Tahoma"/>
          <w:szCs w:val="20"/>
        </w:rPr>
        <w:t>’</w:t>
      </w:r>
      <w:r w:rsidRPr="00E8284F">
        <w:rPr>
          <w:rFonts w:cs="Tahoma"/>
          <w:szCs w:val="20"/>
        </w:rPr>
        <w:t xml:space="preserve"> research </w:t>
      </w:r>
      <w:r w:rsidR="00787074" w:rsidRPr="00E8284F">
        <w:rPr>
          <w:rFonts w:cs="Tahoma"/>
          <w:szCs w:val="20"/>
        </w:rPr>
        <w:t>experiences</w:t>
      </w:r>
      <w:r w:rsidRPr="00E8284F">
        <w:rPr>
          <w:rFonts w:cs="Tahoma"/>
          <w:szCs w:val="20"/>
        </w:rPr>
        <w:t xml:space="preserve">. </w:t>
      </w:r>
      <w:r w:rsidR="005122A5" w:rsidRPr="00E8284F">
        <w:rPr>
          <w:rFonts w:cs="Tahoma"/>
          <w:szCs w:val="20"/>
        </w:rPr>
        <w:t xml:space="preserve">If your training program includes online training, describe your resources to conduct such training. </w:t>
      </w:r>
    </w:p>
    <w:p w14:paraId="7659A02B" w14:textId="71A706EE" w:rsidR="005122A5" w:rsidRPr="00E8284F" w:rsidRDefault="000851EF" w:rsidP="003C16FA">
      <w:pPr>
        <w:pStyle w:val="ListParagraph"/>
        <w:numPr>
          <w:ilvl w:val="0"/>
          <w:numId w:val="57"/>
        </w:numPr>
        <w:spacing w:after="120"/>
        <w:ind w:left="1440"/>
        <w:contextualSpacing w:val="0"/>
        <w:rPr>
          <w:rFonts w:cs="Tahoma"/>
          <w:b/>
          <w:szCs w:val="20"/>
        </w:rPr>
      </w:pPr>
      <w:r w:rsidRPr="00E8284F">
        <w:rPr>
          <w:rFonts w:cs="Tahoma"/>
          <w:szCs w:val="20"/>
        </w:rPr>
        <w:t>For proposed training programs that include a partnership between two or more participating academic institutions,</w:t>
      </w:r>
      <w:r w:rsidR="0022295C">
        <w:rPr>
          <w:rFonts w:cs="Tahoma"/>
          <w:szCs w:val="20"/>
        </w:rPr>
        <w:t xml:space="preserve"> describe the following:</w:t>
      </w:r>
      <w:r w:rsidRPr="00E8284F">
        <w:rPr>
          <w:rFonts w:cs="Tahoma"/>
          <w:szCs w:val="20"/>
        </w:rPr>
        <w:t xml:space="preserve"> </w:t>
      </w:r>
    </w:p>
    <w:p w14:paraId="67629B43" w14:textId="4DBE865A" w:rsidR="005122A5" w:rsidRPr="00E8284F" w:rsidRDefault="0022295C" w:rsidP="003C16FA">
      <w:pPr>
        <w:pStyle w:val="ListParagraph"/>
        <w:numPr>
          <w:ilvl w:val="1"/>
          <w:numId w:val="57"/>
        </w:numPr>
        <w:spacing w:after="120"/>
        <w:ind w:left="1800"/>
        <w:contextualSpacing w:val="0"/>
        <w:rPr>
          <w:rFonts w:cs="Tahoma"/>
          <w:b/>
          <w:szCs w:val="20"/>
        </w:rPr>
      </w:pPr>
      <w:r>
        <w:rPr>
          <w:rFonts w:cs="Tahoma"/>
          <w:szCs w:val="20"/>
        </w:rPr>
        <w:t>Each</w:t>
      </w:r>
      <w:r w:rsidR="005122A5" w:rsidRPr="00E8284F">
        <w:rPr>
          <w:rFonts w:cs="Tahoma"/>
          <w:szCs w:val="20"/>
        </w:rPr>
        <w:t xml:space="preserve"> partner’s common interest in the proposed training program and how all of the partners will contribute to and benefit from the training program</w:t>
      </w:r>
      <w:r w:rsidR="00EB1B3E" w:rsidRPr="00E8284F">
        <w:rPr>
          <w:rFonts w:cs="Tahoma"/>
          <w:szCs w:val="20"/>
        </w:rPr>
        <w:t>;</w:t>
      </w:r>
      <w:r w:rsidR="005122A5" w:rsidRPr="00E8284F">
        <w:rPr>
          <w:rFonts w:cs="Tahoma"/>
          <w:szCs w:val="20"/>
        </w:rPr>
        <w:t xml:space="preserve"> and</w:t>
      </w:r>
    </w:p>
    <w:p w14:paraId="4CEB4D1B" w14:textId="0B1860A4" w:rsidR="000851EF" w:rsidRPr="00E8284F" w:rsidRDefault="0022295C" w:rsidP="003C16FA">
      <w:pPr>
        <w:pStyle w:val="ListParagraph"/>
        <w:numPr>
          <w:ilvl w:val="1"/>
          <w:numId w:val="57"/>
        </w:numPr>
        <w:spacing w:after="120"/>
        <w:ind w:left="1800"/>
        <w:contextualSpacing w:val="0"/>
        <w:rPr>
          <w:rFonts w:cs="Tahoma"/>
          <w:b/>
          <w:szCs w:val="20"/>
        </w:rPr>
      </w:pPr>
      <w:r>
        <w:rPr>
          <w:rFonts w:cs="Tahoma"/>
          <w:szCs w:val="20"/>
        </w:rPr>
        <w:lastRenderedPageBreak/>
        <w:t>T</w:t>
      </w:r>
      <w:r w:rsidR="000851EF" w:rsidRPr="00E8284F">
        <w:rPr>
          <w:rFonts w:cs="Tahoma"/>
          <w:szCs w:val="20"/>
        </w:rPr>
        <w:t xml:space="preserve">he management structure and procedures that will be used to keep the </w:t>
      </w:r>
      <w:r w:rsidR="005122A5" w:rsidRPr="00E8284F">
        <w:rPr>
          <w:rFonts w:cs="Tahoma"/>
          <w:szCs w:val="20"/>
        </w:rPr>
        <w:t xml:space="preserve">training program </w:t>
      </w:r>
      <w:r w:rsidR="000851EF" w:rsidRPr="00E8284F">
        <w:rPr>
          <w:rFonts w:cs="Tahoma"/>
          <w:szCs w:val="20"/>
        </w:rPr>
        <w:t>on trac</w:t>
      </w:r>
      <w:r w:rsidR="005122A5" w:rsidRPr="00E8284F">
        <w:rPr>
          <w:rFonts w:cs="Tahoma"/>
          <w:szCs w:val="20"/>
        </w:rPr>
        <w:t>k and ensure the quality of the research training</w:t>
      </w:r>
      <w:r w:rsidR="000851EF" w:rsidRPr="00E8284F">
        <w:rPr>
          <w:rFonts w:cs="Tahoma"/>
          <w:szCs w:val="20"/>
        </w:rPr>
        <w:t>.</w:t>
      </w:r>
    </w:p>
    <w:p w14:paraId="79F9D0A2" w14:textId="77777777" w:rsidR="00500805" w:rsidRPr="00E8284F" w:rsidRDefault="00500805" w:rsidP="0080634D">
      <w:pPr>
        <w:rPr>
          <w:rFonts w:cs="Tahoma"/>
          <w:b/>
          <w:szCs w:val="20"/>
        </w:rPr>
      </w:pPr>
    </w:p>
    <w:p w14:paraId="7FC5D028" w14:textId="77777777" w:rsidR="00000711" w:rsidRPr="00E8284F" w:rsidRDefault="00000711" w:rsidP="00F9209B">
      <w:pPr>
        <w:pStyle w:val="ListParagraph"/>
        <w:tabs>
          <w:tab w:val="left" w:pos="360"/>
        </w:tabs>
        <w:ind w:left="360"/>
        <w:rPr>
          <w:rFonts w:cs="Tahoma"/>
          <w:szCs w:val="20"/>
        </w:rPr>
      </w:pPr>
      <w:r w:rsidRPr="00E8284F">
        <w:rPr>
          <w:b/>
        </w:rPr>
        <w:t>e. Appendices</w:t>
      </w:r>
      <w:r w:rsidRPr="00E8284F">
        <w:t xml:space="preserve"> – </w:t>
      </w:r>
      <w:r w:rsidRPr="00E8284F">
        <w:rPr>
          <w:rFonts w:cs="Tahoma"/>
          <w:szCs w:val="20"/>
        </w:rPr>
        <w:t xml:space="preserve">Certain materials are required in the </w:t>
      </w:r>
      <w:r w:rsidR="00FC1A0A" w:rsidRPr="00E8284F">
        <w:rPr>
          <w:rFonts w:cs="Tahoma"/>
          <w:szCs w:val="20"/>
        </w:rPr>
        <w:t xml:space="preserve">appendices </w:t>
      </w:r>
      <w:r w:rsidRPr="00E8284F">
        <w:rPr>
          <w:rFonts w:cs="Tahoma"/>
          <w:szCs w:val="20"/>
        </w:rPr>
        <w:t xml:space="preserve">to support the Training Program Narrative. </w:t>
      </w:r>
      <w:r w:rsidR="00546F2C" w:rsidRPr="00E8284F">
        <w:rPr>
          <w:rFonts w:cs="Tahoma"/>
          <w:szCs w:val="20"/>
        </w:rPr>
        <w:t>See the</w:t>
      </w:r>
      <w:r w:rsidRPr="00E8284F">
        <w:rPr>
          <w:rFonts w:cs="Tahoma"/>
          <w:szCs w:val="20"/>
        </w:rPr>
        <w:t xml:space="preserve"> discussion of each </w:t>
      </w:r>
      <w:r w:rsidR="00FC1A0A" w:rsidRPr="00E8284F">
        <w:rPr>
          <w:rFonts w:cs="Tahoma"/>
          <w:szCs w:val="20"/>
        </w:rPr>
        <w:t xml:space="preserve">appendix </w:t>
      </w:r>
      <w:r w:rsidRPr="00E8284F">
        <w:rPr>
          <w:rFonts w:cs="Tahoma"/>
          <w:szCs w:val="20"/>
        </w:rPr>
        <w:t xml:space="preserve">provided in </w:t>
      </w:r>
      <w:hyperlink w:anchor="_PDF_ATTACHMENTS" w:history="1">
        <w:r w:rsidRPr="00E8284F">
          <w:rPr>
            <w:rStyle w:val="Hyperlink"/>
            <w:rFonts w:cs="Tahoma"/>
            <w:szCs w:val="20"/>
          </w:rPr>
          <w:t>Part IV</w:t>
        </w:r>
        <w:r w:rsidR="00FD3418" w:rsidRPr="00E8284F">
          <w:rPr>
            <w:rStyle w:val="Hyperlink"/>
            <w:rFonts w:cs="Tahoma"/>
            <w:szCs w:val="20"/>
          </w:rPr>
          <w:t>.D</w:t>
        </w:r>
      </w:hyperlink>
      <w:r w:rsidR="00546F2C" w:rsidRPr="00E8284F">
        <w:rPr>
          <w:rFonts w:cs="Tahoma"/>
          <w:szCs w:val="20"/>
        </w:rPr>
        <w:t xml:space="preserve"> for additional information</w:t>
      </w:r>
      <w:r w:rsidRPr="00E8284F">
        <w:rPr>
          <w:rFonts w:cs="Tahoma"/>
          <w:szCs w:val="20"/>
        </w:rPr>
        <w:t xml:space="preserve">. </w:t>
      </w:r>
    </w:p>
    <w:p w14:paraId="62CF91BB" w14:textId="134B853C" w:rsidR="00F9209B" w:rsidRPr="00E8284F" w:rsidRDefault="00F9209B" w:rsidP="003E1C78">
      <w:pPr>
        <w:pStyle w:val="ListParagraph"/>
        <w:numPr>
          <w:ilvl w:val="0"/>
          <w:numId w:val="114"/>
        </w:numPr>
        <w:spacing w:before="120"/>
        <w:ind w:left="1440"/>
        <w:contextualSpacing w:val="0"/>
        <w:rPr>
          <w:rFonts w:cs="Tahoma"/>
          <w:szCs w:val="20"/>
        </w:rPr>
      </w:pPr>
      <w:r w:rsidRPr="00E8284F">
        <w:rPr>
          <w:rFonts w:cs="Tahoma"/>
          <w:szCs w:val="20"/>
        </w:rPr>
        <w:t>Appendix A: For resubmitted applications, a response to previous reviews.</w:t>
      </w:r>
    </w:p>
    <w:p w14:paraId="50168EDF" w14:textId="5342FE60" w:rsidR="00F9209B" w:rsidRPr="00E8284F" w:rsidRDefault="00F9209B" w:rsidP="002F5888">
      <w:pPr>
        <w:pStyle w:val="ListParagraph"/>
        <w:numPr>
          <w:ilvl w:val="0"/>
          <w:numId w:val="114"/>
        </w:numPr>
        <w:spacing w:before="120" w:after="120"/>
        <w:ind w:left="1440"/>
        <w:contextualSpacing w:val="0"/>
        <w:rPr>
          <w:rFonts w:cs="Tahoma"/>
          <w:szCs w:val="20"/>
        </w:rPr>
      </w:pPr>
      <w:r w:rsidRPr="00E8284F">
        <w:rPr>
          <w:rFonts w:cs="Tahoma"/>
          <w:szCs w:val="20"/>
        </w:rPr>
        <w:t xml:space="preserve">Appendix B: </w:t>
      </w:r>
    </w:p>
    <w:p w14:paraId="0C73D5FC" w14:textId="4C258FD3" w:rsidR="00F9209B" w:rsidRPr="00E8284F" w:rsidRDefault="003407D1" w:rsidP="002F5888">
      <w:pPr>
        <w:pStyle w:val="ListParagraph"/>
        <w:numPr>
          <w:ilvl w:val="1"/>
          <w:numId w:val="114"/>
        </w:numPr>
        <w:spacing w:before="120" w:after="120"/>
        <w:ind w:left="1800"/>
        <w:contextualSpacing w:val="0"/>
        <w:rPr>
          <w:rFonts w:cs="Tahoma"/>
          <w:szCs w:val="20"/>
        </w:rPr>
      </w:pPr>
      <w:r w:rsidRPr="00E8284F">
        <w:rPr>
          <w:rFonts w:cs="Tahoma"/>
          <w:szCs w:val="20"/>
        </w:rPr>
        <w:t>A summary table of recently</w:t>
      </w:r>
      <w:r w:rsidR="00F9209B" w:rsidRPr="00E8284F">
        <w:rPr>
          <w:rFonts w:cs="Tahoma"/>
          <w:szCs w:val="20"/>
        </w:rPr>
        <w:t xml:space="preserve"> completed and ongoing education research projects conducted by the core faculty.</w:t>
      </w:r>
    </w:p>
    <w:p w14:paraId="52E4D746" w14:textId="77777777" w:rsidR="00F9209B" w:rsidRPr="00E8284F" w:rsidRDefault="00F9209B" w:rsidP="002F5888">
      <w:pPr>
        <w:pStyle w:val="ListParagraph"/>
        <w:numPr>
          <w:ilvl w:val="1"/>
          <w:numId w:val="114"/>
        </w:numPr>
        <w:spacing w:before="120" w:after="120"/>
        <w:ind w:left="1800"/>
        <w:contextualSpacing w:val="0"/>
        <w:rPr>
          <w:rFonts w:cs="Tahoma"/>
          <w:szCs w:val="20"/>
        </w:rPr>
      </w:pPr>
      <w:r w:rsidRPr="00E8284F">
        <w:rPr>
          <w:rFonts w:cs="Tahoma"/>
          <w:szCs w:val="20"/>
        </w:rPr>
        <w:t>A summary table of additional apprenticeship opportunities (if applicable).</w:t>
      </w:r>
    </w:p>
    <w:p w14:paraId="30237125" w14:textId="330794A9" w:rsidR="00F9209B" w:rsidRPr="00E8284F" w:rsidRDefault="00F9209B" w:rsidP="003E1C78">
      <w:pPr>
        <w:pStyle w:val="ListParagraph"/>
        <w:numPr>
          <w:ilvl w:val="0"/>
          <w:numId w:val="114"/>
        </w:numPr>
        <w:spacing w:before="120"/>
        <w:ind w:left="1440"/>
        <w:contextualSpacing w:val="0"/>
        <w:rPr>
          <w:rFonts w:cs="Tahoma"/>
          <w:szCs w:val="20"/>
        </w:rPr>
      </w:pPr>
      <w:r w:rsidRPr="00E8284F">
        <w:rPr>
          <w:rFonts w:cs="Tahoma"/>
          <w:szCs w:val="20"/>
        </w:rPr>
        <w:t xml:space="preserve">Appendix </w:t>
      </w:r>
      <w:r w:rsidR="00AE3847" w:rsidRPr="00E8284F">
        <w:rPr>
          <w:rFonts w:cs="Tahoma"/>
          <w:szCs w:val="20"/>
        </w:rPr>
        <w:t>D</w:t>
      </w:r>
      <w:r w:rsidRPr="00E8284F">
        <w:rPr>
          <w:rFonts w:cs="Tahoma"/>
          <w:szCs w:val="20"/>
        </w:rPr>
        <w:t>: Letter</w:t>
      </w:r>
      <w:r w:rsidR="00AE3847" w:rsidRPr="00E8284F">
        <w:rPr>
          <w:rFonts w:cs="Tahoma"/>
          <w:szCs w:val="20"/>
        </w:rPr>
        <w:t>s</w:t>
      </w:r>
      <w:r w:rsidRPr="00E8284F">
        <w:rPr>
          <w:rFonts w:cs="Tahoma"/>
          <w:szCs w:val="20"/>
        </w:rPr>
        <w:t xml:space="preserve"> of Agreement </w:t>
      </w:r>
      <w:r w:rsidR="004D2E6E" w:rsidRPr="00E8284F">
        <w:rPr>
          <w:rFonts w:cs="Tahoma"/>
          <w:szCs w:val="20"/>
        </w:rPr>
        <w:t>and FY</w:t>
      </w:r>
      <w:r w:rsidR="004655FC" w:rsidRPr="00E8284F">
        <w:rPr>
          <w:rFonts w:cs="Tahoma"/>
          <w:szCs w:val="20"/>
        </w:rPr>
        <w:t xml:space="preserve"> </w:t>
      </w:r>
      <w:r w:rsidR="004D2E6E" w:rsidRPr="00E8284F">
        <w:rPr>
          <w:rFonts w:cs="Tahoma"/>
          <w:szCs w:val="20"/>
        </w:rPr>
        <w:t>2016 MSI certification letter (if applicable).</w:t>
      </w:r>
    </w:p>
    <w:p w14:paraId="5AB874AD" w14:textId="77777777" w:rsidR="00F9209B" w:rsidRPr="00E8284F" w:rsidRDefault="00F9209B" w:rsidP="0080634D">
      <w:pPr>
        <w:rPr>
          <w:rFonts w:cs="Tahoma"/>
          <w:b/>
          <w:szCs w:val="20"/>
        </w:rPr>
      </w:pPr>
    </w:p>
    <w:p w14:paraId="716101B0" w14:textId="77777777" w:rsidR="00DF52ED" w:rsidRPr="00E8284F" w:rsidRDefault="001F14E8" w:rsidP="00043806">
      <w:pPr>
        <w:pStyle w:val="Heading5"/>
      </w:pPr>
      <w:r w:rsidRPr="00E8284F">
        <w:t xml:space="preserve">Award </w:t>
      </w:r>
      <w:r w:rsidR="006E2CB0" w:rsidRPr="00E8284F">
        <w:t>Requirements</w:t>
      </w:r>
      <w:bookmarkEnd w:id="45"/>
      <w:bookmarkEnd w:id="46"/>
      <w:r w:rsidR="00DF52ED" w:rsidRPr="00E8284F">
        <w:t xml:space="preserve">  </w:t>
      </w:r>
    </w:p>
    <w:p w14:paraId="318AABE8" w14:textId="77777777" w:rsidR="00FD3418" w:rsidRPr="00E8284F" w:rsidRDefault="00B83E11" w:rsidP="00BB624B">
      <w:pPr>
        <w:keepNext/>
        <w:ind w:left="360"/>
      </w:pPr>
      <w:bookmarkStart w:id="48" w:name="_c)_Goal_2_1"/>
      <w:bookmarkEnd w:id="47"/>
      <w:bookmarkEnd w:id="48"/>
      <w:r w:rsidRPr="00E8284F">
        <w:t xml:space="preserve">A </w:t>
      </w:r>
      <w:r w:rsidR="00B35FE0" w:rsidRPr="00E8284F">
        <w:t>Pathways</w:t>
      </w:r>
      <w:r w:rsidRPr="00E8284F">
        <w:t xml:space="preserve"> Training Program </w:t>
      </w:r>
      <w:r w:rsidRPr="00E8284F">
        <w:rPr>
          <w:b/>
        </w:rPr>
        <w:t xml:space="preserve">must </w:t>
      </w:r>
      <w:r w:rsidRPr="00E8284F">
        <w:t>conform to the followi</w:t>
      </w:r>
      <w:r w:rsidR="00BB624B" w:rsidRPr="00E8284F">
        <w:t>ng limits on duration and cost:</w:t>
      </w:r>
    </w:p>
    <w:p w14:paraId="2FF1BD92" w14:textId="77777777" w:rsidR="00B83E11" w:rsidRPr="00E8284F" w:rsidRDefault="00B83E11" w:rsidP="00BB624B">
      <w:pPr>
        <w:keepNext/>
        <w:spacing w:before="120" w:after="120"/>
        <w:ind w:left="360"/>
        <w:rPr>
          <w:b/>
        </w:rPr>
      </w:pPr>
      <w:r w:rsidRPr="00E8284F">
        <w:rPr>
          <w:b/>
        </w:rPr>
        <w:t>Duration Maximums:</w:t>
      </w:r>
    </w:p>
    <w:p w14:paraId="68025F28" w14:textId="77777777" w:rsidR="00AA24E9" w:rsidRPr="00E8284F" w:rsidRDefault="00B83E11" w:rsidP="00091DF3">
      <w:pPr>
        <w:pStyle w:val="ListParagraph"/>
        <w:numPr>
          <w:ilvl w:val="0"/>
          <w:numId w:val="6"/>
        </w:numPr>
        <w:spacing w:before="120" w:after="120"/>
        <w:ind w:left="1440"/>
        <w:contextualSpacing w:val="0"/>
      </w:pPr>
      <w:r w:rsidRPr="00E8284F">
        <w:rPr>
          <w:b/>
        </w:rPr>
        <w:t>The maximum duration of a</w:t>
      </w:r>
      <w:r w:rsidR="00654BEE" w:rsidRPr="00E8284F">
        <w:rPr>
          <w:b/>
        </w:rPr>
        <w:t xml:space="preserve"> </w:t>
      </w:r>
      <w:r w:rsidR="00B35FE0" w:rsidRPr="00E8284F">
        <w:rPr>
          <w:b/>
        </w:rPr>
        <w:t>Pathways</w:t>
      </w:r>
      <w:r w:rsidRPr="00E8284F">
        <w:rPr>
          <w:b/>
        </w:rPr>
        <w:t xml:space="preserve"> Training Program</w:t>
      </w:r>
      <w:r w:rsidR="009D2B7A" w:rsidRPr="00E8284F">
        <w:rPr>
          <w:b/>
        </w:rPr>
        <w:t xml:space="preserve"> project</w:t>
      </w:r>
      <w:r w:rsidRPr="00E8284F">
        <w:rPr>
          <w:b/>
        </w:rPr>
        <w:t xml:space="preserve"> is 5 years.</w:t>
      </w:r>
      <w:r w:rsidRPr="00E8284F">
        <w:t xml:space="preserve"> An application proposing a project length of greater than 5 years will be deemed nonresponsive to the Request for Applications and will not be accepted for review. </w:t>
      </w:r>
    </w:p>
    <w:p w14:paraId="3E09688F" w14:textId="77777777" w:rsidR="00B83E11" w:rsidRPr="00E8284F" w:rsidRDefault="00B83E11" w:rsidP="00BB624B">
      <w:pPr>
        <w:keepNext/>
        <w:spacing w:before="120" w:after="120"/>
        <w:ind w:left="360"/>
        <w:rPr>
          <w:b/>
        </w:rPr>
      </w:pPr>
      <w:r w:rsidRPr="00E8284F">
        <w:rPr>
          <w:b/>
        </w:rPr>
        <w:t>Cost Maximums:</w:t>
      </w:r>
    </w:p>
    <w:p w14:paraId="09FD066D" w14:textId="77777777" w:rsidR="00B83E11" w:rsidRPr="00E8284F" w:rsidRDefault="00B83E11" w:rsidP="00A60991">
      <w:pPr>
        <w:keepNext/>
        <w:keepLines/>
        <w:numPr>
          <w:ilvl w:val="0"/>
          <w:numId w:val="5"/>
        </w:numPr>
        <w:spacing w:before="120" w:after="120"/>
        <w:ind w:left="1440"/>
      </w:pPr>
      <w:r w:rsidRPr="00E8284F">
        <w:rPr>
          <w:b/>
        </w:rPr>
        <w:t>The maximum award for a</w:t>
      </w:r>
      <w:r w:rsidR="00654BEE" w:rsidRPr="00E8284F">
        <w:rPr>
          <w:b/>
        </w:rPr>
        <w:t xml:space="preserve"> </w:t>
      </w:r>
      <w:r w:rsidR="00B35FE0" w:rsidRPr="00E8284F">
        <w:rPr>
          <w:b/>
        </w:rPr>
        <w:t>Pathways</w:t>
      </w:r>
      <w:r w:rsidRPr="00E8284F">
        <w:rPr>
          <w:b/>
        </w:rPr>
        <w:t xml:space="preserve"> Training Program</w:t>
      </w:r>
      <w:r w:rsidR="009D2B7A" w:rsidRPr="00E8284F">
        <w:rPr>
          <w:b/>
        </w:rPr>
        <w:t xml:space="preserve"> project</w:t>
      </w:r>
      <w:r w:rsidRPr="00E8284F">
        <w:t xml:space="preserve"> </w:t>
      </w:r>
      <w:r w:rsidRPr="00E8284F">
        <w:rPr>
          <w:b/>
        </w:rPr>
        <w:t>is $</w:t>
      </w:r>
      <w:r w:rsidR="00787074" w:rsidRPr="00E8284F">
        <w:rPr>
          <w:b/>
        </w:rPr>
        <w:t>1</w:t>
      </w:r>
      <w:r w:rsidR="00FA0B2A" w:rsidRPr="00E8284F">
        <w:rPr>
          <w:b/>
        </w:rPr>
        <w:t>,2</w:t>
      </w:r>
      <w:r w:rsidRPr="00E8284F">
        <w:rPr>
          <w:b/>
        </w:rPr>
        <w:t xml:space="preserve">00,000 (total cost = direct costs + indirect costs). </w:t>
      </w:r>
      <w:r w:rsidRPr="00E8284F">
        <w:t xml:space="preserve">An application proposing a budget higher than the maximum award will be deemed nonresponsive to the Request for Applications and will not be accepted for review. </w:t>
      </w:r>
    </w:p>
    <w:p w14:paraId="4AEC3A38" w14:textId="77777777" w:rsidR="00632296" w:rsidRPr="00E8284F" w:rsidRDefault="00B83E11" w:rsidP="003C16FA">
      <w:pPr>
        <w:pStyle w:val="ListParagraph"/>
        <w:numPr>
          <w:ilvl w:val="0"/>
          <w:numId w:val="51"/>
        </w:numPr>
        <w:spacing w:after="120"/>
        <w:ind w:left="1440"/>
        <w:contextualSpacing w:val="0"/>
      </w:pPr>
      <w:r w:rsidRPr="00E8284F">
        <w:t>U.S. Department of Education policy (34 CFR 75.562 (c)(2)) limits indirect cost reimbursement on a training grant to the recipient</w:t>
      </w:r>
      <w:r w:rsidR="00242547" w:rsidRPr="00E8284F">
        <w:t>’</w:t>
      </w:r>
      <w:r w:rsidRPr="00E8284F">
        <w:t>s actual indirect costs, as determined by its negotiated indirect cost rate agreement, or 8 percent of a modified total direct cost</w:t>
      </w:r>
      <w:r w:rsidR="00591223" w:rsidRPr="00E8284F">
        <w:t xml:space="preserve"> (MTDC)</w:t>
      </w:r>
      <w:r w:rsidRPr="00E8284F">
        <w:t xml:space="preserve"> base, </w:t>
      </w:r>
      <w:r w:rsidR="00632296" w:rsidRPr="00E8284F">
        <w:t xml:space="preserve">whichever amount is less. MTDC means all direct salaries and wages, applicable fringe benefits, materials and supplies, services, travel, and </w:t>
      </w:r>
      <w:proofErr w:type="spellStart"/>
      <w:r w:rsidR="00632296" w:rsidRPr="00E8284F">
        <w:t>subawards</w:t>
      </w:r>
      <w:proofErr w:type="spellEnd"/>
      <w:r w:rsidR="00632296" w:rsidRPr="00E8284F">
        <w:t xml:space="preserve"> and subcontracts up to the first $25,000 of each </w:t>
      </w:r>
      <w:proofErr w:type="spellStart"/>
      <w:r w:rsidR="00632296" w:rsidRPr="00E8284F">
        <w:t>subaward</w:t>
      </w:r>
      <w:proofErr w:type="spellEnd"/>
      <w:r w:rsidR="00632296" w:rsidRPr="00E8284F">
        <w:t xml:space="preserve"> or subcontract (regardless of the period of performance of the </w:t>
      </w:r>
      <w:proofErr w:type="spellStart"/>
      <w:r w:rsidR="00632296" w:rsidRPr="00E8284F">
        <w:t>subawards</w:t>
      </w:r>
      <w:proofErr w:type="spellEnd"/>
      <w:r w:rsidR="00632296" w:rsidRPr="00E8284F">
        <w:t xml:space="preserve"> and subcontracts under the award). MTDC excludes equipment, capital expenditures, charges for patient care, rental costs, tuition remission, scholarships and fellowships, participant support costs and the portion of each </w:t>
      </w:r>
      <w:proofErr w:type="spellStart"/>
      <w:r w:rsidR="00632296" w:rsidRPr="00E8284F">
        <w:t>subaward</w:t>
      </w:r>
      <w:proofErr w:type="spellEnd"/>
      <w:r w:rsidR="00632296" w:rsidRPr="00E8284F">
        <w:t xml:space="preserve"> and subcontract in excess of $25,000. Other items may only be excluded when necessary to avoid a serious inequity in the distribution of indirect costs, and with the approval of the </w:t>
      </w:r>
      <w:proofErr w:type="gramStart"/>
      <w:r w:rsidR="00632296" w:rsidRPr="00E8284F">
        <w:t>cogn</w:t>
      </w:r>
      <w:r w:rsidR="00E73896" w:rsidRPr="00E8284F">
        <w:t>izant</w:t>
      </w:r>
      <w:proofErr w:type="gramEnd"/>
      <w:r w:rsidR="00E73896" w:rsidRPr="00E8284F">
        <w:t xml:space="preserve"> agency for indirect costs</w:t>
      </w:r>
      <w:r w:rsidR="00632296" w:rsidRPr="00E8284F">
        <w:t xml:space="preserve"> (</w:t>
      </w:r>
      <w:hyperlink r:id="rId45" w:history="1">
        <w:r w:rsidR="00632296" w:rsidRPr="00E8284F">
          <w:rPr>
            <w:rStyle w:val="Hyperlink"/>
            <w:color w:val="000000"/>
          </w:rPr>
          <w:t>https://www.gpo.gov/fdsys/pkg/CFR-2014-title2-vol1/pdf/CFR-2014-title2-vol1-sec200-68.pdf</w:t>
        </w:r>
      </w:hyperlink>
      <w:r w:rsidR="00632296" w:rsidRPr="00E8284F">
        <w:t>)</w:t>
      </w:r>
      <w:r w:rsidR="00E73896" w:rsidRPr="00E8284F">
        <w:t>.</w:t>
      </w:r>
    </w:p>
    <w:p w14:paraId="63826024" w14:textId="77777777" w:rsidR="0080634D" w:rsidRPr="00E8284F" w:rsidRDefault="00B83E11" w:rsidP="003C16FA">
      <w:pPr>
        <w:pStyle w:val="ListParagraph"/>
        <w:numPr>
          <w:ilvl w:val="0"/>
          <w:numId w:val="51"/>
        </w:numPr>
        <w:spacing w:after="120"/>
        <w:ind w:left="1440"/>
        <w:contextualSpacing w:val="0"/>
      </w:pPr>
      <w:r w:rsidRPr="00E8284F">
        <w:rPr>
          <w:rFonts w:eastAsiaTheme="majorEastAsia" w:cs="Tahoma"/>
          <w:szCs w:val="20"/>
        </w:rPr>
        <w:t xml:space="preserve">The Institute expects that the majority of training programs funded will not enroll fellows into the training program until </w:t>
      </w:r>
      <w:r w:rsidR="00361982" w:rsidRPr="00E8284F">
        <w:rPr>
          <w:rFonts w:eastAsiaTheme="majorEastAsia" w:cs="Tahoma"/>
          <w:szCs w:val="20"/>
        </w:rPr>
        <w:t>summer 201</w:t>
      </w:r>
      <w:r w:rsidR="0092516E" w:rsidRPr="00E8284F">
        <w:rPr>
          <w:rFonts w:eastAsiaTheme="majorEastAsia" w:cs="Tahoma"/>
          <w:szCs w:val="20"/>
        </w:rPr>
        <w:t>8</w:t>
      </w:r>
      <w:r w:rsidR="00361982" w:rsidRPr="00E8284F">
        <w:rPr>
          <w:rFonts w:eastAsiaTheme="majorEastAsia" w:cs="Tahoma"/>
          <w:szCs w:val="20"/>
        </w:rPr>
        <w:t xml:space="preserve">. </w:t>
      </w:r>
      <w:r w:rsidRPr="00E8284F">
        <w:rPr>
          <w:rFonts w:eastAsiaTheme="majorEastAsia" w:cs="Tahoma"/>
          <w:szCs w:val="20"/>
        </w:rPr>
        <w:t>As a result, requests for Year 1 funding are expected to be lower than the following years</w:t>
      </w:r>
      <w:r w:rsidR="00894697" w:rsidRPr="00E8284F">
        <w:rPr>
          <w:rFonts w:eastAsiaTheme="majorEastAsia" w:cs="Tahoma"/>
          <w:szCs w:val="20"/>
        </w:rPr>
        <w:t>,</w:t>
      </w:r>
      <w:r w:rsidRPr="00E8284F">
        <w:rPr>
          <w:rFonts w:eastAsiaTheme="majorEastAsia" w:cs="Tahoma"/>
          <w:szCs w:val="20"/>
        </w:rPr>
        <w:t xml:space="preserve"> as expenditures will primarily be for program development and recruitment costs rather than fellowship costs.</w:t>
      </w:r>
    </w:p>
    <w:p w14:paraId="1BAF3134" w14:textId="77777777" w:rsidR="00B83E11" w:rsidRPr="00E8284F" w:rsidRDefault="00B83E11" w:rsidP="00BB624B">
      <w:pPr>
        <w:spacing w:before="120" w:after="120"/>
        <w:ind w:left="360"/>
      </w:pPr>
      <w:r w:rsidRPr="00E8284F">
        <w:rPr>
          <w:rStyle w:val="Heading5Char"/>
        </w:rPr>
        <w:t>Maximum number of awards:</w:t>
      </w:r>
    </w:p>
    <w:p w14:paraId="2AFF4F7D" w14:textId="77777777" w:rsidR="00AA24E9" w:rsidRPr="00E8284F" w:rsidRDefault="00B83E11" w:rsidP="003C16FA">
      <w:pPr>
        <w:pStyle w:val="ListParagraph"/>
        <w:numPr>
          <w:ilvl w:val="0"/>
          <w:numId w:val="51"/>
        </w:numPr>
        <w:spacing w:after="120"/>
        <w:ind w:left="1440"/>
        <w:contextualSpacing w:val="0"/>
      </w:pPr>
      <w:r w:rsidRPr="00E8284F">
        <w:t xml:space="preserve">The Institute intends to make no more than </w:t>
      </w:r>
      <w:r w:rsidR="00FA0B2A" w:rsidRPr="00E8284F">
        <w:rPr>
          <w:b/>
        </w:rPr>
        <w:t>four</w:t>
      </w:r>
      <w:r w:rsidR="00FA0B2A" w:rsidRPr="00E8284F">
        <w:t xml:space="preserve"> </w:t>
      </w:r>
      <w:r w:rsidRPr="00E8284F">
        <w:t>awards for FY 201</w:t>
      </w:r>
      <w:r w:rsidR="0092516E" w:rsidRPr="00E8284F">
        <w:t>7</w:t>
      </w:r>
      <w:r w:rsidRPr="00E8284F">
        <w:t>.</w:t>
      </w:r>
    </w:p>
    <w:p w14:paraId="1F993FB6" w14:textId="77777777" w:rsidR="008159CD" w:rsidRPr="00E8284F" w:rsidRDefault="008159CD" w:rsidP="003C16FA">
      <w:pPr>
        <w:pStyle w:val="ListParagraph"/>
        <w:numPr>
          <w:ilvl w:val="0"/>
          <w:numId w:val="51"/>
        </w:numPr>
        <w:ind w:left="1440"/>
        <w:contextualSpacing w:val="0"/>
      </w:pPr>
      <w:r w:rsidRPr="00E8284F">
        <w:rPr>
          <w:rFonts w:eastAsia="Times New Roman" w:cs="Tahoma"/>
          <w:szCs w:val="20"/>
        </w:rPr>
        <w:t xml:space="preserve">An academic institution may </w:t>
      </w:r>
      <w:r w:rsidR="00D33FE6" w:rsidRPr="00E8284F">
        <w:rPr>
          <w:rFonts w:eastAsia="Times New Roman" w:cs="Tahoma"/>
          <w:szCs w:val="20"/>
        </w:rPr>
        <w:t>receive</w:t>
      </w:r>
      <w:r w:rsidRPr="00E8284F">
        <w:rPr>
          <w:rFonts w:eastAsia="Times New Roman" w:cs="Tahoma"/>
          <w:szCs w:val="20"/>
        </w:rPr>
        <w:t xml:space="preserve"> </w:t>
      </w:r>
      <w:r w:rsidRPr="00E8284F">
        <w:rPr>
          <w:rFonts w:eastAsia="Times New Roman" w:cs="Tahoma"/>
          <w:b/>
          <w:szCs w:val="20"/>
        </w:rPr>
        <w:t>no more than one</w:t>
      </w:r>
      <w:r w:rsidRPr="00E8284F">
        <w:rPr>
          <w:rFonts w:eastAsia="Times New Roman" w:cs="Tahoma"/>
          <w:szCs w:val="20"/>
        </w:rPr>
        <w:t xml:space="preserve"> Institute-supported Pathways Training Program at a time</w:t>
      </w:r>
      <w:r w:rsidR="00C8766F" w:rsidRPr="00E8284F">
        <w:rPr>
          <w:rFonts w:eastAsia="Times New Roman" w:cs="Tahoma"/>
          <w:szCs w:val="20"/>
        </w:rPr>
        <w:t xml:space="preserve"> (as the applicant or a partner institution)</w:t>
      </w:r>
      <w:r w:rsidRPr="00E8284F">
        <w:rPr>
          <w:rFonts w:eastAsia="Times New Roman" w:cs="Tahoma"/>
          <w:szCs w:val="20"/>
        </w:rPr>
        <w:t>.</w:t>
      </w:r>
    </w:p>
    <w:p w14:paraId="552DDFAA" w14:textId="77777777" w:rsidR="00E54E1E" w:rsidRPr="00E8284F" w:rsidRDefault="00E54E1E" w:rsidP="0080634D">
      <w:pPr>
        <w:rPr>
          <w:rFonts w:eastAsia="MS Gothic" w:cs="Times New Roman"/>
          <w:b/>
          <w:bCs/>
          <w:iCs/>
          <w:szCs w:val="20"/>
        </w:rPr>
      </w:pPr>
    </w:p>
    <w:p w14:paraId="5BEA5F96" w14:textId="77777777" w:rsidR="007718C9" w:rsidRPr="00E8284F" w:rsidRDefault="007718C9" w:rsidP="00091DF3">
      <w:pPr>
        <w:ind w:left="360"/>
        <w:rPr>
          <w:rFonts w:cs="Tahoma"/>
          <w:b/>
        </w:rPr>
      </w:pPr>
      <w:bookmarkStart w:id="49" w:name="Pathways_Budget_Parameters"/>
      <w:r w:rsidRPr="00C41B92">
        <w:rPr>
          <w:rFonts w:cs="Tahoma"/>
          <w:b/>
        </w:rPr>
        <w:t>Additional Budget Parameters and Limits</w:t>
      </w:r>
      <w:bookmarkEnd w:id="49"/>
      <w:r w:rsidRPr="00C41B92">
        <w:rPr>
          <w:rFonts w:cs="Tahoma"/>
          <w:b/>
        </w:rPr>
        <w:t>:</w:t>
      </w:r>
    </w:p>
    <w:p w14:paraId="4961EDBC" w14:textId="77777777" w:rsidR="00CE37DE" w:rsidRPr="00E8284F" w:rsidRDefault="00CE37DE" w:rsidP="0080634D">
      <w:pPr>
        <w:rPr>
          <w:rFonts w:eastAsia="MS Gothic" w:cs="Times New Roman"/>
          <w:b/>
          <w:bCs/>
          <w:iCs/>
          <w:sz w:val="12"/>
          <w:szCs w:val="12"/>
        </w:rPr>
      </w:pPr>
    </w:p>
    <w:p w14:paraId="4CEA22E2" w14:textId="77777777" w:rsidR="006837AD" w:rsidRPr="00E8284F" w:rsidRDefault="006837AD" w:rsidP="006837AD">
      <w:pPr>
        <w:ind w:left="360"/>
        <w:rPr>
          <w:rFonts w:cs="Tahoma"/>
        </w:rPr>
      </w:pPr>
      <w:r w:rsidRPr="00E8284F">
        <w:rPr>
          <w:rFonts w:cs="Tahoma"/>
        </w:rPr>
        <w:t xml:space="preserve">The following requirements for </w:t>
      </w:r>
      <w:r w:rsidR="0039127C" w:rsidRPr="00E8284F">
        <w:rPr>
          <w:rFonts w:cs="Tahoma"/>
        </w:rPr>
        <w:t>Pathways</w:t>
      </w:r>
      <w:r w:rsidRPr="00E8284F">
        <w:rPr>
          <w:rFonts w:cs="Tahoma"/>
        </w:rPr>
        <w:t xml:space="preserve"> training program applications will not be used in determining responsiveness to the RFA, but applications recommended for funding will be required to adjust their plans and budgets, if necessary, to meet them before receiving grant funds.</w:t>
      </w:r>
    </w:p>
    <w:p w14:paraId="4D490CEB" w14:textId="77777777" w:rsidR="006837AD" w:rsidRPr="00E8284F" w:rsidRDefault="006837AD" w:rsidP="006837AD">
      <w:pPr>
        <w:ind w:left="360"/>
        <w:rPr>
          <w:rFonts w:cs="Tahoma"/>
        </w:rPr>
      </w:pPr>
    </w:p>
    <w:p w14:paraId="068184E4" w14:textId="77777777" w:rsidR="00493DA9" w:rsidRPr="00E8284F" w:rsidRDefault="00E54E1E" w:rsidP="00091DF3">
      <w:pPr>
        <w:spacing w:after="120"/>
        <w:ind w:left="360"/>
        <w:rPr>
          <w:rFonts w:cs="Tahoma"/>
          <w:szCs w:val="20"/>
        </w:rPr>
      </w:pPr>
      <w:r w:rsidRPr="00E8284F">
        <w:rPr>
          <w:rFonts w:cs="Tahoma"/>
          <w:szCs w:val="20"/>
        </w:rPr>
        <w:t xml:space="preserve">Pathways </w:t>
      </w:r>
      <w:r w:rsidR="00936A30" w:rsidRPr="00E8284F">
        <w:rPr>
          <w:rFonts w:cs="Tahoma"/>
          <w:szCs w:val="20"/>
        </w:rPr>
        <w:t>T</w:t>
      </w:r>
      <w:r w:rsidRPr="00E8284F">
        <w:rPr>
          <w:rFonts w:cs="Tahoma"/>
          <w:szCs w:val="20"/>
        </w:rPr>
        <w:t xml:space="preserve">raining </w:t>
      </w:r>
      <w:r w:rsidR="000728A7" w:rsidRPr="00E8284F">
        <w:rPr>
          <w:rFonts w:cs="Tahoma"/>
          <w:szCs w:val="20"/>
        </w:rPr>
        <w:t xml:space="preserve">Program </w:t>
      </w:r>
      <w:r w:rsidRPr="00E8284F">
        <w:rPr>
          <w:rFonts w:cs="Tahoma"/>
          <w:szCs w:val="20"/>
        </w:rPr>
        <w:t xml:space="preserve">grant expenditures can be categorized as direct support to the fellows (stipend, tuition and benefits, travel, and research support) and support to the training program. </w:t>
      </w:r>
      <w:r w:rsidR="00D370D7" w:rsidRPr="00E8284F">
        <w:rPr>
          <w:rFonts w:cs="Tahoma"/>
          <w:b/>
          <w:szCs w:val="20"/>
        </w:rPr>
        <w:t xml:space="preserve">The award can be used to support a maximum of $10,500 in direct support costs per fellow ($630,000 maximum) and a maximum of $570,000 in program costs (including indirect costs). </w:t>
      </w:r>
      <w:r w:rsidR="00493DA9" w:rsidRPr="00E8284F">
        <w:rPr>
          <w:rFonts w:cs="Tahoma"/>
          <w:szCs w:val="20"/>
        </w:rPr>
        <w:t>Your requested budget should depend upon the number of fellows to be supported, the length of support for each fellow, and the training program support funds requested.</w:t>
      </w:r>
      <w:r w:rsidR="00493DA9" w:rsidRPr="00E8284F">
        <w:t xml:space="preserve"> </w:t>
      </w:r>
    </w:p>
    <w:p w14:paraId="31D3D96C" w14:textId="77777777" w:rsidR="00AA24E9" w:rsidRPr="00E8284F" w:rsidRDefault="00E54E1E" w:rsidP="003E1C78">
      <w:pPr>
        <w:pStyle w:val="ListParagraph"/>
        <w:numPr>
          <w:ilvl w:val="2"/>
          <w:numId w:val="75"/>
        </w:numPr>
        <w:ind w:left="720"/>
        <w:contextualSpacing w:val="0"/>
        <w:rPr>
          <w:b/>
        </w:rPr>
      </w:pPr>
      <w:r w:rsidRPr="00E8284F">
        <w:rPr>
          <w:b/>
        </w:rPr>
        <w:t>Program Size</w:t>
      </w:r>
    </w:p>
    <w:p w14:paraId="2748DFB9" w14:textId="77777777" w:rsidR="00E54E1E" w:rsidRPr="00E8284F" w:rsidRDefault="00E54E1E" w:rsidP="00E938CB">
      <w:pPr>
        <w:ind w:left="720"/>
        <w:rPr>
          <w:rFonts w:cs="Tahoma"/>
          <w:szCs w:val="20"/>
        </w:rPr>
      </w:pPr>
      <w:r w:rsidRPr="00E8284F">
        <w:rPr>
          <w:rFonts w:cs="Tahoma"/>
          <w:szCs w:val="20"/>
        </w:rPr>
        <w:t>The maximum award (direct and indirect) for</w:t>
      </w:r>
      <w:r w:rsidR="00BB3049" w:rsidRPr="00E8284F">
        <w:rPr>
          <w:rFonts w:cs="Tahoma"/>
          <w:szCs w:val="20"/>
        </w:rPr>
        <w:t xml:space="preserve"> a</w:t>
      </w:r>
      <w:r w:rsidRPr="00E8284F">
        <w:rPr>
          <w:rFonts w:cs="Tahoma"/>
          <w:szCs w:val="20"/>
        </w:rPr>
        <w:t xml:space="preserve"> Pathways </w:t>
      </w:r>
      <w:r w:rsidR="009D2B7A" w:rsidRPr="00E8284F">
        <w:rPr>
          <w:rFonts w:cs="Tahoma"/>
          <w:szCs w:val="20"/>
        </w:rPr>
        <w:t>T</w:t>
      </w:r>
      <w:r w:rsidR="00416165" w:rsidRPr="00E8284F">
        <w:rPr>
          <w:rFonts w:cs="Tahoma"/>
          <w:szCs w:val="20"/>
        </w:rPr>
        <w:t xml:space="preserve">raining </w:t>
      </w:r>
      <w:r w:rsidR="009D2B7A" w:rsidRPr="00E8284F">
        <w:rPr>
          <w:rFonts w:cs="Tahoma"/>
          <w:szCs w:val="20"/>
        </w:rPr>
        <w:t>P</w:t>
      </w:r>
      <w:r w:rsidR="00D83DED" w:rsidRPr="00E8284F">
        <w:rPr>
          <w:rFonts w:cs="Tahoma"/>
          <w:szCs w:val="20"/>
        </w:rPr>
        <w:t>rogram</w:t>
      </w:r>
      <w:r w:rsidR="009D2B7A" w:rsidRPr="00E8284F">
        <w:rPr>
          <w:rFonts w:cs="Tahoma"/>
          <w:szCs w:val="20"/>
        </w:rPr>
        <w:t xml:space="preserve"> project</w:t>
      </w:r>
      <w:r w:rsidR="00D83DED" w:rsidRPr="00E8284F">
        <w:rPr>
          <w:rFonts w:cs="Tahoma"/>
          <w:szCs w:val="20"/>
        </w:rPr>
        <w:t xml:space="preserve"> </w:t>
      </w:r>
      <w:r w:rsidRPr="00E8284F">
        <w:rPr>
          <w:rFonts w:cs="Tahoma"/>
          <w:szCs w:val="20"/>
        </w:rPr>
        <w:t>is $1</w:t>
      </w:r>
      <w:r w:rsidR="00FA0B2A" w:rsidRPr="00E8284F">
        <w:rPr>
          <w:rFonts w:cs="Tahoma"/>
          <w:szCs w:val="20"/>
        </w:rPr>
        <w:t>.2</w:t>
      </w:r>
      <w:r w:rsidRPr="00E8284F">
        <w:rPr>
          <w:rFonts w:cs="Tahoma"/>
          <w:szCs w:val="20"/>
        </w:rPr>
        <w:t xml:space="preserve"> million. However, individual awards are further constrained by</w:t>
      </w:r>
      <w:r w:rsidR="00894697" w:rsidRPr="00E8284F">
        <w:rPr>
          <w:rFonts w:cs="Tahoma"/>
          <w:szCs w:val="20"/>
        </w:rPr>
        <w:t xml:space="preserve"> the</w:t>
      </w:r>
      <w:r w:rsidRPr="00E8284F">
        <w:rPr>
          <w:rFonts w:cs="Tahoma"/>
          <w:szCs w:val="20"/>
        </w:rPr>
        <w:t xml:space="preserve"> number of fellows proposed.</w:t>
      </w:r>
      <w:r w:rsidR="00E938CB" w:rsidRPr="00E8284F">
        <w:rPr>
          <w:rFonts w:cs="Tahoma"/>
          <w:szCs w:val="20"/>
        </w:rPr>
        <w:t xml:space="preserve"> </w:t>
      </w:r>
    </w:p>
    <w:p w14:paraId="31BB8DBB" w14:textId="145B39CF" w:rsidR="00E54E1E" w:rsidRPr="00E8284F" w:rsidRDefault="00AD2CFC" w:rsidP="003C16FA">
      <w:pPr>
        <w:pStyle w:val="ListParagraph"/>
        <w:numPr>
          <w:ilvl w:val="0"/>
          <w:numId w:val="49"/>
        </w:numPr>
        <w:spacing w:before="120" w:after="120"/>
        <w:ind w:left="1080"/>
        <w:contextualSpacing w:val="0"/>
        <w:rPr>
          <w:rFonts w:cs="Tahoma"/>
          <w:szCs w:val="20"/>
        </w:rPr>
      </w:pPr>
      <w:r w:rsidRPr="00E8284F">
        <w:rPr>
          <w:rFonts w:cs="Tahoma"/>
          <w:i/>
          <w:szCs w:val="20"/>
        </w:rPr>
        <w:t>Pathways fellows</w:t>
      </w:r>
      <w:r w:rsidR="00E54E1E" w:rsidRPr="00E8284F">
        <w:rPr>
          <w:rFonts w:cs="Tahoma"/>
          <w:i/>
          <w:szCs w:val="20"/>
        </w:rPr>
        <w:t xml:space="preserve">: </w:t>
      </w:r>
      <w:r w:rsidR="00E54E1E" w:rsidRPr="00E8284F">
        <w:rPr>
          <w:rFonts w:cs="Tahoma"/>
          <w:szCs w:val="20"/>
        </w:rPr>
        <w:t>For the Pathways Training Program</w:t>
      </w:r>
      <w:r w:rsidR="00D83DED" w:rsidRPr="00E8284F">
        <w:rPr>
          <w:rFonts w:cs="Tahoma"/>
          <w:szCs w:val="20"/>
        </w:rPr>
        <w:t xml:space="preserve"> topic</w:t>
      </w:r>
      <w:r w:rsidR="00E54E1E" w:rsidRPr="00E8284F">
        <w:rPr>
          <w:rFonts w:cs="Tahoma"/>
          <w:szCs w:val="20"/>
        </w:rPr>
        <w:t xml:space="preserve">, a Pathways fellow is defined as a participant who receives 8 weeks (minimum) to 1 year </w:t>
      </w:r>
      <w:r w:rsidR="0022295C" w:rsidRPr="00E8284F">
        <w:rPr>
          <w:rFonts w:cs="Tahoma"/>
          <w:szCs w:val="20"/>
        </w:rPr>
        <w:t>(maximum)</w:t>
      </w:r>
      <w:r w:rsidR="0022295C">
        <w:rPr>
          <w:rFonts w:cs="Tahoma"/>
          <w:szCs w:val="20"/>
        </w:rPr>
        <w:t xml:space="preserve"> </w:t>
      </w:r>
      <w:r w:rsidR="00E54E1E" w:rsidRPr="00E8284F">
        <w:rPr>
          <w:rFonts w:cs="Tahoma"/>
          <w:szCs w:val="20"/>
        </w:rPr>
        <w:t xml:space="preserve">of training. Programs can request up to $10,500 per fellow for direct support costs for up to $630,000 maximum (See Direct Support for Fellows below for details).   </w:t>
      </w:r>
    </w:p>
    <w:p w14:paraId="03390A64" w14:textId="77777777" w:rsidR="00E54E1E" w:rsidRPr="00E8284F" w:rsidRDefault="00E54E1E" w:rsidP="003C16FA">
      <w:pPr>
        <w:pStyle w:val="ListParagraph"/>
        <w:numPr>
          <w:ilvl w:val="0"/>
          <w:numId w:val="49"/>
        </w:numPr>
        <w:spacing w:before="120" w:after="120"/>
        <w:ind w:left="1080"/>
        <w:contextualSpacing w:val="0"/>
        <w:rPr>
          <w:rFonts w:cs="Tahoma"/>
          <w:i/>
          <w:szCs w:val="20"/>
        </w:rPr>
      </w:pPr>
      <w:r w:rsidRPr="00E8284F">
        <w:rPr>
          <w:rFonts w:cs="Tahoma"/>
          <w:i/>
          <w:szCs w:val="20"/>
        </w:rPr>
        <w:t xml:space="preserve">Cohorts: </w:t>
      </w:r>
      <w:r w:rsidRPr="00E8284F">
        <w:rPr>
          <w:rFonts w:cs="Tahoma"/>
          <w:szCs w:val="20"/>
        </w:rPr>
        <w:t xml:space="preserve">Pathways training programs are required to have at least four cohorts of fellows over the </w:t>
      </w:r>
      <w:r w:rsidR="00894697" w:rsidRPr="00E8284F">
        <w:rPr>
          <w:rFonts w:cs="Tahoma"/>
          <w:szCs w:val="20"/>
        </w:rPr>
        <w:t xml:space="preserve">period of </w:t>
      </w:r>
      <w:r w:rsidRPr="00E8284F">
        <w:rPr>
          <w:rFonts w:cs="Tahoma"/>
          <w:szCs w:val="20"/>
        </w:rPr>
        <w:t xml:space="preserve">award. </w:t>
      </w:r>
      <w:r w:rsidR="001855F8" w:rsidRPr="00E8284F">
        <w:rPr>
          <w:rFonts w:cs="Tahoma"/>
          <w:szCs w:val="20"/>
        </w:rPr>
        <w:t>Although</w:t>
      </w:r>
      <w:r w:rsidRPr="00E8284F">
        <w:rPr>
          <w:rFonts w:cs="Tahoma"/>
          <w:szCs w:val="20"/>
        </w:rPr>
        <w:t xml:space="preserve"> the Institute expects that cohort sizes </w:t>
      </w:r>
      <w:r w:rsidR="009D2B7A" w:rsidRPr="00E8284F">
        <w:rPr>
          <w:rFonts w:cs="Tahoma"/>
          <w:szCs w:val="20"/>
        </w:rPr>
        <w:t>may</w:t>
      </w:r>
      <w:r w:rsidRPr="00E8284F">
        <w:rPr>
          <w:rFonts w:cs="Tahoma"/>
          <w:szCs w:val="20"/>
        </w:rPr>
        <w:t xml:space="preserve"> vary</w:t>
      </w:r>
      <w:r w:rsidR="009D2B7A" w:rsidRPr="00E8284F">
        <w:rPr>
          <w:rFonts w:cs="Tahoma"/>
          <w:szCs w:val="20"/>
        </w:rPr>
        <w:t xml:space="preserve"> within and across training programs</w:t>
      </w:r>
      <w:r w:rsidRPr="00E8284F">
        <w:rPr>
          <w:rFonts w:cs="Tahoma"/>
          <w:szCs w:val="20"/>
        </w:rPr>
        <w:t xml:space="preserve">, typical cohorts should be between 8 and 15 fellows depending on program size and training model. </w:t>
      </w:r>
    </w:p>
    <w:p w14:paraId="3E504E6F" w14:textId="77777777" w:rsidR="00E54E1E" w:rsidRPr="00E8284F" w:rsidRDefault="00E54E1E" w:rsidP="003C16FA">
      <w:pPr>
        <w:pStyle w:val="ListParagraph"/>
        <w:numPr>
          <w:ilvl w:val="0"/>
          <w:numId w:val="49"/>
        </w:numPr>
        <w:spacing w:before="120" w:after="120"/>
        <w:ind w:left="1080"/>
        <w:contextualSpacing w:val="0"/>
        <w:rPr>
          <w:rFonts w:cs="Tahoma"/>
          <w:szCs w:val="20"/>
        </w:rPr>
      </w:pPr>
      <w:r w:rsidRPr="00E8284F">
        <w:rPr>
          <w:rFonts w:cs="Tahoma"/>
          <w:i/>
          <w:szCs w:val="20"/>
        </w:rPr>
        <w:t>Minimum Program Size:</w:t>
      </w:r>
      <w:r w:rsidRPr="00E8284F">
        <w:rPr>
          <w:rFonts w:cs="Tahoma"/>
          <w:szCs w:val="20"/>
        </w:rPr>
        <w:t xml:space="preserve"> Pathways training programs are required to have a minimum of 40 fellows, who receive 8 weeks to 1 year of training. In practice, this means the smallest allowable program (40 fellows) could have 4 cohorts of 10 fellows over the award (or 5 cohorts of 8 fellows). </w:t>
      </w:r>
    </w:p>
    <w:p w14:paraId="29DDC355" w14:textId="77777777" w:rsidR="00E54E1E" w:rsidRPr="00E8284F" w:rsidRDefault="00E54E1E" w:rsidP="003C16FA">
      <w:pPr>
        <w:pStyle w:val="ListParagraph"/>
        <w:numPr>
          <w:ilvl w:val="0"/>
          <w:numId w:val="49"/>
        </w:numPr>
        <w:spacing w:before="120" w:after="120"/>
        <w:ind w:left="1080"/>
        <w:contextualSpacing w:val="0"/>
        <w:rPr>
          <w:rFonts w:cs="Tahoma"/>
          <w:szCs w:val="20"/>
        </w:rPr>
      </w:pPr>
      <w:r w:rsidRPr="00E8284F">
        <w:rPr>
          <w:rFonts w:cs="Tahoma"/>
          <w:i/>
          <w:szCs w:val="20"/>
        </w:rPr>
        <w:t>Maximum Program Size:</w:t>
      </w:r>
      <w:r w:rsidRPr="00E8284F">
        <w:rPr>
          <w:rFonts w:cs="Tahoma"/>
          <w:szCs w:val="20"/>
        </w:rPr>
        <w:t xml:space="preserve"> There is no maximum number of fellows that the Pathways training program can support. However, a program requesting the maximum amount of direct support per fellow ($10,500) would be limited to 60 fellows</w:t>
      </w:r>
      <w:r w:rsidRPr="008D2B2E">
        <w:rPr>
          <w:rStyle w:val="FootnoteReference"/>
          <w:rFonts w:ascii="Tahoma" w:hAnsi="Tahoma" w:cs="Tahoma"/>
          <w:szCs w:val="20"/>
        </w:rPr>
        <w:footnoteReference w:id="22"/>
      </w:r>
      <w:r w:rsidRPr="008D2B2E">
        <w:rPr>
          <w:rFonts w:cs="Tahoma"/>
          <w:szCs w:val="20"/>
        </w:rPr>
        <w:t xml:space="preserve"> </w:t>
      </w:r>
      <w:r w:rsidRPr="00E8284F">
        <w:rPr>
          <w:rFonts w:cs="Tahoma"/>
          <w:szCs w:val="20"/>
        </w:rPr>
        <w:t xml:space="preserve">($10,500 X 60 = $630,000). In practice, this means that a program with 60 fellows could have 4 cohorts of 15 fellows (or 5 cohorts of 12 fellows).  </w:t>
      </w:r>
    </w:p>
    <w:p w14:paraId="3B9B578A" w14:textId="77777777" w:rsidR="00AA24E9" w:rsidRPr="00E8284F" w:rsidRDefault="00E54E1E" w:rsidP="003E1C78">
      <w:pPr>
        <w:pStyle w:val="ListParagraph"/>
        <w:numPr>
          <w:ilvl w:val="2"/>
          <w:numId w:val="75"/>
        </w:numPr>
        <w:ind w:left="720"/>
        <w:contextualSpacing w:val="0"/>
        <w:rPr>
          <w:b/>
        </w:rPr>
      </w:pPr>
      <w:r w:rsidRPr="00E8284F">
        <w:rPr>
          <w:b/>
        </w:rPr>
        <w:t>Direct Support for Fellows (Participant Support Costs)</w:t>
      </w:r>
    </w:p>
    <w:p w14:paraId="517A23CC" w14:textId="77777777" w:rsidR="00E54E1E" w:rsidRPr="00E8284F" w:rsidRDefault="00D33FE6" w:rsidP="00E938CB">
      <w:pPr>
        <w:spacing w:before="120" w:after="120"/>
        <w:ind w:left="720"/>
      </w:pPr>
      <w:r w:rsidRPr="00E8284F">
        <w:rPr>
          <w:noProof/>
        </w:rPr>
        <mc:AlternateContent>
          <mc:Choice Requires="wps">
            <w:drawing>
              <wp:anchor distT="91440" distB="91440" distL="114300" distR="114300" simplePos="0" relativeHeight="251670528" behindDoc="0" locked="0" layoutInCell="0" allowOverlap="1" wp14:anchorId="7E61BF3C" wp14:editId="06F25CF5">
                <wp:simplePos x="0" y="0"/>
                <wp:positionH relativeFrom="margin">
                  <wp:posOffset>3708400</wp:posOffset>
                </wp:positionH>
                <wp:positionV relativeFrom="margin">
                  <wp:posOffset>5009515</wp:posOffset>
                </wp:positionV>
                <wp:extent cx="2154555" cy="2266950"/>
                <wp:effectExtent l="0" t="0" r="55245" b="571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4555" cy="226695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14:paraId="6CA77259" w14:textId="77777777" w:rsidR="00BE3421" w:rsidRDefault="00BE3421" w:rsidP="00D33FE6">
                            <w:pPr>
                              <w:jc w:val="center"/>
                            </w:pPr>
                            <w:r w:rsidRPr="00D33FE6">
                              <w:rPr>
                                <w:b/>
                              </w:rPr>
                              <w:t>Pathways fellowships</w:t>
                            </w:r>
                          </w:p>
                          <w:p w14:paraId="6EDAB6B7" w14:textId="77777777" w:rsidR="00BE3421" w:rsidRPr="00E4530B" w:rsidRDefault="00BE3421" w:rsidP="00D33FE6">
                            <w:pPr>
                              <w:jc w:val="center"/>
                            </w:pPr>
                            <w:proofErr w:type="gramStart"/>
                            <w:r w:rsidRPr="00F21094">
                              <w:t>can</w:t>
                            </w:r>
                            <w:proofErr w:type="gramEnd"/>
                            <w:r w:rsidRPr="00F21094">
                              <w:t xml:space="preserve"> last from </w:t>
                            </w:r>
                            <w:r w:rsidRPr="00E4530B">
                              <w:t>8 weeks to 1 year per fellow. As noted in the Program Size section, t</w:t>
                            </w:r>
                            <w:r w:rsidRPr="00F21094">
                              <w:t xml:space="preserve">he minimum number of fellows that can be proposed for support by a </w:t>
                            </w:r>
                            <w:r>
                              <w:t>Pathways</w:t>
                            </w:r>
                            <w:r w:rsidRPr="00E4530B">
                              <w:t xml:space="preserve"> </w:t>
                            </w:r>
                            <w:r>
                              <w:t>T</w:t>
                            </w:r>
                            <w:r w:rsidRPr="00F21094">
                              <w:t>raining</w:t>
                            </w:r>
                            <w:r>
                              <w:t xml:space="preserve"> Program</w:t>
                            </w:r>
                            <w:r w:rsidRPr="00F21094">
                              <w:t xml:space="preserve"> grant is</w:t>
                            </w:r>
                            <w:r w:rsidRPr="00E4530B">
                              <w:t xml:space="preserve"> 40</w:t>
                            </w:r>
                            <w:r w:rsidRPr="00F21094">
                              <w:t xml:space="preserve"> fellows for at least </w:t>
                            </w:r>
                            <w:r w:rsidRPr="00E4530B">
                              <w:t xml:space="preserve">8 weeks </w:t>
                            </w:r>
                            <w:r w:rsidRPr="00F21094">
                              <w:t>apiece</w:t>
                            </w:r>
                            <w:r w:rsidRPr="00E4530B">
                              <w:t xml:space="preserve"> and the </w:t>
                            </w:r>
                            <w:r w:rsidRPr="00E4530B">
                              <w:rPr>
                                <w:b/>
                              </w:rPr>
                              <w:t>maximum amount of direct support costs for fellows is $630,000</w:t>
                            </w:r>
                            <w:r>
                              <w:t>.</w:t>
                            </w:r>
                          </w:p>
                          <w:p w14:paraId="57A08A62" w14:textId="77777777" w:rsidR="00BE3421" w:rsidRPr="002561CB" w:rsidRDefault="00BE3421" w:rsidP="00D33FE6">
                            <w:pPr>
                              <w:jc w:val="center"/>
                              <w:rPr>
                                <w:sz w:val="26"/>
                                <w:szCs w:val="26"/>
                              </w:rP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29" style="position:absolute;left:0;text-align:left;margin-left:292pt;margin-top:394.45pt;width:169.65pt;height:178.5pt;flip:x;z-index:251670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" o:allowincell="f" fillcolor="white [3212]" strokecolor="gray [1629]" strokeweight="1.5pt">
                <v:shadow on="t" type="perspective" opacity="26213f" origin="-.5,-.5" matrix="65864f,,,65864f"/>
                <v:textbox inset="14.4pt,7.2pt,14.4pt,7.2pt">
                  <w:txbxContent>
                    <w:p w14:paraId="6CA77259" w14:textId="77777777" w:rsidR="00BE3421" w:rsidRDefault="00BE3421" w:rsidP="00D33FE6">
                      <w:pPr>
                        <w:jc w:val="center"/>
                      </w:pPr>
                      <w:r w:rsidRPr="00D33FE6">
                        <w:rPr>
                          <w:b/>
                        </w:rPr>
                        <w:t>Pathways fellowships</w:t>
                      </w:r>
                    </w:p>
                    <w:p w14:paraId="6EDAB6B7" w14:textId="77777777" w:rsidR="00BE3421" w:rsidRPr="00E4530B" w:rsidRDefault="00BE3421" w:rsidP="00D33FE6">
                      <w:pPr>
                        <w:jc w:val="center"/>
                      </w:pPr>
                      <w:proofErr w:type="gramStart"/>
                      <w:r w:rsidRPr="00F21094">
                        <w:t>can</w:t>
                      </w:r>
                      <w:proofErr w:type="gramEnd"/>
                      <w:r w:rsidRPr="00F21094">
                        <w:t xml:space="preserve"> last from </w:t>
                      </w:r>
                      <w:r w:rsidRPr="00E4530B">
                        <w:t>8 weeks to 1 year per fellow. As noted in the Program Size section, t</w:t>
                      </w:r>
                      <w:r w:rsidRPr="00F21094">
                        <w:t xml:space="preserve">he minimum number of fellows that can be proposed for support by a </w:t>
                      </w:r>
                      <w:r>
                        <w:t>Pathways</w:t>
                      </w:r>
                      <w:r w:rsidRPr="00E4530B">
                        <w:t xml:space="preserve"> </w:t>
                      </w:r>
                      <w:r>
                        <w:t>T</w:t>
                      </w:r>
                      <w:r w:rsidRPr="00F21094">
                        <w:t>raining</w:t>
                      </w:r>
                      <w:r>
                        <w:t xml:space="preserve"> Program</w:t>
                      </w:r>
                      <w:r w:rsidRPr="00F21094">
                        <w:t xml:space="preserve"> grant is</w:t>
                      </w:r>
                      <w:r w:rsidRPr="00E4530B">
                        <w:t xml:space="preserve"> 40</w:t>
                      </w:r>
                      <w:r w:rsidRPr="00F21094">
                        <w:t xml:space="preserve"> fellows for at least </w:t>
                      </w:r>
                      <w:r w:rsidRPr="00E4530B">
                        <w:t xml:space="preserve">8 weeks </w:t>
                      </w:r>
                      <w:r w:rsidRPr="00F21094">
                        <w:t>apiece</w:t>
                      </w:r>
                      <w:r w:rsidRPr="00E4530B">
                        <w:t xml:space="preserve"> and the </w:t>
                      </w:r>
                      <w:r w:rsidRPr="00E4530B">
                        <w:rPr>
                          <w:b/>
                        </w:rPr>
                        <w:t>maximum amount of direct support costs for fellows is $630,000</w:t>
                      </w:r>
                      <w:r>
                        <w:t>.</w:t>
                      </w:r>
                    </w:p>
                    <w:p w14:paraId="57A08A62" w14:textId="77777777" w:rsidR="00BE3421" w:rsidRPr="002561CB" w:rsidRDefault="00BE3421" w:rsidP="00D33FE6">
                      <w:pPr>
                        <w:jc w:val="center"/>
                        <w:rPr>
                          <w:sz w:val="26"/>
                          <w:szCs w:val="26"/>
                        </w:rPr>
                      </w:pPr>
                    </w:p>
                  </w:txbxContent>
                </v:textbox>
                <w10:wrap type="square" anchorx="margin" anchory="margin"/>
              </v:rect>
            </w:pict>
          </mc:Fallback>
        </mc:AlternateContent>
      </w:r>
      <w:r w:rsidR="00E54E1E" w:rsidRPr="00E8284F">
        <w:t xml:space="preserve">The focus of a Pathways training program is the student experience, and the budget must reflect this principle. Pathways training programs are strongly discouraged from creating financial burdens for students to participate in the training. Specifically, </w:t>
      </w:r>
    </w:p>
    <w:p w14:paraId="55BC1AB5" w14:textId="77777777" w:rsidR="00AA24E9" w:rsidRPr="00E8284F" w:rsidRDefault="00E54E1E" w:rsidP="003C16FA">
      <w:pPr>
        <w:pStyle w:val="ListParagraph"/>
        <w:numPr>
          <w:ilvl w:val="0"/>
          <w:numId w:val="71"/>
        </w:numPr>
        <w:spacing w:before="120" w:after="120"/>
        <w:ind w:left="1080"/>
        <w:contextualSpacing w:val="0"/>
      </w:pPr>
      <w:r w:rsidRPr="00E8284F">
        <w:t>You may not charge studen</w:t>
      </w:r>
      <w:r w:rsidR="000034FD" w:rsidRPr="00E8284F">
        <w:t>ts fees to apply to the program;</w:t>
      </w:r>
    </w:p>
    <w:p w14:paraId="2C59642D" w14:textId="77777777" w:rsidR="00AA24E9" w:rsidRPr="00E8284F" w:rsidRDefault="00E54E1E" w:rsidP="003C16FA">
      <w:pPr>
        <w:pStyle w:val="ListParagraph"/>
        <w:numPr>
          <w:ilvl w:val="0"/>
          <w:numId w:val="71"/>
        </w:numPr>
        <w:spacing w:before="120" w:after="120"/>
        <w:ind w:left="1080"/>
        <w:contextualSpacing w:val="0"/>
      </w:pPr>
      <w:r w:rsidRPr="00E8284F">
        <w:lastRenderedPageBreak/>
        <w:t>Your institution may not charge fellows tuition as a requirement for participation (although it is permissible to offer students the option of</w:t>
      </w:r>
      <w:r w:rsidR="00D67AB3" w:rsidRPr="00E8284F">
        <w:t xml:space="preserve"> paying tuition to earn</w:t>
      </w:r>
      <w:r w:rsidRPr="00E8284F">
        <w:t xml:space="preserve"> academic </w:t>
      </w:r>
      <w:r w:rsidR="000034FD" w:rsidRPr="00E8284F">
        <w:t>credit);</w:t>
      </w:r>
      <w:r w:rsidR="0092516E" w:rsidRPr="008D2B2E">
        <w:rPr>
          <w:rStyle w:val="FootnoteReference"/>
          <w:rFonts w:ascii="Tahoma" w:hAnsi="Tahoma" w:cs="Tahoma"/>
        </w:rPr>
        <w:footnoteReference w:id="23"/>
      </w:r>
    </w:p>
    <w:p w14:paraId="7C64E4B1" w14:textId="77777777" w:rsidR="00AA24E9" w:rsidRPr="00E8284F" w:rsidRDefault="00E54E1E" w:rsidP="003C16FA">
      <w:pPr>
        <w:pStyle w:val="ListParagraph"/>
        <w:numPr>
          <w:ilvl w:val="0"/>
          <w:numId w:val="71"/>
        </w:numPr>
        <w:spacing w:before="120" w:after="120"/>
        <w:ind w:left="1080"/>
        <w:contextualSpacing w:val="0"/>
      </w:pPr>
      <w:r w:rsidRPr="00E8284F">
        <w:t>Your institution may not charge fellows for access to campus facilities such as libraries o</w:t>
      </w:r>
      <w:r w:rsidR="000034FD" w:rsidRPr="00E8284F">
        <w:t>r athletic facilities</w:t>
      </w:r>
      <w:r w:rsidR="00416165" w:rsidRPr="00E8284F">
        <w:t>;</w:t>
      </w:r>
      <w:r w:rsidR="00B651D8" w:rsidRPr="00E8284F">
        <w:t xml:space="preserve"> </w:t>
      </w:r>
    </w:p>
    <w:p w14:paraId="45A64C0B" w14:textId="77777777" w:rsidR="00AA24E9" w:rsidRPr="00E8284F" w:rsidRDefault="001643EA" w:rsidP="003C16FA">
      <w:pPr>
        <w:pStyle w:val="ListParagraph"/>
        <w:numPr>
          <w:ilvl w:val="0"/>
          <w:numId w:val="71"/>
        </w:numPr>
        <w:spacing w:before="120" w:after="120"/>
        <w:ind w:left="1080"/>
        <w:contextualSpacing w:val="0"/>
      </w:pPr>
      <w:r w:rsidRPr="00E8284F">
        <w:t>Without preapproval from the Institute, y</w:t>
      </w:r>
      <w:r w:rsidR="00A95ABE" w:rsidRPr="00E8284F">
        <w:t>ou may not require fellows to pay for their own transportation cost to/from summer research training programs</w:t>
      </w:r>
      <w:r w:rsidR="00416165" w:rsidRPr="00E8284F">
        <w:t>; and</w:t>
      </w:r>
      <w:r w:rsidR="00A95ABE" w:rsidRPr="00E8284F">
        <w:t xml:space="preserve"> </w:t>
      </w:r>
    </w:p>
    <w:p w14:paraId="17C011A6" w14:textId="77777777" w:rsidR="00E54E1E" w:rsidRPr="00E8284F" w:rsidRDefault="00E54E1E" w:rsidP="003C16FA">
      <w:pPr>
        <w:pStyle w:val="ListParagraph"/>
        <w:numPr>
          <w:ilvl w:val="0"/>
          <w:numId w:val="71"/>
        </w:numPr>
        <w:spacing w:before="120" w:after="120"/>
        <w:ind w:left="1080"/>
        <w:contextualSpacing w:val="0"/>
      </w:pPr>
      <w:r w:rsidRPr="00E8284F">
        <w:t xml:space="preserve">If stipends or other funds are provided to fellows, you are encouraged to pay fellows these funds on an incremental basis </w:t>
      </w:r>
      <w:r w:rsidR="004F7A0B" w:rsidRPr="00E8284F">
        <w:t>(e.g.</w:t>
      </w:r>
      <w:r w:rsidR="000034FD" w:rsidRPr="00E8284F">
        <w:t>,</w:t>
      </w:r>
      <w:r w:rsidR="004F7A0B" w:rsidRPr="00E8284F">
        <w:t xml:space="preserve"> bi-weekly or monthly) </w:t>
      </w:r>
      <w:r w:rsidRPr="00E8284F">
        <w:t>rather than as a lump sum at the end of the summer or semester.</w:t>
      </w:r>
    </w:p>
    <w:p w14:paraId="3E71C401" w14:textId="77777777" w:rsidR="00115339" w:rsidRPr="00E8284F" w:rsidRDefault="0074309B" w:rsidP="00A60991">
      <w:pPr>
        <w:ind w:left="720"/>
        <w:contextualSpacing/>
      </w:pPr>
      <w:r w:rsidRPr="00E8284F">
        <w:t>Direct support of fellows is contingent on fellows</w:t>
      </w:r>
      <w:r w:rsidR="00242547" w:rsidRPr="00E8284F">
        <w:t>’</w:t>
      </w:r>
      <w:r w:rsidRPr="00E8284F">
        <w:t xml:space="preserve"> making satisfactory progress in their research activities. </w:t>
      </w:r>
      <w:r w:rsidR="00E54E1E" w:rsidRPr="00E8284F">
        <w:t>The Institute allows for up to $10,500 per fellow for direct support costs, including participant stipends, housing, meals, travel, and research support costs. The Institute anticipates that direct support costs will vary based on</w:t>
      </w:r>
      <w:r w:rsidR="007434C3" w:rsidRPr="00E8284F">
        <w:t xml:space="preserve"> the</w:t>
      </w:r>
      <w:r w:rsidR="00E54E1E" w:rsidRPr="00E8284F">
        <w:t xml:space="preserve"> program model and the training program</w:t>
      </w:r>
      <w:r w:rsidR="00242547" w:rsidRPr="00E8284F">
        <w:t>’</w:t>
      </w:r>
      <w:r w:rsidR="00E54E1E" w:rsidRPr="00E8284F">
        <w:t xml:space="preserve">s physical location. Therefore, the Institute provides the following broad guidelines on how the direct support costs can be allocated per fellow. Applicants may propose alternate allocations as long as the total direct support costs do not exceed $10,500 per fellow and $630,000 overall.   </w:t>
      </w:r>
    </w:p>
    <w:p w14:paraId="2D7924C5" w14:textId="77777777" w:rsidR="00EF3D80" w:rsidRPr="00E8284F" w:rsidRDefault="00E54E1E" w:rsidP="00002B4C">
      <w:pPr>
        <w:spacing w:before="120" w:after="120"/>
        <w:ind w:left="720"/>
      </w:pPr>
      <w:r w:rsidRPr="00E8284F">
        <w:rPr>
          <w:b/>
        </w:rPr>
        <w:t>Participant Stipends</w:t>
      </w:r>
      <w:r w:rsidRPr="00E8284F">
        <w:t xml:space="preserve"> (estimated $3,000</w:t>
      </w:r>
      <w:r w:rsidR="00BB3049" w:rsidRPr="00E8284F">
        <w:t xml:space="preserve"> to </w:t>
      </w:r>
      <w:r w:rsidRPr="00E8284F">
        <w:t>$5,000 per fellow)</w:t>
      </w:r>
    </w:p>
    <w:p w14:paraId="1B845B35" w14:textId="39E3FC17" w:rsidR="00E54E1E" w:rsidRPr="00E8284F" w:rsidRDefault="00E54E1E" w:rsidP="003C16FA">
      <w:pPr>
        <w:numPr>
          <w:ilvl w:val="1"/>
          <w:numId w:val="70"/>
        </w:numPr>
        <w:spacing w:after="120"/>
      </w:pPr>
      <w:r w:rsidRPr="00E8284F">
        <w:rPr>
          <w:i/>
        </w:rPr>
        <w:t>Student stipends for summer</w:t>
      </w:r>
      <w:r w:rsidR="00C3766E" w:rsidRPr="00E8284F">
        <w:rPr>
          <w:i/>
        </w:rPr>
        <w:t xml:space="preserve"> </w:t>
      </w:r>
      <w:r w:rsidR="00C34BDF" w:rsidRPr="00E8284F">
        <w:rPr>
          <w:i/>
        </w:rPr>
        <w:t>research apprenticeships</w:t>
      </w:r>
      <w:r w:rsidRPr="00E8284F">
        <w:rPr>
          <w:i/>
        </w:rPr>
        <w:t>:</w:t>
      </w:r>
      <w:r w:rsidRPr="00E8284F">
        <w:rPr>
          <w:b/>
        </w:rPr>
        <w:t xml:space="preserve"> </w:t>
      </w:r>
      <w:r w:rsidRPr="00E8284F">
        <w:t>If you propose a summer research</w:t>
      </w:r>
      <w:r w:rsidR="00C34BDF" w:rsidRPr="00E8284F">
        <w:t xml:space="preserve"> apprenticeship</w:t>
      </w:r>
      <w:r w:rsidRPr="00E8284F">
        <w:t xml:space="preserve">, you may provide fellows </w:t>
      </w:r>
      <w:r w:rsidR="00840728">
        <w:t xml:space="preserve">with </w:t>
      </w:r>
      <w:r w:rsidRPr="00E8284F">
        <w:t>stipends. The Institute suggests such stipends be approximately $300</w:t>
      </w:r>
      <w:r w:rsidR="00BB3049" w:rsidRPr="00E8284F">
        <w:t xml:space="preserve"> to </w:t>
      </w:r>
      <w:r w:rsidRPr="00E8284F">
        <w:t xml:space="preserve">$500 per student per week (for 8 to 10 weeks). For example, the total stipend for a 10-week summer program at $500 per week would be $5,000. </w:t>
      </w:r>
    </w:p>
    <w:p w14:paraId="3FABB83A" w14:textId="77777777" w:rsidR="00E54E1E" w:rsidRPr="00E8284F" w:rsidRDefault="00E54E1E" w:rsidP="003C16FA">
      <w:pPr>
        <w:numPr>
          <w:ilvl w:val="1"/>
          <w:numId w:val="70"/>
        </w:numPr>
        <w:spacing w:after="120"/>
      </w:pPr>
      <w:r w:rsidRPr="00E8284F">
        <w:rPr>
          <w:i/>
        </w:rPr>
        <w:t xml:space="preserve">Student stipends for research </w:t>
      </w:r>
      <w:r w:rsidR="00C34BDF" w:rsidRPr="00E8284F">
        <w:rPr>
          <w:i/>
        </w:rPr>
        <w:t xml:space="preserve">apprenticeships </w:t>
      </w:r>
      <w:r w:rsidR="00E31B35" w:rsidRPr="00E8284F">
        <w:rPr>
          <w:i/>
        </w:rPr>
        <w:t>during the academic year</w:t>
      </w:r>
      <w:r w:rsidRPr="00E8284F">
        <w:rPr>
          <w:i/>
        </w:rPr>
        <w:t>:</w:t>
      </w:r>
      <w:r w:rsidRPr="00E8284F">
        <w:rPr>
          <w:b/>
        </w:rPr>
        <w:t xml:space="preserve"> </w:t>
      </w:r>
      <w:r w:rsidRPr="00E8284F">
        <w:t>If you propose a semester</w:t>
      </w:r>
      <w:r w:rsidR="00E31B35" w:rsidRPr="00E8284F">
        <w:t>-long</w:t>
      </w:r>
      <w:r w:rsidRPr="00E8284F">
        <w:t xml:space="preserve"> or academic year</w:t>
      </w:r>
      <w:r w:rsidR="00E31B35" w:rsidRPr="00E8284F">
        <w:t>-long</w:t>
      </w:r>
      <w:r w:rsidRPr="00E8284F">
        <w:t xml:space="preserve"> research</w:t>
      </w:r>
      <w:r w:rsidR="001643EA" w:rsidRPr="00E8284F">
        <w:t xml:space="preserve"> </w:t>
      </w:r>
      <w:r w:rsidR="005E3BAC" w:rsidRPr="00E8284F">
        <w:t>apprenticeship</w:t>
      </w:r>
      <w:r w:rsidRPr="00E8284F">
        <w:t xml:space="preserve">, you may provide fellows </w:t>
      </w:r>
      <w:r w:rsidR="00091DF3" w:rsidRPr="00E8284F">
        <w:t xml:space="preserve">with </w:t>
      </w:r>
      <w:r w:rsidRPr="00E8284F">
        <w:t xml:space="preserve">stipends. The Institute suggests such stipends be no more than $2,500 per semester.  </w:t>
      </w:r>
    </w:p>
    <w:p w14:paraId="39C756D9" w14:textId="5138EEF8" w:rsidR="007F33E4" w:rsidRPr="00E8284F" w:rsidRDefault="00E54E1E" w:rsidP="003C16FA">
      <w:pPr>
        <w:numPr>
          <w:ilvl w:val="1"/>
          <w:numId w:val="70"/>
        </w:numPr>
        <w:spacing w:after="120"/>
        <w:rPr>
          <w:b/>
        </w:rPr>
      </w:pPr>
      <w:r w:rsidRPr="00E8284F">
        <w:t xml:space="preserve">Programs can propose to have </w:t>
      </w:r>
      <w:r w:rsidR="005E3BAC" w:rsidRPr="00E8284F">
        <w:t xml:space="preserve">research apprenticeships </w:t>
      </w:r>
      <w:r w:rsidRPr="00E8284F">
        <w:t>both during the academic year and the summer</w:t>
      </w:r>
      <w:r w:rsidR="000034FD" w:rsidRPr="00E8284F">
        <w:t>;</w:t>
      </w:r>
      <w:r w:rsidRPr="00E8284F">
        <w:t xml:space="preserve"> however, the Institute suggests that the stipend does not exceed $5,000 per fellow. </w:t>
      </w:r>
    </w:p>
    <w:p w14:paraId="2F5B8B24" w14:textId="77777777" w:rsidR="00EF3D80" w:rsidRPr="00E8284F" w:rsidRDefault="00E54E1E" w:rsidP="00091DF3">
      <w:pPr>
        <w:spacing w:after="120"/>
        <w:ind w:left="720"/>
      </w:pPr>
      <w:r w:rsidRPr="00E8284F">
        <w:rPr>
          <w:b/>
        </w:rPr>
        <w:t>Housing and Sustenance</w:t>
      </w:r>
      <w:r w:rsidR="00002B4C" w:rsidRPr="00312CDF">
        <w:rPr>
          <w:rStyle w:val="FootnoteReference"/>
          <w:rFonts w:ascii="Tahoma" w:hAnsi="Tahoma" w:cs="Tahoma"/>
        </w:rPr>
        <w:footnoteReference w:id="24"/>
      </w:r>
      <w:r w:rsidRPr="00E8284F">
        <w:t xml:space="preserve"> (estimated $4,000 per fellow)</w:t>
      </w:r>
    </w:p>
    <w:p w14:paraId="65F5A26B" w14:textId="77777777" w:rsidR="00E54E1E" w:rsidRPr="00E8284F" w:rsidRDefault="00E54E1E" w:rsidP="003C16FA">
      <w:pPr>
        <w:numPr>
          <w:ilvl w:val="1"/>
          <w:numId w:val="70"/>
        </w:numPr>
        <w:spacing w:after="120"/>
      </w:pPr>
      <w:r w:rsidRPr="00E8284F">
        <w:t>If you propose</w:t>
      </w:r>
      <w:r w:rsidR="002F20BA" w:rsidRPr="00E8284F">
        <w:t xml:space="preserve"> </w:t>
      </w:r>
      <w:r w:rsidRPr="00E8284F">
        <w:t>summer research</w:t>
      </w:r>
      <w:r w:rsidR="002F20BA" w:rsidRPr="00E8284F">
        <w:t xml:space="preserve"> </w:t>
      </w:r>
      <w:r w:rsidR="005E3BAC" w:rsidRPr="00E8284F">
        <w:t>training</w:t>
      </w:r>
      <w:r w:rsidRPr="00E8284F">
        <w:t xml:space="preserve">, you may provide fellows with </w:t>
      </w:r>
      <w:r w:rsidR="00C3766E" w:rsidRPr="00E8284F">
        <w:t xml:space="preserve">campus </w:t>
      </w:r>
      <w:r w:rsidRPr="00E8284F">
        <w:t xml:space="preserve">housing and associated meal plans. The Institute estimates this amount to be $4,000 per fellow; however, actual costs may vary depending on the length of the summer </w:t>
      </w:r>
      <w:r w:rsidR="005E3BAC" w:rsidRPr="00E8284F">
        <w:t xml:space="preserve">training programs </w:t>
      </w:r>
      <w:r w:rsidRPr="00E8284F">
        <w:t>and the training programs</w:t>
      </w:r>
      <w:r w:rsidR="00242547" w:rsidRPr="00E8284F">
        <w:t>’</w:t>
      </w:r>
      <w:r w:rsidRPr="00E8284F">
        <w:t xml:space="preserve"> physical locations. </w:t>
      </w:r>
    </w:p>
    <w:p w14:paraId="1B64C182" w14:textId="15C762AC" w:rsidR="00E54E1E" w:rsidRPr="00E8284F" w:rsidRDefault="00E54E1E" w:rsidP="004077F5">
      <w:pPr>
        <w:spacing w:after="120"/>
        <w:ind w:left="1440"/>
      </w:pPr>
      <w:r w:rsidRPr="00E8284F">
        <w:rPr>
          <w:b/>
        </w:rPr>
        <w:t>Note:</w:t>
      </w:r>
      <w:r w:rsidRPr="00E8284F">
        <w:t xml:space="preserve"> </w:t>
      </w:r>
      <w:r w:rsidR="00F95D89" w:rsidRPr="00E8284F">
        <w:t xml:space="preserve">Due to the budget constraints of the training programs, the Institute discourages programs from providing </w:t>
      </w:r>
      <w:r w:rsidRPr="00E8284F">
        <w:t xml:space="preserve">housing/sustenance </w:t>
      </w:r>
      <w:r w:rsidR="00F95D89" w:rsidRPr="00E8284F">
        <w:t xml:space="preserve">during the academic year unless associated with onsite training conducted during winter or spring breaks (or intersessions). </w:t>
      </w:r>
      <w:r w:rsidR="005122A5" w:rsidRPr="00E8284F">
        <w:t xml:space="preserve"> </w:t>
      </w:r>
    </w:p>
    <w:p w14:paraId="03605B84" w14:textId="77777777" w:rsidR="00EF3D80" w:rsidRPr="00E8284F" w:rsidRDefault="00E54E1E" w:rsidP="00A60991">
      <w:pPr>
        <w:spacing w:after="120"/>
        <w:ind w:left="720"/>
      </w:pPr>
      <w:r w:rsidRPr="00E8284F">
        <w:rPr>
          <w:b/>
        </w:rPr>
        <w:t>Travel</w:t>
      </w:r>
      <w:r w:rsidR="0092516E" w:rsidRPr="00E8284F">
        <w:rPr>
          <w:b/>
        </w:rPr>
        <w:t>,</w:t>
      </w:r>
      <w:r w:rsidR="00091DF3" w:rsidRPr="00E8284F">
        <w:rPr>
          <w:b/>
        </w:rPr>
        <w:t xml:space="preserve"> </w:t>
      </w:r>
      <w:r w:rsidRPr="00E8284F">
        <w:rPr>
          <w:b/>
        </w:rPr>
        <w:t>Research</w:t>
      </w:r>
      <w:r w:rsidR="00E40536" w:rsidRPr="00E8284F">
        <w:rPr>
          <w:b/>
        </w:rPr>
        <w:t>,</w:t>
      </w:r>
      <w:r w:rsidRPr="00E8284F">
        <w:t xml:space="preserve"> </w:t>
      </w:r>
      <w:r w:rsidR="0092516E" w:rsidRPr="00E8284F">
        <w:rPr>
          <w:b/>
        </w:rPr>
        <w:t>and Professional Development</w:t>
      </w:r>
      <w:r w:rsidR="0092516E" w:rsidRPr="00E8284F">
        <w:t xml:space="preserve"> </w:t>
      </w:r>
      <w:r w:rsidRPr="00E8284F">
        <w:t>(</w:t>
      </w:r>
      <w:r w:rsidR="00FA0B2A" w:rsidRPr="00E8284F">
        <w:t>estimated $1,0</w:t>
      </w:r>
      <w:r w:rsidRPr="00E8284F">
        <w:t>00 per fellow)</w:t>
      </w:r>
    </w:p>
    <w:p w14:paraId="22A38EC7" w14:textId="77777777" w:rsidR="00E54E1E" w:rsidRPr="00E8284F" w:rsidRDefault="00E54E1E" w:rsidP="003C16FA">
      <w:pPr>
        <w:numPr>
          <w:ilvl w:val="1"/>
          <w:numId w:val="69"/>
        </w:numPr>
        <w:spacing w:after="120"/>
      </w:pPr>
      <w:r w:rsidRPr="00E8284F">
        <w:t>You are strongly encouraged to provide costs for fellows to travel to/from their homes to summer residential programs</w:t>
      </w:r>
      <w:r w:rsidR="00B651D8" w:rsidRPr="00E8284F">
        <w:t xml:space="preserve"> (i.e.</w:t>
      </w:r>
      <w:r w:rsidR="004077F5" w:rsidRPr="00E8284F">
        <w:t>,</w:t>
      </w:r>
      <w:r w:rsidR="00B651D8" w:rsidRPr="00E8284F">
        <w:t xml:space="preserve"> programs where fellows live </w:t>
      </w:r>
      <w:r w:rsidR="004655FC" w:rsidRPr="00E8284F">
        <w:t>on-</w:t>
      </w:r>
      <w:r w:rsidR="00B651D8" w:rsidRPr="00E8284F">
        <w:t>campus during the summer).</w:t>
      </w:r>
    </w:p>
    <w:p w14:paraId="77A92821" w14:textId="77777777" w:rsidR="00E54E1E" w:rsidRPr="00E8284F" w:rsidRDefault="00E54E1E" w:rsidP="003C16FA">
      <w:pPr>
        <w:numPr>
          <w:ilvl w:val="1"/>
          <w:numId w:val="69"/>
        </w:numPr>
        <w:spacing w:after="120"/>
      </w:pPr>
      <w:r w:rsidRPr="00E8284F">
        <w:lastRenderedPageBreak/>
        <w:t>If your program includes an academic/semester research experience, you may provide local travel costs for fellows to travel to/from their homes to</w:t>
      </w:r>
      <w:r w:rsidR="000034FD" w:rsidRPr="00E8284F">
        <w:t xml:space="preserve"> training program activities (e.g</w:t>
      </w:r>
      <w:r w:rsidRPr="00E8284F">
        <w:t xml:space="preserve">., costs for subway or bus passes). </w:t>
      </w:r>
    </w:p>
    <w:p w14:paraId="2F7570E7" w14:textId="77777777" w:rsidR="00E54E1E" w:rsidRPr="00E8284F" w:rsidRDefault="00E54E1E" w:rsidP="003C16FA">
      <w:pPr>
        <w:numPr>
          <w:ilvl w:val="1"/>
          <w:numId w:val="69"/>
        </w:numPr>
        <w:spacing w:after="120"/>
      </w:pPr>
      <w:r w:rsidRPr="00E8284F">
        <w:t xml:space="preserve">You may also provide local travel costs for fellows to participate in professional development and research activities that take place off-campus.  </w:t>
      </w:r>
    </w:p>
    <w:p w14:paraId="47790B95" w14:textId="77777777" w:rsidR="00E54E1E" w:rsidRPr="00E8284F" w:rsidRDefault="00E54E1E" w:rsidP="003C16FA">
      <w:pPr>
        <w:numPr>
          <w:ilvl w:val="1"/>
          <w:numId w:val="69"/>
        </w:numPr>
        <w:spacing w:after="120"/>
      </w:pPr>
      <w:r w:rsidRPr="00E8284F">
        <w:t>You may provide funds to support individual fellows</w:t>
      </w:r>
      <w:r w:rsidR="00242547" w:rsidRPr="00E8284F">
        <w:t>’</w:t>
      </w:r>
      <w:r w:rsidRPr="00E8284F">
        <w:t xml:space="preserve"> ability to conduct research including laboratory fees, software licenses, database access, etc.</w:t>
      </w:r>
      <w:r w:rsidRPr="00312CDF">
        <w:rPr>
          <w:rStyle w:val="FootnoteReference"/>
          <w:rFonts w:ascii="Tahoma" w:hAnsi="Tahoma" w:cs="Tahoma"/>
        </w:rPr>
        <w:footnoteReference w:id="25"/>
      </w:r>
      <w:r w:rsidRPr="00463DBC">
        <w:rPr>
          <w:rFonts w:cs="Tahoma"/>
        </w:rPr>
        <w:t xml:space="preserve"> </w:t>
      </w:r>
    </w:p>
    <w:p w14:paraId="09BE3FC7" w14:textId="77777777" w:rsidR="0092516E" w:rsidRPr="00E8284F" w:rsidRDefault="0092516E" w:rsidP="003C16FA">
      <w:pPr>
        <w:numPr>
          <w:ilvl w:val="1"/>
          <w:numId w:val="69"/>
        </w:numPr>
        <w:spacing w:after="120"/>
      </w:pPr>
      <w:r w:rsidRPr="00E8284F">
        <w:t xml:space="preserve">You may provide funds to support fellows taking graduate entrance exams, including exam fees. </w:t>
      </w:r>
    </w:p>
    <w:p w14:paraId="62A1774E" w14:textId="77777777" w:rsidR="00936A30" w:rsidRPr="00E8284F" w:rsidRDefault="00E54E1E" w:rsidP="00E938CB">
      <w:pPr>
        <w:pStyle w:val="ListParagraph"/>
      </w:pPr>
      <w:r w:rsidRPr="00E8284F">
        <w:t>The academic institution may supplement the direct support of fellows. Such a supplement would be considered cost-sharing and should be described in your Training Program Narrative and noted in your budget and budget narrative.</w:t>
      </w:r>
    </w:p>
    <w:p w14:paraId="676AC626" w14:textId="77777777" w:rsidR="00AA24E9" w:rsidRPr="00E8284F" w:rsidRDefault="00E54E1E" w:rsidP="003E1C78">
      <w:pPr>
        <w:pStyle w:val="ListParagraph"/>
        <w:numPr>
          <w:ilvl w:val="2"/>
          <w:numId w:val="75"/>
        </w:numPr>
        <w:spacing w:before="120"/>
        <w:ind w:left="734" w:hanging="187"/>
        <w:contextualSpacing w:val="0"/>
        <w:rPr>
          <w:b/>
        </w:rPr>
      </w:pPr>
      <w:r w:rsidRPr="00E8284F">
        <w:rPr>
          <w:b/>
        </w:rPr>
        <w:t>Support for Programs (Program Costs)</w:t>
      </w:r>
    </w:p>
    <w:p w14:paraId="06407F58" w14:textId="77777777" w:rsidR="00115339" w:rsidRPr="00E8284F" w:rsidRDefault="00E54E1E" w:rsidP="007F33E4">
      <w:pPr>
        <w:spacing w:after="120"/>
        <w:ind w:left="720"/>
        <w:rPr>
          <w:rFonts w:cs="Tahoma"/>
          <w:szCs w:val="20"/>
        </w:rPr>
      </w:pPr>
      <w:r w:rsidRPr="00E8284F">
        <w:rPr>
          <w:rFonts w:cs="Tahoma"/>
          <w:b/>
          <w:szCs w:val="20"/>
        </w:rPr>
        <w:t xml:space="preserve">Costs in budget categories outside Participant Support (i.e., Program Costs) must </w:t>
      </w:r>
      <w:r w:rsidR="00D67AB3" w:rsidRPr="00E8284F">
        <w:rPr>
          <w:rFonts w:cs="Tahoma"/>
          <w:b/>
          <w:szCs w:val="20"/>
        </w:rPr>
        <w:t xml:space="preserve">be reasonable and appropriate. </w:t>
      </w:r>
      <w:r w:rsidRPr="00E8284F">
        <w:rPr>
          <w:rFonts w:cs="Tahoma"/>
          <w:b/>
          <w:szCs w:val="20"/>
        </w:rPr>
        <w:t>You may request up to an additional $</w:t>
      </w:r>
      <w:r w:rsidR="00FA0B2A" w:rsidRPr="00E8284F">
        <w:rPr>
          <w:rFonts w:cs="Tahoma"/>
          <w:b/>
          <w:szCs w:val="20"/>
        </w:rPr>
        <w:t>5</w:t>
      </w:r>
      <w:r w:rsidRPr="00E8284F">
        <w:rPr>
          <w:rFonts w:cs="Tahoma"/>
          <w:b/>
          <w:szCs w:val="20"/>
        </w:rPr>
        <w:t>70,000 for training program support.</w:t>
      </w:r>
      <w:r w:rsidRPr="00E8284F">
        <w:rPr>
          <w:rFonts w:cs="Tahoma"/>
          <w:szCs w:val="20"/>
        </w:rPr>
        <w:t xml:space="preserve"> These funds can be used </w:t>
      </w:r>
      <w:r w:rsidR="000A26C6" w:rsidRPr="00E8284F">
        <w:rPr>
          <w:rFonts w:cs="Tahoma"/>
          <w:szCs w:val="20"/>
        </w:rPr>
        <w:t xml:space="preserve">to cover </w:t>
      </w:r>
      <w:r w:rsidRPr="00E8284F">
        <w:rPr>
          <w:rFonts w:cs="Tahoma"/>
          <w:szCs w:val="20"/>
        </w:rPr>
        <w:t>the following:</w:t>
      </w:r>
    </w:p>
    <w:p w14:paraId="7361F6C8" w14:textId="77777777" w:rsidR="00AA24E9" w:rsidRPr="00E8284F" w:rsidRDefault="00E54E1E" w:rsidP="003C16FA">
      <w:pPr>
        <w:pStyle w:val="ListParagraph"/>
        <w:numPr>
          <w:ilvl w:val="0"/>
          <w:numId w:val="35"/>
        </w:numPr>
        <w:spacing w:after="120"/>
        <w:ind w:left="1080"/>
        <w:contextualSpacing w:val="0"/>
        <w:rPr>
          <w:rFonts w:cs="Tahoma"/>
          <w:szCs w:val="20"/>
        </w:rPr>
      </w:pPr>
      <w:r w:rsidRPr="00E8284F">
        <w:rPr>
          <w:rFonts w:cs="Tahoma"/>
          <w:szCs w:val="20"/>
        </w:rPr>
        <w:t>A limited set of personnel costs</w:t>
      </w:r>
      <w:r w:rsidR="001B517E" w:rsidRPr="00E8284F">
        <w:rPr>
          <w:rFonts w:cs="Tahoma"/>
          <w:szCs w:val="20"/>
        </w:rPr>
        <w:t>:</w:t>
      </w:r>
    </w:p>
    <w:p w14:paraId="1045501E" w14:textId="77777777" w:rsidR="00E54E1E" w:rsidRPr="00E8284F" w:rsidRDefault="00E54E1E" w:rsidP="003C16FA">
      <w:pPr>
        <w:pStyle w:val="ListParagraph"/>
        <w:numPr>
          <w:ilvl w:val="1"/>
          <w:numId w:val="35"/>
        </w:numPr>
        <w:spacing w:after="120"/>
        <w:contextualSpacing w:val="0"/>
        <w:rPr>
          <w:rFonts w:cs="Tahoma"/>
          <w:szCs w:val="20"/>
        </w:rPr>
      </w:pPr>
      <w:r w:rsidRPr="00E8284F">
        <w:rPr>
          <w:rFonts w:cs="Tahoma"/>
          <w:szCs w:val="20"/>
        </w:rPr>
        <w:t xml:space="preserve">Up to </w:t>
      </w:r>
      <w:r w:rsidR="0092516E" w:rsidRPr="00E8284F">
        <w:rPr>
          <w:rFonts w:cs="Tahoma"/>
          <w:szCs w:val="20"/>
        </w:rPr>
        <w:t>2</w:t>
      </w:r>
      <w:r w:rsidRPr="00E8284F">
        <w:rPr>
          <w:rFonts w:cs="Tahoma"/>
          <w:szCs w:val="20"/>
        </w:rPr>
        <w:t xml:space="preserve"> months of salary support per year for the Principal Investigator (or distributed among the PI</w:t>
      </w:r>
      <w:r w:rsidR="0092516E" w:rsidRPr="00E8284F">
        <w:rPr>
          <w:rFonts w:cs="Tahoma"/>
          <w:szCs w:val="20"/>
        </w:rPr>
        <w:t xml:space="preserve"> and</w:t>
      </w:r>
      <w:r w:rsidR="0065092C" w:rsidRPr="00E8284F">
        <w:rPr>
          <w:rFonts w:cs="Tahoma"/>
          <w:szCs w:val="20"/>
        </w:rPr>
        <w:t xml:space="preserve"> </w:t>
      </w:r>
      <w:r w:rsidRPr="00E8284F">
        <w:rPr>
          <w:rFonts w:cs="Tahoma"/>
          <w:szCs w:val="20"/>
        </w:rPr>
        <w:t>CO-P</w:t>
      </w:r>
      <w:r w:rsidR="0092516E" w:rsidRPr="00E8284F">
        <w:rPr>
          <w:rFonts w:cs="Tahoma"/>
          <w:szCs w:val="20"/>
        </w:rPr>
        <w:t>I</w:t>
      </w:r>
      <w:r w:rsidR="0065092C" w:rsidRPr="00E8284F">
        <w:rPr>
          <w:rFonts w:cs="Tahoma"/>
          <w:szCs w:val="20"/>
        </w:rPr>
        <w:t>s</w:t>
      </w:r>
      <w:r w:rsidRPr="00E8284F">
        <w:rPr>
          <w:rFonts w:cs="Tahoma"/>
          <w:szCs w:val="20"/>
        </w:rPr>
        <w:t>) to support management of the program,</w:t>
      </w:r>
      <w:r w:rsidR="0065092C" w:rsidRPr="00E8284F">
        <w:rPr>
          <w:rFonts w:cs="Tahoma"/>
          <w:szCs w:val="20"/>
        </w:rPr>
        <w:t xml:space="preserve"> </w:t>
      </w:r>
      <w:r w:rsidR="0092516E" w:rsidRPr="00E8284F">
        <w:rPr>
          <w:rFonts w:cs="Tahoma"/>
          <w:szCs w:val="20"/>
        </w:rPr>
        <w:t>teaching the course/seminar</w:t>
      </w:r>
      <w:r w:rsidR="009D2B7A" w:rsidRPr="00E8284F">
        <w:rPr>
          <w:rFonts w:cs="Tahoma"/>
          <w:szCs w:val="20"/>
        </w:rPr>
        <w:t>,</w:t>
      </w:r>
      <w:r w:rsidR="0092516E" w:rsidRPr="00E8284F">
        <w:rPr>
          <w:rFonts w:cs="Tahoma"/>
          <w:szCs w:val="20"/>
        </w:rPr>
        <w:t xml:space="preserve"> </w:t>
      </w:r>
      <w:r w:rsidRPr="00E8284F">
        <w:rPr>
          <w:rFonts w:cs="Tahoma"/>
          <w:szCs w:val="20"/>
        </w:rPr>
        <w:t>and similar operational activities</w:t>
      </w:r>
      <w:r w:rsidR="00463DBC">
        <w:rPr>
          <w:rFonts w:cs="Tahoma"/>
          <w:szCs w:val="20"/>
        </w:rPr>
        <w:t>.</w:t>
      </w:r>
      <w:r w:rsidRPr="00E8284F">
        <w:rPr>
          <w:rFonts w:cs="Tahoma"/>
          <w:szCs w:val="20"/>
        </w:rPr>
        <w:t xml:space="preserve"> </w:t>
      </w:r>
    </w:p>
    <w:p w14:paraId="4E1F534F" w14:textId="77777777" w:rsidR="0092516E" w:rsidRPr="00E8284F" w:rsidRDefault="0092516E" w:rsidP="003C16FA">
      <w:pPr>
        <w:pStyle w:val="ListParagraph"/>
        <w:numPr>
          <w:ilvl w:val="1"/>
          <w:numId w:val="35"/>
        </w:numPr>
        <w:spacing w:after="120"/>
        <w:contextualSpacing w:val="0"/>
        <w:rPr>
          <w:rFonts w:cs="Tahoma"/>
          <w:szCs w:val="20"/>
        </w:rPr>
      </w:pPr>
      <w:r w:rsidRPr="00E8284F">
        <w:rPr>
          <w:rFonts w:cs="Tahoma"/>
          <w:szCs w:val="20"/>
        </w:rPr>
        <w:t>Up to $10,000 per year to provide stipends to research mentors</w:t>
      </w:r>
      <w:r w:rsidR="009344A8" w:rsidRPr="00E8284F">
        <w:rPr>
          <w:rFonts w:cs="Tahoma"/>
          <w:szCs w:val="20"/>
        </w:rPr>
        <w:t xml:space="preserve"> (i.e.</w:t>
      </w:r>
      <w:r w:rsidR="002A5C0B" w:rsidRPr="00E8284F">
        <w:rPr>
          <w:rFonts w:cs="Tahoma"/>
          <w:szCs w:val="20"/>
        </w:rPr>
        <w:t>,</w:t>
      </w:r>
      <w:r w:rsidR="009344A8" w:rsidRPr="00E8284F">
        <w:rPr>
          <w:rFonts w:cs="Tahoma"/>
          <w:szCs w:val="20"/>
        </w:rPr>
        <w:t xml:space="preserve"> $50,000 total).</w:t>
      </w:r>
      <w:r w:rsidR="00243377" w:rsidRPr="00E8284F">
        <w:rPr>
          <w:rFonts w:cs="Tahoma"/>
          <w:szCs w:val="20"/>
        </w:rPr>
        <w:t xml:space="preserve"> </w:t>
      </w:r>
      <w:r w:rsidR="000153FF" w:rsidRPr="00E8284F">
        <w:rPr>
          <w:rFonts w:cs="Tahoma"/>
        </w:rPr>
        <w:t xml:space="preserve">An individual mentor may receive no more than </w:t>
      </w:r>
      <w:r w:rsidR="00243377" w:rsidRPr="00E8284F">
        <w:rPr>
          <w:rFonts w:cs="Tahoma"/>
          <w:szCs w:val="20"/>
        </w:rPr>
        <w:t>$</w:t>
      </w:r>
      <w:r w:rsidR="009344A8" w:rsidRPr="00E8284F">
        <w:rPr>
          <w:rFonts w:cs="Tahoma"/>
          <w:szCs w:val="20"/>
        </w:rPr>
        <w:t>15</w:t>
      </w:r>
      <w:r w:rsidR="00243377" w:rsidRPr="00E8284F">
        <w:rPr>
          <w:rFonts w:cs="Tahoma"/>
          <w:szCs w:val="20"/>
        </w:rPr>
        <w:t xml:space="preserve">00 </w:t>
      </w:r>
      <w:r w:rsidR="009344A8" w:rsidRPr="00E8284F">
        <w:rPr>
          <w:rFonts w:cs="Tahoma"/>
          <w:szCs w:val="20"/>
        </w:rPr>
        <w:t>per year</w:t>
      </w:r>
      <w:r w:rsidR="000153FF" w:rsidRPr="00E8284F">
        <w:rPr>
          <w:rFonts w:cs="Tahoma"/>
          <w:szCs w:val="20"/>
        </w:rPr>
        <w:t xml:space="preserve"> (i.e.</w:t>
      </w:r>
      <w:r w:rsidR="002A5C0B" w:rsidRPr="00E8284F">
        <w:rPr>
          <w:rFonts w:cs="Tahoma"/>
          <w:szCs w:val="20"/>
        </w:rPr>
        <w:t>,</w:t>
      </w:r>
      <w:r w:rsidR="009344A8" w:rsidRPr="00E8284F">
        <w:rPr>
          <w:rFonts w:cs="Tahoma"/>
          <w:szCs w:val="20"/>
        </w:rPr>
        <w:t xml:space="preserve"> $7,500 </w:t>
      </w:r>
      <w:r w:rsidR="000153FF" w:rsidRPr="00E8284F">
        <w:rPr>
          <w:rFonts w:cs="Tahoma"/>
          <w:szCs w:val="20"/>
        </w:rPr>
        <w:t>total) from grant funds. Insti</w:t>
      </w:r>
      <w:r w:rsidR="0063180B" w:rsidRPr="00E8284F">
        <w:rPr>
          <w:rFonts w:cs="Tahoma"/>
          <w:szCs w:val="20"/>
        </w:rPr>
        <w:t>t</w:t>
      </w:r>
      <w:r w:rsidR="000153FF" w:rsidRPr="00E8284F">
        <w:rPr>
          <w:rFonts w:cs="Tahoma"/>
          <w:szCs w:val="20"/>
        </w:rPr>
        <w:t>utions may determine the form of reimbursement</w:t>
      </w:r>
      <w:r w:rsidR="00463DBC">
        <w:rPr>
          <w:rFonts w:cs="Tahoma"/>
          <w:szCs w:val="20"/>
        </w:rPr>
        <w:t xml:space="preserve"> (</w:t>
      </w:r>
      <w:r w:rsidR="000153FF" w:rsidRPr="00E8284F">
        <w:rPr>
          <w:rFonts w:cs="Tahoma"/>
          <w:szCs w:val="20"/>
        </w:rPr>
        <w:t xml:space="preserve">e.g., stipends, </w:t>
      </w:r>
      <w:r w:rsidR="009344A8" w:rsidRPr="00E8284F">
        <w:rPr>
          <w:rFonts w:cs="Tahoma"/>
          <w:szCs w:val="20"/>
        </w:rPr>
        <w:t xml:space="preserve">honoraria, </w:t>
      </w:r>
      <w:r w:rsidR="000153FF" w:rsidRPr="00E8284F">
        <w:rPr>
          <w:rFonts w:cs="Tahoma"/>
          <w:szCs w:val="20"/>
        </w:rPr>
        <w:t xml:space="preserve">and </w:t>
      </w:r>
      <w:r w:rsidR="009344A8" w:rsidRPr="00E8284F">
        <w:rPr>
          <w:rFonts w:cs="Tahoma"/>
          <w:szCs w:val="20"/>
        </w:rPr>
        <w:t>salary including fringe benefits</w:t>
      </w:r>
      <w:r w:rsidR="00463DBC">
        <w:rPr>
          <w:rFonts w:cs="Tahoma"/>
          <w:szCs w:val="20"/>
        </w:rPr>
        <w:t>)</w:t>
      </w:r>
      <w:r w:rsidR="000153FF" w:rsidRPr="00E8284F">
        <w:rPr>
          <w:rFonts w:cs="Tahoma"/>
          <w:szCs w:val="20"/>
        </w:rPr>
        <w:t>. In addition, institutions may also reimburse mentors from other sources such</w:t>
      </w:r>
      <w:r w:rsidR="009344A8" w:rsidRPr="00E8284F">
        <w:rPr>
          <w:rFonts w:cs="Tahoma"/>
          <w:szCs w:val="20"/>
        </w:rPr>
        <w:t xml:space="preserve"> </w:t>
      </w:r>
      <w:r w:rsidR="000153FF" w:rsidRPr="00E8284F">
        <w:rPr>
          <w:rFonts w:cs="Tahoma"/>
          <w:szCs w:val="20"/>
        </w:rPr>
        <w:t>as through</w:t>
      </w:r>
      <w:r w:rsidR="009344A8" w:rsidRPr="00E8284F">
        <w:rPr>
          <w:rFonts w:cs="Tahoma"/>
          <w:szCs w:val="20"/>
        </w:rPr>
        <w:t xml:space="preserve"> cost sharing or in-kind contributions. Regardless of compensation method used, the </w:t>
      </w:r>
      <w:r w:rsidR="002A5C0B" w:rsidRPr="00E8284F">
        <w:rPr>
          <w:rFonts w:cs="Tahoma"/>
          <w:szCs w:val="20"/>
        </w:rPr>
        <w:t>f</w:t>
      </w:r>
      <w:r w:rsidR="009344A8" w:rsidRPr="00E8284F">
        <w:rPr>
          <w:rFonts w:cs="Tahoma"/>
          <w:szCs w:val="20"/>
        </w:rPr>
        <w:t>ederal government contribution cannot exceed the maximums per award or per mentor. Although in-kind contributions and cost sharing are allowed, they do not increase the competitiveness of the application</w:t>
      </w:r>
      <w:r w:rsidR="00463DBC">
        <w:rPr>
          <w:rFonts w:cs="Tahoma"/>
          <w:szCs w:val="20"/>
        </w:rPr>
        <w:t>.</w:t>
      </w:r>
    </w:p>
    <w:p w14:paraId="22CBD152" w14:textId="77777777" w:rsidR="00E54E1E" w:rsidRPr="00E8284F" w:rsidRDefault="00E54E1E" w:rsidP="003C16FA">
      <w:pPr>
        <w:pStyle w:val="ListParagraph"/>
        <w:numPr>
          <w:ilvl w:val="1"/>
          <w:numId w:val="35"/>
        </w:numPr>
        <w:spacing w:after="120"/>
        <w:contextualSpacing w:val="0"/>
        <w:rPr>
          <w:rFonts w:cs="Tahoma"/>
          <w:szCs w:val="20"/>
        </w:rPr>
      </w:pPr>
      <w:r w:rsidRPr="00E8284F">
        <w:rPr>
          <w:rFonts w:cs="Tahoma"/>
          <w:szCs w:val="20"/>
        </w:rPr>
        <w:t>Up to 6 months of salary support per year combined for a Program Coordinator to provide logistical and clerical support for the program</w:t>
      </w:r>
      <w:r w:rsidR="00463DBC">
        <w:rPr>
          <w:rFonts w:cs="Tahoma"/>
          <w:szCs w:val="20"/>
        </w:rPr>
        <w:t>,</w:t>
      </w:r>
      <w:r w:rsidRPr="00E8284F">
        <w:rPr>
          <w:rFonts w:cs="Tahoma"/>
          <w:szCs w:val="20"/>
        </w:rPr>
        <w:t xml:space="preserve"> and/or for other personnel to support implementation of the research experiences or academic counseling (you may request additional months if you can show a need for them)</w:t>
      </w:r>
      <w:r w:rsidR="00463DBC">
        <w:rPr>
          <w:rFonts w:cs="Tahoma"/>
          <w:szCs w:val="20"/>
        </w:rPr>
        <w:t>.</w:t>
      </w:r>
    </w:p>
    <w:p w14:paraId="002A058B" w14:textId="77777777" w:rsidR="00E54E1E" w:rsidRPr="00E8284F" w:rsidRDefault="00E54E1E" w:rsidP="003C16FA">
      <w:pPr>
        <w:pStyle w:val="ListParagraph"/>
        <w:numPr>
          <w:ilvl w:val="1"/>
          <w:numId w:val="35"/>
        </w:numPr>
        <w:spacing w:after="120"/>
        <w:contextualSpacing w:val="0"/>
        <w:rPr>
          <w:rFonts w:cs="Tahoma"/>
          <w:szCs w:val="20"/>
        </w:rPr>
      </w:pPr>
      <w:r w:rsidRPr="00E8284F">
        <w:rPr>
          <w:rFonts w:cs="Tahoma"/>
          <w:szCs w:val="20"/>
        </w:rPr>
        <w:t>The Principal Investigator</w:t>
      </w:r>
      <w:r w:rsidR="00242547" w:rsidRPr="00E8284F">
        <w:rPr>
          <w:rFonts w:cs="Tahoma"/>
          <w:szCs w:val="20"/>
        </w:rPr>
        <w:t>’</w:t>
      </w:r>
      <w:r w:rsidRPr="00E8284F">
        <w:rPr>
          <w:rFonts w:cs="Tahoma"/>
          <w:szCs w:val="20"/>
        </w:rPr>
        <w:t xml:space="preserve">s </w:t>
      </w:r>
      <w:r w:rsidR="003A34F5" w:rsidRPr="00E8284F">
        <w:rPr>
          <w:rFonts w:cs="Tahoma"/>
          <w:b/>
          <w:szCs w:val="20"/>
        </w:rPr>
        <w:t>required</w:t>
      </w:r>
      <w:r w:rsidR="00530988" w:rsidRPr="00463DBC">
        <w:rPr>
          <w:rStyle w:val="FootnoteReference"/>
          <w:rFonts w:ascii="Tahoma" w:hAnsi="Tahoma" w:cs="Tahoma"/>
          <w:szCs w:val="20"/>
        </w:rPr>
        <w:footnoteReference w:id="26"/>
      </w:r>
      <w:r w:rsidR="003A34F5" w:rsidRPr="00463DBC">
        <w:rPr>
          <w:rFonts w:cs="Tahoma"/>
          <w:szCs w:val="20"/>
        </w:rPr>
        <w:t xml:space="preserve"> </w:t>
      </w:r>
      <w:r w:rsidRPr="00E8284F">
        <w:rPr>
          <w:rFonts w:cs="Tahoma"/>
          <w:szCs w:val="20"/>
        </w:rPr>
        <w:t xml:space="preserve">attendance at one meeting (for up to </w:t>
      </w:r>
      <w:r w:rsidR="009D2B7A" w:rsidRPr="00E8284F">
        <w:rPr>
          <w:rFonts w:cs="Tahoma"/>
          <w:szCs w:val="20"/>
        </w:rPr>
        <w:t>3</w:t>
      </w:r>
      <w:r w:rsidR="0088458C" w:rsidRPr="00E8284F">
        <w:rPr>
          <w:rFonts w:cs="Tahoma"/>
          <w:szCs w:val="20"/>
        </w:rPr>
        <w:t xml:space="preserve"> </w:t>
      </w:r>
      <w:r w:rsidRPr="00E8284F">
        <w:rPr>
          <w:rFonts w:cs="Tahoma"/>
          <w:szCs w:val="20"/>
        </w:rPr>
        <w:t>days) each year in Washington, DC with other Principal Investigators and Institute staff</w:t>
      </w:r>
      <w:r w:rsidR="008362C4" w:rsidRPr="00E8284F">
        <w:rPr>
          <w:rFonts w:cs="Tahoma"/>
          <w:szCs w:val="20"/>
        </w:rPr>
        <w:t xml:space="preserve">. </w:t>
      </w:r>
      <w:r w:rsidR="008362C4" w:rsidRPr="00E8284F">
        <w:rPr>
          <w:rFonts w:cs="Tahoma"/>
          <w:b/>
          <w:szCs w:val="20"/>
        </w:rPr>
        <w:t>Note:</w:t>
      </w:r>
      <w:r w:rsidR="008362C4" w:rsidRPr="00E8284F">
        <w:rPr>
          <w:rFonts w:cs="Tahoma"/>
          <w:szCs w:val="20"/>
        </w:rPr>
        <w:t xml:space="preserve"> If your program is a partnership between </w:t>
      </w:r>
      <w:r w:rsidR="00D33FE6" w:rsidRPr="00E8284F">
        <w:rPr>
          <w:rFonts w:cs="Tahoma"/>
          <w:szCs w:val="20"/>
        </w:rPr>
        <w:t>one or more</w:t>
      </w:r>
      <w:r w:rsidR="008362C4" w:rsidRPr="00E8284F">
        <w:rPr>
          <w:rFonts w:cs="Tahoma"/>
          <w:szCs w:val="20"/>
        </w:rPr>
        <w:t xml:space="preserve"> institutions, </w:t>
      </w:r>
      <w:r w:rsidR="0079249E" w:rsidRPr="00E8284F">
        <w:rPr>
          <w:rFonts w:cs="Tahoma"/>
          <w:szCs w:val="20"/>
        </w:rPr>
        <w:t>the Co-Prin</w:t>
      </w:r>
      <w:r w:rsidR="00D33FE6" w:rsidRPr="00E8284F">
        <w:rPr>
          <w:rFonts w:cs="Tahoma"/>
          <w:szCs w:val="20"/>
        </w:rPr>
        <w:t>cipal Investigators are also required to attend</w:t>
      </w:r>
      <w:r w:rsidR="004418EF" w:rsidRPr="00E8284F">
        <w:rPr>
          <w:rFonts w:cs="Tahoma"/>
          <w:szCs w:val="20"/>
        </w:rPr>
        <w:t>,</w:t>
      </w:r>
      <w:r w:rsidR="00D33FE6" w:rsidRPr="00E8284F">
        <w:rPr>
          <w:rFonts w:cs="Tahoma"/>
          <w:szCs w:val="20"/>
        </w:rPr>
        <w:t xml:space="preserve"> so </w:t>
      </w:r>
      <w:r w:rsidR="008362C4" w:rsidRPr="00E8284F">
        <w:rPr>
          <w:rFonts w:cs="Tahoma"/>
          <w:szCs w:val="20"/>
        </w:rPr>
        <w:t>you should also budget for the Co-Principal Investigator to attend the PI meeting</w:t>
      </w:r>
      <w:r w:rsidR="00463DBC">
        <w:rPr>
          <w:rFonts w:cs="Tahoma"/>
          <w:szCs w:val="20"/>
        </w:rPr>
        <w:t>.</w:t>
      </w:r>
    </w:p>
    <w:p w14:paraId="6723554C" w14:textId="77777777" w:rsidR="00E54E1E" w:rsidRPr="00E8284F" w:rsidRDefault="00E54E1E" w:rsidP="003C16FA">
      <w:pPr>
        <w:pStyle w:val="ListParagraph"/>
        <w:numPr>
          <w:ilvl w:val="1"/>
          <w:numId w:val="35"/>
        </w:numPr>
        <w:spacing w:after="120"/>
        <w:contextualSpacing w:val="0"/>
        <w:rPr>
          <w:rFonts w:cs="Tahoma"/>
          <w:szCs w:val="20"/>
        </w:rPr>
      </w:pPr>
      <w:r w:rsidRPr="00E8284F">
        <w:rPr>
          <w:rFonts w:cs="Tahoma"/>
          <w:szCs w:val="20"/>
        </w:rPr>
        <w:t>Short-term visiting faculty who will provide training activities</w:t>
      </w:r>
      <w:r w:rsidR="00463DBC">
        <w:rPr>
          <w:rFonts w:cs="Tahoma"/>
          <w:szCs w:val="20"/>
        </w:rPr>
        <w:t>.</w:t>
      </w:r>
    </w:p>
    <w:p w14:paraId="518C4077" w14:textId="77777777" w:rsidR="00E54E1E" w:rsidRPr="00E8284F" w:rsidRDefault="00E54E1E" w:rsidP="003C16FA">
      <w:pPr>
        <w:pStyle w:val="ListParagraph"/>
        <w:numPr>
          <w:ilvl w:val="1"/>
          <w:numId w:val="35"/>
        </w:numPr>
        <w:rPr>
          <w:rFonts w:cs="Tahoma"/>
          <w:szCs w:val="20"/>
        </w:rPr>
      </w:pPr>
      <w:r w:rsidRPr="00E8284F">
        <w:rPr>
          <w:rFonts w:cs="Tahoma"/>
          <w:szCs w:val="20"/>
        </w:rPr>
        <w:t>Guest speakers or trainers.</w:t>
      </w:r>
    </w:p>
    <w:p w14:paraId="0C920720" w14:textId="77777777" w:rsidR="000A26C6" w:rsidRPr="00E8284F" w:rsidRDefault="000A26C6" w:rsidP="003C16FA">
      <w:pPr>
        <w:pStyle w:val="ListParagraph"/>
        <w:numPr>
          <w:ilvl w:val="0"/>
          <w:numId w:val="35"/>
        </w:numPr>
        <w:spacing w:before="120" w:after="120"/>
        <w:ind w:left="1080"/>
        <w:contextualSpacing w:val="0"/>
        <w:rPr>
          <w:rFonts w:cs="Tahoma"/>
          <w:szCs w:val="20"/>
        </w:rPr>
      </w:pPr>
      <w:r w:rsidRPr="00E8284F">
        <w:rPr>
          <w:rFonts w:cs="Tahoma"/>
          <w:szCs w:val="20"/>
        </w:rPr>
        <w:t>Recruitment of fellows: For example, printi</w:t>
      </w:r>
      <w:r w:rsidR="0079249E" w:rsidRPr="00E8284F">
        <w:rPr>
          <w:rFonts w:cs="Tahoma"/>
          <w:szCs w:val="20"/>
        </w:rPr>
        <w:t>ng recruitment brochures, adver</w:t>
      </w:r>
      <w:r w:rsidRPr="00E8284F">
        <w:rPr>
          <w:rFonts w:cs="Tahoma"/>
          <w:szCs w:val="20"/>
        </w:rPr>
        <w:t>tising in college newspapers, making visits to college campuses to speak with potential applicants.</w:t>
      </w:r>
    </w:p>
    <w:p w14:paraId="59280DB2" w14:textId="77777777" w:rsidR="00AA24E9" w:rsidRPr="00E8284F" w:rsidRDefault="00E54E1E" w:rsidP="003C16FA">
      <w:pPr>
        <w:pStyle w:val="ListParagraph"/>
        <w:numPr>
          <w:ilvl w:val="0"/>
          <w:numId w:val="35"/>
        </w:numPr>
        <w:spacing w:before="120" w:after="120"/>
        <w:ind w:left="1080"/>
        <w:contextualSpacing w:val="0"/>
        <w:rPr>
          <w:rFonts w:cs="Tahoma"/>
          <w:szCs w:val="20"/>
        </w:rPr>
      </w:pPr>
      <w:r w:rsidRPr="00E8284F">
        <w:rPr>
          <w:rFonts w:cs="Tahoma"/>
          <w:szCs w:val="20"/>
        </w:rPr>
        <w:lastRenderedPageBreak/>
        <w:t>Additional training activities run by the program: These activities may include workshops, colloquia, seminars, fellows</w:t>
      </w:r>
      <w:r w:rsidR="00242547" w:rsidRPr="00E8284F">
        <w:rPr>
          <w:rFonts w:cs="Tahoma"/>
          <w:szCs w:val="20"/>
        </w:rPr>
        <w:t>’</w:t>
      </w:r>
      <w:r w:rsidRPr="00E8284F">
        <w:rPr>
          <w:rFonts w:cs="Tahoma"/>
          <w:szCs w:val="20"/>
        </w:rPr>
        <w:t xml:space="preserve"> presentations, professional development activities, and activities designed to </w:t>
      </w:r>
      <w:r w:rsidR="00A753B9" w:rsidRPr="00E8284F">
        <w:rPr>
          <w:rFonts w:cs="Tahoma"/>
          <w:szCs w:val="20"/>
        </w:rPr>
        <w:t>guide</w:t>
      </w:r>
      <w:r w:rsidRPr="00E8284F">
        <w:rPr>
          <w:rFonts w:cs="Tahoma"/>
          <w:szCs w:val="20"/>
        </w:rPr>
        <w:t xml:space="preserve"> fellows in</w:t>
      </w:r>
      <w:r w:rsidR="00A753B9" w:rsidRPr="00E8284F">
        <w:rPr>
          <w:rFonts w:cs="Tahoma"/>
          <w:szCs w:val="20"/>
        </w:rPr>
        <w:t xml:space="preserve"> ways to</w:t>
      </w:r>
      <w:r w:rsidRPr="00E8284F">
        <w:rPr>
          <w:rFonts w:cs="Tahoma"/>
          <w:szCs w:val="20"/>
        </w:rPr>
        <w:t xml:space="preserve"> secur</w:t>
      </w:r>
      <w:r w:rsidR="00A753B9" w:rsidRPr="00E8284F">
        <w:rPr>
          <w:rFonts w:cs="Tahoma"/>
          <w:szCs w:val="20"/>
        </w:rPr>
        <w:t>e</w:t>
      </w:r>
      <w:r w:rsidRPr="00E8284F">
        <w:rPr>
          <w:rFonts w:cs="Tahoma"/>
          <w:szCs w:val="20"/>
        </w:rPr>
        <w:t xml:space="preserve"> admission to and financial assistance for enrollment in doctoral programs. </w:t>
      </w:r>
    </w:p>
    <w:p w14:paraId="70A252E8" w14:textId="77777777" w:rsidR="00AA24E9" w:rsidRPr="00E8284F" w:rsidRDefault="001B517E" w:rsidP="003C16FA">
      <w:pPr>
        <w:pStyle w:val="ListParagraph"/>
        <w:numPr>
          <w:ilvl w:val="0"/>
          <w:numId w:val="35"/>
        </w:numPr>
        <w:spacing w:after="120"/>
        <w:ind w:left="1080"/>
        <w:contextualSpacing w:val="0"/>
        <w:rPr>
          <w:rFonts w:cs="Tahoma"/>
          <w:szCs w:val="20"/>
        </w:rPr>
      </w:pPr>
      <w:r w:rsidRPr="00E8284F">
        <w:rPr>
          <w:rFonts w:cs="Tahoma"/>
          <w:szCs w:val="20"/>
        </w:rPr>
        <w:t xml:space="preserve">Website: </w:t>
      </w:r>
      <w:r w:rsidR="00E54E1E" w:rsidRPr="00E8284F">
        <w:rPr>
          <w:rFonts w:cs="Tahoma"/>
          <w:szCs w:val="20"/>
        </w:rPr>
        <w:t>Applicants are expected to budget some of the training program support funds for the development and maintenance of a training program website that</w:t>
      </w:r>
      <w:r w:rsidR="00A753B9" w:rsidRPr="00E8284F">
        <w:rPr>
          <w:rFonts w:cs="Tahoma"/>
          <w:szCs w:val="20"/>
        </w:rPr>
        <w:t>,</w:t>
      </w:r>
      <w:r w:rsidR="00E54E1E" w:rsidRPr="00E8284F">
        <w:rPr>
          <w:rFonts w:cs="Tahoma"/>
          <w:szCs w:val="20"/>
        </w:rPr>
        <w:t xml:space="preserve"> at a minimum</w:t>
      </w:r>
      <w:r w:rsidR="00A753B9" w:rsidRPr="00E8284F">
        <w:rPr>
          <w:rFonts w:cs="Tahoma"/>
          <w:szCs w:val="20"/>
        </w:rPr>
        <w:t>,</w:t>
      </w:r>
      <w:r w:rsidR="00E54E1E" w:rsidRPr="00E8284F">
        <w:rPr>
          <w:rFonts w:cs="Tahoma"/>
          <w:szCs w:val="20"/>
        </w:rPr>
        <w:t xml:space="preserve"> include</w:t>
      </w:r>
      <w:r w:rsidR="000034FD" w:rsidRPr="00E8284F">
        <w:rPr>
          <w:rFonts w:cs="Tahoma"/>
          <w:szCs w:val="20"/>
        </w:rPr>
        <w:t>s</w:t>
      </w:r>
      <w:r w:rsidR="00E54E1E" w:rsidRPr="00E8284F">
        <w:rPr>
          <w:rFonts w:cs="Tahoma"/>
          <w:szCs w:val="20"/>
        </w:rPr>
        <w:t xml:space="preserve"> an overview of the training program and information about the coursework/seminar, curriculum, opportunities for research, fellowship requirements, fellowship benefits, and how to apply.</w:t>
      </w:r>
    </w:p>
    <w:p w14:paraId="1E53880B" w14:textId="77777777" w:rsidR="002A5C0B" w:rsidRPr="00E8284F" w:rsidRDefault="000A26C6" w:rsidP="003C16FA">
      <w:pPr>
        <w:pStyle w:val="ListParagraph"/>
        <w:numPr>
          <w:ilvl w:val="0"/>
          <w:numId w:val="35"/>
        </w:numPr>
        <w:ind w:left="1080"/>
        <w:rPr>
          <w:rFonts w:cs="Tahoma"/>
          <w:szCs w:val="20"/>
        </w:rPr>
      </w:pPr>
      <w:r w:rsidRPr="00E8284F">
        <w:rPr>
          <w:rFonts w:cs="Tahoma"/>
          <w:szCs w:val="20"/>
        </w:rPr>
        <w:t>Program assessment</w:t>
      </w:r>
      <w:r w:rsidR="001B517E" w:rsidRPr="00E8284F">
        <w:rPr>
          <w:rFonts w:cs="Tahoma"/>
          <w:szCs w:val="20"/>
        </w:rPr>
        <w:t xml:space="preserve">: </w:t>
      </w:r>
      <w:r w:rsidR="00E54E1E" w:rsidRPr="00E8284F">
        <w:rPr>
          <w:rFonts w:cs="Tahoma"/>
          <w:szCs w:val="20"/>
        </w:rPr>
        <w:t>These funds are to cover the program</w:t>
      </w:r>
      <w:r w:rsidR="00242547" w:rsidRPr="00E8284F">
        <w:rPr>
          <w:rFonts w:cs="Tahoma"/>
          <w:szCs w:val="20"/>
        </w:rPr>
        <w:t>’</w:t>
      </w:r>
      <w:r w:rsidR="00E54E1E" w:rsidRPr="00E8284F">
        <w:rPr>
          <w:rFonts w:cs="Tahoma"/>
          <w:szCs w:val="20"/>
        </w:rPr>
        <w:t>s tracking of the fellows</w:t>
      </w:r>
      <w:r w:rsidR="00242547" w:rsidRPr="00E8284F">
        <w:rPr>
          <w:rFonts w:cs="Tahoma"/>
          <w:szCs w:val="20"/>
        </w:rPr>
        <w:t>’</w:t>
      </w:r>
      <w:r w:rsidR="00E54E1E" w:rsidRPr="00E8284F">
        <w:rPr>
          <w:rFonts w:cs="Tahoma"/>
          <w:szCs w:val="20"/>
        </w:rPr>
        <w:t xml:space="preserve"> progress and the program</w:t>
      </w:r>
      <w:r w:rsidR="00242547" w:rsidRPr="00E8284F">
        <w:rPr>
          <w:rFonts w:cs="Tahoma"/>
          <w:szCs w:val="20"/>
        </w:rPr>
        <w:t>’</w:t>
      </w:r>
      <w:r w:rsidR="00E54E1E" w:rsidRPr="00E8284F">
        <w:rPr>
          <w:rFonts w:cs="Tahoma"/>
          <w:szCs w:val="20"/>
        </w:rPr>
        <w:t>s short-term success</w:t>
      </w:r>
      <w:r w:rsidR="002A5C0B" w:rsidRPr="00E8284F">
        <w:rPr>
          <w:rFonts w:cs="Tahoma"/>
          <w:szCs w:val="20"/>
        </w:rPr>
        <w:t>.</w:t>
      </w:r>
    </w:p>
    <w:p w14:paraId="0596C7EB" w14:textId="77777777" w:rsidR="002A5C0B" w:rsidRPr="00E8284F" w:rsidRDefault="002A5C0B" w:rsidP="009D2B7A">
      <w:pPr>
        <w:pStyle w:val="ListParagraph"/>
        <w:ind w:left="1080"/>
        <w:rPr>
          <w:rFonts w:cs="Tahoma"/>
          <w:szCs w:val="20"/>
        </w:rPr>
      </w:pPr>
    </w:p>
    <w:p w14:paraId="04804583" w14:textId="77777777" w:rsidR="00AA24E9" w:rsidRPr="00E8284F" w:rsidRDefault="002A5C0B" w:rsidP="003C16FA">
      <w:pPr>
        <w:pStyle w:val="ListParagraph"/>
        <w:numPr>
          <w:ilvl w:val="0"/>
          <w:numId w:val="35"/>
        </w:numPr>
        <w:ind w:left="1080"/>
        <w:rPr>
          <w:rFonts w:cs="Tahoma"/>
          <w:szCs w:val="20"/>
        </w:rPr>
      </w:pPr>
      <w:r w:rsidRPr="00E8284F">
        <w:rPr>
          <w:rFonts w:cs="Tahoma"/>
          <w:szCs w:val="20"/>
        </w:rPr>
        <w:t>I</w:t>
      </w:r>
      <w:r w:rsidR="00E54E1E" w:rsidRPr="00E8284F">
        <w:rPr>
          <w:rFonts w:cs="Tahoma"/>
          <w:szCs w:val="20"/>
        </w:rPr>
        <w:t>ndirect costs.</w:t>
      </w:r>
      <w:r w:rsidR="00E54E1E" w:rsidRPr="00E8284F">
        <w:rPr>
          <w:rStyle w:val="FootnoteReference"/>
          <w:rFonts w:ascii="Tahoma" w:hAnsi="Tahoma" w:cs="Tahoma"/>
          <w:szCs w:val="20"/>
        </w:rPr>
        <w:footnoteReference w:id="27"/>
      </w:r>
    </w:p>
    <w:p w14:paraId="47F75C79" w14:textId="77777777" w:rsidR="00AA24E9" w:rsidRPr="00E8284F" w:rsidRDefault="00E54E1E" w:rsidP="003E1C78">
      <w:pPr>
        <w:pStyle w:val="ListParagraph"/>
        <w:numPr>
          <w:ilvl w:val="2"/>
          <w:numId w:val="75"/>
        </w:numPr>
        <w:spacing w:before="120"/>
        <w:ind w:left="734" w:hanging="187"/>
        <w:contextualSpacing w:val="0"/>
        <w:rPr>
          <w:b/>
        </w:rPr>
      </w:pPr>
      <w:r w:rsidRPr="00E8284F">
        <w:rPr>
          <w:b/>
        </w:rPr>
        <w:t>General Restrictions on the Use of Funds</w:t>
      </w:r>
    </w:p>
    <w:p w14:paraId="77A37C66" w14:textId="77777777" w:rsidR="00115339" w:rsidRPr="00E8284F" w:rsidRDefault="00E54E1E" w:rsidP="00A60991">
      <w:pPr>
        <w:ind w:left="720"/>
      </w:pPr>
      <w:r w:rsidRPr="00E8284F">
        <w:t xml:space="preserve">Grant funds </w:t>
      </w:r>
      <w:r w:rsidRPr="00E8284F">
        <w:rPr>
          <w:b/>
        </w:rPr>
        <w:t>must not</w:t>
      </w:r>
      <w:r w:rsidRPr="00E8284F">
        <w:t xml:space="preserve"> be used for the following:</w:t>
      </w:r>
    </w:p>
    <w:p w14:paraId="55E84B37" w14:textId="77777777" w:rsidR="00AA24E9" w:rsidRPr="00E8284F" w:rsidRDefault="00E54E1E" w:rsidP="003E1C78">
      <w:pPr>
        <w:pStyle w:val="ListParagraph"/>
        <w:numPr>
          <w:ilvl w:val="1"/>
          <w:numId w:val="76"/>
        </w:numPr>
        <w:spacing w:before="120" w:after="120"/>
        <w:ind w:left="1080"/>
        <w:contextualSpacing w:val="0"/>
      </w:pPr>
      <w:r w:rsidRPr="00E8284F">
        <w:rPr>
          <w:rFonts w:cs="Tahoma"/>
          <w:szCs w:val="20"/>
        </w:rPr>
        <w:t>Faculty research</w:t>
      </w:r>
      <w:r w:rsidR="00A753B9" w:rsidRPr="00E8284F">
        <w:rPr>
          <w:rFonts w:cs="Tahoma"/>
          <w:szCs w:val="20"/>
        </w:rPr>
        <w:t>;</w:t>
      </w:r>
    </w:p>
    <w:p w14:paraId="4B9A680D" w14:textId="77777777" w:rsidR="00AA24E9" w:rsidRPr="00E8284F" w:rsidRDefault="00E54E1E" w:rsidP="003E1C78">
      <w:pPr>
        <w:pStyle w:val="ListParagraph"/>
        <w:numPr>
          <w:ilvl w:val="1"/>
          <w:numId w:val="76"/>
        </w:numPr>
        <w:spacing w:after="120"/>
        <w:ind w:left="1080"/>
        <w:contextualSpacing w:val="0"/>
      </w:pPr>
      <w:r w:rsidRPr="00E8284F">
        <w:rPr>
          <w:rFonts w:cs="Tahoma"/>
          <w:szCs w:val="20"/>
        </w:rPr>
        <w:t>Faculty salaries for purposes outside the limited set of personnel expenditures allowed</w:t>
      </w:r>
      <w:r w:rsidR="00A753B9" w:rsidRPr="00E8284F">
        <w:rPr>
          <w:rFonts w:cs="Tahoma"/>
          <w:szCs w:val="20"/>
        </w:rPr>
        <w:t>;</w:t>
      </w:r>
    </w:p>
    <w:p w14:paraId="7D96AA36" w14:textId="77777777" w:rsidR="00AA24E9" w:rsidRPr="00E8284F" w:rsidRDefault="00E54E1E" w:rsidP="003E1C78">
      <w:pPr>
        <w:pStyle w:val="ListParagraph"/>
        <w:numPr>
          <w:ilvl w:val="1"/>
          <w:numId w:val="76"/>
        </w:numPr>
        <w:ind w:left="1080"/>
        <w:contextualSpacing w:val="0"/>
      </w:pPr>
      <w:r w:rsidRPr="00E8284F">
        <w:rPr>
          <w:rFonts w:cs="Tahoma"/>
          <w:szCs w:val="20"/>
        </w:rPr>
        <w:t>Facility construction, renovation, or maintenance</w:t>
      </w:r>
      <w:r w:rsidR="00A753B9" w:rsidRPr="00E8284F">
        <w:rPr>
          <w:rFonts w:cs="Tahoma"/>
          <w:szCs w:val="20"/>
        </w:rPr>
        <w:t>;</w:t>
      </w:r>
    </w:p>
    <w:p w14:paraId="180CE49D" w14:textId="77777777" w:rsidR="00AA24E9" w:rsidRPr="00E8284F" w:rsidRDefault="000A26C6" w:rsidP="003E1C78">
      <w:pPr>
        <w:pStyle w:val="ListParagraph"/>
        <w:numPr>
          <w:ilvl w:val="1"/>
          <w:numId w:val="76"/>
        </w:numPr>
        <w:spacing w:before="120" w:after="120"/>
        <w:ind w:left="1080"/>
        <w:contextualSpacing w:val="0"/>
      </w:pPr>
      <w:r w:rsidRPr="00E8284F">
        <w:t>Laptop computers, tablets, or other h</w:t>
      </w:r>
      <w:r w:rsidR="00E54E1E" w:rsidRPr="00E8284F">
        <w:t xml:space="preserve">ardware for </w:t>
      </w:r>
      <w:r w:rsidRPr="00E8284F">
        <w:t>i</w:t>
      </w:r>
      <w:r w:rsidR="00E54E1E" w:rsidRPr="00E8284F">
        <w:t xml:space="preserve">ndividual </w:t>
      </w:r>
      <w:r w:rsidRPr="00E8284F">
        <w:t>f</w:t>
      </w:r>
      <w:r w:rsidR="00E54E1E" w:rsidRPr="00E8284F">
        <w:t>ellows</w:t>
      </w:r>
      <w:r w:rsidRPr="00E8284F">
        <w:t xml:space="preserve"> (though programs </w:t>
      </w:r>
      <w:r w:rsidRPr="00E8284F">
        <w:rPr>
          <w:i/>
        </w:rPr>
        <w:t xml:space="preserve">may </w:t>
      </w:r>
      <w:r w:rsidR="00E54E1E" w:rsidRPr="00E8284F">
        <w:t>propose to buy such tools that will be used throughout the lifecycle of the award and by multiple fellows</w:t>
      </w:r>
      <w:r w:rsidRPr="00E8284F">
        <w:t>); and</w:t>
      </w:r>
    </w:p>
    <w:p w14:paraId="41AB0C6A" w14:textId="77777777" w:rsidR="00200DA9" w:rsidRPr="00E8284F" w:rsidRDefault="00200DA9" w:rsidP="003E1C78">
      <w:pPr>
        <w:pStyle w:val="ListParagraph"/>
        <w:numPr>
          <w:ilvl w:val="1"/>
          <w:numId w:val="76"/>
        </w:numPr>
        <w:spacing w:before="120" w:after="120"/>
        <w:ind w:left="1080"/>
        <w:contextualSpacing w:val="0"/>
      </w:pPr>
      <w:r w:rsidRPr="00E8284F">
        <w:t>Food, refreshments, and entertainment.</w:t>
      </w:r>
      <w:r w:rsidRPr="00463DBC">
        <w:rPr>
          <w:rStyle w:val="FootnoteReference"/>
          <w:rFonts w:ascii="Tahoma" w:hAnsi="Tahoma" w:cs="Tahoma"/>
        </w:rPr>
        <w:footnoteReference w:id="28"/>
      </w:r>
    </w:p>
    <w:p w14:paraId="5A080CE2" w14:textId="77777777" w:rsidR="001B517E" w:rsidRPr="00E8284F" w:rsidRDefault="001B517E" w:rsidP="001B517E">
      <w:pPr>
        <w:pStyle w:val="ListParagraph"/>
        <w:spacing w:after="120"/>
        <w:ind w:left="1080"/>
        <w:contextualSpacing w:val="0"/>
      </w:pPr>
    </w:p>
    <w:p w14:paraId="01E313CB" w14:textId="77777777" w:rsidR="00530576" w:rsidRPr="00E8284F" w:rsidRDefault="00530576" w:rsidP="000153FF">
      <w:bookmarkStart w:id="50" w:name="_Goal_Three:_Efficacy"/>
      <w:bookmarkStart w:id="51" w:name="_Goal_Four:_Effectiveness"/>
      <w:bookmarkStart w:id="52" w:name="_PART_III:_COMPETITION"/>
      <w:bookmarkStart w:id="53" w:name="_Toc413934932"/>
      <w:bookmarkStart w:id="54" w:name="_Toc383775970"/>
      <w:bookmarkStart w:id="55" w:name="_Toc385324531"/>
      <w:bookmarkEnd w:id="50"/>
      <w:bookmarkEnd w:id="51"/>
      <w:bookmarkEnd w:id="52"/>
    </w:p>
    <w:p w14:paraId="7F7B167A" w14:textId="77777777" w:rsidR="000153FF" w:rsidRPr="00E8284F" w:rsidRDefault="000153FF">
      <w:pPr>
        <w:spacing w:after="200" w:line="276" w:lineRule="auto"/>
        <w:rPr>
          <w:rFonts w:eastAsiaTheme="majorEastAsia" w:cstheme="majorBidi"/>
          <w:b/>
          <w:bCs/>
          <w:color w:val="000000" w:themeColor="text1"/>
        </w:rPr>
      </w:pPr>
      <w:r w:rsidRPr="00E8284F">
        <w:br w:type="page"/>
      </w:r>
    </w:p>
    <w:p w14:paraId="301A4E52" w14:textId="77777777" w:rsidR="003E1C78" w:rsidRPr="00E8284F" w:rsidRDefault="003E1C78" w:rsidP="00706BE2">
      <w:pPr>
        <w:pStyle w:val="Heading3"/>
        <w:numPr>
          <w:ilvl w:val="0"/>
          <w:numId w:val="139"/>
        </w:numPr>
      </w:pPr>
      <w:bookmarkStart w:id="56" w:name="_Toc445742184"/>
      <w:bookmarkEnd w:id="53"/>
      <w:r w:rsidRPr="00E8284F">
        <w:lastRenderedPageBreak/>
        <w:t>Postdoctoral Research Training Program in the Education Sciences</w:t>
      </w:r>
      <w:bookmarkEnd w:id="56"/>
    </w:p>
    <w:p w14:paraId="7C3B5DE7" w14:textId="77777777" w:rsidR="006F0560" w:rsidRPr="00E8284F" w:rsidRDefault="00E4387B" w:rsidP="006F0560">
      <w:pPr>
        <w:rPr>
          <w:rFonts w:eastAsia="Times New Roman" w:cs="Tahoma"/>
          <w:szCs w:val="20"/>
        </w:rPr>
      </w:pPr>
      <w:r w:rsidRPr="00E8284F">
        <w:rPr>
          <w:rFonts w:eastAsia="Times New Roman" w:cs="Tahoma"/>
          <w:szCs w:val="20"/>
        </w:rPr>
        <w:t>Program Officer</w:t>
      </w:r>
      <w:r w:rsidR="006F0560" w:rsidRPr="00E8284F">
        <w:rPr>
          <w:rFonts w:eastAsia="Times New Roman" w:cs="Tahoma"/>
          <w:szCs w:val="20"/>
        </w:rPr>
        <w:t xml:space="preserve">: </w:t>
      </w:r>
      <w:r w:rsidR="006F0560" w:rsidRPr="00E8284F">
        <w:rPr>
          <w:rFonts w:eastAsia="Times New Roman" w:cs="Tahoma"/>
          <w:szCs w:val="20"/>
        </w:rPr>
        <w:tab/>
      </w:r>
      <w:r w:rsidR="00407055" w:rsidRPr="00E8284F">
        <w:rPr>
          <w:rFonts w:eastAsia="Times New Roman" w:cs="Tahoma"/>
          <w:szCs w:val="20"/>
        </w:rPr>
        <w:t>Dr. Meredith Larson</w:t>
      </w:r>
      <w:r w:rsidR="006F0560" w:rsidRPr="00E8284F">
        <w:rPr>
          <w:rFonts w:eastAsia="Times New Roman" w:cs="Tahoma"/>
          <w:color w:val="000000"/>
          <w:szCs w:val="20"/>
        </w:rPr>
        <w:t xml:space="preserve"> (202-</w:t>
      </w:r>
      <w:r w:rsidR="00874FA4" w:rsidRPr="00E8284F">
        <w:rPr>
          <w:rFonts w:eastAsia="Times New Roman" w:cs="Tahoma"/>
          <w:color w:val="000000"/>
          <w:szCs w:val="20"/>
        </w:rPr>
        <w:t>245-</w:t>
      </w:r>
      <w:r w:rsidR="00407055" w:rsidRPr="00E8284F">
        <w:rPr>
          <w:rFonts w:eastAsia="Times New Roman" w:cs="Tahoma"/>
          <w:color w:val="000000"/>
          <w:szCs w:val="20"/>
        </w:rPr>
        <w:t xml:space="preserve">7037; </w:t>
      </w:r>
      <w:r w:rsidR="00407055" w:rsidRPr="00E8284F">
        <w:t>Email: Meredith.Larson@ed.gov</w:t>
      </w:r>
      <w:r w:rsidR="006F0560" w:rsidRPr="00E8284F">
        <w:rPr>
          <w:rFonts w:eastAsia="Times New Roman" w:cs="Tahoma"/>
          <w:szCs w:val="20"/>
        </w:rPr>
        <w:t xml:space="preserve">) </w:t>
      </w:r>
    </w:p>
    <w:p w14:paraId="0C8E5704" w14:textId="77777777" w:rsidR="006F0560" w:rsidRPr="00E8284F" w:rsidRDefault="006F0560" w:rsidP="00511961">
      <w:r w:rsidRPr="00E8284F">
        <w:tab/>
      </w:r>
      <w:r w:rsidRPr="00E8284F">
        <w:tab/>
        <w:t xml:space="preserve"> </w:t>
      </w:r>
      <w:r w:rsidRPr="00E8284F">
        <w:tab/>
        <w:t xml:space="preserve"> </w:t>
      </w:r>
    </w:p>
    <w:p w14:paraId="4BACDDBD" w14:textId="77777777" w:rsidR="006F0560" w:rsidRPr="00E8284F" w:rsidRDefault="006F0560" w:rsidP="003E1C78">
      <w:pPr>
        <w:pStyle w:val="Heading4"/>
        <w:numPr>
          <w:ilvl w:val="0"/>
          <w:numId w:val="121"/>
        </w:numPr>
      </w:pPr>
      <w:r w:rsidRPr="00E8284F">
        <w:t xml:space="preserve">Purpose </w:t>
      </w:r>
    </w:p>
    <w:p w14:paraId="41C378B9" w14:textId="77777777" w:rsidR="006F0560" w:rsidRPr="00E8284F" w:rsidRDefault="00557CD0" w:rsidP="006F0560">
      <w:pPr>
        <w:rPr>
          <w:rFonts w:ascii="Times New Roman" w:hAnsi="Times New Roman" w:cs="Times New Roman"/>
          <w:sz w:val="24"/>
          <w:szCs w:val="24"/>
        </w:rPr>
      </w:pPr>
      <w:r w:rsidRPr="00E8284F">
        <w:rPr>
          <w:noProof/>
        </w:rPr>
        <mc:AlternateContent>
          <mc:Choice Requires="wps">
            <w:drawing>
              <wp:anchor distT="91440" distB="91440" distL="114300" distR="114300" simplePos="0" relativeHeight="251656192" behindDoc="0" locked="0" layoutInCell="0" allowOverlap="1" wp14:anchorId="1AE4D5BC" wp14:editId="57E83FA6">
                <wp:simplePos x="0" y="0"/>
                <wp:positionH relativeFrom="margin">
                  <wp:posOffset>3886200</wp:posOffset>
                </wp:positionH>
                <wp:positionV relativeFrom="margin">
                  <wp:posOffset>1228725</wp:posOffset>
                </wp:positionV>
                <wp:extent cx="2068830" cy="1771650"/>
                <wp:effectExtent l="0" t="0" r="64770" b="57150"/>
                <wp:wrapSquare wrapText="bothSides"/>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68830" cy="177165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14:paraId="53BEDB95" w14:textId="77777777" w:rsidR="00BE3421" w:rsidRPr="002561CB" w:rsidRDefault="00BE3421" w:rsidP="006F0560">
                            <w:pPr>
                              <w:jc w:val="center"/>
                              <w:rPr>
                                <w:sz w:val="26"/>
                                <w:szCs w:val="26"/>
                              </w:rPr>
                            </w:pPr>
                            <w:r w:rsidRPr="00A611F3">
                              <w:rPr>
                                <w:b/>
                              </w:rPr>
                              <w:t>Postdoctoral Training Programs</w:t>
                            </w:r>
                            <w:r>
                              <w:t xml:space="preserve"> </w:t>
                            </w:r>
                            <w:r>
                              <w:br/>
                              <w:t>prepare researchers to conduct the type of research the Institute funds under the Education Research Grants competition (84.305A) and the Statistical and Research Methodology in Education competition (84.305D).</w:t>
                            </w:r>
                            <w:r w:rsidRPr="002561CB">
                              <w:rPr>
                                <w:sz w:val="26"/>
                                <w:szCs w:val="26"/>
                              </w:rPr>
                              <w:t xml:space="preserve"> </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0" style="position:absolute;margin-left:306pt;margin-top:96.75pt;width:162.9pt;height:139.5pt;flip:x;z-index:2516561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" o:allowincell="f" fillcolor="white [3212]" strokecolor="gray [1629]" strokeweight="1.5pt">
                <v:shadow on="t" type="perspective" opacity="26213f" origin="-.5,-.5" matrix="65864f,,,65864f"/>
                <v:textbox inset="14.4pt,7.2pt,14.4pt,7.2pt">
                  <w:txbxContent>
                    <w:p w14:paraId="53BEDB95" w14:textId="77777777" w:rsidR="00BE3421" w:rsidRPr="002561CB" w:rsidRDefault="00BE3421" w:rsidP="006F0560">
                      <w:pPr>
                        <w:jc w:val="center"/>
                        <w:rPr>
                          <w:sz w:val="26"/>
                          <w:szCs w:val="26"/>
                        </w:rPr>
                      </w:pPr>
                      <w:r w:rsidRPr="00A611F3">
                        <w:rPr>
                          <w:b/>
                        </w:rPr>
                        <w:t>Postdoctoral Training Programs</w:t>
                      </w:r>
                      <w:r>
                        <w:t xml:space="preserve"> </w:t>
                      </w:r>
                      <w:r>
                        <w:br/>
                        <w:t>prepare researchers to conduct the type of research the Institute funds under the Education Research Grants competition (84.305A) and the Statistical and Research Methodology in Education competition (84.305D).</w:t>
                      </w:r>
                      <w:r w:rsidRPr="002561CB">
                        <w:rPr>
                          <w:sz w:val="26"/>
                          <w:szCs w:val="26"/>
                        </w:rPr>
                        <w:t xml:space="preserve"> </w:t>
                      </w:r>
                    </w:p>
                  </w:txbxContent>
                </v:textbox>
                <w10:wrap type="square" anchorx="margin" anchory="margin"/>
              </v:rect>
            </w:pict>
          </mc:Fallback>
        </mc:AlternateContent>
      </w:r>
      <w:r w:rsidR="006F0560" w:rsidRPr="00E8284F">
        <w:t xml:space="preserve">The Postdoctoral Research Training Program in the Education Sciences (Postdoctoral Training Program) supports programs </w:t>
      </w:r>
      <w:r w:rsidR="005F7D55" w:rsidRPr="00E8284F">
        <w:t>that</w:t>
      </w:r>
      <w:r w:rsidR="006F0560" w:rsidRPr="00E8284F">
        <w:t xml:space="preserve"> prepare education researchers to conduct </w:t>
      </w:r>
      <w:r w:rsidR="00F15177" w:rsidRPr="00E8284F">
        <w:t xml:space="preserve">and communicate </w:t>
      </w:r>
      <w:r w:rsidR="006F0560" w:rsidRPr="00E8284F">
        <w:t xml:space="preserve">high-quality, independent education research that advances knowledge within the field of education sciences and addresses issues important to education </w:t>
      </w:r>
      <w:r w:rsidR="00F15177" w:rsidRPr="00E8284F">
        <w:t>policymakers</w:t>
      </w:r>
      <w:r w:rsidR="006F0560" w:rsidRPr="00E8284F">
        <w:t xml:space="preserve"> and practitioners.</w:t>
      </w:r>
      <w:r w:rsidR="006F0560" w:rsidRPr="00312CDF">
        <w:rPr>
          <w:rStyle w:val="FootnoteReference"/>
          <w:rFonts w:ascii="Tahoma" w:hAnsi="Tahoma" w:cs="Tahoma"/>
        </w:rPr>
        <w:footnoteReference w:id="29"/>
      </w:r>
      <w:r w:rsidR="006F0560" w:rsidRPr="00276EE8">
        <w:rPr>
          <w:rFonts w:cs="Tahoma"/>
        </w:rPr>
        <w:t xml:space="preserve"> </w:t>
      </w:r>
      <w:r w:rsidR="00E27923" w:rsidRPr="00E8284F">
        <w:t>It is intended to</w:t>
      </w:r>
      <w:r w:rsidR="006F0560" w:rsidRPr="00E8284F">
        <w:t xml:space="preserve"> support the training of fellows who have high potential but may need more research experience and mentoring before launching their careers. </w:t>
      </w:r>
      <w:r w:rsidR="003E1AE0" w:rsidRPr="00E8284F">
        <w:t>The Instit</w:t>
      </w:r>
      <w:r w:rsidR="00E27923" w:rsidRPr="00E8284F">
        <w:t>u</w:t>
      </w:r>
      <w:r w:rsidR="003E1AE0" w:rsidRPr="00E8284F">
        <w:t>te</w:t>
      </w:r>
      <w:r w:rsidR="0059305F" w:rsidRPr="00E8284F">
        <w:t xml:space="preserve"> </w:t>
      </w:r>
      <w:r w:rsidR="003E1AE0" w:rsidRPr="00E8284F">
        <w:t>encourages recruitment of fellows from groups</w:t>
      </w:r>
      <w:r w:rsidR="006926D9" w:rsidRPr="00E8284F">
        <w:t xml:space="preserve"> underrepresented in education research</w:t>
      </w:r>
      <w:r w:rsidR="003E1AE0" w:rsidRPr="00E8284F">
        <w:t xml:space="preserve"> (e.g., racial/ethnic minorities, students from low-income families, </w:t>
      </w:r>
      <w:r w:rsidR="00200DA9" w:rsidRPr="00E8284F">
        <w:t xml:space="preserve">and </w:t>
      </w:r>
      <w:r w:rsidR="003E1AE0" w:rsidRPr="00E8284F">
        <w:t xml:space="preserve">students with disabilities). </w:t>
      </w:r>
      <w:r w:rsidR="00D60A83" w:rsidRPr="00E8284F">
        <w:t>F</w:t>
      </w:r>
      <w:r w:rsidR="006F0560" w:rsidRPr="00E8284F">
        <w:t xml:space="preserve">ellows who complete </w:t>
      </w:r>
      <w:r w:rsidR="00D60A83" w:rsidRPr="00E8284F">
        <w:t xml:space="preserve">an </w:t>
      </w:r>
      <w:r w:rsidR="00E40536" w:rsidRPr="00E8284F">
        <w:t xml:space="preserve">Institute-funded </w:t>
      </w:r>
      <w:r w:rsidR="00D60A83" w:rsidRPr="00E8284F">
        <w:t>postdoctoral</w:t>
      </w:r>
      <w:r w:rsidR="006F0560" w:rsidRPr="00E8284F">
        <w:t xml:space="preserve"> training program are to have the skills necessary to produce research that is methodologically rigorous</w:t>
      </w:r>
      <w:r w:rsidR="009E7FDB" w:rsidRPr="00E8284F">
        <w:t xml:space="preserve"> and aligned with the Institute’s research programs (in particular</w:t>
      </w:r>
      <w:r w:rsidR="001C4511" w:rsidRPr="00E8284F">
        <w:t>,</w:t>
      </w:r>
      <w:r w:rsidR="009E7FDB" w:rsidRPr="00E8284F">
        <w:t xml:space="preserve"> NCER’s Education Research Grants competitions and NCER’s Statistical and Research Methodology in Education competition</w:t>
      </w:r>
      <w:r w:rsidR="001C4511" w:rsidRPr="00E8284F">
        <w:t>)</w:t>
      </w:r>
      <w:r w:rsidR="00276EE8">
        <w:t>,</w:t>
      </w:r>
      <w:r w:rsidR="00D60A83" w:rsidRPr="00E8284F">
        <w:t xml:space="preserve"> </w:t>
      </w:r>
      <w:r w:rsidR="001C4511" w:rsidRPr="00E8284F">
        <w:t xml:space="preserve">and to </w:t>
      </w:r>
      <w:r w:rsidR="009E7FDB" w:rsidRPr="00E8284F">
        <w:t xml:space="preserve">communicate their research findings </w:t>
      </w:r>
      <w:r w:rsidR="001C4511" w:rsidRPr="00E8284F">
        <w:t xml:space="preserve">effectively </w:t>
      </w:r>
      <w:r w:rsidR="009E7FDB" w:rsidRPr="00E8284F">
        <w:t>to</w:t>
      </w:r>
      <w:r w:rsidR="004629D7" w:rsidRPr="00E8284F">
        <w:t xml:space="preserve"> researchers,</w:t>
      </w:r>
      <w:r w:rsidR="009E7FDB" w:rsidRPr="00E8284F">
        <w:t xml:space="preserve"> education policymakers</w:t>
      </w:r>
      <w:r w:rsidR="004629D7" w:rsidRPr="00E8284F">
        <w:t>,</w:t>
      </w:r>
      <w:r w:rsidR="009E7FDB" w:rsidRPr="00E8284F">
        <w:t xml:space="preserve"> and practitioners</w:t>
      </w:r>
      <w:r w:rsidR="006F0560" w:rsidRPr="00E8284F">
        <w:t>.</w:t>
      </w:r>
    </w:p>
    <w:p w14:paraId="02FB1B9D" w14:textId="77777777" w:rsidR="006F0560" w:rsidRPr="00E8284F" w:rsidRDefault="006F0560" w:rsidP="006F0560"/>
    <w:p w14:paraId="765F17AB" w14:textId="77777777" w:rsidR="006F0560" w:rsidRPr="00E8284F" w:rsidRDefault="00200DA9" w:rsidP="006F0560">
      <w:pPr>
        <w:widowControl w:val="0"/>
        <w:tabs>
          <w:tab w:val="left" w:pos="820"/>
        </w:tabs>
        <w:autoSpaceDE w:val="0"/>
        <w:autoSpaceDN w:val="0"/>
        <w:adjustRightInd w:val="0"/>
        <w:ind w:right="201"/>
      </w:pPr>
      <w:r w:rsidRPr="00E8284F">
        <w:t>Postdoctoral t</w:t>
      </w:r>
      <w:r w:rsidR="006F0560" w:rsidRPr="00E8284F">
        <w:t xml:space="preserve">raining programs must provide practical, hands-on experiences; enrichment of theoretical and empirical knowledge; and opportunities to build professional skills and networks that will support working with other researchers and </w:t>
      </w:r>
      <w:r w:rsidR="00E27923" w:rsidRPr="00E8284F">
        <w:t xml:space="preserve">with practitioners, </w:t>
      </w:r>
      <w:r w:rsidR="00D60A83" w:rsidRPr="00E8284F">
        <w:t>policymakers</w:t>
      </w:r>
      <w:r w:rsidR="00E27923" w:rsidRPr="00E8284F">
        <w:t xml:space="preserve">, and other </w:t>
      </w:r>
      <w:r w:rsidR="009E7FDB" w:rsidRPr="00E8284F">
        <w:t xml:space="preserve">education </w:t>
      </w:r>
      <w:r w:rsidR="00E27923" w:rsidRPr="00E8284F">
        <w:t>stakeholders</w:t>
      </w:r>
      <w:r w:rsidR="006F0560" w:rsidRPr="00E8284F">
        <w:t>. The Institute’s objective is to build capacity for high</w:t>
      </w:r>
      <w:r w:rsidR="002A5C0B" w:rsidRPr="00E8284F">
        <w:t>-</w:t>
      </w:r>
      <w:r w:rsidR="006F0560" w:rsidRPr="00E8284F">
        <w:t>quality, scientific research and to address questions relevant to</w:t>
      </w:r>
      <w:r w:rsidR="000A01D9" w:rsidRPr="00E8284F">
        <w:t xml:space="preserve"> both</w:t>
      </w:r>
      <w:r w:rsidR="006F0560" w:rsidRPr="00E8284F">
        <w:t xml:space="preserve"> </w:t>
      </w:r>
      <w:r w:rsidR="000A01D9" w:rsidRPr="00E8284F">
        <w:t>theory and practice</w:t>
      </w:r>
      <w:r w:rsidR="006F0560" w:rsidRPr="00E8284F">
        <w:t xml:space="preserve">.  </w:t>
      </w:r>
    </w:p>
    <w:p w14:paraId="391BFFD2" w14:textId="77777777" w:rsidR="006F0560" w:rsidRPr="00E8284F" w:rsidRDefault="006F0560" w:rsidP="006F0560">
      <w:pPr>
        <w:widowControl w:val="0"/>
        <w:tabs>
          <w:tab w:val="left" w:pos="820"/>
        </w:tabs>
        <w:autoSpaceDE w:val="0"/>
        <w:autoSpaceDN w:val="0"/>
        <w:adjustRightInd w:val="0"/>
        <w:ind w:right="201"/>
      </w:pPr>
    </w:p>
    <w:p w14:paraId="02320012" w14:textId="77777777" w:rsidR="00407055" w:rsidRPr="00E8284F" w:rsidRDefault="001855F8" w:rsidP="006F0560">
      <w:r w:rsidRPr="00E8284F">
        <w:t>Although</w:t>
      </w:r>
      <w:r w:rsidR="00200DA9" w:rsidRPr="00E8284F">
        <w:t xml:space="preserve"> the Postdoctoral Training Program is open to </w:t>
      </w:r>
      <w:r w:rsidR="0079249E" w:rsidRPr="00E8284F">
        <w:t xml:space="preserve">applications focusing on any </w:t>
      </w:r>
      <w:r w:rsidR="00200DA9" w:rsidRPr="00E8284F">
        <w:t>research topic identified in the Institute’s Education Research Grant</w:t>
      </w:r>
      <w:r w:rsidR="0079249E" w:rsidRPr="00E8284F">
        <w:t>s</w:t>
      </w:r>
      <w:r w:rsidR="00200DA9" w:rsidRPr="00E8284F">
        <w:t xml:space="preserve"> Program (CFDA</w:t>
      </w:r>
      <w:r w:rsidR="0079249E" w:rsidRPr="00E8284F">
        <w:t xml:space="preserve"> </w:t>
      </w:r>
      <w:r w:rsidR="00200DA9" w:rsidRPr="00E8284F">
        <w:t xml:space="preserve">84.305A), the </w:t>
      </w:r>
      <w:r w:rsidR="00B16778" w:rsidRPr="00E8284F">
        <w:t xml:space="preserve">Institute </w:t>
      </w:r>
      <w:r w:rsidR="00200DA9" w:rsidRPr="00E8284F">
        <w:t>particularly e</w:t>
      </w:r>
      <w:r w:rsidR="00F06666" w:rsidRPr="00E8284F">
        <w:t>ncourages applications that address research</w:t>
      </w:r>
      <w:r w:rsidR="0079249E" w:rsidRPr="00E8284F">
        <w:t xml:space="preserve"> topic</w:t>
      </w:r>
      <w:r w:rsidR="00200DA9" w:rsidRPr="00E8284F">
        <w:t xml:space="preserve">s which have not </w:t>
      </w:r>
      <w:r w:rsidR="00591E66" w:rsidRPr="00E8284F">
        <w:t xml:space="preserve">generated large numbers of </w:t>
      </w:r>
      <w:r w:rsidR="001E6008" w:rsidRPr="00E8284F">
        <w:t xml:space="preserve">high-quality </w:t>
      </w:r>
      <w:r w:rsidR="00591E66" w:rsidRPr="00E8284F">
        <w:t>applications</w:t>
      </w:r>
      <w:r w:rsidR="00ED42CC" w:rsidRPr="00E8284F">
        <w:t xml:space="preserve"> </w:t>
      </w:r>
      <w:r w:rsidR="001E6008" w:rsidRPr="00E8284F">
        <w:t xml:space="preserve">to the Institute’s research grants competitions </w:t>
      </w:r>
      <w:r w:rsidR="00ED42CC" w:rsidRPr="00E8284F">
        <w:t>in recent years</w:t>
      </w:r>
      <w:r w:rsidR="00591E66" w:rsidRPr="00E8284F">
        <w:t xml:space="preserve">: </w:t>
      </w:r>
    </w:p>
    <w:p w14:paraId="533971C7" w14:textId="77777777" w:rsidR="00407055" w:rsidRPr="00E8284F" w:rsidRDefault="00407055" w:rsidP="003E1C78">
      <w:pPr>
        <w:pStyle w:val="ListParagraph"/>
        <w:numPr>
          <w:ilvl w:val="0"/>
          <w:numId w:val="151"/>
        </w:numPr>
        <w:spacing w:before="120"/>
        <w:contextualSpacing w:val="0"/>
      </w:pPr>
      <w:r w:rsidRPr="00E8284F">
        <w:rPr>
          <w:u w:val="single"/>
        </w:rPr>
        <w:t>Education leadership</w:t>
      </w:r>
      <w:r w:rsidRPr="00E8284F">
        <w:t>: Education leaders include district superintendents and administrators, school principals, and other personnel in leadership roles at the school, district, and state levels (such as teacher-leaders, vice- and assistant principals, school boards, turn-around specialists, curriculum supervisors, talent management specialists, assessment directors, and principal supervisors). The Institute encourages the training of education researchers with the methodological and content expertise to design and conduct studies that can empirically link leaders</w:t>
      </w:r>
      <w:r w:rsidR="001E6008" w:rsidRPr="00E8284F">
        <w:t xml:space="preserve"> (and their knowledge, skills, and behaviors)</w:t>
      </w:r>
      <w:r w:rsidRPr="00E8284F">
        <w:t xml:space="preserve"> to student outcomes.</w:t>
      </w:r>
    </w:p>
    <w:p w14:paraId="5DCEC4D2" w14:textId="77777777" w:rsidR="00407055" w:rsidRPr="00E8284F" w:rsidRDefault="00407055" w:rsidP="003E1C78">
      <w:pPr>
        <w:pStyle w:val="ListParagraph"/>
        <w:numPr>
          <w:ilvl w:val="0"/>
          <w:numId w:val="151"/>
        </w:numPr>
        <w:spacing w:before="120"/>
        <w:contextualSpacing w:val="0"/>
      </w:pPr>
      <w:r w:rsidRPr="00E8284F">
        <w:rPr>
          <w:u w:val="single"/>
        </w:rPr>
        <w:t>English learners (ELs)</w:t>
      </w:r>
      <w:r w:rsidRPr="00E8284F">
        <w:t xml:space="preserve">: </w:t>
      </w:r>
      <w:r w:rsidR="005F7D55" w:rsidRPr="00E8284F">
        <w:t xml:space="preserve">The </w:t>
      </w:r>
      <w:r w:rsidR="001E6008" w:rsidRPr="00E8284F">
        <w:t xml:space="preserve">Institute uses the </w:t>
      </w:r>
      <w:r w:rsidR="005F7D55" w:rsidRPr="00E8284F">
        <w:t>term “</w:t>
      </w:r>
      <w:r w:rsidRPr="00E8284F">
        <w:t>English learner</w:t>
      </w:r>
      <w:r w:rsidR="005F7D55" w:rsidRPr="00E8284F">
        <w:t>”</w:t>
      </w:r>
      <w:r w:rsidRPr="00E8284F">
        <w:t xml:space="preserve"> </w:t>
      </w:r>
      <w:r w:rsidR="001E6008" w:rsidRPr="00E8284F">
        <w:t>to refer</w:t>
      </w:r>
      <w:r w:rsidRPr="00E8284F">
        <w:t xml:space="preserve"> to any student whose home language is not English and whose English language proficiency hinders his or her ability to meet learning and achievement expectations for students at his or her grade level. As a group, English learners continue to lag behind their native English-speaking peers in </w:t>
      </w:r>
      <w:r w:rsidR="00276EE8">
        <w:t>U.S.</w:t>
      </w:r>
      <w:r w:rsidR="00276EE8" w:rsidRPr="00E8284F">
        <w:t xml:space="preserve"> </w:t>
      </w:r>
      <w:r w:rsidRPr="00E8284F">
        <w:t>schools. Education researchers need to be trained to understand the learning needs of students with diverse language backgrounds, as well as the factors that impact the educational opportunities of recent immigrants and refugees.</w:t>
      </w:r>
    </w:p>
    <w:p w14:paraId="6061A1DA" w14:textId="77777777" w:rsidR="00F20BEB" w:rsidRPr="00E8284F" w:rsidRDefault="00F20BEB" w:rsidP="003E1C78">
      <w:pPr>
        <w:pStyle w:val="ListParagraph"/>
        <w:numPr>
          <w:ilvl w:val="0"/>
          <w:numId w:val="151"/>
        </w:numPr>
        <w:spacing w:before="120"/>
        <w:contextualSpacing w:val="0"/>
      </w:pPr>
      <w:r w:rsidRPr="00E8284F">
        <w:rPr>
          <w:u w:val="single"/>
        </w:rPr>
        <w:lastRenderedPageBreak/>
        <w:t>Struggling adult learners</w:t>
      </w:r>
      <w:r w:rsidRPr="00E8284F">
        <w:t xml:space="preserve">: </w:t>
      </w:r>
      <w:r w:rsidR="004F035F" w:rsidRPr="00E8284F">
        <w:t>The Institute defines a struggling adult learner a</w:t>
      </w:r>
      <w:r w:rsidRPr="00E8284F">
        <w:t xml:space="preserve">s any student who is 16-years old or older, is outside of the K-12 system, and is at or below basic skills (may include students in adult education, career and technical education, or remedial postsecondary education). The Institute encourages training of education researchers to study how to better prepare </w:t>
      </w:r>
      <w:r w:rsidR="005F7D55" w:rsidRPr="00E8284F">
        <w:t xml:space="preserve">low-skilled, struggling </w:t>
      </w:r>
      <w:r w:rsidRPr="00E8284F">
        <w:t>adult</w:t>
      </w:r>
      <w:r w:rsidR="005F7D55" w:rsidRPr="00E8284F">
        <w:t xml:space="preserve"> learner</w:t>
      </w:r>
      <w:r w:rsidRPr="00E8284F">
        <w:t>s for the workforce and lifelong learning.</w:t>
      </w:r>
    </w:p>
    <w:p w14:paraId="1C8B01D0" w14:textId="77777777" w:rsidR="00F20BEB" w:rsidRPr="00E8284F" w:rsidRDefault="00F20BEB" w:rsidP="005F7D55">
      <w:pPr>
        <w:pStyle w:val="ListParagraph"/>
      </w:pPr>
    </w:p>
    <w:p w14:paraId="1BD14555" w14:textId="77777777" w:rsidR="006F0560" w:rsidRPr="00E8284F" w:rsidRDefault="00F06666" w:rsidP="005F7D55">
      <w:r w:rsidRPr="00E8284F">
        <w:t xml:space="preserve">In addition to addressing specific research topics, the </w:t>
      </w:r>
      <w:r w:rsidR="00407055" w:rsidRPr="00E8284F">
        <w:t xml:space="preserve">Institute </w:t>
      </w:r>
      <w:r w:rsidRPr="00E8284F">
        <w:rPr>
          <w:rFonts w:cs="Tahoma"/>
          <w:szCs w:val="20"/>
        </w:rPr>
        <w:t>encourages postdoctoral training programs to include meaningful opportunities for fellows to work closely with state and local education policymakers and practitioners in designing and conducting research projects in order</w:t>
      </w:r>
      <w:r w:rsidR="00407055" w:rsidRPr="00E8284F">
        <w:t xml:space="preserve"> to </w:t>
      </w:r>
      <w:r w:rsidR="00324B58" w:rsidRPr="00E8284F">
        <w:t>prepare fellows to establish</w:t>
      </w:r>
      <w:r w:rsidR="00407055" w:rsidRPr="00E8284F">
        <w:t xml:space="preserve"> and carry out research </w:t>
      </w:r>
      <w:r w:rsidR="00324B58" w:rsidRPr="00E8284F">
        <w:t>in full partnership with practitioners</w:t>
      </w:r>
      <w:r w:rsidR="00407055" w:rsidRPr="00E8284F">
        <w:t>.</w:t>
      </w:r>
      <w:r w:rsidR="00F20BEB" w:rsidRPr="00312CDF">
        <w:rPr>
          <w:rStyle w:val="FootnoteReference"/>
          <w:rFonts w:ascii="Tahoma" w:hAnsi="Tahoma" w:cs="Tahoma"/>
        </w:rPr>
        <w:footnoteReference w:id="30"/>
      </w:r>
      <w:r w:rsidR="00407055" w:rsidRPr="00E8284F">
        <w:t xml:space="preserve"> </w:t>
      </w:r>
      <w:r w:rsidR="0046092E" w:rsidRPr="00E8284F">
        <w:rPr>
          <w:rFonts w:cs="Tahoma"/>
          <w:szCs w:val="20"/>
        </w:rPr>
        <w:t xml:space="preserve">The Institute’s peer reviewers are asked to consider </w:t>
      </w:r>
      <w:r w:rsidR="00C51B9A" w:rsidRPr="00E8284F">
        <w:rPr>
          <w:rFonts w:cs="Tahoma"/>
          <w:szCs w:val="20"/>
        </w:rPr>
        <w:t>these issues</w:t>
      </w:r>
      <w:r w:rsidR="0046092E" w:rsidRPr="00E8284F">
        <w:rPr>
          <w:rFonts w:cs="Tahoma"/>
          <w:szCs w:val="20"/>
        </w:rPr>
        <w:t xml:space="preserve"> in their evaluation of the Significance </w:t>
      </w:r>
      <w:r w:rsidR="00C51B9A" w:rsidRPr="00E8284F">
        <w:rPr>
          <w:rFonts w:cs="Tahoma"/>
          <w:szCs w:val="20"/>
        </w:rPr>
        <w:t xml:space="preserve">of the </w:t>
      </w:r>
      <w:r w:rsidR="00547124" w:rsidRPr="00E8284F">
        <w:rPr>
          <w:rFonts w:cs="Tahoma"/>
          <w:szCs w:val="20"/>
        </w:rPr>
        <w:t>Postdoctoral Training Program application</w:t>
      </w:r>
      <w:r w:rsidRPr="00E8284F">
        <w:rPr>
          <w:rFonts w:cs="Tahoma"/>
          <w:szCs w:val="20"/>
        </w:rPr>
        <w:t>s</w:t>
      </w:r>
      <w:r w:rsidR="0046092E" w:rsidRPr="00E8284F">
        <w:rPr>
          <w:rFonts w:cs="Tahoma"/>
          <w:szCs w:val="20"/>
        </w:rPr>
        <w:t xml:space="preserve">.  </w:t>
      </w:r>
    </w:p>
    <w:p w14:paraId="465D8D45" w14:textId="77777777" w:rsidR="006F0560" w:rsidRPr="00E8284F" w:rsidRDefault="006F0560" w:rsidP="005F7D55">
      <w:pPr>
        <w:widowControl w:val="0"/>
        <w:tabs>
          <w:tab w:val="left" w:pos="820"/>
        </w:tabs>
        <w:autoSpaceDE w:val="0"/>
        <w:autoSpaceDN w:val="0"/>
        <w:adjustRightInd w:val="0"/>
        <w:ind w:right="201"/>
        <w:rPr>
          <w:color w:val="000000"/>
          <w:szCs w:val="20"/>
        </w:rPr>
      </w:pPr>
    </w:p>
    <w:p w14:paraId="0E015D2C" w14:textId="77777777" w:rsidR="006F0560" w:rsidRPr="00E8284F" w:rsidRDefault="006F0560" w:rsidP="005F7D55">
      <w:pPr>
        <w:widowControl w:val="0"/>
        <w:tabs>
          <w:tab w:val="left" w:pos="820"/>
        </w:tabs>
        <w:autoSpaceDE w:val="0"/>
        <w:autoSpaceDN w:val="0"/>
        <w:adjustRightInd w:val="0"/>
        <w:ind w:right="201"/>
        <w:rPr>
          <w:color w:val="000000"/>
          <w:szCs w:val="20"/>
        </w:rPr>
      </w:pPr>
      <w:r w:rsidRPr="00E8284F">
        <w:rPr>
          <w:color w:val="000000"/>
          <w:szCs w:val="20"/>
        </w:rPr>
        <w:t>Different models for postdoctoral training may be used. For example, an individual faculty member</w:t>
      </w:r>
      <w:r w:rsidR="001D3372" w:rsidRPr="00E8284F">
        <w:rPr>
          <w:color w:val="000000"/>
          <w:szCs w:val="20"/>
        </w:rPr>
        <w:t xml:space="preserve"> or researcher</w:t>
      </w:r>
      <w:r w:rsidRPr="00E8284F">
        <w:rPr>
          <w:color w:val="000000"/>
          <w:szCs w:val="20"/>
        </w:rPr>
        <w:t xml:space="preserve"> could be the sole mentor for one to two postdoctoral fellows and also the Principal Investigator for the project. Alternatively, several faculty members </w:t>
      </w:r>
      <w:r w:rsidR="001D3372" w:rsidRPr="00E8284F">
        <w:rPr>
          <w:color w:val="000000"/>
          <w:szCs w:val="20"/>
        </w:rPr>
        <w:t xml:space="preserve">or researchers </w:t>
      </w:r>
      <w:r w:rsidRPr="00E8284F">
        <w:rPr>
          <w:color w:val="000000"/>
          <w:szCs w:val="20"/>
        </w:rPr>
        <w:t xml:space="preserve">could jointly train up to four postdoctoral fellows with one serving as the Principal Investigator and all serving as </w:t>
      </w:r>
      <w:r w:rsidR="001D3372" w:rsidRPr="00E8284F">
        <w:rPr>
          <w:color w:val="000000"/>
          <w:szCs w:val="20"/>
        </w:rPr>
        <w:t xml:space="preserve">researcher </w:t>
      </w:r>
      <w:r w:rsidRPr="00E8284F">
        <w:rPr>
          <w:color w:val="000000"/>
          <w:szCs w:val="20"/>
        </w:rPr>
        <w:t xml:space="preserve">mentors.  </w:t>
      </w:r>
    </w:p>
    <w:p w14:paraId="656010F0" w14:textId="77777777" w:rsidR="005F7D55" w:rsidRPr="00E8284F" w:rsidRDefault="005F7D55" w:rsidP="005F7D55">
      <w:pPr>
        <w:widowControl w:val="0"/>
        <w:tabs>
          <w:tab w:val="left" w:pos="820"/>
        </w:tabs>
        <w:autoSpaceDE w:val="0"/>
        <w:autoSpaceDN w:val="0"/>
        <w:adjustRightInd w:val="0"/>
        <w:ind w:right="201"/>
        <w:rPr>
          <w:color w:val="000000"/>
          <w:szCs w:val="20"/>
        </w:rPr>
      </w:pPr>
    </w:p>
    <w:p w14:paraId="3176AA9E" w14:textId="77777777" w:rsidR="006F0560" w:rsidRPr="00E8284F" w:rsidRDefault="006F0560" w:rsidP="005F7D55">
      <w:r w:rsidRPr="00E8284F">
        <w:t xml:space="preserve">Postdoctoral fellowships </w:t>
      </w:r>
      <w:r w:rsidR="00547124" w:rsidRPr="00E8284F">
        <w:t xml:space="preserve">may </w:t>
      </w:r>
      <w:r w:rsidRPr="00E8284F">
        <w:t xml:space="preserve">last from 1 to 3 years per fellow. A postdoctoral training grant is permitted to support </w:t>
      </w:r>
      <w:r w:rsidR="006C2E3C" w:rsidRPr="00E8284F">
        <w:t xml:space="preserve">up to </w:t>
      </w:r>
      <w:r w:rsidRPr="00E8284F">
        <w:rPr>
          <w:b/>
        </w:rPr>
        <w:t>a maximum of 8 fellowship years</w:t>
      </w:r>
      <w:r w:rsidRPr="00E8284F">
        <w:t xml:space="preserve"> (</w:t>
      </w:r>
      <w:r w:rsidR="006C2E3C" w:rsidRPr="00E8284F">
        <w:t>for example,</w:t>
      </w:r>
      <w:r w:rsidRPr="00E8284F">
        <w:t xml:space="preserve"> </w:t>
      </w:r>
      <w:r w:rsidR="00C909CE" w:rsidRPr="00E8284F">
        <w:t>4</w:t>
      </w:r>
      <w:r w:rsidRPr="00E8284F">
        <w:t xml:space="preserve"> fellows at 2 years each</w:t>
      </w:r>
      <w:r w:rsidR="007D4E9E">
        <w:t>,</w:t>
      </w:r>
      <w:r w:rsidRPr="00E8284F">
        <w:t xml:space="preserve"> </w:t>
      </w:r>
      <w:r w:rsidR="00C909CE" w:rsidRPr="00E8284F">
        <w:t xml:space="preserve">or 3 fellows at </w:t>
      </w:r>
      <w:r w:rsidR="002A5C0B" w:rsidRPr="00E8284F">
        <w:t xml:space="preserve">2 </w:t>
      </w:r>
      <w:r w:rsidR="00C909CE" w:rsidRPr="00E8284F">
        <w:t>years each and</w:t>
      </w:r>
      <w:r w:rsidRPr="00E8284F">
        <w:t xml:space="preserve"> 2 fellows at 1 year each</w:t>
      </w:r>
      <w:r w:rsidR="006C2E3C" w:rsidRPr="00E8284F">
        <w:t xml:space="preserve"> would meet this maximum</w:t>
      </w:r>
      <w:r w:rsidRPr="00E8284F">
        <w:t xml:space="preserve">).  </w:t>
      </w:r>
    </w:p>
    <w:p w14:paraId="307C4AAA" w14:textId="77777777" w:rsidR="005F7D55" w:rsidRPr="00E8284F" w:rsidRDefault="005F7D55" w:rsidP="005F7D55"/>
    <w:p w14:paraId="2B491860" w14:textId="77777777" w:rsidR="006F0560" w:rsidRPr="00E8284F" w:rsidRDefault="006F0560" w:rsidP="005F7D55">
      <w:r w:rsidRPr="00E8284F">
        <w:t>Upon completion of the award, all grantees under the Postdoctoral Training Program topic will provide the following:</w:t>
      </w:r>
    </w:p>
    <w:p w14:paraId="2E38F2B1" w14:textId="77777777" w:rsidR="006F0560" w:rsidRPr="00E8284F" w:rsidRDefault="006F0560" w:rsidP="003E1C78">
      <w:pPr>
        <w:pStyle w:val="ListParagraph"/>
        <w:numPr>
          <w:ilvl w:val="0"/>
          <w:numId w:val="87"/>
        </w:numPr>
        <w:spacing w:before="120" w:after="120"/>
        <w:contextualSpacing w:val="0"/>
      </w:pPr>
      <w:r w:rsidRPr="00E8284F">
        <w:t>A description of the training program as realized over the course of the grant</w:t>
      </w:r>
      <w:r w:rsidR="00C15C19" w:rsidRPr="00E8284F">
        <w:t>,</w:t>
      </w:r>
      <w:r w:rsidRPr="00E8284F">
        <w:t xml:space="preserve"> including descriptions of all key components discussed in the original application (e.g., research projects, professional development opportunities, methodological workshops). </w:t>
      </w:r>
    </w:p>
    <w:p w14:paraId="59C345A5" w14:textId="77777777" w:rsidR="006F0560" w:rsidRPr="00E8284F" w:rsidRDefault="006F0560" w:rsidP="003E1C78">
      <w:pPr>
        <w:pStyle w:val="ListParagraph"/>
        <w:numPr>
          <w:ilvl w:val="0"/>
          <w:numId w:val="87"/>
        </w:numPr>
        <w:spacing w:after="120"/>
        <w:contextualSpacing w:val="0"/>
      </w:pPr>
      <w:r w:rsidRPr="00E8284F">
        <w:t>A description of the fellows accepted to the program, identification of completers and non-completers, and a listing of their research products (presentations, publications, and other work).</w:t>
      </w:r>
    </w:p>
    <w:p w14:paraId="3353A083" w14:textId="77777777" w:rsidR="006F0560" w:rsidRPr="00E8284F" w:rsidRDefault="006F0560" w:rsidP="003E1C78">
      <w:pPr>
        <w:pStyle w:val="ListParagraph"/>
        <w:numPr>
          <w:ilvl w:val="0"/>
          <w:numId w:val="87"/>
        </w:numPr>
        <w:spacing w:after="120"/>
        <w:contextualSpacing w:val="0"/>
      </w:pPr>
      <w:r w:rsidRPr="00E8284F">
        <w:t xml:space="preserve">A </w:t>
      </w:r>
      <w:r w:rsidR="000F3AD0" w:rsidRPr="00E8284F">
        <w:t>detailed</w:t>
      </w:r>
      <w:r w:rsidRPr="00E8284F">
        <w:t xml:space="preserve"> description of the measures used to track the progress of fellows through the training program as well as data demonstrating the program’s level of success in recruiting, training, and placing fellows.</w:t>
      </w:r>
    </w:p>
    <w:p w14:paraId="2A4185B4" w14:textId="77777777" w:rsidR="006F0560" w:rsidRPr="00E8284F" w:rsidRDefault="006F0560" w:rsidP="002F5888">
      <w:pPr>
        <w:pStyle w:val="ListParagraph"/>
        <w:numPr>
          <w:ilvl w:val="0"/>
          <w:numId w:val="87"/>
        </w:numPr>
        <w:spacing w:before="120" w:after="120"/>
        <w:contextualSpacing w:val="0"/>
      </w:pPr>
      <w:r w:rsidRPr="00E8284F">
        <w:t>A determination of a program’s success in preparing fellows with the appropriate skills and knowledge to carry out the type of research described in the original application, including</w:t>
      </w:r>
    </w:p>
    <w:p w14:paraId="2EB30223" w14:textId="77777777" w:rsidR="006F0560" w:rsidRPr="00E8284F" w:rsidRDefault="006F0560" w:rsidP="002F5888">
      <w:pPr>
        <w:pStyle w:val="ListParagraph"/>
        <w:numPr>
          <w:ilvl w:val="1"/>
          <w:numId w:val="87"/>
        </w:numPr>
        <w:spacing w:before="120" w:after="120"/>
        <w:contextualSpacing w:val="0"/>
      </w:pPr>
      <w:r w:rsidRPr="00E8284F">
        <w:t>Fellows’ contribution to research of use to other researchers;</w:t>
      </w:r>
    </w:p>
    <w:p w14:paraId="2465D7F3" w14:textId="77777777" w:rsidR="006F0560" w:rsidRPr="00E8284F" w:rsidRDefault="006F0560" w:rsidP="002F5888">
      <w:pPr>
        <w:pStyle w:val="ListParagraph"/>
        <w:numPr>
          <w:ilvl w:val="1"/>
          <w:numId w:val="87"/>
        </w:numPr>
        <w:spacing w:before="120" w:after="120"/>
        <w:contextualSpacing w:val="0"/>
      </w:pPr>
      <w:r w:rsidRPr="00E8284F">
        <w:t>Fellows’ contribution to research of use to practitioners and/or policymakers;</w:t>
      </w:r>
    </w:p>
    <w:p w14:paraId="721A59F2" w14:textId="77777777" w:rsidR="006F0560" w:rsidRPr="00E8284F" w:rsidRDefault="006F0560" w:rsidP="002F5888">
      <w:pPr>
        <w:pStyle w:val="ListParagraph"/>
        <w:numPr>
          <w:ilvl w:val="1"/>
          <w:numId w:val="87"/>
        </w:numPr>
        <w:spacing w:before="120" w:after="120"/>
        <w:contextualSpacing w:val="0"/>
      </w:pPr>
      <w:r w:rsidRPr="00E8284F">
        <w:t>Fellows’ co</w:t>
      </w:r>
      <w:r w:rsidR="000A01D9" w:rsidRPr="00E8284F">
        <w:t>llaboration</w:t>
      </w:r>
      <w:r w:rsidRPr="00E8284F">
        <w:t xml:space="preserve"> with practitioners and/or policymakers both in the design and implementation of research</w:t>
      </w:r>
      <w:r w:rsidR="007D4E9E">
        <w:t>,</w:t>
      </w:r>
      <w:r w:rsidRPr="00E8284F">
        <w:t xml:space="preserve"> as well as in the reporting of research results</w:t>
      </w:r>
      <w:r w:rsidR="000A01D9" w:rsidRPr="00E8284F">
        <w:t xml:space="preserve"> in clear and engaging ways</w:t>
      </w:r>
      <w:r w:rsidRPr="00E8284F">
        <w:t>;</w:t>
      </w:r>
    </w:p>
    <w:p w14:paraId="77F97C7E" w14:textId="77777777" w:rsidR="006F0560" w:rsidRPr="00E8284F" w:rsidRDefault="006F0560" w:rsidP="002F5888">
      <w:pPr>
        <w:pStyle w:val="ListParagraph"/>
        <w:numPr>
          <w:ilvl w:val="1"/>
          <w:numId w:val="87"/>
        </w:numPr>
        <w:spacing w:before="120" w:after="120"/>
        <w:contextualSpacing w:val="0"/>
      </w:pPr>
      <w:r w:rsidRPr="00E8284F">
        <w:t>Fellows’ employment after completing the program, with attention to whether and where they have begun careers in education research; and</w:t>
      </w:r>
    </w:p>
    <w:p w14:paraId="3929D70C" w14:textId="77777777" w:rsidR="006F0560" w:rsidRPr="00E8284F" w:rsidRDefault="006F0560" w:rsidP="002F5888">
      <w:pPr>
        <w:pStyle w:val="ListParagraph"/>
        <w:numPr>
          <w:ilvl w:val="1"/>
          <w:numId w:val="87"/>
        </w:numPr>
        <w:spacing w:before="120" w:after="120"/>
        <w:contextualSpacing w:val="0"/>
      </w:pPr>
      <w:r w:rsidRPr="00E8284F">
        <w:t>An analysis of the cost per fellow, including recruitment efforts, broken down by training year.</w:t>
      </w:r>
    </w:p>
    <w:p w14:paraId="152BC925" w14:textId="77777777" w:rsidR="006F0560" w:rsidRPr="00E8284F" w:rsidRDefault="006F0560" w:rsidP="006F0560">
      <w:pPr>
        <w:pStyle w:val="ListParagraph"/>
        <w:ind w:left="1440"/>
        <w:contextualSpacing w:val="0"/>
        <w:rPr>
          <w:sz w:val="12"/>
          <w:szCs w:val="12"/>
        </w:rPr>
      </w:pPr>
    </w:p>
    <w:p w14:paraId="4BD0457E" w14:textId="77777777" w:rsidR="006F0560" w:rsidRPr="00E8284F" w:rsidRDefault="006F0560" w:rsidP="003E1C78">
      <w:pPr>
        <w:pStyle w:val="ListParagraph"/>
        <w:numPr>
          <w:ilvl w:val="0"/>
          <w:numId w:val="87"/>
        </w:numPr>
      </w:pPr>
      <w:r w:rsidRPr="00E8284F">
        <w:t>Recommendations for future Postdoctoral Training Program</w:t>
      </w:r>
      <w:r w:rsidR="007F3F38" w:rsidRPr="00E8284F">
        <w:t xml:space="preserve"> project</w:t>
      </w:r>
      <w:r w:rsidRPr="00E8284F">
        <w:t>s.</w:t>
      </w:r>
    </w:p>
    <w:p w14:paraId="1006BD55" w14:textId="77777777" w:rsidR="006F0560" w:rsidRPr="00E8284F" w:rsidRDefault="006F0560" w:rsidP="006F0560">
      <w:pPr>
        <w:rPr>
          <w:rFonts w:cs="Tahoma"/>
        </w:rPr>
      </w:pPr>
    </w:p>
    <w:p w14:paraId="6D9A0F16" w14:textId="77777777" w:rsidR="00834276" w:rsidRPr="00E8284F" w:rsidRDefault="00834276" w:rsidP="003E1C78">
      <w:pPr>
        <w:pStyle w:val="Heading4"/>
        <w:numPr>
          <w:ilvl w:val="0"/>
          <w:numId w:val="121"/>
        </w:numPr>
      </w:pPr>
      <w:r w:rsidRPr="00E8284F">
        <w:t xml:space="preserve">Requirements and Recommendations </w:t>
      </w:r>
    </w:p>
    <w:p w14:paraId="4A41BB73" w14:textId="77777777" w:rsidR="006F0560" w:rsidRPr="00E8284F" w:rsidRDefault="006F0560" w:rsidP="00F51BD6">
      <w:pPr>
        <w:pStyle w:val="ListParagraph"/>
        <w:ind w:left="0"/>
      </w:pPr>
      <w:r w:rsidRPr="00E8284F">
        <w:t xml:space="preserve">Applications under the Postdoctoral Training Programs topic </w:t>
      </w:r>
      <w:r w:rsidRPr="00E8284F">
        <w:rPr>
          <w:b/>
        </w:rPr>
        <w:t xml:space="preserve">must </w:t>
      </w:r>
      <w:r w:rsidRPr="00E8284F">
        <w:t xml:space="preserve">meet the requirements </w:t>
      </w:r>
      <w:r w:rsidR="00C522D0" w:rsidRPr="00E8284F">
        <w:t xml:space="preserve">listed below </w:t>
      </w:r>
      <w:r w:rsidRPr="00E8284F">
        <w:t xml:space="preserve">for the (1) Training Program Focus, (2) </w:t>
      </w:r>
      <w:r w:rsidR="00076A4A" w:rsidRPr="00E8284F">
        <w:t>Eligible Applicants</w:t>
      </w:r>
      <w:r w:rsidRPr="00E8284F">
        <w:t>, (3) Key Personnel, (4) Postdoctoral Fellows, (5) Training Program Narrative, and (6) Awards in order to be responsive and sent forward for scientific peer review. The requirements are the minimum necessary for an application to b</w:t>
      </w:r>
      <w:r w:rsidR="00F51BD6" w:rsidRPr="00E8284F">
        <w:t>e sent forward for peer review.</w:t>
      </w:r>
    </w:p>
    <w:p w14:paraId="56C0F960" w14:textId="77777777" w:rsidR="00F51BD6" w:rsidRPr="00E8284F" w:rsidRDefault="00F51BD6" w:rsidP="006F0560"/>
    <w:p w14:paraId="442BC678" w14:textId="77777777" w:rsidR="006F0560" w:rsidRPr="00E8284F" w:rsidRDefault="006F0560" w:rsidP="00043806">
      <w:pPr>
        <w:pStyle w:val="Heading5"/>
        <w:numPr>
          <w:ilvl w:val="0"/>
          <w:numId w:val="162"/>
        </w:numPr>
      </w:pPr>
      <w:r w:rsidRPr="00E8284F">
        <w:t>Training Program Focus</w:t>
      </w:r>
    </w:p>
    <w:p w14:paraId="5E69C754" w14:textId="7B7FEF73" w:rsidR="00B1072F" w:rsidRPr="00E8284F" w:rsidRDefault="00B1072F" w:rsidP="002F5888">
      <w:pPr>
        <w:autoSpaceDE w:val="0"/>
        <w:autoSpaceDN w:val="0"/>
        <w:adjustRightInd w:val="0"/>
        <w:spacing w:before="120"/>
        <w:ind w:left="360"/>
        <w:rPr>
          <w:rFonts w:cs="Tahoma"/>
          <w:color w:val="000000"/>
          <w:sz w:val="12"/>
          <w:szCs w:val="12"/>
        </w:rPr>
      </w:pPr>
      <w:r w:rsidRPr="00E8284F">
        <w:rPr>
          <w:rFonts w:cs="Tahoma"/>
          <w:color w:val="000000"/>
          <w:szCs w:val="20"/>
        </w:rPr>
        <w:t xml:space="preserve">You must propose a focused training program that addresses either (1) education research similar to that which is funded through the </w:t>
      </w:r>
      <w:r w:rsidR="000E6D5E" w:rsidRPr="00E8284F">
        <w:rPr>
          <w:rFonts w:cs="Tahoma"/>
          <w:color w:val="000000"/>
          <w:szCs w:val="20"/>
        </w:rPr>
        <w:t>Institute’s Education Research G</w:t>
      </w:r>
      <w:r w:rsidRPr="00E8284F">
        <w:rPr>
          <w:rFonts w:cs="Tahoma"/>
          <w:color w:val="000000"/>
          <w:szCs w:val="20"/>
        </w:rPr>
        <w:t>rants program (</w:t>
      </w:r>
      <w:r w:rsidR="007F5425">
        <w:rPr>
          <w:rFonts w:cs="Tahoma"/>
          <w:color w:val="000000"/>
          <w:szCs w:val="20"/>
        </w:rPr>
        <w:t xml:space="preserve">CFDA </w:t>
      </w:r>
      <w:r w:rsidRPr="00E8284F">
        <w:rPr>
          <w:rFonts w:cs="Tahoma"/>
          <w:color w:val="000000"/>
          <w:szCs w:val="20"/>
        </w:rPr>
        <w:t xml:space="preserve">84.305A) or (2) research on statistics and research methods similar to that which is funded through the Institute’s Statistical and Research Methodology in Education </w:t>
      </w:r>
      <w:r w:rsidR="00936071" w:rsidRPr="00E8284F">
        <w:rPr>
          <w:rFonts w:cs="Tahoma"/>
          <w:color w:val="000000"/>
          <w:szCs w:val="20"/>
        </w:rPr>
        <w:t>G</w:t>
      </w:r>
      <w:r w:rsidRPr="00E8284F">
        <w:rPr>
          <w:rFonts w:cs="Tahoma"/>
          <w:color w:val="000000"/>
          <w:szCs w:val="20"/>
        </w:rPr>
        <w:t>rants program (</w:t>
      </w:r>
      <w:r w:rsidR="007F5425">
        <w:rPr>
          <w:rFonts w:cs="Tahoma"/>
          <w:color w:val="000000"/>
          <w:szCs w:val="20"/>
        </w:rPr>
        <w:t xml:space="preserve">CFDA </w:t>
      </w:r>
      <w:r w:rsidRPr="00E8284F">
        <w:rPr>
          <w:rFonts w:cs="Tahoma"/>
          <w:color w:val="000000"/>
          <w:szCs w:val="20"/>
        </w:rPr>
        <w:t xml:space="preserve">84.305D). </w:t>
      </w:r>
      <w:r w:rsidR="00ED42CC" w:rsidRPr="00E8284F">
        <w:rPr>
          <w:rFonts w:cs="Tahoma"/>
          <w:color w:val="000000"/>
          <w:szCs w:val="20"/>
        </w:rPr>
        <w:t xml:space="preserve"> For FY 2017, the Institute </w:t>
      </w:r>
      <w:r w:rsidR="00207851" w:rsidRPr="00E8284F">
        <w:rPr>
          <w:rFonts w:cs="Tahoma"/>
          <w:color w:val="000000"/>
          <w:szCs w:val="20"/>
        </w:rPr>
        <w:t xml:space="preserve">especially </w:t>
      </w:r>
      <w:r w:rsidR="00ED42CC" w:rsidRPr="00E8284F">
        <w:rPr>
          <w:rFonts w:cs="Tahoma"/>
          <w:color w:val="000000"/>
          <w:szCs w:val="20"/>
        </w:rPr>
        <w:t>encourages applications that focus on Education Leadership, English Learners (ELs)</w:t>
      </w:r>
      <w:r w:rsidR="00207851" w:rsidRPr="00E8284F">
        <w:rPr>
          <w:rFonts w:cs="Tahoma"/>
          <w:color w:val="000000"/>
          <w:szCs w:val="20"/>
        </w:rPr>
        <w:t>, or Struggling Adult Learners</w:t>
      </w:r>
      <w:r w:rsidR="00ED42CC" w:rsidRPr="00E8284F">
        <w:rPr>
          <w:rFonts w:cs="Tahoma"/>
          <w:color w:val="000000"/>
          <w:szCs w:val="20"/>
        </w:rPr>
        <w:t>.</w:t>
      </w:r>
      <w:r w:rsidR="000A01D9" w:rsidRPr="00E8284F">
        <w:rPr>
          <w:rFonts w:cs="Tahoma"/>
          <w:color w:val="000000"/>
          <w:szCs w:val="20"/>
        </w:rPr>
        <w:t xml:space="preserve"> </w:t>
      </w:r>
      <w:r w:rsidR="000A01D9" w:rsidRPr="00E8284F">
        <w:rPr>
          <w:rFonts w:cs="Tahoma"/>
          <w:szCs w:val="20"/>
        </w:rPr>
        <w:t xml:space="preserve">The Institute’s peer-review process is not designed to give preferential treatment to applications that address these three topics; rather, the Institute encourages such applications because, if found to have scientific merit by the Institute’s independent peer reviewers, they have the potential to </w:t>
      </w:r>
      <w:r w:rsidR="00B173B9" w:rsidRPr="00E8284F">
        <w:rPr>
          <w:rFonts w:cs="Tahoma"/>
          <w:szCs w:val="20"/>
        </w:rPr>
        <w:t>increase the number of well-trained researchers working in these topics</w:t>
      </w:r>
      <w:r w:rsidR="000A01D9" w:rsidRPr="00E8284F">
        <w:rPr>
          <w:rFonts w:cs="Tahoma"/>
          <w:szCs w:val="20"/>
        </w:rPr>
        <w:t>.</w:t>
      </w:r>
    </w:p>
    <w:p w14:paraId="1B10C446" w14:textId="77777777" w:rsidR="00D370D7" w:rsidRPr="00E8284F" w:rsidRDefault="00ED42CC" w:rsidP="002F5888">
      <w:pPr>
        <w:pStyle w:val="ListParagraph"/>
        <w:numPr>
          <w:ilvl w:val="0"/>
          <w:numId w:val="161"/>
        </w:numPr>
        <w:autoSpaceDE w:val="0"/>
        <w:autoSpaceDN w:val="0"/>
        <w:adjustRightInd w:val="0"/>
        <w:spacing w:before="120" w:after="120"/>
        <w:ind w:left="1080"/>
        <w:contextualSpacing w:val="0"/>
        <w:rPr>
          <w:rFonts w:cs="Tahoma"/>
          <w:color w:val="000000"/>
          <w:szCs w:val="20"/>
        </w:rPr>
      </w:pPr>
      <w:r w:rsidRPr="00E8284F">
        <w:t xml:space="preserve">Training programs focused on education research </w:t>
      </w:r>
      <w:r w:rsidRPr="00E8284F">
        <w:rPr>
          <w:b/>
        </w:rPr>
        <w:t>must</w:t>
      </w:r>
      <w:r w:rsidRPr="00E8284F">
        <w:t xml:space="preserve"> address a combination of at least </w:t>
      </w:r>
      <w:r w:rsidR="0039127C" w:rsidRPr="00E8284F">
        <w:t>1</w:t>
      </w:r>
      <w:r w:rsidRPr="00E8284F">
        <w:t xml:space="preserve"> of the 11 research topics and at least </w:t>
      </w:r>
      <w:r w:rsidR="00324B58" w:rsidRPr="00E8284F">
        <w:t>1</w:t>
      </w:r>
      <w:r w:rsidRPr="00E8284F">
        <w:t xml:space="preserve"> research goal from the Institute’s FY 2017 Education Research RFA (84.305A). </w:t>
      </w:r>
    </w:p>
    <w:p w14:paraId="6D467457" w14:textId="77777777" w:rsidR="00B148D5" w:rsidRPr="002F5888" w:rsidRDefault="00B1072F" w:rsidP="002F5888">
      <w:pPr>
        <w:pStyle w:val="ListParagraph"/>
        <w:numPr>
          <w:ilvl w:val="1"/>
          <w:numId w:val="161"/>
        </w:numPr>
        <w:autoSpaceDE w:val="0"/>
        <w:autoSpaceDN w:val="0"/>
        <w:adjustRightInd w:val="0"/>
        <w:spacing w:before="120" w:after="120"/>
        <w:ind w:left="1627"/>
        <w:contextualSpacing w:val="0"/>
        <w:rPr>
          <w:rFonts w:cs="Tahoma"/>
          <w:color w:val="000000"/>
          <w:sz w:val="12"/>
          <w:szCs w:val="12"/>
        </w:rPr>
      </w:pPr>
      <w:r w:rsidRPr="00E8284F">
        <w:t xml:space="preserve">For FY 2017, the </w:t>
      </w:r>
      <w:r w:rsidR="000C14D9" w:rsidRPr="00E8284F">
        <w:t>11</w:t>
      </w:r>
      <w:r w:rsidRPr="00E8284F">
        <w:t xml:space="preserve"> research topics</w:t>
      </w:r>
      <w:r w:rsidR="000C14D9" w:rsidRPr="00E8284F">
        <w:t xml:space="preserve"> are</w:t>
      </w:r>
      <w:r w:rsidRPr="00E8284F">
        <w:t xml:space="preserve">: Cognition and Student Learning; Early Learning Programs and Policies; </w:t>
      </w:r>
      <w:r w:rsidR="00950FD7" w:rsidRPr="00E8284F">
        <w:t xml:space="preserve">Education Leadership; </w:t>
      </w:r>
      <w:r w:rsidRPr="00E8284F">
        <w:t xml:space="preserve">Education Technology; Effective Teachers and Effective Teaching; English Learners; </w:t>
      </w:r>
      <w:r w:rsidR="00E11118" w:rsidRPr="00E8284F">
        <w:t>Improving Education Systems</w:t>
      </w:r>
      <w:r w:rsidR="006C2E3C" w:rsidRPr="00E8284F">
        <w:t>;</w:t>
      </w:r>
      <w:r w:rsidRPr="00E8284F">
        <w:t xml:space="preserve"> Mathematics and Science Education; Postsecondary and Adult Education; Reading and Writing; and Social and Behavioral Context for Academic Learning. </w:t>
      </w:r>
    </w:p>
    <w:p w14:paraId="42EA0F50" w14:textId="77777777" w:rsidR="00B1072F" w:rsidRPr="00E8284F" w:rsidRDefault="00B1072F" w:rsidP="002F5888">
      <w:pPr>
        <w:pStyle w:val="ListParagraph"/>
        <w:numPr>
          <w:ilvl w:val="2"/>
          <w:numId w:val="161"/>
        </w:numPr>
        <w:autoSpaceDE w:val="0"/>
        <w:autoSpaceDN w:val="0"/>
        <w:adjustRightInd w:val="0"/>
        <w:rPr>
          <w:rFonts w:cs="Tahoma"/>
          <w:color w:val="000000"/>
          <w:szCs w:val="20"/>
        </w:rPr>
      </w:pPr>
      <w:r w:rsidRPr="00E8284F">
        <w:rPr>
          <w:rFonts w:cs="Tahoma"/>
          <w:color w:val="000000"/>
          <w:szCs w:val="20"/>
        </w:rPr>
        <w:t xml:space="preserve">If your training program </w:t>
      </w:r>
      <w:r w:rsidR="003D7F66" w:rsidRPr="00E8284F">
        <w:rPr>
          <w:rFonts w:cs="Tahoma"/>
          <w:color w:val="000000"/>
          <w:szCs w:val="20"/>
        </w:rPr>
        <w:t>focuses on research regarding</w:t>
      </w:r>
      <w:r w:rsidRPr="00E8284F">
        <w:rPr>
          <w:rFonts w:cs="Tahoma"/>
          <w:color w:val="000000"/>
          <w:szCs w:val="20"/>
        </w:rPr>
        <w:t xml:space="preserve"> pre-K through grade 12 students, </w:t>
      </w:r>
      <w:r w:rsidR="00713396" w:rsidRPr="00E8284F">
        <w:rPr>
          <w:rFonts w:cs="Tahoma"/>
          <w:color w:val="000000"/>
          <w:szCs w:val="20"/>
        </w:rPr>
        <w:t>the main emphasis should be</w:t>
      </w:r>
      <w:r w:rsidR="003D7F66" w:rsidRPr="00E8284F">
        <w:t xml:space="preserve"> on typically developing students</w:t>
      </w:r>
      <w:r w:rsidR="009E5D28" w:rsidRPr="00E8284F">
        <w:t xml:space="preserve">. </w:t>
      </w:r>
      <w:r w:rsidR="003D7F66" w:rsidRPr="00E8284F">
        <w:t xml:space="preserve"> </w:t>
      </w:r>
      <w:r w:rsidR="009E5D28" w:rsidRPr="00E8284F">
        <w:t>S</w:t>
      </w:r>
      <w:r w:rsidR="00713396" w:rsidRPr="00E8284F">
        <w:t xml:space="preserve">ubgroup analysis or other research </w:t>
      </w:r>
      <w:r w:rsidR="003D7F66" w:rsidRPr="00E8284F">
        <w:t xml:space="preserve">on students with </w:t>
      </w:r>
      <w:r w:rsidR="009E5D28" w:rsidRPr="00E8284F">
        <w:t>or at risk for disabilities is permitted so long as it is not the primary focus</w:t>
      </w:r>
      <w:r w:rsidR="003D7F66" w:rsidRPr="00E8284F">
        <w:t>.</w:t>
      </w:r>
    </w:p>
    <w:p w14:paraId="285A4482" w14:textId="77777777" w:rsidR="00B148D5" w:rsidRPr="00E8284F" w:rsidRDefault="00B148D5" w:rsidP="00B148D5">
      <w:pPr>
        <w:pStyle w:val="ListParagraph"/>
        <w:autoSpaceDE w:val="0"/>
        <w:autoSpaceDN w:val="0"/>
        <w:adjustRightInd w:val="0"/>
        <w:ind w:left="2160"/>
        <w:rPr>
          <w:rFonts w:cs="Tahoma"/>
          <w:color w:val="000000"/>
          <w:sz w:val="12"/>
          <w:szCs w:val="12"/>
        </w:rPr>
      </w:pPr>
    </w:p>
    <w:p w14:paraId="2A02FDE7" w14:textId="77777777" w:rsidR="00AC0B36" w:rsidRPr="00E8284F" w:rsidRDefault="003D7F66" w:rsidP="002F5888">
      <w:pPr>
        <w:pStyle w:val="ListParagraph"/>
        <w:numPr>
          <w:ilvl w:val="2"/>
          <w:numId w:val="161"/>
        </w:numPr>
        <w:autoSpaceDE w:val="0"/>
        <w:autoSpaceDN w:val="0"/>
        <w:adjustRightInd w:val="0"/>
        <w:spacing w:after="120"/>
        <w:contextualSpacing w:val="0"/>
        <w:rPr>
          <w:rFonts w:cs="Tahoma"/>
          <w:color w:val="000000"/>
          <w:szCs w:val="20"/>
        </w:rPr>
      </w:pPr>
      <w:r w:rsidRPr="00E8284F">
        <w:rPr>
          <w:rFonts w:cs="Tahoma"/>
          <w:color w:val="000000"/>
          <w:szCs w:val="20"/>
        </w:rPr>
        <w:t>If your training program focuses on research regarding adult learners 16</w:t>
      </w:r>
      <w:r w:rsidR="00936071" w:rsidRPr="00E8284F">
        <w:rPr>
          <w:rFonts w:cs="Tahoma"/>
          <w:color w:val="000000"/>
          <w:szCs w:val="20"/>
        </w:rPr>
        <w:t>-</w:t>
      </w:r>
      <w:r w:rsidRPr="00E8284F">
        <w:rPr>
          <w:rFonts w:cs="Tahoma"/>
          <w:color w:val="000000"/>
          <w:szCs w:val="20"/>
        </w:rPr>
        <w:t xml:space="preserve">years or older who are not in the K-12 system, your training may focus on typically developing students, students </w:t>
      </w:r>
      <w:r w:rsidR="0035326E" w:rsidRPr="00E8284F">
        <w:rPr>
          <w:rFonts w:cs="Tahoma"/>
          <w:color w:val="000000"/>
          <w:szCs w:val="20"/>
        </w:rPr>
        <w:t xml:space="preserve">with or </w:t>
      </w:r>
      <w:r w:rsidR="007F3F38" w:rsidRPr="00E8284F">
        <w:rPr>
          <w:rFonts w:cs="Tahoma"/>
          <w:color w:val="000000"/>
          <w:szCs w:val="20"/>
        </w:rPr>
        <w:t>at risk f</w:t>
      </w:r>
      <w:r w:rsidR="0035326E" w:rsidRPr="00E8284F">
        <w:rPr>
          <w:rFonts w:cs="Tahoma"/>
          <w:color w:val="000000"/>
          <w:szCs w:val="20"/>
        </w:rPr>
        <w:t>or disability</w:t>
      </w:r>
      <w:r w:rsidRPr="00E8284F">
        <w:rPr>
          <w:rFonts w:cs="Tahoma"/>
          <w:color w:val="000000"/>
          <w:szCs w:val="20"/>
        </w:rPr>
        <w:t>, or a combination of both.</w:t>
      </w:r>
    </w:p>
    <w:p w14:paraId="4FD3561E" w14:textId="1A7F9D08" w:rsidR="00AC0B36" w:rsidRPr="00E8284F" w:rsidRDefault="002B383E" w:rsidP="002F5888">
      <w:pPr>
        <w:pStyle w:val="ListParagraph"/>
        <w:numPr>
          <w:ilvl w:val="2"/>
          <w:numId w:val="161"/>
        </w:numPr>
        <w:autoSpaceDE w:val="0"/>
        <w:autoSpaceDN w:val="0"/>
        <w:adjustRightInd w:val="0"/>
        <w:spacing w:after="120"/>
        <w:contextualSpacing w:val="0"/>
        <w:rPr>
          <w:rFonts w:cs="Tahoma"/>
          <w:color w:val="000000"/>
          <w:szCs w:val="20"/>
        </w:rPr>
      </w:pPr>
      <w:r>
        <w:rPr>
          <w:rFonts w:cs="Tahoma"/>
          <w:color w:val="000000"/>
          <w:szCs w:val="20"/>
        </w:rPr>
        <w:t>Do not designate t</w:t>
      </w:r>
      <w:r w:rsidR="00AC0B36" w:rsidRPr="00E8284F">
        <w:rPr>
          <w:rFonts w:cs="Tahoma"/>
          <w:color w:val="000000"/>
          <w:szCs w:val="20"/>
        </w:rPr>
        <w:t>he Special Topics in the FY 2017 RFA</w:t>
      </w:r>
      <w:r w:rsidR="00C84C99">
        <w:rPr>
          <w:rFonts w:cs="Tahoma"/>
          <w:color w:val="000000"/>
          <w:szCs w:val="20"/>
        </w:rPr>
        <w:t xml:space="preserve"> (</w:t>
      </w:r>
      <w:r w:rsidR="00BA439C" w:rsidRPr="00E8284F">
        <w:rPr>
          <w:rFonts w:cs="Tahoma"/>
          <w:color w:val="000000"/>
          <w:szCs w:val="20"/>
        </w:rPr>
        <w:t>A</w:t>
      </w:r>
      <w:r w:rsidR="00AC0B36" w:rsidRPr="00E8284F">
        <w:rPr>
          <w:rFonts w:cs="Tahoma"/>
          <w:color w:val="000000"/>
          <w:szCs w:val="20"/>
        </w:rPr>
        <w:t>rts Education, Career and Technical Education, and Highly Mobile Student</w:t>
      </w:r>
      <w:r w:rsidR="0035326E" w:rsidRPr="00E8284F">
        <w:rPr>
          <w:rFonts w:cs="Tahoma"/>
          <w:color w:val="000000"/>
          <w:szCs w:val="20"/>
        </w:rPr>
        <w:t>s</w:t>
      </w:r>
      <w:r w:rsidR="00C84C99">
        <w:rPr>
          <w:rFonts w:cs="Tahoma"/>
          <w:color w:val="000000"/>
          <w:szCs w:val="20"/>
        </w:rPr>
        <w:t xml:space="preserve">) </w:t>
      </w:r>
      <w:r>
        <w:rPr>
          <w:rFonts w:cs="Tahoma"/>
          <w:color w:val="000000"/>
          <w:szCs w:val="20"/>
        </w:rPr>
        <w:t xml:space="preserve">as your training program focus. Instead, </w:t>
      </w:r>
      <w:r w:rsidR="00C84C99">
        <w:rPr>
          <w:rFonts w:cs="Tahoma"/>
          <w:color w:val="000000"/>
          <w:szCs w:val="20"/>
        </w:rPr>
        <w:t>choose</w:t>
      </w:r>
      <w:r w:rsidR="009227AC">
        <w:rPr>
          <w:rFonts w:cs="Tahoma"/>
          <w:color w:val="000000"/>
          <w:szCs w:val="20"/>
        </w:rPr>
        <w:t xml:space="preserve"> </w:t>
      </w:r>
      <w:r w:rsidR="00C84C99">
        <w:rPr>
          <w:rFonts w:cs="Tahoma"/>
          <w:color w:val="000000"/>
          <w:szCs w:val="20"/>
        </w:rPr>
        <w:t xml:space="preserve">the research topic, </w:t>
      </w:r>
      <w:r w:rsidR="009227AC">
        <w:rPr>
          <w:rFonts w:cs="Tahoma"/>
          <w:color w:val="000000"/>
          <w:szCs w:val="20"/>
        </w:rPr>
        <w:t>of the 11 research topics</w:t>
      </w:r>
      <w:r>
        <w:rPr>
          <w:rFonts w:cs="Tahoma"/>
          <w:color w:val="000000"/>
          <w:szCs w:val="20"/>
        </w:rPr>
        <w:t xml:space="preserve"> identified above</w:t>
      </w:r>
      <w:r w:rsidR="00C84C99">
        <w:rPr>
          <w:rFonts w:cs="Tahoma"/>
          <w:color w:val="000000"/>
          <w:szCs w:val="20"/>
        </w:rPr>
        <w:t xml:space="preserve">, that best </w:t>
      </w:r>
      <w:r>
        <w:rPr>
          <w:rFonts w:cs="Tahoma"/>
          <w:color w:val="000000"/>
          <w:szCs w:val="20"/>
        </w:rPr>
        <w:t>fits as your training program focus</w:t>
      </w:r>
      <w:r w:rsidR="00C84C99">
        <w:rPr>
          <w:rFonts w:cs="Tahoma"/>
          <w:color w:val="000000"/>
          <w:szCs w:val="20"/>
        </w:rPr>
        <w:t>.</w:t>
      </w:r>
    </w:p>
    <w:p w14:paraId="799B9682" w14:textId="77777777" w:rsidR="00D370D7" w:rsidRPr="00E8284F" w:rsidRDefault="00B1072F" w:rsidP="002F5888">
      <w:pPr>
        <w:pStyle w:val="ListParagraph"/>
        <w:numPr>
          <w:ilvl w:val="1"/>
          <w:numId w:val="161"/>
        </w:numPr>
        <w:autoSpaceDE w:val="0"/>
        <w:autoSpaceDN w:val="0"/>
        <w:adjustRightInd w:val="0"/>
        <w:ind w:left="1620"/>
        <w:rPr>
          <w:rFonts w:cs="Tahoma"/>
          <w:color w:val="000000"/>
          <w:szCs w:val="20"/>
        </w:rPr>
      </w:pPr>
      <w:r w:rsidRPr="00E8284F">
        <w:rPr>
          <w:rFonts w:cs="Tahoma"/>
          <w:color w:val="000000"/>
          <w:szCs w:val="20"/>
        </w:rPr>
        <w:t xml:space="preserve">For FY 2017, the Institute is supporting research under five research goals: </w:t>
      </w:r>
      <w:r w:rsidR="00C522D0" w:rsidRPr="00E8284F">
        <w:rPr>
          <w:rFonts w:cs="Tahoma"/>
          <w:color w:val="000000"/>
          <w:szCs w:val="20"/>
        </w:rPr>
        <w:t xml:space="preserve">Goal 1: </w:t>
      </w:r>
      <w:r w:rsidRPr="00E8284F">
        <w:rPr>
          <w:rFonts w:cs="Tahoma"/>
          <w:color w:val="000000"/>
          <w:szCs w:val="20"/>
        </w:rPr>
        <w:t>Exploration (hypothesis-generating research based on analysis of primary and/or secondary data or on me</w:t>
      </w:r>
      <w:r w:rsidR="00D370D7" w:rsidRPr="00E8284F">
        <w:rPr>
          <w:rFonts w:cs="Tahoma"/>
          <w:color w:val="000000"/>
          <w:szCs w:val="20"/>
        </w:rPr>
        <w:t>ta-</w:t>
      </w:r>
      <w:r w:rsidRPr="00E8284F">
        <w:rPr>
          <w:rFonts w:cs="Tahoma"/>
          <w:color w:val="000000"/>
          <w:szCs w:val="20"/>
        </w:rPr>
        <w:t>analysis of existing studies)</w:t>
      </w:r>
      <w:r w:rsidR="00BA439C" w:rsidRPr="00E8284F">
        <w:rPr>
          <w:rFonts w:cs="Tahoma"/>
          <w:color w:val="000000"/>
          <w:szCs w:val="20"/>
        </w:rPr>
        <w:t>,</w:t>
      </w:r>
      <w:r w:rsidRPr="00E8284F">
        <w:rPr>
          <w:rFonts w:cs="Tahoma"/>
          <w:color w:val="000000"/>
          <w:szCs w:val="20"/>
        </w:rPr>
        <w:t xml:space="preserve"> </w:t>
      </w:r>
      <w:r w:rsidR="00C522D0" w:rsidRPr="00E8284F">
        <w:rPr>
          <w:rFonts w:cs="Tahoma"/>
          <w:color w:val="000000"/>
          <w:szCs w:val="20"/>
        </w:rPr>
        <w:t xml:space="preserve">Goal 2: </w:t>
      </w:r>
      <w:r w:rsidRPr="00E8284F">
        <w:rPr>
          <w:rFonts w:cs="Tahoma"/>
          <w:color w:val="000000"/>
          <w:szCs w:val="20"/>
        </w:rPr>
        <w:t>Development and Innovation (the development and piloting of new education interventions, e.g., curricula, instructional approaches, education programs and policies)</w:t>
      </w:r>
      <w:r w:rsidR="00BA439C" w:rsidRPr="00E8284F">
        <w:rPr>
          <w:rFonts w:cs="Tahoma"/>
          <w:color w:val="000000"/>
          <w:szCs w:val="20"/>
        </w:rPr>
        <w:t>,</w:t>
      </w:r>
      <w:r w:rsidRPr="00E8284F">
        <w:rPr>
          <w:rFonts w:cs="Tahoma"/>
          <w:color w:val="000000"/>
          <w:szCs w:val="20"/>
        </w:rPr>
        <w:t xml:space="preserve"> </w:t>
      </w:r>
      <w:r w:rsidR="00C522D0" w:rsidRPr="00E8284F">
        <w:rPr>
          <w:rFonts w:cs="Tahoma"/>
          <w:color w:val="000000"/>
          <w:szCs w:val="20"/>
        </w:rPr>
        <w:t xml:space="preserve">Goal 3: </w:t>
      </w:r>
      <w:r w:rsidRPr="00E8284F">
        <w:rPr>
          <w:rFonts w:cs="Tahoma"/>
          <w:color w:val="000000"/>
          <w:szCs w:val="20"/>
        </w:rPr>
        <w:t xml:space="preserve">Efficacy and Replication and </w:t>
      </w:r>
      <w:r w:rsidR="00C522D0" w:rsidRPr="00E8284F">
        <w:rPr>
          <w:rFonts w:cs="Tahoma"/>
          <w:color w:val="000000"/>
          <w:szCs w:val="20"/>
        </w:rPr>
        <w:t xml:space="preserve">Goal 4: </w:t>
      </w:r>
      <w:r w:rsidRPr="00E8284F">
        <w:rPr>
          <w:rFonts w:cs="Tahoma"/>
          <w:color w:val="000000"/>
          <w:szCs w:val="20"/>
        </w:rPr>
        <w:t xml:space="preserve">Effectiveness (the evaluation of the impact of education </w:t>
      </w:r>
      <w:r w:rsidRPr="00E8284F">
        <w:rPr>
          <w:rFonts w:cs="Tahoma"/>
          <w:color w:val="000000"/>
          <w:szCs w:val="20"/>
        </w:rPr>
        <w:lastRenderedPageBreak/>
        <w:t>interventions on student outcomes)</w:t>
      </w:r>
      <w:r w:rsidR="00BA439C" w:rsidRPr="00E8284F">
        <w:rPr>
          <w:rFonts w:cs="Tahoma"/>
          <w:color w:val="000000"/>
          <w:szCs w:val="20"/>
        </w:rPr>
        <w:t>,</w:t>
      </w:r>
      <w:r w:rsidRPr="00E8284F">
        <w:rPr>
          <w:rFonts w:cs="Tahoma"/>
          <w:color w:val="000000"/>
          <w:szCs w:val="20"/>
        </w:rPr>
        <w:t xml:space="preserve"> and</w:t>
      </w:r>
      <w:r w:rsidR="00C522D0" w:rsidRPr="00E8284F">
        <w:rPr>
          <w:rFonts w:cs="Tahoma"/>
          <w:color w:val="000000"/>
          <w:szCs w:val="20"/>
        </w:rPr>
        <w:t xml:space="preserve"> Goal 5:</w:t>
      </w:r>
      <w:r w:rsidRPr="00E8284F">
        <w:rPr>
          <w:rFonts w:cs="Tahoma"/>
          <w:color w:val="000000"/>
          <w:szCs w:val="20"/>
        </w:rPr>
        <w:t xml:space="preserve"> Measurement (the development and validation of assessments). </w:t>
      </w:r>
    </w:p>
    <w:p w14:paraId="60EA02B8" w14:textId="77777777" w:rsidR="00B1072F" w:rsidRPr="00E8284F" w:rsidRDefault="00B1072F" w:rsidP="00B1072F">
      <w:pPr>
        <w:autoSpaceDE w:val="0"/>
        <w:autoSpaceDN w:val="0"/>
        <w:adjustRightInd w:val="0"/>
        <w:rPr>
          <w:rFonts w:cs="Tahoma"/>
          <w:color w:val="000000"/>
          <w:sz w:val="12"/>
          <w:szCs w:val="12"/>
        </w:rPr>
      </w:pPr>
    </w:p>
    <w:p w14:paraId="0C7732AD" w14:textId="77777777" w:rsidR="00F55465" w:rsidRPr="00E8284F" w:rsidRDefault="00B1072F" w:rsidP="002F5888">
      <w:pPr>
        <w:pStyle w:val="ListParagraph"/>
        <w:numPr>
          <w:ilvl w:val="0"/>
          <w:numId w:val="113"/>
        </w:numPr>
        <w:ind w:left="1080"/>
      </w:pPr>
      <w:r w:rsidRPr="00E8284F">
        <w:rPr>
          <w:rFonts w:cs="Tahoma"/>
          <w:color w:val="000000"/>
          <w:szCs w:val="20"/>
        </w:rPr>
        <w:t xml:space="preserve">Training programs focused on statistics and research methodology </w:t>
      </w:r>
      <w:r w:rsidR="00D370D7" w:rsidRPr="00E8284F">
        <w:rPr>
          <w:rFonts w:cs="Tahoma"/>
          <w:b/>
          <w:color w:val="000000"/>
          <w:szCs w:val="20"/>
        </w:rPr>
        <w:t>must</w:t>
      </w:r>
      <w:r w:rsidRPr="00E8284F">
        <w:rPr>
          <w:rFonts w:cs="Tahoma"/>
          <w:color w:val="000000"/>
          <w:szCs w:val="20"/>
        </w:rPr>
        <w:t xml:space="preserve"> address research designs and analytical methods needed to conduct rigorous applied education research as desc</w:t>
      </w:r>
      <w:r w:rsidR="003D7F66" w:rsidRPr="00E8284F">
        <w:rPr>
          <w:rFonts w:cs="Tahoma"/>
          <w:color w:val="000000"/>
          <w:szCs w:val="20"/>
        </w:rPr>
        <w:t>ribed in the Institute’s FY 2017</w:t>
      </w:r>
      <w:r w:rsidRPr="00E8284F">
        <w:rPr>
          <w:rFonts w:cs="Tahoma"/>
          <w:color w:val="000000"/>
          <w:szCs w:val="20"/>
        </w:rPr>
        <w:t xml:space="preserve"> Statistical and Research Methodology in Education RFA (84.305D).</w:t>
      </w:r>
    </w:p>
    <w:p w14:paraId="53DFC48E" w14:textId="77777777" w:rsidR="00B1072F" w:rsidRPr="00E8284F" w:rsidRDefault="00B1072F" w:rsidP="006F0560">
      <w:pPr>
        <w:ind w:left="180"/>
      </w:pPr>
    </w:p>
    <w:p w14:paraId="4A844DC8" w14:textId="77777777" w:rsidR="006F0560" w:rsidRPr="00E8284F" w:rsidRDefault="00076A4A" w:rsidP="00043806">
      <w:pPr>
        <w:pStyle w:val="Heading5"/>
      </w:pPr>
      <w:r w:rsidRPr="00E8284F">
        <w:t>Eligible Applicants</w:t>
      </w:r>
    </w:p>
    <w:p w14:paraId="50A8D576" w14:textId="77777777" w:rsidR="00076A4A" w:rsidRPr="00E8284F" w:rsidRDefault="00076A4A" w:rsidP="00076A4A">
      <w:pPr>
        <w:numPr>
          <w:ilvl w:val="0"/>
          <w:numId w:val="158"/>
        </w:numPr>
        <w:spacing w:before="120"/>
        <w:rPr>
          <w:rFonts w:eastAsia="Times New Roman" w:cs="Tahoma"/>
          <w:color w:val="000000"/>
          <w:szCs w:val="20"/>
        </w:rPr>
      </w:pPr>
      <w:r w:rsidRPr="00E8284F">
        <w:rPr>
          <w:rFonts w:eastAsia="Times New Roman" w:cs="Tahoma"/>
          <w:color w:val="000000"/>
          <w:szCs w:val="20"/>
        </w:rPr>
        <w:t>Applicants</w:t>
      </w:r>
      <w:r w:rsidR="0080003D" w:rsidRPr="00E8284F">
        <w:rPr>
          <w:rFonts w:eastAsia="Times New Roman" w:cs="Tahoma"/>
          <w:color w:val="000000"/>
          <w:szCs w:val="20"/>
        </w:rPr>
        <w:t xml:space="preserve">, </w:t>
      </w:r>
      <w:r w:rsidR="0080003D" w:rsidRPr="00E8284F">
        <w:rPr>
          <w:rFonts w:eastAsia="Times New Roman" w:cs="Tahoma"/>
          <w:szCs w:val="20"/>
        </w:rPr>
        <w:t>located in the territorial United States,</w:t>
      </w:r>
      <w:r w:rsidRPr="00E8284F">
        <w:rPr>
          <w:rFonts w:eastAsia="Times New Roman" w:cs="Tahoma"/>
          <w:color w:val="000000"/>
          <w:szCs w:val="20"/>
        </w:rPr>
        <w:t xml:space="preserve"> that have the ability and capacity to </w:t>
      </w:r>
      <w:r w:rsidR="007B5B4B" w:rsidRPr="00E8284F">
        <w:rPr>
          <w:rFonts w:eastAsia="Times New Roman" w:cs="Tahoma"/>
          <w:color w:val="000000"/>
          <w:szCs w:val="20"/>
        </w:rPr>
        <w:t>(</w:t>
      </w:r>
      <w:r w:rsidRPr="00E8284F">
        <w:rPr>
          <w:rFonts w:eastAsia="Times New Roman" w:cs="Tahoma"/>
          <w:color w:val="000000"/>
          <w:szCs w:val="20"/>
        </w:rPr>
        <w:t xml:space="preserve">1) conduct scientific research and </w:t>
      </w:r>
      <w:r w:rsidR="007B5B4B" w:rsidRPr="00E8284F">
        <w:rPr>
          <w:rFonts w:eastAsia="Times New Roman" w:cs="Tahoma"/>
          <w:color w:val="000000"/>
          <w:szCs w:val="20"/>
        </w:rPr>
        <w:t>(</w:t>
      </w:r>
      <w:r w:rsidRPr="00E8284F">
        <w:rPr>
          <w:rFonts w:eastAsia="Times New Roman" w:cs="Tahoma"/>
          <w:color w:val="000000"/>
          <w:szCs w:val="20"/>
        </w:rPr>
        <w:t>2) train new Ph</w:t>
      </w:r>
      <w:r w:rsidR="0039127C" w:rsidRPr="00E8284F">
        <w:rPr>
          <w:rFonts w:eastAsia="Times New Roman" w:cs="Tahoma"/>
          <w:color w:val="000000"/>
          <w:szCs w:val="20"/>
        </w:rPr>
        <w:t>.</w:t>
      </w:r>
      <w:r w:rsidRPr="00E8284F">
        <w:rPr>
          <w:rFonts w:eastAsia="Times New Roman" w:cs="Tahoma"/>
          <w:color w:val="000000"/>
          <w:szCs w:val="20"/>
        </w:rPr>
        <w:t>D</w:t>
      </w:r>
      <w:r w:rsidR="0039127C" w:rsidRPr="00E8284F">
        <w:rPr>
          <w:rFonts w:eastAsia="Times New Roman" w:cs="Tahoma"/>
          <w:color w:val="000000"/>
          <w:szCs w:val="20"/>
        </w:rPr>
        <w:t>.</w:t>
      </w:r>
      <w:r w:rsidR="00275665">
        <w:rPr>
          <w:rFonts w:eastAsia="Times New Roman" w:cs="Tahoma"/>
          <w:color w:val="000000"/>
          <w:szCs w:val="20"/>
        </w:rPr>
        <w:t>’</w:t>
      </w:r>
      <w:r w:rsidRPr="00E8284F">
        <w:rPr>
          <w:rFonts w:eastAsia="Times New Roman" w:cs="Tahoma"/>
          <w:color w:val="000000"/>
          <w:szCs w:val="20"/>
        </w:rPr>
        <w:t xml:space="preserve">s </w:t>
      </w:r>
      <w:r w:rsidRPr="00E8284F">
        <w:rPr>
          <w:rFonts w:eastAsia="Times New Roman" w:cs="Tahoma"/>
          <w:szCs w:val="20"/>
        </w:rPr>
        <w:t>in its use i</w:t>
      </w:r>
      <w:r w:rsidRPr="00E8284F">
        <w:rPr>
          <w:rFonts w:eastAsia="Times New Roman" w:cs="Tahoma"/>
          <w:color w:val="000000"/>
          <w:szCs w:val="20"/>
        </w:rPr>
        <w:t>n the education sciences are eligible to apply. Eligible applicants include, but are not limited to, non-profit and for-profit organizations and public and private agencies and institutions, such as colleges and universities.  Applicants are expected to provide fellows with the following opportunities:</w:t>
      </w:r>
    </w:p>
    <w:p w14:paraId="7811E79B" w14:textId="59970C2E" w:rsidR="00076A4A" w:rsidRPr="00E8284F" w:rsidRDefault="00076A4A" w:rsidP="00076A4A">
      <w:pPr>
        <w:numPr>
          <w:ilvl w:val="1"/>
          <w:numId w:val="158"/>
        </w:numPr>
        <w:spacing w:before="120"/>
        <w:rPr>
          <w:rFonts w:eastAsia="Times New Roman" w:cs="Tahoma"/>
          <w:szCs w:val="20"/>
        </w:rPr>
      </w:pPr>
      <w:r w:rsidRPr="00E8284F">
        <w:rPr>
          <w:rFonts w:eastAsia="Times New Roman" w:cs="Tahoma"/>
          <w:szCs w:val="20"/>
        </w:rPr>
        <w:t xml:space="preserve">Research training through participation in </w:t>
      </w:r>
      <w:r w:rsidR="00D143C3">
        <w:rPr>
          <w:rFonts w:eastAsia="Times New Roman" w:cs="Tahoma"/>
          <w:szCs w:val="20"/>
        </w:rPr>
        <w:t>the following:</w:t>
      </w:r>
    </w:p>
    <w:p w14:paraId="61EF1A0C" w14:textId="77777777" w:rsidR="00076A4A" w:rsidRPr="00E8284F" w:rsidRDefault="00076A4A" w:rsidP="00FE33BE">
      <w:pPr>
        <w:numPr>
          <w:ilvl w:val="2"/>
          <w:numId w:val="159"/>
        </w:numPr>
        <w:spacing w:before="120" w:after="120"/>
        <w:rPr>
          <w:rFonts w:cs="Tahoma"/>
          <w:szCs w:val="20"/>
        </w:rPr>
      </w:pPr>
      <w:r w:rsidRPr="00E8284F">
        <w:rPr>
          <w:rFonts w:cs="Tahoma"/>
          <w:szCs w:val="20"/>
        </w:rPr>
        <w:t>Research grants or contracts received by the organization/institution from the Institute or from other funding sources to carry out the type of researc</w:t>
      </w:r>
      <w:r w:rsidR="0039127C" w:rsidRPr="00E8284F">
        <w:rPr>
          <w:rFonts w:cs="Tahoma"/>
          <w:szCs w:val="20"/>
        </w:rPr>
        <w:t>h supported by the Institute;</w:t>
      </w:r>
      <w:r w:rsidRPr="00E8284F">
        <w:rPr>
          <w:rFonts w:cs="Tahoma"/>
          <w:szCs w:val="20"/>
        </w:rPr>
        <w:t xml:space="preserve"> </w:t>
      </w:r>
    </w:p>
    <w:p w14:paraId="2CC71833" w14:textId="77777777" w:rsidR="00076A4A" w:rsidRPr="00E8284F" w:rsidRDefault="00076A4A" w:rsidP="00FE33BE">
      <w:pPr>
        <w:numPr>
          <w:ilvl w:val="2"/>
          <w:numId w:val="159"/>
        </w:numPr>
        <w:spacing w:before="120" w:after="120"/>
        <w:rPr>
          <w:rFonts w:cs="Tahoma"/>
          <w:szCs w:val="20"/>
        </w:rPr>
      </w:pPr>
      <w:r w:rsidRPr="00E8284F">
        <w:rPr>
          <w:rFonts w:cs="Tahoma"/>
          <w:szCs w:val="20"/>
        </w:rPr>
        <w:t>Other research training opportunities provided within or outsi</w:t>
      </w:r>
      <w:r w:rsidR="0039127C" w:rsidRPr="00E8284F">
        <w:rPr>
          <w:rFonts w:cs="Tahoma"/>
          <w:szCs w:val="20"/>
        </w:rPr>
        <w:t>de the organization/institution;</w:t>
      </w:r>
      <w:r w:rsidRPr="00E8284F">
        <w:rPr>
          <w:rFonts w:cs="Tahoma"/>
          <w:szCs w:val="20"/>
        </w:rPr>
        <w:t xml:space="preserve"> and</w:t>
      </w:r>
    </w:p>
    <w:p w14:paraId="6CF82E32" w14:textId="3DFAFD01" w:rsidR="00076A4A" w:rsidRPr="00E8284F" w:rsidRDefault="00076A4A" w:rsidP="00FE33BE">
      <w:pPr>
        <w:pStyle w:val="ListParagraph"/>
        <w:numPr>
          <w:ilvl w:val="2"/>
          <w:numId w:val="159"/>
        </w:numPr>
        <w:spacing w:after="120"/>
        <w:contextualSpacing w:val="0"/>
        <w:rPr>
          <w:rFonts w:ascii="Calibri" w:hAnsi="Calibri" w:cs="Calibri"/>
          <w:color w:val="1F497D"/>
          <w:szCs w:val="20"/>
        </w:rPr>
      </w:pPr>
      <w:r w:rsidRPr="00E8284F">
        <w:t>Research that involves working with education policymakers and practitioners</w:t>
      </w:r>
      <w:r w:rsidR="00BB5735">
        <w:t>.</w:t>
      </w:r>
    </w:p>
    <w:p w14:paraId="081133EC" w14:textId="77777777" w:rsidR="00076A4A" w:rsidRPr="00E8284F" w:rsidRDefault="00076A4A" w:rsidP="002F5888">
      <w:pPr>
        <w:numPr>
          <w:ilvl w:val="1"/>
          <w:numId w:val="159"/>
        </w:numPr>
        <w:spacing w:before="120"/>
        <w:rPr>
          <w:rFonts w:cs="Tahoma"/>
          <w:szCs w:val="20"/>
        </w:rPr>
      </w:pPr>
      <w:r w:rsidRPr="00E8284F">
        <w:rPr>
          <w:rFonts w:cs="Tahoma"/>
          <w:szCs w:val="20"/>
        </w:rPr>
        <w:t>Independent research</w:t>
      </w:r>
      <w:r w:rsidR="00BB5735">
        <w:rPr>
          <w:rFonts w:cs="Tahoma"/>
          <w:szCs w:val="20"/>
        </w:rPr>
        <w:t>.</w:t>
      </w:r>
    </w:p>
    <w:p w14:paraId="17018CAD" w14:textId="77777777" w:rsidR="00076A4A" w:rsidRPr="00E8284F" w:rsidRDefault="00076A4A" w:rsidP="002F5888">
      <w:pPr>
        <w:numPr>
          <w:ilvl w:val="1"/>
          <w:numId w:val="159"/>
        </w:numPr>
        <w:spacing w:before="120"/>
        <w:rPr>
          <w:rFonts w:cs="Tahoma"/>
          <w:szCs w:val="20"/>
        </w:rPr>
      </w:pPr>
      <w:r w:rsidRPr="00E8284F">
        <w:rPr>
          <w:rFonts w:cs="Tahoma"/>
          <w:szCs w:val="20"/>
        </w:rPr>
        <w:t>Lead authorship on articles su</w:t>
      </w:r>
      <w:r w:rsidR="007B5B4B" w:rsidRPr="00E8284F">
        <w:rPr>
          <w:rFonts w:cs="Tahoma"/>
          <w:szCs w:val="20"/>
        </w:rPr>
        <w:t>bmitted for publication to peer-</w:t>
      </w:r>
      <w:r w:rsidRPr="00E8284F">
        <w:rPr>
          <w:rFonts w:cs="Tahoma"/>
          <w:szCs w:val="20"/>
        </w:rPr>
        <w:t>reviewed journals</w:t>
      </w:r>
      <w:r w:rsidR="00BB5735">
        <w:rPr>
          <w:rFonts w:cs="Tahoma"/>
          <w:szCs w:val="20"/>
        </w:rPr>
        <w:t>.</w:t>
      </w:r>
    </w:p>
    <w:p w14:paraId="317E7535" w14:textId="77777777" w:rsidR="00076A4A" w:rsidRPr="00E8284F" w:rsidRDefault="00076A4A" w:rsidP="002F5888">
      <w:pPr>
        <w:numPr>
          <w:ilvl w:val="1"/>
          <w:numId w:val="159"/>
        </w:numPr>
        <w:spacing w:before="120"/>
        <w:rPr>
          <w:rFonts w:cs="Tahoma"/>
          <w:szCs w:val="20"/>
        </w:rPr>
      </w:pPr>
      <w:r w:rsidRPr="00E8284F">
        <w:rPr>
          <w:rFonts w:cs="Tahoma"/>
          <w:szCs w:val="20"/>
        </w:rPr>
        <w:t>Completion and submission of manuscripts for publication based on fellows’ dissertations, if applicable</w:t>
      </w:r>
      <w:r w:rsidR="00BB5735">
        <w:rPr>
          <w:rFonts w:cs="Tahoma"/>
          <w:szCs w:val="20"/>
        </w:rPr>
        <w:t>.</w:t>
      </w:r>
    </w:p>
    <w:p w14:paraId="5B633A1C" w14:textId="77777777" w:rsidR="00076A4A" w:rsidRPr="00E8284F" w:rsidRDefault="00076A4A" w:rsidP="002F5888">
      <w:pPr>
        <w:numPr>
          <w:ilvl w:val="1"/>
          <w:numId w:val="159"/>
        </w:numPr>
        <w:spacing w:before="120"/>
        <w:rPr>
          <w:rFonts w:cs="Tahoma"/>
          <w:szCs w:val="20"/>
        </w:rPr>
      </w:pPr>
      <w:r w:rsidRPr="00E8284F">
        <w:rPr>
          <w:rFonts w:cs="Tahoma"/>
          <w:szCs w:val="20"/>
        </w:rPr>
        <w:t>Training in career opportunities and support for transition to new positions outside the organization/institution after the fellowship ends</w:t>
      </w:r>
      <w:r w:rsidR="00BB5735">
        <w:rPr>
          <w:rFonts w:cs="Tahoma"/>
          <w:szCs w:val="20"/>
        </w:rPr>
        <w:t>.</w:t>
      </w:r>
    </w:p>
    <w:p w14:paraId="08B9256F" w14:textId="77777777" w:rsidR="00076A4A" w:rsidRPr="00E8284F" w:rsidRDefault="00076A4A" w:rsidP="00312CDF">
      <w:pPr>
        <w:numPr>
          <w:ilvl w:val="0"/>
          <w:numId w:val="159"/>
        </w:numPr>
        <w:spacing w:before="120"/>
        <w:rPr>
          <w:rFonts w:cs="Tahoma"/>
          <w:szCs w:val="20"/>
        </w:rPr>
      </w:pPr>
      <w:r w:rsidRPr="00E8284F">
        <w:rPr>
          <w:rFonts w:cs="Tahoma"/>
          <w:color w:val="000000"/>
          <w:szCs w:val="20"/>
        </w:rPr>
        <w:t>An applying</w:t>
      </w:r>
      <w:r w:rsidRPr="00E8284F">
        <w:rPr>
          <w:rFonts w:cs="Tahoma"/>
          <w:color w:val="1F497D"/>
          <w:szCs w:val="20"/>
        </w:rPr>
        <w:t xml:space="preserve"> </w:t>
      </w:r>
      <w:r w:rsidRPr="00E8284F">
        <w:rPr>
          <w:rFonts w:cs="Tahoma"/>
          <w:szCs w:val="20"/>
        </w:rPr>
        <w:t>organization/</w:t>
      </w:r>
      <w:r w:rsidRPr="00E8284F">
        <w:rPr>
          <w:rFonts w:cs="Tahoma"/>
          <w:color w:val="000000"/>
          <w:szCs w:val="20"/>
        </w:rPr>
        <w:t>institution may hold more than one postdoctoral training award from the Institute and may submit more than one Postdoctoral Training Program application as long as each actual or proposed training program has</w:t>
      </w:r>
      <w:r w:rsidRPr="00E8284F">
        <w:rPr>
          <w:rFonts w:cs="Tahoma"/>
          <w:b/>
          <w:bCs/>
          <w:color w:val="000000"/>
          <w:szCs w:val="20"/>
        </w:rPr>
        <w:t xml:space="preserve"> a different training focus and a different set of key personnel</w:t>
      </w:r>
      <w:r w:rsidRPr="00E8284F">
        <w:rPr>
          <w:rFonts w:cs="Tahoma"/>
          <w:color w:val="000000"/>
          <w:szCs w:val="20"/>
        </w:rPr>
        <w:t xml:space="preserve"> (Principal Investigator, Co-Principal Investigator, and faculty mentors). </w:t>
      </w:r>
    </w:p>
    <w:p w14:paraId="41DDBDF5" w14:textId="77777777" w:rsidR="00076A4A" w:rsidRPr="00E8284F" w:rsidRDefault="00076A4A" w:rsidP="00312CDF">
      <w:pPr>
        <w:numPr>
          <w:ilvl w:val="0"/>
          <w:numId w:val="159"/>
        </w:numPr>
        <w:spacing w:before="120"/>
        <w:rPr>
          <w:rFonts w:cs="Tahoma"/>
          <w:szCs w:val="20"/>
        </w:rPr>
      </w:pPr>
      <w:r w:rsidRPr="00E8284F">
        <w:rPr>
          <w:rFonts w:cs="Tahoma"/>
          <w:szCs w:val="20"/>
        </w:rPr>
        <w:t>An applicant may partner with another institution that will provide fellows with research opportunities aligned with the training program focus.</w:t>
      </w:r>
    </w:p>
    <w:p w14:paraId="72CD4767" w14:textId="77777777" w:rsidR="006F0560" w:rsidRPr="00E8284F" w:rsidRDefault="006F0560" w:rsidP="006F0560"/>
    <w:p w14:paraId="48392DBC" w14:textId="77777777" w:rsidR="006F0560" w:rsidRPr="00E8284F" w:rsidRDefault="006F0560" w:rsidP="00043806">
      <w:pPr>
        <w:pStyle w:val="Heading5"/>
      </w:pPr>
      <w:r w:rsidRPr="00E8284F">
        <w:t>Key Personnel</w:t>
      </w:r>
    </w:p>
    <w:p w14:paraId="549C4DC0" w14:textId="77777777" w:rsidR="006F0560" w:rsidRPr="00E8284F" w:rsidRDefault="006F0560" w:rsidP="003C16FA">
      <w:pPr>
        <w:numPr>
          <w:ilvl w:val="0"/>
          <w:numId w:val="48"/>
        </w:numPr>
        <w:spacing w:before="120"/>
        <w:ind w:left="1080"/>
        <w:rPr>
          <w:rFonts w:eastAsia="Times New Roman" w:cs="Tahoma"/>
          <w:szCs w:val="20"/>
        </w:rPr>
      </w:pPr>
      <w:r w:rsidRPr="00E8284F">
        <w:rPr>
          <w:color w:val="000000"/>
          <w:szCs w:val="20"/>
        </w:rPr>
        <w:t>The Principal Investigator, the Co-Principal Investiga</w:t>
      </w:r>
      <w:r w:rsidR="0039719C" w:rsidRPr="00E8284F">
        <w:rPr>
          <w:color w:val="000000"/>
          <w:szCs w:val="20"/>
        </w:rPr>
        <w:t>tor (if there is one), and all researcher</w:t>
      </w:r>
      <w:r w:rsidRPr="00E8284F">
        <w:rPr>
          <w:color w:val="000000"/>
          <w:szCs w:val="20"/>
        </w:rPr>
        <w:t xml:space="preserve"> mentors are considered key personnel and must be named and listed as key personnel in the application.</w:t>
      </w:r>
    </w:p>
    <w:p w14:paraId="0B5FB165" w14:textId="77777777" w:rsidR="006F0560" w:rsidRPr="00E8284F" w:rsidRDefault="006F0560" w:rsidP="003C16FA">
      <w:pPr>
        <w:numPr>
          <w:ilvl w:val="0"/>
          <w:numId w:val="48"/>
        </w:numPr>
        <w:spacing w:before="120"/>
        <w:ind w:left="1080"/>
        <w:rPr>
          <w:rFonts w:eastAsia="Times New Roman" w:cs="Tahoma"/>
          <w:szCs w:val="20"/>
        </w:rPr>
      </w:pPr>
      <w:r w:rsidRPr="00E8284F">
        <w:rPr>
          <w:color w:val="000000"/>
          <w:szCs w:val="20"/>
        </w:rPr>
        <w:t>All key personnel must be on one or more</w:t>
      </w:r>
      <w:r w:rsidR="006F4068" w:rsidRPr="00E8284F">
        <w:rPr>
          <w:color w:val="000000"/>
          <w:szCs w:val="20"/>
        </w:rPr>
        <w:t xml:space="preserve"> new or ongoing</w:t>
      </w:r>
      <w:r w:rsidRPr="00E8284F">
        <w:rPr>
          <w:color w:val="000000"/>
          <w:szCs w:val="20"/>
        </w:rPr>
        <w:t xml:space="preserve"> education research projects currently supported by the Institute or another funding source. These projects should</w:t>
      </w:r>
      <w:r w:rsidR="0039127C" w:rsidRPr="00E8284F">
        <w:rPr>
          <w:color w:val="000000"/>
          <w:szCs w:val="20"/>
        </w:rPr>
        <w:t xml:space="preserve"> be appropriate for postdoctoral-</w:t>
      </w:r>
      <w:r w:rsidRPr="00E8284F">
        <w:rPr>
          <w:color w:val="000000"/>
          <w:szCs w:val="20"/>
        </w:rPr>
        <w:t>level research training</w:t>
      </w:r>
      <w:r w:rsidR="007F3F38" w:rsidRPr="00E8284F">
        <w:rPr>
          <w:color w:val="000000"/>
          <w:szCs w:val="20"/>
        </w:rPr>
        <w:t>,</w:t>
      </w:r>
      <w:r w:rsidR="000804D4" w:rsidRPr="00E8284F">
        <w:rPr>
          <w:color w:val="000000"/>
          <w:szCs w:val="20"/>
        </w:rPr>
        <w:t xml:space="preserve"> </w:t>
      </w:r>
      <w:r w:rsidR="000804D4" w:rsidRPr="00E8284F">
        <w:t>and they must provide</w:t>
      </w:r>
      <w:r w:rsidR="001C4511" w:rsidRPr="00E8284F">
        <w:t xml:space="preserve"> </w:t>
      </w:r>
      <w:r w:rsidRPr="00E8284F">
        <w:t>training opportunities</w:t>
      </w:r>
      <w:r w:rsidRPr="00E8284F">
        <w:rPr>
          <w:color w:val="000000"/>
          <w:szCs w:val="20"/>
        </w:rPr>
        <w:t xml:space="preserve"> for postdoctoral fellows for at least the first 2 years of the training grant.</w:t>
      </w:r>
    </w:p>
    <w:p w14:paraId="71251FB8" w14:textId="77777777" w:rsidR="006F0560" w:rsidRPr="00E8284F" w:rsidRDefault="006F0560" w:rsidP="003C16FA">
      <w:pPr>
        <w:numPr>
          <w:ilvl w:val="0"/>
          <w:numId w:val="48"/>
        </w:numPr>
        <w:spacing w:before="120"/>
        <w:ind w:left="1080"/>
        <w:rPr>
          <w:rFonts w:eastAsia="Times New Roman" w:cs="Tahoma"/>
          <w:szCs w:val="20"/>
        </w:rPr>
      </w:pPr>
      <w:r w:rsidRPr="00E8284F">
        <w:rPr>
          <w:rFonts w:cs="Tahoma"/>
          <w:color w:val="000000"/>
          <w:szCs w:val="20"/>
        </w:rPr>
        <w:lastRenderedPageBreak/>
        <w:t xml:space="preserve">Key personnel on a postdoctoral training grant can take part in only </w:t>
      </w:r>
      <w:r w:rsidRPr="00E8284F">
        <w:rPr>
          <w:rFonts w:cs="Tahoma"/>
          <w:b/>
          <w:color w:val="000000"/>
          <w:szCs w:val="20"/>
        </w:rPr>
        <w:t>one Institute-funded postdoctoral training grant at a time</w:t>
      </w:r>
      <w:r w:rsidRPr="00E8284F">
        <w:rPr>
          <w:rFonts w:cs="Tahoma"/>
          <w:color w:val="000000"/>
          <w:szCs w:val="20"/>
        </w:rPr>
        <w:t xml:space="preserve">, regardless of whether that training grant is funded by the National Center for Education Research (under CFDA 84.305B) or the National Center for Special Education Research (under CFDA 84.324B). </w:t>
      </w:r>
      <w:r w:rsidR="0039719C" w:rsidRPr="00E8284F">
        <w:t>All researcher</w:t>
      </w:r>
      <w:r w:rsidRPr="00E8284F">
        <w:t xml:space="preserve"> mentors must be named in the application and listed as key personnel.</w:t>
      </w:r>
    </w:p>
    <w:p w14:paraId="383EC03E" w14:textId="77777777" w:rsidR="006F0560" w:rsidRPr="00E8284F" w:rsidRDefault="006F0560" w:rsidP="003E1C78">
      <w:pPr>
        <w:pStyle w:val="ListParagraph"/>
        <w:numPr>
          <w:ilvl w:val="0"/>
          <w:numId w:val="88"/>
        </w:numPr>
        <w:spacing w:before="120"/>
        <w:ind w:left="1800"/>
        <w:rPr>
          <w:rFonts w:eastAsia="Times New Roman" w:cs="Tahoma"/>
          <w:szCs w:val="20"/>
        </w:rPr>
      </w:pPr>
      <w:r w:rsidRPr="00E8284F">
        <w:rPr>
          <w:rFonts w:cs="Tahoma"/>
          <w:color w:val="000000"/>
          <w:szCs w:val="20"/>
        </w:rPr>
        <w:t xml:space="preserve">Key personnel on ongoing Institute-funded Postdoctoral Training Program grants </w:t>
      </w:r>
      <w:r w:rsidRPr="00E8284F">
        <w:rPr>
          <w:rFonts w:cs="Tahoma"/>
          <w:b/>
          <w:color w:val="000000"/>
          <w:szCs w:val="20"/>
        </w:rPr>
        <w:t>may not apply</w:t>
      </w:r>
      <w:r w:rsidRPr="00E8284F">
        <w:rPr>
          <w:rFonts w:cs="Tahoma"/>
          <w:color w:val="000000"/>
          <w:szCs w:val="20"/>
        </w:rPr>
        <w:t xml:space="preserve"> for another Postdoctoral Training Program grant nor be included on an application as key personnel for a Postdoctoral Training Program grant </w:t>
      </w:r>
      <w:r w:rsidRPr="00E8284F">
        <w:rPr>
          <w:rFonts w:cs="Tahoma"/>
          <w:color w:val="000000"/>
          <w:spacing w:val="1"/>
          <w:szCs w:val="20"/>
        </w:rPr>
        <w:t>w</w:t>
      </w:r>
      <w:r w:rsidRPr="00E8284F">
        <w:rPr>
          <w:rFonts w:cs="Tahoma"/>
          <w:color w:val="000000"/>
          <w:szCs w:val="20"/>
        </w:rPr>
        <w:t>i</w:t>
      </w:r>
      <w:r w:rsidRPr="00E8284F">
        <w:rPr>
          <w:rFonts w:cs="Tahoma"/>
          <w:color w:val="000000"/>
          <w:spacing w:val="3"/>
          <w:szCs w:val="20"/>
        </w:rPr>
        <w:t>t</w:t>
      </w:r>
      <w:r w:rsidRPr="00E8284F">
        <w:rPr>
          <w:rFonts w:cs="Tahoma"/>
          <w:color w:val="000000"/>
          <w:szCs w:val="20"/>
        </w:rPr>
        <w:t>h</w:t>
      </w:r>
      <w:r w:rsidRPr="00E8284F">
        <w:rPr>
          <w:rFonts w:cs="Tahoma"/>
          <w:color w:val="000000"/>
          <w:spacing w:val="-2"/>
          <w:szCs w:val="20"/>
        </w:rPr>
        <w:t xml:space="preserve"> a </w:t>
      </w:r>
      <w:r w:rsidRPr="00E8284F">
        <w:rPr>
          <w:rFonts w:cs="Tahoma"/>
          <w:color w:val="000000"/>
          <w:szCs w:val="20"/>
        </w:rPr>
        <w:t>s</w:t>
      </w:r>
      <w:r w:rsidRPr="00E8284F">
        <w:rPr>
          <w:rFonts w:cs="Tahoma"/>
          <w:color w:val="000000"/>
          <w:spacing w:val="3"/>
          <w:szCs w:val="20"/>
        </w:rPr>
        <w:t>t</w:t>
      </w:r>
      <w:r w:rsidRPr="00E8284F">
        <w:rPr>
          <w:rFonts w:cs="Tahoma"/>
          <w:color w:val="000000"/>
          <w:spacing w:val="1"/>
          <w:szCs w:val="20"/>
        </w:rPr>
        <w:t>a</w:t>
      </w:r>
      <w:r w:rsidRPr="00E8284F">
        <w:rPr>
          <w:rFonts w:cs="Tahoma"/>
          <w:color w:val="000000"/>
          <w:szCs w:val="20"/>
        </w:rPr>
        <w:t>rt</w:t>
      </w:r>
      <w:r w:rsidRPr="00E8284F">
        <w:rPr>
          <w:rFonts w:cs="Tahoma"/>
          <w:color w:val="000000"/>
          <w:spacing w:val="-1"/>
          <w:szCs w:val="20"/>
        </w:rPr>
        <w:t xml:space="preserve"> </w:t>
      </w:r>
      <w:r w:rsidRPr="00E8284F">
        <w:rPr>
          <w:rFonts w:cs="Tahoma"/>
          <w:color w:val="000000"/>
          <w:szCs w:val="20"/>
        </w:rPr>
        <w:t>d</w:t>
      </w:r>
      <w:r w:rsidRPr="00E8284F">
        <w:rPr>
          <w:rFonts w:cs="Tahoma"/>
          <w:color w:val="000000"/>
          <w:spacing w:val="1"/>
          <w:szCs w:val="20"/>
        </w:rPr>
        <w:t>a</w:t>
      </w:r>
      <w:r w:rsidRPr="00E8284F">
        <w:rPr>
          <w:rFonts w:cs="Tahoma"/>
          <w:color w:val="000000"/>
          <w:szCs w:val="20"/>
        </w:rPr>
        <w:t>t</w:t>
      </w:r>
      <w:r w:rsidRPr="00E8284F">
        <w:rPr>
          <w:rFonts w:cs="Tahoma"/>
          <w:color w:val="000000"/>
          <w:spacing w:val="1"/>
          <w:szCs w:val="20"/>
        </w:rPr>
        <w:t>e</w:t>
      </w:r>
      <w:r w:rsidRPr="00E8284F">
        <w:rPr>
          <w:rFonts w:cs="Tahoma"/>
          <w:color w:val="000000"/>
          <w:spacing w:val="-1"/>
          <w:szCs w:val="20"/>
        </w:rPr>
        <w:t xml:space="preserve"> </w:t>
      </w:r>
      <w:r w:rsidRPr="00E8284F">
        <w:rPr>
          <w:rFonts w:cs="Tahoma"/>
          <w:color w:val="000000"/>
          <w:szCs w:val="20"/>
        </w:rPr>
        <w:t>b</w:t>
      </w:r>
      <w:r w:rsidRPr="00E8284F">
        <w:rPr>
          <w:rFonts w:cs="Tahoma"/>
          <w:color w:val="000000"/>
          <w:spacing w:val="1"/>
          <w:szCs w:val="20"/>
        </w:rPr>
        <w:t>e</w:t>
      </w:r>
      <w:r w:rsidRPr="00E8284F">
        <w:rPr>
          <w:rFonts w:cs="Tahoma"/>
          <w:color w:val="000000"/>
          <w:spacing w:val="-1"/>
          <w:szCs w:val="20"/>
        </w:rPr>
        <w:t>f</w:t>
      </w:r>
      <w:r w:rsidRPr="00E8284F">
        <w:rPr>
          <w:rFonts w:cs="Tahoma"/>
          <w:color w:val="000000"/>
          <w:szCs w:val="20"/>
        </w:rPr>
        <w:t>ore t</w:t>
      </w:r>
      <w:r w:rsidRPr="00E8284F">
        <w:rPr>
          <w:rFonts w:cs="Tahoma"/>
          <w:color w:val="000000"/>
          <w:spacing w:val="-1"/>
          <w:szCs w:val="20"/>
        </w:rPr>
        <w:t>h</w:t>
      </w:r>
      <w:r w:rsidRPr="00E8284F">
        <w:rPr>
          <w:rFonts w:cs="Tahoma"/>
          <w:color w:val="000000"/>
          <w:szCs w:val="20"/>
        </w:rPr>
        <w:t xml:space="preserve">e </w:t>
      </w:r>
      <w:r w:rsidRPr="00E8284F">
        <w:rPr>
          <w:rFonts w:cs="Tahoma"/>
          <w:color w:val="000000"/>
          <w:spacing w:val="1"/>
          <w:szCs w:val="20"/>
        </w:rPr>
        <w:t>e</w:t>
      </w:r>
      <w:r w:rsidRPr="00E8284F">
        <w:rPr>
          <w:rFonts w:cs="Tahoma"/>
          <w:color w:val="000000"/>
          <w:spacing w:val="-1"/>
          <w:szCs w:val="20"/>
        </w:rPr>
        <w:t>n</w:t>
      </w:r>
      <w:r w:rsidRPr="00E8284F">
        <w:rPr>
          <w:rFonts w:cs="Tahoma"/>
          <w:color w:val="000000"/>
          <w:szCs w:val="20"/>
        </w:rPr>
        <w:t>d of</w:t>
      </w:r>
      <w:r w:rsidRPr="00E8284F">
        <w:rPr>
          <w:rFonts w:cs="Tahoma"/>
          <w:color w:val="000000"/>
          <w:spacing w:val="-1"/>
          <w:szCs w:val="20"/>
        </w:rPr>
        <w:t xml:space="preserve"> </w:t>
      </w:r>
      <w:r w:rsidRPr="00E8284F">
        <w:rPr>
          <w:rFonts w:cs="Tahoma"/>
          <w:color w:val="000000"/>
          <w:spacing w:val="1"/>
          <w:szCs w:val="20"/>
        </w:rPr>
        <w:t>t</w:t>
      </w:r>
      <w:r w:rsidRPr="00E8284F">
        <w:rPr>
          <w:rFonts w:cs="Tahoma"/>
          <w:color w:val="000000"/>
          <w:spacing w:val="-1"/>
          <w:szCs w:val="20"/>
        </w:rPr>
        <w:t>h</w:t>
      </w:r>
      <w:r w:rsidRPr="00E8284F">
        <w:rPr>
          <w:rFonts w:cs="Tahoma"/>
          <w:color w:val="000000"/>
          <w:spacing w:val="1"/>
          <w:szCs w:val="20"/>
        </w:rPr>
        <w:t>e</w:t>
      </w:r>
      <w:r w:rsidRPr="00E8284F">
        <w:rPr>
          <w:rFonts w:cs="Tahoma"/>
          <w:color w:val="000000"/>
          <w:szCs w:val="20"/>
        </w:rPr>
        <w:t>ir</w:t>
      </w:r>
      <w:r w:rsidRPr="00E8284F">
        <w:rPr>
          <w:rFonts w:cs="Tahoma"/>
          <w:color w:val="000000"/>
          <w:spacing w:val="-1"/>
          <w:szCs w:val="20"/>
        </w:rPr>
        <w:t xml:space="preserve"> </w:t>
      </w:r>
      <w:r w:rsidRPr="00E8284F">
        <w:rPr>
          <w:rFonts w:cs="Tahoma"/>
          <w:color w:val="000000"/>
          <w:spacing w:val="2"/>
          <w:szCs w:val="20"/>
        </w:rPr>
        <w:t>c</w:t>
      </w:r>
      <w:r w:rsidRPr="00E8284F">
        <w:rPr>
          <w:rFonts w:cs="Tahoma"/>
          <w:color w:val="000000"/>
          <w:spacing w:val="-1"/>
          <w:szCs w:val="20"/>
        </w:rPr>
        <w:t>u</w:t>
      </w:r>
      <w:r w:rsidRPr="00E8284F">
        <w:rPr>
          <w:rFonts w:cs="Tahoma"/>
          <w:color w:val="000000"/>
          <w:szCs w:val="20"/>
        </w:rPr>
        <w:t>rr</w:t>
      </w:r>
      <w:r w:rsidRPr="00E8284F">
        <w:rPr>
          <w:rFonts w:cs="Tahoma"/>
          <w:color w:val="000000"/>
          <w:spacing w:val="1"/>
          <w:szCs w:val="20"/>
        </w:rPr>
        <w:t>e</w:t>
      </w:r>
      <w:r w:rsidRPr="00E8284F">
        <w:rPr>
          <w:rFonts w:cs="Tahoma"/>
          <w:color w:val="000000"/>
          <w:spacing w:val="-1"/>
          <w:szCs w:val="20"/>
        </w:rPr>
        <w:t>n</w:t>
      </w:r>
      <w:r w:rsidRPr="00E8284F">
        <w:rPr>
          <w:rFonts w:cs="Tahoma"/>
          <w:color w:val="000000"/>
          <w:szCs w:val="20"/>
        </w:rPr>
        <w:t>t</w:t>
      </w:r>
      <w:r w:rsidRPr="00E8284F">
        <w:rPr>
          <w:rFonts w:cs="Tahoma"/>
          <w:color w:val="000000"/>
          <w:spacing w:val="-1"/>
          <w:szCs w:val="20"/>
        </w:rPr>
        <w:t xml:space="preserve"> </w:t>
      </w:r>
      <w:r w:rsidRPr="00E8284F">
        <w:rPr>
          <w:rFonts w:cs="Tahoma"/>
          <w:color w:val="000000"/>
          <w:spacing w:val="1"/>
          <w:szCs w:val="20"/>
        </w:rPr>
        <w:t>a</w:t>
      </w:r>
      <w:r w:rsidRPr="00E8284F">
        <w:rPr>
          <w:rFonts w:cs="Tahoma"/>
          <w:color w:val="000000"/>
          <w:spacing w:val="3"/>
          <w:szCs w:val="20"/>
        </w:rPr>
        <w:t>w</w:t>
      </w:r>
      <w:r w:rsidRPr="00E8284F">
        <w:rPr>
          <w:rFonts w:cs="Tahoma"/>
          <w:color w:val="000000"/>
          <w:spacing w:val="1"/>
          <w:szCs w:val="20"/>
        </w:rPr>
        <w:t>a</w:t>
      </w:r>
      <w:r w:rsidRPr="00E8284F">
        <w:rPr>
          <w:rFonts w:cs="Tahoma"/>
          <w:color w:val="000000"/>
          <w:szCs w:val="20"/>
        </w:rPr>
        <w:t>rd. For example,</w:t>
      </w:r>
      <w:r w:rsidRPr="00E8284F">
        <w:rPr>
          <w:rFonts w:cs="Tahoma"/>
          <w:color w:val="000000"/>
          <w:spacing w:val="-2"/>
          <w:szCs w:val="20"/>
        </w:rPr>
        <w:t xml:space="preserve"> </w:t>
      </w:r>
      <w:r w:rsidRPr="00E8284F">
        <w:rPr>
          <w:rFonts w:cs="Tahoma"/>
          <w:color w:val="000000"/>
          <w:spacing w:val="3"/>
          <w:szCs w:val="20"/>
        </w:rPr>
        <w:t>i</w:t>
      </w:r>
      <w:r w:rsidRPr="00E8284F">
        <w:rPr>
          <w:rFonts w:cs="Tahoma"/>
          <w:color w:val="000000"/>
          <w:szCs w:val="20"/>
        </w:rPr>
        <w:t>f</w:t>
      </w:r>
      <w:r w:rsidRPr="00E8284F">
        <w:rPr>
          <w:rFonts w:cs="Tahoma"/>
          <w:color w:val="000000"/>
          <w:spacing w:val="-1"/>
          <w:szCs w:val="20"/>
        </w:rPr>
        <w:t xml:space="preserve"> </w:t>
      </w:r>
      <w:r w:rsidRPr="00E8284F">
        <w:rPr>
          <w:rFonts w:cs="Tahoma"/>
          <w:color w:val="000000"/>
          <w:szCs w:val="20"/>
        </w:rPr>
        <w:t>a Pri</w:t>
      </w:r>
      <w:r w:rsidRPr="00E8284F">
        <w:rPr>
          <w:rFonts w:cs="Tahoma"/>
          <w:color w:val="000000"/>
          <w:spacing w:val="2"/>
          <w:szCs w:val="20"/>
        </w:rPr>
        <w:t>n</w:t>
      </w:r>
      <w:r w:rsidRPr="00E8284F">
        <w:rPr>
          <w:rFonts w:cs="Tahoma"/>
          <w:color w:val="000000"/>
          <w:szCs w:val="20"/>
        </w:rPr>
        <w:t>cip</w:t>
      </w:r>
      <w:r w:rsidRPr="00E8284F">
        <w:rPr>
          <w:rFonts w:cs="Tahoma"/>
          <w:color w:val="000000"/>
          <w:spacing w:val="1"/>
          <w:szCs w:val="20"/>
        </w:rPr>
        <w:t>a</w:t>
      </w:r>
      <w:r w:rsidRPr="00E8284F">
        <w:rPr>
          <w:rFonts w:cs="Tahoma"/>
          <w:color w:val="000000"/>
          <w:szCs w:val="20"/>
        </w:rPr>
        <w:t>l</w:t>
      </w:r>
      <w:r w:rsidRPr="00E8284F">
        <w:rPr>
          <w:rFonts w:cs="Tahoma"/>
          <w:color w:val="000000"/>
          <w:spacing w:val="-2"/>
          <w:szCs w:val="20"/>
        </w:rPr>
        <w:t xml:space="preserve"> </w:t>
      </w:r>
      <w:r w:rsidRPr="00E8284F">
        <w:rPr>
          <w:rFonts w:cs="Tahoma"/>
          <w:color w:val="000000"/>
          <w:szCs w:val="20"/>
        </w:rPr>
        <w:t>I</w:t>
      </w:r>
      <w:r w:rsidRPr="00E8284F">
        <w:rPr>
          <w:rFonts w:cs="Tahoma"/>
          <w:color w:val="000000"/>
          <w:spacing w:val="2"/>
          <w:szCs w:val="20"/>
        </w:rPr>
        <w:t>n</w:t>
      </w:r>
      <w:r w:rsidRPr="00E8284F">
        <w:rPr>
          <w:rFonts w:cs="Tahoma"/>
          <w:color w:val="000000"/>
          <w:spacing w:val="-1"/>
          <w:szCs w:val="20"/>
        </w:rPr>
        <w:t>v</w:t>
      </w:r>
      <w:r w:rsidRPr="00E8284F">
        <w:rPr>
          <w:rFonts w:cs="Tahoma"/>
          <w:color w:val="000000"/>
          <w:spacing w:val="3"/>
          <w:szCs w:val="20"/>
        </w:rPr>
        <w:t>e</w:t>
      </w:r>
      <w:r w:rsidRPr="00E8284F">
        <w:rPr>
          <w:rFonts w:cs="Tahoma"/>
          <w:color w:val="000000"/>
          <w:szCs w:val="20"/>
        </w:rPr>
        <w:t>stig</w:t>
      </w:r>
      <w:r w:rsidRPr="00E8284F">
        <w:rPr>
          <w:rFonts w:cs="Tahoma"/>
          <w:color w:val="000000"/>
          <w:spacing w:val="1"/>
          <w:szCs w:val="20"/>
        </w:rPr>
        <w:t>a</w:t>
      </w:r>
      <w:r w:rsidRPr="00E8284F">
        <w:rPr>
          <w:rFonts w:cs="Tahoma"/>
          <w:color w:val="000000"/>
          <w:szCs w:val="20"/>
        </w:rPr>
        <w:t>tor</w:t>
      </w:r>
      <w:r w:rsidRPr="00E8284F">
        <w:rPr>
          <w:rFonts w:cs="Tahoma"/>
          <w:color w:val="000000"/>
          <w:spacing w:val="-1"/>
          <w:szCs w:val="20"/>
        </w:rPr>
        <w:t xml:space="preserve"> </w:t>
      </w:r>
      <w:r w:rsidRPr="00E8284F">
        <w:rPr>
          <w:rFonts w:cs="Tahoma"/>
          <w:color w:val="000000"/>
          <w:szCs w:val="20"/>
        </w:rPr>
        <w:t>has</w:t>
      </w:r>
      <w:r w:rsidRPr="00E8284F">
        <w:rPr>
          <w:rFonts w:cs="Tahoma"/>
          <w:color w:val="000000"/>
          <w:spacing w:val="-1"/>
          <w:szCs w:val="20"/>
        </w:rPr>
        <w:t xml:space="preserve"> </w:t>
      </w:r>
      <w:r w:rsidRPr="00E8284F">
        <w:rPr>
          <w:rFonts w:cs="Tahoma"/>
          <w:color w:val="000000"/>
          <w:spacing w:val="1"/>
          <w:szCs w:val="20"/>
        </w:rPr>
        <w:t>a</w:t>
      </w:r>
      <w:r w:rsidRPr="00E8284F">
        <w:rPr>
          <w:rFonts w:cs="Tahoma"/>
          <w:color w:val="000000"/>
          <w:szCs w:val="20"/>
        </w:rPr>
        <w:t>n</w:t>
      </w:r>
      <w:r w:rsidRPr="00E8284F">
        <w:rPr>
          <w:rFonts w:cs="Tahoma"/>
          <w:color w:val="000000"/>
          <w:spacing w:val="-2"/>
          <w:szCs w:val="20"/>
        </w:rPr>
        <w:t xml:space="preserve"> </w:t>
      </w:r>
      <w:r w:rsidRPr="00E8284F">
        <w:rPr>
          <w:rFonts w:cs="Tahoma"/>
          <w:color w:val="000000"/>
          <w:szCs w:val="20"/>
        </w:rPr>
        <w:t xml:space="preserve">FY </w:t>
      </w:r>
      <w:r w:rsidRPr="00E8284F">
        <w:rPr>
          <w:rFonts w:cs="Tahoma"/>
          <w:color w:val="000000"/>
          <w:spacing w:val="-1"/>
          <w:szCs w:val="20"/>
        </w:rPr>
        <w:t>2</w:t>
      </w:r>
      <w:r w:rsidRPr="00E8284F">
        <w:rPr>
          <w:rFonts w:cs="Tahoma"/>
          <w:color w:val="000000"/>
          <w:spacing w:val="1"/>
          <w:szCs w:val="20"/>
        </w:rPr>
        <w:t>0</w:t>
      </w:r>
      <w:r w:rsidRPr="00E8284F">
        <w:rPr>
          <w:rFonts w:cs="Tahoma"/>
          <w:color w:val="000000"/>
          <w:spacing w:val="-1"/>
          <w:szCs w:val="20"/>
        </w:rPr>
        <w:t xml:space="preserve">12 </w:t>
      </w:r>
      <w:r w:rsidRPr="00E8284F">
        <w:rPr>
          <w:rFonts w:cs="Tahoma"/>
          <w:color w:val="000000"/>
          <w:spacing w:val="2"/>
          <w:szCs w:val="20"/>
        </w:rPr>
        <w:t>po</w:t>
      </w:r>
      <w:r w:rsidRPr="00E8284F">
        <w:rPr>
          <w:rFonts w:cs="Tahoma"/>
          <w:color w:val="000000"/>
          <w:szCs w:val="20"/>
        </w:rPr>
        <w:t>stdoctor</w:t>
      </w:r>
      <w:r w:rsidRPr="00E8284F">
        <w:rPr>
          <w:rFonts w:cs="Tahoma"/>
          <w:color w:val="000000"/>
          <w:spacing w:val="1"/>
          <w:szCs w:val="20"/>
        </w:rPr>
        <w:t>a</w:t>
      </w:r>
      <w:r w:rsidRPr="00E8284F">
        <w:rPr>
          <w:rFonts w:cs="Tahoma"/>
          <w:color w:val="000000"/>
          <w:szCs w:val="20"/>
        </w:rPr>
        <w:t>l r</w:t>
      </w:r>
      <w:r w:rsidRPr="00E8284F">
        <w:rPr>
          <w:rFonts w:cs="Tahoma"/>
          <w:color w:val="000000"/>
          <w:spacing w:val="1"/>
          <w:szCs w:val="20"/>
        </w:rPr>
        <w:t>e</w:t>
      </w:r>
      <w:r w:rsidRPr="00E8284F">
        <w:rPr>
          <w:rFonts w:cs="Tahoma"/>
          <w:color w:val="000000"/>
          <w:szCs w:val="20"/>
        </w:rPr>
        <w:t>se</w:t>
      </w:r>
      <w:r w:rsidRPr="00E8284F">
        <w:rPr>
          <w:rFonts w:cs="Tahoma"/>
          <w:color w:val="000000"/>
          <w:spacing w:val="1"/>
          <w:szCs w:val="20"/>
        </w:rPr>
        <w:t>a</w:t>
      </w:r>
      <w:r w:rsidRPr="00E8284F">
        <w:rPr>
          <w:rFonts w:cs="Tahoma"/>
          <w:color w:val="000000"/>
          <w:szCs w:val="20"/>
        </w:rPr>
        <w:t>rch</w:t>
      </w:r>
      <w:r w:rsidRPr="00E8284F">
        <w:rPr>
          <w:rFonts w:cs="Tahoma"/>
          <w:color w:val="000000"/>
          <w:spacing w:val="-1"/>
          <w:szCs w:val="20"/>
        </w:rPr>
        <w:t xml:space="preserve"> </w:t>
      </w:r>
      <w:r w:rsidRPr="00E8284F">
        <w:rPr>
          <w:rFonts w:cs="Tahoma"/>
          <w:color w:val="000000"/>
          <w:szCs w:val="20"/>
        </w:rPr>
        <w:t>tr</w:t>
      </w:r>
      <w:r w:rsidRPr="00E8284F">
        <w:rPr>
          <w:rFonts w:cs="Tahoma"/>
          <w:color w:val="000000"/>
          <w:spacing w:val="1"/>
          <w:szCs w:val="20"/>
        </w:rPr>
        <w:t>a</w:t>
      </w:r>
      <w:r w:rsidRPr="00E8284F">
        <w:rPr>
          <w:rFonts w:cs="Tahoma"/>
          <w:color w:val="000000"/>
          <w:szCs w:val="20"/>
        </w:rPr>
        <w:t>i</w:t>
      </w:r>
      <w:r w:rsidRPr="00E8284F">
        <w:rPr>
          <w:rFonts w:cs="Tahoma"/>
          <w:color w:val="000000"/>
          <w:spacing w:val="-1"/>
          <w:szCs w:val="20"/>
        </w:rPr>
        <w:t>n</w:t>
      </w:r>
      <w:r w:rsidRPr="00E8284F">
        <w:rPr>
          <w:rFonts w:cs="Tahoma"/>
          <w:color w:val="000000"/>
          <w:szCs w:val="20"/>
        </w:rPr>
        <w:t>i</w:t>
      </w:r>
      <w:r w:rsidRPr="00E8284F">
        <w:rPr>
          <w:rFonts w:cs="Tahoma"/>
          <w:color w:val="000000"/>
          <w:spacing w:val="-1"/>
          <w:szCs w:val="20"/>
        </w:rPr>
        <w:t>n</w:t>
      </w:r>
      <w:r w:rsidRPr="00E8284F">
        <w:rPr>
          <w:rFonts w:cs="Tahoma"/>
          <w:color w:val="000000"/>
          <w:szCs w:val="20"/>
        </w:rPr>
        <w:t>g</w:t>
      </w:r>
      <w:r w:rsidRPr="00E8284F">
        <w:rPr>
          <w:rFonts w:cs="Tahoma"/>
          <w:color w:val="000000"/>
          <w:spacing w:val="1"/>
          <w:szCs w:val="20"/>
        </w:rPr>
        <w:t xml:space="preserve"> </w:t>
      </w:r>
      <w:r w:rsidRPr="00E8284F">
        <w:rPr>
          <w:rFonts w:cs="Tahoma"/>
          <w:color w:val="000000"/>
          <w:szCs w:val="20"/>
        </w:rPr>
        <w:t>gr</w:t>
      </w:r>
      <w:r w:rsidRPr="00E8284F">
        <w:rPr>
          <w:rFonts w:cs="Tahoma"/>
          <w:color w:val="000000"/>
          <w:spacing w:val="1"/>
          <w:szCs w:val="20"/>
        </w:rPr>
        <w:t>a</w:t>
      </w:r>
      <w:r w:rsidRPr="00E8284F">
        <w:rPr>
          <w:rFonts w:cs="Tahoma"/>
          <w:color w:val="000000"/>
          <w:spacing w:val="-1"/>
          <w:szCs w:val="20"/>
        </w:rPr>
        <w:t>n</w:t>
      </w:r>
      <w:r w:rsidRPr="00E8284F">
        <w:rPr>
          <w:rFonts w:cs="Tahoma"/>
          <w:color w:val="000000"/>
          <w:szCs w:val="20"/>
        </w:rPr>
        <w:t xml:space="preserve">t </w:t>
      </w:r>
      <w:r w:rsidRPr="00E8284F">
        <w:rPr>
          <w:rFonts w:cs="Tahoma"/>
          <w:color w:val="000000"/>
          <w:spacing w:val="1"/>
          <w:szCs w:val="20"/>
        </w:rPr>
        <w:t>w</w:t>
      </w:r>
      <w:r w:rsidRPr="00E8284F">
        <w:rPr>
          <w:rFonts w:cs="Tahoma"/>
          <w:color w:val="000000"/>
          <w:szCs w:val="20"/>
        </w:rPr>
        <w:t xml:space="preserve">ith </w:t>
      </w:r>
      <w:r w:rsidRPr="00E8284F">
        <w:rPr>
          <w:rFonts w:cs="Tahoma"/>
          <w:color w:val="000000"/>
          <w:spacing w:val="1"/>
          <w:szCs w:val="20"/>
        </w:rPr>
        <w:t>a</w:t>
      </w:r>
      <w:r w:rsidRPr="00E8284F">
        <w:rPr>
          <w:rFonts w:cs="Tahoma"/>
          <w:color w:val="000000"/>
          <w:szCs w:val="20"/>
        </w:rPr>
        <w:t>n</w:t>
      </w:r>
      <w:r w:rsidRPr="00E8284F">
        <w:rPr>
          <w:rFonts w:cs="Tahoma"/>
          <w:color w:val="000000"/>
          <w:spacing w:val="-2"/>
          <w:szCs w:val="20"/>
        </w:rPr>
        <w:t xml:space="preserve"> </w:t>
      </w:r>
      <w:r w:rsidRPr="00E8284F">
        <w:rPr>
          <w:rFonts w:cs="Tahoma"/>
          <w:color w:val="000000"/>
          <w:spacing w:val="1"/>
          <w:szCs w:val="20"/>
        </w:rPr>
        <w:t>e</w:t>
      </w:r>
      <w:r w:rsidRPr="00E8284F">
        <w:rPr>
          <w:rFonts w:cs="Tahoma"/>
          <w:color w:val="000000"/>
          <w:spacing w:val="-1"/>
          <w:szCs w:val="20"/>
        </w:rPr>
        <w:t>n</w:t>
      </w:r>
      <w:r w:rsidRPr="00E8284F">
        <w:rPr>
          <w:rFonts w:cs="Tahoma"/>
          <w:color w:val="000000"/>
          <w:szCs w:val="20"/>
        </w:rPr>
        <w:t>d</w:t>
      </w:r>
      <w:r w:rsidRPr="00E8284F">
        <w:rPr>
          <w:rFonts w:cs="Tahoma"/>
          <w:color w:val="000000"/>
          <w:spacing w:val="-1"/>
          <w:szCs w:val="20"/>
        </w:rPr>
        <w:t xml:space="preserve"> </w:t>
      </w:r>
      <w:r w:rsidRPr="00E8284F">
        <w:rPr>
          <w:rFonts w:cs="Tahoma"/>
          <w:color w:val="000000"/>
          <w:szCs w:val="20"/>
        </w:rPr>
        <w:t>d</w:t>
      </w:r>
      <w:r w:rsidRPr="00E8284F">
        <w:rPr>
          <w:rFonts w:cs="Tahoma"/>
          <w:color w:val="000000"/>
          <w:spacing w:val="1"/>
          <w:szCs w:val="20"/>
        </w:rPr>
        <w:t>a</w:t>
      </w:r>
      <w:r w:rsidRPr="00E8284F">
        <w:rPr>
          <w:rFonts w:cs="Tahoma"/>
          <w:color w:val="000000"/>
          <w:szCs w:val="20"/>
        </w:rPr>
        <w:t>te</w:t>
      </w:r>
      <w:r w:rsidRPr="00E8284F">
        <w:rPr>
          <w:rFonts w:cs="Tahoma"/>
          <w:color w:val="000000"/>
          <w:spacing w:val="-1"/>
          <w:szCs w:val="20"/>
        </w:rPr>
        <w:t xml:space="preserve"> </w:t>
      </w:r>
      <w:r w:rsidRPr="00E8284F">
        <w:rPr>
          <w:rFonts w:cs="Tahoma"/>
          <w:color w:val="000000"/>
          <w:szCs w:val="20"/>
        </w:rPr>
        <w:t>of</w:t>
      </w:r>
      <w:r w:rsidRPr="00E8284F">
        <w:rPr>
          <w:rFonts w:cs="Tahoma"/>
          <w:color w:val="000000"/>
          <w:spacing w:val="-3"/>
          <w:szCs w:val="20"/>
        </w:rPr>
        <w:t xml:space="preserve"> </w:t>
      </w:r>
      <w:r w:rsidRPr="00E8284F">
        <w:rPr>
          <w:rFonts w:cs="Tahoma"/>
          <w:color w:val="000000"/>
          <w:spacing w:val="1"/>
          <w:szCs w:val="20"/>
        </w:rPr>
        <w:t>J</w:t>
      </w:r>
      <w:r w:rsidRPr="00E8284F">
        <w:rPr>
          <w:rFonts w:cs="Tahoma"/>
          <w:color w:val="000000"/>
          <w:spacing w:val="-1"/>
          <w:szCs w:val="20"/>
        </w:rPr>
        <w:t>u</w:t>
      </w:r>
      <w:r w:rsidRPr="00E8284F">
        <w:rPr>
          <w:rFonts w:cs="Tahoma"/>
          <w:color w:val="000000"/>
          <w:spacing w:val="2"/>
          <w:szCs w:val="20"/>
        </w:rPr>
        <w:t>l</w:t>
      </w:r>
      <w:r w:rsidRPr="00E8284F">
        <w:rPr>
          <w:rFonts w:cs="Tahoma"/>
          <w:color w:val="000000"/>
          <w:szCs w:val="20"/>
        </w:rPr>
        <w:t>y</w:t>
      </w:r>
      <w:r w:rsidRPr="00E8284F">
        <w:rPr>
          <w:rFonts w:cs="Tahoma"/>
          <w:color w:val="000000"/>
          <w:spacing w:val="-2"/>
          <w:szCs w:val="20"/>
        </w:rPr>
        <w:t xml:space="preserve"> </w:t>
      </w:r>
      <w:r w:rsidRPr="00E8284F">
        <w:rPr>
          <w:rFonts w:cs="Tahoma"/>
          <w:color w:val="000000"/>
          <w:spacing w:val="1"/>
          <w:szCs w:val="20"/>
        </w:rPr>
        <w:t>3</w:t>
      </w:r>
      <w:r w:rsidRPr="00E8284F">
        <w:rPr>
          <w:rFonts w:cs="Tahoma"/>
          <w:color w:val="000000"/>
          <w:spacing w:val="2"/>
          <w:szCs w:val="20"/>
        </w:rPr>
        <w:t>0</w:t>
      </w:r>
      <w:r w:rsidRPr="00E8284F">
        <w:rPr>
          <w:rFonts w:cs="Tahoma"/>
          <w:color w:val="000000"/>
          <w:szCs w:val="20"/>
        </w:rPr>
        <w:t>,</w:t>
      </w:r>
      <w:r w:rsidRPr="00E8284F">
        <w:rPr>
          <w:rFonts w:cs="Tahoma"/>
          <w:color w:val="000000"/>
          <w:spacing w:val="1"/>
          <w:szCs w:val="20"/>
        </w:rPr>
        <w:t xml:space="preserve"> </w:t>
      </w:r>
      <w:r w:rsidRPr="00E8284F">
        <w:rPr>
          <w:rFonts w:cs="Tahoma"/>
          <w:color w:val="000000"/>
          <w:spacing w:val="-1"/>
          <w:szCs w:val="20"/>
        </w:rPr>
        <w:t>2</w:t>
      </w:r>
      <w:r w:rsidRPr="00E8284F">
        <w:rPr>
          <w:rFonts w:cs="Tahoma"/>
          <w:color w:val="000000"/>
          <w:spacing w:val="1"/>
          <w:szCs w:val="20"/>
        </w:rPr>
        <w:t>0</w:t>
      </w:r>
      <w:r w:rsidRPr="00E8284F">
        <w:rPr>
          <w:rFonts w:cs="Tahoma"/>
          <w:color w:val="000000"/>
          <w:spacing w:val="-1"/>
          <w:szCs w:val="20"/>
        </w:rPr>
        <w:t xml:space="preserve">17 and wishes to submit a proposal </w:t>
      </w:r>
      <w:r w:rsidRPr="00E8284F">
        <w:rPr>
          <w:rFonts w:cs="Tahoma"/>
          <w:color w:val="000000"/>
          <w:spacing w:val="1"/>
          <w:szCs w:val="20"/>
        </w:rPr>
        <w:t>f</w:t>
      </w:r>
      <w:r w:rsidRPr="00E8284F">
        <w:rPr>
          <w:rFonts w:cs="Tahoma"/>
          <w:color w:val="000000"/>
          <w:szCs w:val="20"/>
        </w:rPr>
        <w:t>or</w:t>
      </w:r>
      <w:r w:rsidRPr="00E8284F">
        <w:rPr>
          <w:rFonts w:cs="Tahoma"/>
          <w:color w:val="000000"/>
          <w:spacing w:val="-1"/>
          <w:szCs w:val="20"/>
        </w:rPr>
        <w:t xml:space="preserve"> </w:t>
      </w:r>
      <w:r w:rsidRPr="00E8284F">
        <w:rPr>
          <w:rFonts w:cs="Tahoma"/>
          <w:color w:val="000000"/>
          <w:szCs w:val="20"/>
        </w:rPr>
        <w:t xml:space="preserve">a </w:t>
      </w:r>
      <w:r w:rsidRPr="00E8284F">
        <w:rPr>
          <w:rFonts w:cs="Tahoma"/>
          <w:color w:val="000000"/>
          <w:spacing w:val="-1"/>
          <w:szCs w:val="20"/>
        </w:rPr>
        <w:t>n</w:t>
      </w:r>
      <w:r w:rsidRPr="00E8284F">
        <w:rPr>
          <w:rFonts w:cs="Tahoma"/>
          <w:color w:val="000000"/>
          <w:spacing w:val="1"/>
          <w:szCs w:val="20"/>
        </w:rPr>
        <w:t>e</w:t>
      </w:r>
      <w:r w:rsidRPr="00E8284F">
        <w:rPr>
          <w:rFonts w:cs="Tahoma"/>
          <w:color w:val="000000"/>
          <w:szCs w:val="20"/>
        </w:rPr>
        <w:t>w FY</w:t>
      </w:r>
      <w:r w:rsidRPr="00E8284F">
        <w:rPr>
          <w:rFonts w:cs="Tahoma"/>
          <w:color w:val="000000"/>
          <w:spacing w:val="3"/>
          <w:szCs w:val="20"/>
        </w:rPr>
        <w:t xml:space="preserve"> </w:t>
      </w:r>
      <w:r w:rsidRPr="00E8284F">
        <w:rPr>
          <w:rFonts w:cs="Tahoma"/>
          <w:color w:val="000000"/>
          <w:spacing w:val="-1"/>
          <w:szCs w:val="20"/>
        </w:rPr>
        <w:t>2</w:t>
      </w:r>
      <w:r w:rsidRPr="00E8284F">
        <w:rPr>
          <w:rFonts w:cs="Tahoma"/>
          <w:color w:val="000000"/>
          <w:spacing w:val="1"/>
          <w:szCs w:val="20"/>
        </w:rPr>
        <w:t>0</w:t>
      </w:r>
      <w:r w:rsidRPr="00E8284F">
        <w:rPr>
          <w:rFonts w:cs="Tahoma"/>
          <w:color w:val="000000"/>
          <w:spacing w:val="-1"/>
          <w:szCs w:val="20"/>
        </w:rPr>
        <w:t>1</w:t>
      </w:r>
      <w:r w:rsidRPr="00E8284F">
        <w:rPr>
          <w:rFonts w:cs="Tahoma"/>
          <w:color w:val="000000"/>
          <w:szCs w:val="20"/>
        </w:rPr>
        <w:t>7 pos</w:t>
      </w:r>
      <w:r w:rsidRPr="00E8284F">
        <w:rPr>
          <w:rFonts w:cs="Tahoma"/>
          <w:color w:val="000000"/>
          <w:spacing w:val="1"/>
          <w:szCs w:val="20"/>
        </w:rPr>
        <w:t>t</w:t>
      </w:r>
      <w:r w:rsidRPr="00E8284F">
        <w:rPr>
          <w:rFonts w:cs="Tahoma"/>
          <w:color w:val="000000"/>
          <w:szCs w:val="20"/>
        </w:rPr>
        <w:t>doctor</w:t>
      </w:r>
      <w:r w:rsidRPr="00E8284F">
        <w:rPr>
          <w:rFonts w:cs="Tahoma"/>
          <w:color w:val="000000"/>
          <w:spacing w:val="1"/>
          <w:szCs w:val="20"/>
        </w:rPr>
        <w:t>a</w:t>
      </w:r>
      <w:r w:rsidRPr="00E8284F">
        <w:rPr>
          <w:rFonts w:cs="Tahoma"/>
          <w:color w:val="000000"/>
          <w:szCs w:val="20"/>
        </w:rPr>
        <w:t>l r</w:t>
      </w:r>
      <w:r w:rsidRPr="00E8284F">
        <w:rPr>
          <w:rFonts w:cs="Tahoma"/>
          <w:color w:val="000000"/>
          <w:spacing w:val="1"/>
          <w:szCs w:val="20"/>
        </w:rPr>
        <w:t>e</w:t>
      </w:r>
      <w:r w:rsidRPr="00E8284F">
        <w:rPr>
          <w:rFonts w:cs="Tahoma"/>
          <w:color w:val="000000"/>
          <w:szCs w:val="20"/>
        </w:rPr>
        <w:t>se</w:t>
      </w:r>
      <w:r w:rsidRPr="00E8284F">
        <w:rPr>
          <w:rFonts w:cs="Tahoma"/>
          <w:color w:val="000000"/>
          <w:spacing w:val="1"/>
          <w:szCs w:val="20"/>
        </w:rPr>
        <w:t>a</w:t>
      </w:r>
      <w:r w:rsidRPr="00E8284F">
        <w:rPr>
          <w:rFonts w:cs="Tahoma"/>
          <w:color w:val="000000"/>
          <w:szCs w:val="20"/>
        </w:rPr>
        <w:t>r</w:t>
      </w:r>
      <w:r w:rsidRPr="00E8284F">
        <w:rPr>
          <w:rFonts w:cs="Tahoma"/>
          <w:color w:val="000000"/>
          <w:spacing w:val="2"/>
          <w:szCs w:val="20"/>
        </w:rPr>
        <w:t>c</w:t>
      </w:r>
      <w:r w:rsidRPr="00E8284F">
        <w:rPr>
          <w:rFonts w:cs="Tahoma"/>
          <w:color w:val="000000"/>
          <w:szCs w:val="20"/>
        </w:rPr>
        <w:t>h tr</w:t>
      </w:r>
      <w:r w:rsidRPr="00E8284F">
        <w:rPr>
          <w:rFonts w:cs="Tahoma"/>
          <w:color w:val="000000"/>
          <w:spacing w:val="1"/>
          <w:szCs w:val="20"/>
        </w:rPr>
        <w:t>a</w:t>
      </w:r>
      <w:r w:rsidRPr="00E8284F">
        <w:rPr>
          <w:rFonts w:cs="Tahoma"/>
          <w:color w:val="000000"/>
          <w:szCs w:val="20"/>
        </w:rPr>
        <w:t>i</w:t>
      </w:r>
      <w:r w:rsidRPr="00E8284F">
        <w:rPr>
          <w:rFonts w:cs="Tahoma"/>
          <w:color w:val="000000"/>
          <w:spacing w:val="-1"/>
          <w:szCs w:val="20"/>
        </w:rPr>
        <w:t>n</w:t>
      </w:r>
      <w:r w:rsidRPr="00E8284F">
        <w:rPr>
          <w:rFonts w:cs="Tahoma"/>
          <w:color w:val="000000"/>
          <w:spacing w:val="2"/>
          <w:szCs w:val="20"/>
        </w:rPr>
        <w:t>i</w:t>
      </w:r>
      <w:r w:rsidRPr="00E8284F">
        <w:rPr>
          <w:rFonts w:cs="Tahoma"/>
          <w:color w:val="000000"/>
          <w:spacing w:val="-1"/>
          <w:szCs w:val="20"/>
        </w:rPr>
        <w:t>n</w:t>
      </w:r>
      <w:r w:rsidRPr="00E8284F">
        <w:rPr>
          <w:rFonts w:cs="Tahoma"/>
          <w:color w:val="000000"/>
          <w:szCs w:val="20"/>
        </w:rPr>
        <w:t>g</w:t>
      </w:r>
      <w:r w:rsidRPr="00E8284F">
        <w:rPr>
          <w:rFonts w:cs="Tahoma"/>
          <w:color w:val="000000"/>
          <w:spacing w:val="-1"/>
          <w:szCs w:val="20"/>
        </w:rPr>
        <w:t xml:space="preserve"> </w:t>
      </w:r>
      <w:r w:rsidRPr="00E8284F">
        <w:rPr>
          <w:rFonts w:cs="Tahoma"/>
          <w:color w:val="000000"/>
          <w:szCs w:val="20"/>
        </w:rPr>
        <w:t>g</w:t>
      </w:r>
      <w:r w:rsidRPr="00E8284F">
        <w:rPr>
          <w:rFonts w:cs="Tahoma"/>
          <w:color w:val="000000"/>
          <w:spacing w:val="1"/>
          <w:szCs w:val="20"/>
        </w:rPr>
        <w:t>ra</w:t>
      </w:r>
      <w:r w:rsidRPr="00E8284F">
        <w:rPr>
          <w:rFonts w:cs="Tahoma"/>
          <w:color w:val="000000"/>
          <w:spacing w:val="-1"/>
          <w:szCs w:val="20"/>
        </w:rPr>
        <w:t>n</w:t>
      </w:r>
      <w:r w:rsidRPr="00E8284F">
        <w:rPr>
          <w:rFonts w:cs="Tahoma"/>
          <w:color w:val="000000"/>
          <w:szCs w:val="20"/>
        </w:rPr>
        <w:t>t, the new grant</w:t>
      </w:r>
      <w:r w:rsidRPr="00E8284F">
        <w:rPr>
          <w:rFonts w:cs="Tahoma"/>
          <w:color w:val="000000"/>
          <w:spacing w:val="1"/>
          <w:szCs w:val="20"/>
        </w:rPr>
        <w:t xml:space="preserve"> </w:t>
      </w:r>
      <w:r w:rsidRPr="00E8284F">
        <w:rPr>
          <w:rFonts w:cs="Tahoma"/>
          <w:color w:val="000000"/>
          <w:szCs w:val="20"/>
        </w:rPr>
        <w:t>m</w:t>
      </w:r>
      <w:r w:rsidRPr="00E8284F">
        <w:rPr>
          <w:rFonts w:cs="Tahoma"/>
          <w:color w:val="000000"/>
          <w:spacing w:val="-1"/>
          <w:szCs w:val="20"/>
        </w:rPr>
        <w:t>u</w:t>
      </w:r>
      <w:r w:rsidRPr="00E8284F">
        <w:rPr>
          <w:rFonts w:cs="Tahoma"/>
          <w:color w:val="000000"/>
          <w:szCs w:val="20"/>
        </w:rPr>
        <w:t xml:space="preserve">st </w:t>
      </w:r>
      <w:r w:rsidRPr="00E8284F">
        <w:rPr>
          <w:rFonts w:cs="Tahoma"/>
          <w:color w:val="000000"/>
          <w:spacing w:val="-1"/>
          <w:szCs w:val="20"/>
        </w:rPr>
        <w:t>h</w:t>
      </w:r>
      <w:r w:rsidRPr="00E8284F">
        <w:rPr>
          <w:rFonts w:cs="Tahoma"/>
          <w:color w:val="000000"/>
          <w:spacing w:val="1"/>
          <w:szCs w:val="20"/>
        </w:rPr>
        <w:t>a</w:t>
      </w:r>
      <w:r w:rsidRPr="00E8284F">
        <w:rPr>
          <w:rFonts w:cs="Tahoma"/>
          <w:color w:val="000000"/>
          <w:spacing w:val="-1"/>
          <w:szCs w:val="20"/>
        </w:rPr>
        <w:t>v</w:t>
      </w:r>
      <w:r w:rsidRPr="00E8284F">
        <w:rPr>
          <w:rFonts w:cs="Tahoma"/>
          <w:color w:val="000000"/>
          <w:szCs w:val="20"/>
        </w:rPr>
        <w:t>e</w:t>
      </w:r>
      <w:r w:rsidRPr="00E8284F">
        <w:rPr>
          <w:rFonts w:cs="Tahoma"/>
          <w:color w:val="000000"/>
          <w:spacing w:val="-1"/>
          <w:szCs w:val="20"/>
        </w:rPr>
        <w:t xml:space="preserve"> </w:t>
      </w:r>
      <w:r w:rsidRPr="00E8284F">
        <w:rPr>
          <w:rFonts w:cs="Tahoma"/>
          <w:color w:val="000000"/>
          <w:szCs w:val="20"/>
        </w:rPr>
        <w:t xml:space="preserve">a </w:t>
      </w:r>
      <w:r w:rsidRPr="00E8284F">
        <w:rPr>
          <w:rFonts w:cs="Tahoma"/>
          <w:color w:val="000000"/>
          <w:spacing w:val="2"/>
          <w:szCs w:val="20"/>
        </w:rPr>
        <w:t>s</w:t>
      </w:r>
      <w:r w:rsidRPr="00E8284F">
        <w:rPr>
          <w:rFonts w:cs="Tahoma"/>
          <w:color w:val="000000"/>
          <w:szCs w:val="20"/>
        </w:rPr>
        <w:t>t</w:t>
      </w:r>
      <w:r w:rsidRPr="00E8284F">
        <w:rPr>
          <w:rFonts w:cs="Tahoma"/>
          <w:color w:val="000000"/>
          <w:spacing w:val="1"/>
          <w:szCs w:val="20"/>
        </w:rPr>
        <w:t>a</w:t>
      </w:r>
      <w:r w:rsidRPr="00E8284F">
        <w:rPr>
          <w:rFonts w:cs="Tahoma"/>
          <w:color w:val="000000"/>
          <w:szCs w:val="20"/>
        </w:rPr>
        <w:t>rt</w:t>
      </w:r>
      <w:r w:rsidRPr="00E8284F">
        <w:rPr>
          <w:rFonts w:cs="Tahoma"/>
          <w:color w:val="000000"/>
          <w:spacing w:val="2"/>
          <w:szCs w:val="20"/>
        </w:rPr>
        <w:t xml:space="preserve"> </w:t>
      </w:r>
      <w:r w:rsidRPr="00E8284F">
        <w:rPr>
          <w:rFonts w:cs="Tahoma"/>
          <w:color w:val="000000"/>
          <w:szCs w:val="20"/>
        </w:rPr>
        <w:t>d</w:t>
      </w:r>
      <w:r w:rsidRPr="00E8284F">
        <w:rPr>
          <w:rFonts w:cs="Tahoma"/>
          <w:color w:val="000000"/>
          <w:spacing w:val="1"/>
          <w:szCs w:val="20"/>
        </w:rPr>
        <w:t>a</w:t>
      </w:r>
      <w:r w:rsidRPr="00E8284F">
        <w:rPr>
          <w:rFonts w:cs="Tahoma"/>
          <w:color w:val="000000"/>
          <w:szCs w:val="20"/>
        </w:rPr>
        <w:t>te</w:t>
      </w:r>
      <w:r w:rsidRPr="00E8284F">
        <w:rPr>
          <w:rFonts w:cs="Tahoma"/>
          <w:color w:val="000000"/>
          <w:spacing w:val="-1"/>
          <w:szCs w:val="20"/>
        </w:rPr>
        <w:t xml:space="preserve"> </w:t>
      </w:r>
      <w:r w:rsidRPr="00E8284F">
        <w:rPr>
          <w:rFonts w:cs="Tahoma"/>
          <w:color w:val="000000"/>
          <w:szCs w:val="20"/>
        </w:rPr>
        <w:t>b</w:t>
      </w:r>
      <w:r w:rsidRPr="00E8284F">
        <w:rPr>
          <w:rFonts w:cs="Tahoma"/>
          <w:color w:val="000000"/>
          <w:spacing w:val="1"/>
          <w:szCs w:val="20"/>
        </w:rPr>
        <w:t>e</w:t>
      </w:r>
      <w:r w:rsidRPr="00E8284F">
        <w:rPr>
          <w:rFonts w:cs="Tahoma"/>
          <w:color w:val="000000"/>
          <w:szCs w:val="20"/>
        </w:rPr>
        <w:t>t</w:t>
      </w:r>
      <w:r w:rsidRPr="00E8284F">
        <w:rPr>
          <w:rFonts w:cs="Tahoma"/>
          <w:color w:val="000000"/>
          <w:spacing w:val="1"/>
          <w:szCs w:val="20"/>
        </w:rPr>
        <w:t>wee</w:t>
      </w:r>
      <w:r w:rsidRPr="00E8284F">
        <w:rPr>
          <w:rFonts w:cs="Tahoma"/>
          <w:color w:val="000000"/>
          <w:szCs w:val="20"/>
        </w:rPr>
        <w:t>n</w:t>
      </w:r>
      <w:r w:rsidRPr="00E8284F">
        <w:rPr>
          <w:rFonts w:cs="Tahoma"/>
          <w:color w:val="000000"/>
          <w:spacing w:val="-2"/>
          <w:szCs w:val="20"/>
        </w:rPr>
        <w:t xml:space="preserve"> </w:t>
      </w:r>
      <w:r w:rsidRPr="00E8284F">
        <w:rPr>
          <w:rFonts w:cs="Tahoma"/>
          <w:color w:val="000000"/>
          <w:szCs w:val="20"/>
        </w:rPr>
        <w:t>Aug</w:t>
      </w:r>
      <w:r w:rsidRPr="00E8284F">
        <w:rPr>
          <w:rFonts w:cs="Tahoma"/>
          <w:color w:val="000000"/>
          <w:spacing w:val="-1"/>
          <w:szCs w:val="20"/>
        </w:rPr>
        <w:t>u</w:t>
      </w:r>
      <w:r w:rsidRPr="00E8284F">
        <w:rPr>
          <w:rFonts w:cs="Tahoma"/>
          <w:color w:val="000000"/>
          <w:szCs w:val="20"/>
        </w:rPr>
        <w:t>st</w:t>
      </w:r>
      <w:r w:rsidRPr="00E8284F">
        <w:rPr>
          <w:rFonts w:cs="Tahoma"/>
          <w:color w:val="000000"/>
          <w:spacing w:val="-3"/>
          <w:szCs w:val="20"/>
        </w:rPr>
        <w:t xml:space="preserve"> </w:t>
      </w:r>
      <w:r w:rsidRPr="00E8284F">
        <w:rPr>
          <w:rFonts w:cs="Tahoma"/>
          <w:color w:val="000000"/>
          <w:spacing w:val="-1"/>
          <w:szCs w:val="20"/>
        </w:rPr>
        <w:t>1</w:t>
      </w:r>
      <w:r w:rsidRPr="00E8284F">
        <w:rPr>
          <w:rFonts w:cs="Tahoma"/>
          <w:color w:val="000000"/>
          <w:szCs w:val="20"/>
        </w:rPr>
        <w:t>,</w:t>
      </w:r>
      <w:r w:rsidRPr="00E8284F">
        <w:rPr>
          <w:rFonts w:cs="Tahoma"/>
          <w:color w:val="000000"/>
          <w:spacing w:val="1"/>
          <w:szCs w:val="20"/>
        </w:rPr>
        <w:t xml:space="preserve"> </w:t>
      </w:r>
      <w:r w:rsidRPr="00E8284F">
        <w:rPr>
          <w:rFonts w:cs="Tahoma"/>
          <w:color w:val="000000"/>
          <w:spacing w:val="-1"/>
          <w:szCs w:val="20"/>
        </w:rPr>
        <w:t>2</w:t>
      </w:r>
      <w:r w:rsidRPr="00E8284F">
        <w:rPr>
          <w:rFonts w:cs="Tahoma"/>
          <w:color w:val="000000"/>
          <w:spacing w:val="1"/>
          <w:szCs w:val="20"/>
        </w:rPr>
        <w:t>0</w:t>
      </w:r>
      <w:r w:rsidRPr="00E8284F">
        <w:rPr>
          <w:rFonts w:cs="Tahoma"/>
          <w:color w:val="000000"/>
          <w:spacing w:val="-1"/>
          <w:szCs w:val="20"/>
        </w:rPr>
        <w:t>1</w:t>
      </w:r>
      <w:r w:rsidRPr="00E8284F">
        <w:rPr>
          <w:rFonts w:cs="Tahoma"/>
          <w:color w:val="000000"/>
          <w:szCs w:val="20"/>
        </w:rPr>
        <w:t>7</w:t>
      </w:r>
      <w:r w:rsidRPr="00E8284F">
        <w:rPr>
          <w:rFonts w:cs="Tahoma"/>
          <w:color w:val="000000"/>
          <w:spacing w:val="-2"/>
          <w:szCs w:val="20"/>
        </w:rPr>
        <w:t xml:space="preserve"> </w:t>
      </w:r>
      <w:r w:rsidRPr="00E8284F">
        <w:rPr>
          <w:rFonts w:cs="Tahoma"/>
          <w:color w:val="000000"/>
          <w:spacing w:val="1"/>
          <w:szCs w:val="20"/>
        </w:rPr>
        <w:t>a</w:t>
      </w:r>
      <w:r w:rsidRPr="00E8284F">
        <w:rPr>
          <w:rFonts w:cs="Tahoma"/>
          <w:color w:val="000000"/>
          <w:spacing w:val="-1"/>
          <w:szCs w:val="20"/>
        </w:rPr>
        <w:t>n</w:t>
      </w:r>
      <w:r w:rsidRPr="00E8284F">
        <w:rPr>
          <w:rFonts w:cs="Tahoma"/>
          <w:color w:val="000000"/>
          <w:szCs w:val="20"/>
        </w:rPr>
        <w:t>d Sep</w:t>
      </w:r>
      <w:r w:rsidRPr="00E8284F">
        <w:rPr>
          <w:rFonts w:cs="Tahoma"/>
          <w:color w:val="000000"/>
          <w:spacing w:val="1"/>
          <w:szCs w:val="20"/>
        </w:rPr>
        <w:t>te</w:t>
      </w:r>
      <w:r w:rsidRPr="00E8284F">
        <w:rPr>
          <w:rFonts w:cs="Tahoma"/>
          <w:color w:val="000000"/>
          <w:szCs w:val="20"/>
        </w:rPr>
        <w:t>mb</w:t>
      </w:r>
      <w:r w:rsidRPr="00E8284F">
        <w:rPr>
          <w:rFonts w:cs="Tahoma"/>
          <w:color w:val="000000"/>
          <w:spacing w:val="1"/>
          <w:szCs w:val="20"/>
        </w:rPr>
        <w:t>e</w:t>
      </w:r>
      <w:r w:rsidRPr="00E8284F">
        <w:rPr>
          <w:rFonts w:cs="Tahoma"/>
          <w:color w:val="000000"/>
          <w:szCs w:val="20"/>
        </w:rPr>
        <w:t>r 1,</w:t>
      </w:r>
      <w:r w:rsidRPr="00E8284F">
        <w:rPr>
          <w:rFonts w:cs="Tahoma"/>
          <w:color w:val="000000"/>
          <w:spacing w:val="-3"/>
          <w:szCs w:val="20"/>
        </w:rPr>
        <w:t xml:space="preserve"> </w:t>
      </w:r>
      <w:r w:rsidRPr="00E8284F">
        <w:rPr>
          <w:rFonts w:cs="Tahoma"/>
          <w:color w:val="000000"/>
          <w:spacing w:val="1"/>
          <w:szCs w:val="20"/>
        </w:rPr>
        <w:t>2</w:t>
      </w:r>
      <w:r w:rsidRPr="00E8284F">
        <w:rPr>
          <w:rFonts w:cs="Tahoma"/>
          <w:color w:val="000000"/>
          <w:spacing w:val="-1"/>
          <w:szCs w:val="20"/>
        </w:rPr>
        <w:t>0</w:t>
      </w:r>
      <w:r w:rsidRPr="00E8284F">
        <w:rPr>
          <w:rFonts w:cs="Tahoma"/>
          <w:color w:val="000000"/>
          <w:spacing w:val="1"/>
          <w:szCs w:val="20"/>
        </w:rPr>
        <w:t>17.</w:t>
      </w:r>
    </w:p>
    <w:p w14:paraId="5A61E1AA" w14:textId="77777777" w:rsidR="006F0560" w:rsidRPr="00E8284F" w:rsidRDefault="006F0560" w:rsidP="006F0560">
      <w:pPr>
        <w:rPr>
          <w:rFonts w:cs="Tahoma"/>
          <w:b/>
        </w:rPr>
      </w:pPr>
    </w:p>
    <w:p w14:paraId="781B1A1C" w14:textId="77777777" w:rsidR="006F0560" w:rsidRPr="00E8284F" w:rsidRDefault="006F0560" w:rsidP="00043806">
      <w:pPr>
        <w:pStyle w:val="Heading5"/>
      </w:pPr>
      <w:r w:rsidRPr="00E8284F">
        <w:t xml:space="preserve"> Postdoctoral Fellows</w:t>
      </w:r>
    </w:p>
    <w:p w14:paraId="42C59ED4" w14:textId="77777777" w:rsidR="006F0560" w:rsidRPr="00E8284F" w:rsidRDefault="006F0560" w:rsidP="002F5888">
      <w:pPr>
        <w:spacing w:before="120"/>
        <w:ind w:left="360"/>
      </w:pPr>
      <w:r w:rsidRPr="00E8284F">
        <w:t>If you receive an award under the Postdoctoral Training Program topic, you will have to certify that your training participants (fellows) meet the following requirements</w:t>
      </w:r>
      <w:r w:rsidR="00936071" w:rsidRPr="00312CDF">
        <w:rPr>
          <w:rFonts w:cs="Tahoma"/>
        </w:rPr>
        <w:t>:</w:t>
      </w:r>
      <w:r w:rsidRPr="002F5888">
        <w:rPr>
          <w:rStyle w:val="FootnoteReference"/>
          <w:rFonts w:ascii="Tahoma" w:hAnsi="Tahoma" w:cs="Tahoma"/>
        </w:rPr>
        <w:footnoteReference w:id="31"/>
      </w:r>
      <w:r w:rsidRPr="00312CDF">
        <w:rPr>
          <w:rFonts w:cs="Tahoma"/>
        </w:rPr>
        <w:t xml:space="preserve"> </w:t>
      </w:r>
    </w:p>
    <w:p w14:paraId="326B1231" w14:textId="77777777" w:rsidR="006F0560" w:rsidRPr="00E8284F" w:rsidRDefault="006F0560" w:rsidP="002F5888">
      <w:pPr>
        <w:pStyle w:val="ListParagraph"/>
        <w:numPr>
          <w:ilvl w:val="1"/>
          <w:numId w:val="48"/>
        </w:numPr>
        <w:spacing w:before="120" w:after="120"/>
        <w:ind w:left="1080"/>
        <w:contextualSpacing w:val="0"/>
        <w:rPr>
          <w:b/>
        </w:rPr>
      </w:pPr>
      <w:r w:rsidRPr="00E8284F">
        <w:t xml:space="preserve">Postdoctoral fellows’ research must be relevant to education in the United States. </w:t>
      </w:r>
    </w:p>
    <w:p w14:paraId="50A5C036" w14:textId="77777777" w:rsidR="006F0560" w:rsidRPr="00E8284F" w:rsidRDefault="006F0560" w:rsidP="002F5888">
      <w:pPr>
        <w:pStyle w:val="ListParagraph"/>
        <w:numPr>
          <w:ilvl w:val="0"/>
          <w:numId w:val="48"/>
        </w:numPr>
        <w:spacing w:before="120" w:after="120"/>
        <w:ind w:left="1080"/>
        <w:contextualSpacing w:val="0"/>
        <w:rPr>
          <w:rFonts w:cs="Tahoma"/>
          <w:b/>
        </w:rPr>
      </w:pPr>
      <w:r w:rsidRPr="00E8284F">
        <w:rPr>
          <w:rFonts w:cs="Tahoma"/>
        </w:rPr>
        <w:t>Postdoctoral fellows mu</w:t>
      </w:r>
      <w:r w:rsidRPr="00E8284F">
        <w:t>st be citizens or permanent residents of the United States.</w:t>
      </w:r>
    </w:p>
    <w:p w14:paraId="01CBAC5D" w14:textId="77777777" w:rsidR="006F0560" w:rsidRPr="00E8284F" w:rsidRDefault="006F0560" w:rsidP="00BE3421">
      <w:pPr>
        <w:pStyle w:val="ListParagraph"/>
        <w:numPr>
          <w:ilvl w:val="0"/>
          <w:numId w:val="48"/>
        </w:numPr>
        <w:spacing w:before="120"/>
        <w:ind w:left="1080"/>
        <w:contextualSpacing w:val="0"/>
        <w:rPr>
          <w:rFonts w:cs="Tahoma"/>
          <w:b/>
        </w:rPr>
      </w:pPr>
      <w:r w:rsidRPr="00E8284F">
        <w:t>Postdoctoral fellows must have received their doctorate prior to beginning the fellowship.</w:t>
      </w:r>
    </w:p>
    <w:p w14:paraId="7DA02FF7" w14:textId="77777777" w:rsidR="006F0560" w:rsidRPr="00E8284F" w:rsidRDefault="006F0560" w:rsidP="00191A6D">
      <w:pPr>
        <w:ind w:left="540" w:hanging="360"/>
        <w:rPr>
          <w:b/>
        </w:rPr>
      </w:pPr>
    </w:p>
    <w:p w14:paraId="055D222E" w14:textId="77777777" w:rsidR="006F0560" w:rsidRPr="00E8284F" w:rsidRDefault="006F0560" w:rsidP="00043806">
      <w:pPr>
        <w:pStyle w:val="Heading5"/>
      </w:pPr>
      <w:r w:rsidRPr="00E8284F">
        <w:t xml:space="preserve"> Training Program Narrative and Supporting Appendices</w:t>
      </w:r>
    </w:p>
    <w:p w14:paraId="60F4E419" w14:textId="77777777" w:rsidR="002829B0" w:rsidRPr="00E8284F" w:rsidRDefault="006F0560" w:rsidP="00BB5735">
      <w:pPr>
        <w:pStyle w:val="ListParagraph"/>
        <w:spacing w:before="120" w:after="120"/>
        <w:ind w:left="360"/>
      </w:pPr>
      <w:r w:rsidRPr="00E8284F">
        <w:rPr>
          <w:rFonts w:cs="Tahoma"/>
          <w:szCs w:val="20"/>
        </w:rPr>
        <w:t>The Training Program Narrative for a Postdoctoral Research Training Program application</w:t>
      </w:r>
      <w:r w:rsidRPr="00E8284F">
        <w:rPr>
          <w:rFonts w:cs="Tahoma"/>
          <w:b/>
          <w:szCs w:val="20"/>
        </w:rPr>
        <w:t xml:space="preserve"> must </w:t>
      </w:r>
      <w:r w:rsidRPr="00E8284F">
        <w:rPr>
          <w:rFonts w:cs="Tahoma"/>
          <w:szCs w:val="20"/>
        </w:rPr>
        <w:t xml:space="preserve">be </w:t>
      </w:r>
      <w:r w:rsidRPr="00E8284F">
        <w:rPr>
          <w:rFonts w:cs="Tahoma"/>
          <w:b/>
          <w:szCs w:val="20"/>
        </w:rPr>
        <w:t>no more than 20-pages long</w:t>
      </w:r>
      <w:r w:rsidRPr="00E8284F">
        <w:rPr>
          <w:rFonts w:cs="Tahoma"/>
          <w:szCs w:val="20"/>
        </w:rPr>
        <w:t xml:space="preserve"> and </w:t>
      </w:r>
      <w:r w:rsidRPr="00E8284F">
        <w:rPr>
          <w:rFonts w:cs="Tahoma"/>
          <w:b/>
          <w:szCs w:val="20"/>
        </w:rPr>
        <w:t>must include four sections:</w:t>
      </w:r>
      <w:r w:rsidRPr="00E8284F">
        <w:rPr>
          <w:rFonts w:cs="Tahoma"/>
          <w:szCs w:val="20"/>
        </w:rPr>
        <w:t xml:space="preserve"> Significance, Research Training Plan, Personnel, and Resources.</w:t>
      </w:r>
      <w:r w:rsidRPr="00E8284F">
        <w:t xml:space="preserve"> </w:t>
      </w:r>
    </w:p>
    <w:p w14:paraId="2DDF856D" w14:textId="77777777" w:rsidR="002829B0" w:rsidRPr="00E8284F" w:rsidRDefault="002829B0" w:rsidP="00BB5735">
      <w:pPr>
        <w:pStyle w:val="ListParagraph"/>
        <w:spacing w:before="120" w:after="120"/>
        <w:ind w:left="360"/>
      </w:pPr>
    </w:p>
    <w:p w14:paraId="730E611D" w14:textId="77777777" w:rsidR="002829B0" w:rsidRPr="00E8284F" w:rsidRDefault="002829B0" w:rsidP="00BB5735">
      <w:pPr>
        <w:pStyle w:val="ListParagraph"/>
        <w:spacing w:before="120" w:after="120"/>
        <w:ind w:left="360"/>
      </w:pPr>
      <w:r w:rsidRPr="00E8284F">
        <w:t>In order to improve the quality of your application, the Institute offers recommendations following each set of the Training Program Narrative requirements.</w:t>
      </w:r>
    </w:p>
    <w:p w14:paraId="09B0906C" w14:textId="77777777" w:rsidR="006F0560" w:rsidRPr="00E8284F" w:rsidRDefault="006F0560" w:rsidP="00BB5735">
      <w:pPr>
        <w:pStyle w:val="ListParagraph"/>
        <w:ind w:left="360"/>
      </w:pPr>
    </w:p>
    <w:p w14:paraId="55A12E83" w14:textId="7502BF51" w:rsidR="006F0560" w:rsidRPr="00E8284F" w:rsidRDefault="006F0560" w:rsidP="00BB5735">
      <w:pPr>
        <w:pStyle w:val="ListParagraph"/>
        <w:ind w:left="360"/>
      </w:pPr>
      <w:r w:rsidRPr="00E8284F">
        <w:rPr>
          <w:rStyle w:val="Heading6Char"/>
        </w:rPr>
        <w:t>a. Significance</w:t>
      </w:r>
      <w:r w:rsidRPr="00E8284F">
        <w:t xml:space="preserve"> - The purpose of this section is to describe the focus of your training program, how it will develop researchers capable of</w:t>
      </w:r>
      <w:r w:rsidR="006F4068" w:rsidRPr="00E8284F">
        <w:t xml:space="preserve"> conducting</w:t>
      </w:r>
      <w:r w:rsidRPr="00E8284F">
        <w:t xml:space="preserve"> </w:t>
      </w:r>
      <w:r w:rsidR="00B173B9" w:rsidRPr="00E8284F">
        <w:t xml:space="preserve">and communicating </w:t>
      </w:r>
      <w:r w:rsidRPr="00E8284F">
        <w:t>high-quality scientific research</w:t>
      </w:r>
      <w:r w:rsidR="00B173B9" w:rsidRPr="00E8284F">
        <w:t xml:space="preserve"> that addresses issues important to education policymakers and practitioners</w:t>
      </w:r>
      <w:r w:rsidRPr="00E8284F">
        <w:t>, including the specific skills and knowledge fellows will receive and the training program’s potential contribution to the field of education sciences. Discuss how the focus of the program, knowledge and skills to be taught, and type of fellows to be recruited differs from and improves upon what is currently available in postdoctoral programs and fills a need in the field of education sciences.</w:t>
      </w:r>
    </w:p>
    <w:p w14:paraId="23824909" w14:textId="77777777" w:rsidR="006F0560" w:rsidRPr="00E8284F" w:rsidRDefault="006F0560" w:rsidP="006F0560">
      <w:pPr>
        <w:rPr>
          <w:b/>
        </w:rPr>
      </w:pPr>
    </w:p>
    <w:p w14:paraId="583891E5" w14:textId="77777777" w:rsidR="006F0560" w:rsidRPr="00E8284F" w:rsidRDefault="006F0560" w:rsidP="006F0560">
      <w:pPr>
        <w:ind w:left="1080"/>
        <w:rPr>
          <w:rFonts w:cs="Tahoma"/>
          <w:szCs w:val="20"/>
        </w:rPr>
      </w:pPr>
      <w:r w:rsidRPr="00E8284F">
        <w:rPr>
          <w:b/>
        </w:rPr>
        <w:t>Requirements</w:t>
      </w:r>
      <w:r w:rsidRPr="00E8284F">
        <w:rPr>
          <w:rFonts w:cs="Tahoma"/>
          <w:b/>
          <w:szCs w:val="20"/>
        </w:rPr>
        <w:t xml:space="preserve">:  </w:t>
      </w:r>
      <w:r w:rsidRPr="00E8284F">
        <w:rPr>
          <w:rFonts w:cs="Tahoma"/>
          <w:szCs w:val="20"/>
        </w:rPr>
        <w:t xml:space="preserve">In order to be responsive and sent forward for peer review, applications under the Postdoctoral Research Training Program </w:t>
      </w:r>
      <w:r w:rsidR="00D370D7" w:rsidRPr="00E8284F">
        <w:rPr>
          <w:rFonts w:cs="Tahoma"/>
          <w:b/>
          <w:szCs w:val="20"/>
        </w:rPr>
        <w:t>must</w:t>
      </w:r>
      <w:r w:rsidRPr="00E8284F">
        <w:rPr>
          <w:rFonts w:cs="Tahoma"/>
          <w:szCs w:val="20"/>
        </w:rPr>
        <w:t xml:space="preserve"> </w:t>
      </w:r>
      <w:r w:rsidR="004F7E48">
        <w:rPr>
          <w:rFonts w:cs="Tahoma"/>
          <w:szCs w:val="20"/>
        </w:rPr>
        <w:t xml:space="preserve">describe </w:t>
      </w:r>
      <w:r w:rsidRPr="00E8284F">
        <w:rPr>
          <w:rFonts w:cs="Tahoma"/>
          <w:szCs w:val="20"/>
        </w:rPr>
        <w:t>the following:</w:t>
      </w:r>
    </w:p>
    <w:p w14:paraId="0D41DDCE" w14:textId="77777777" w:rsidR="006F0560" w:rsidRPr="00E8284F" w:rsidRDefault="006F0560" w:rsidP="006F0560">
      <w:pPr>
        <w:pStyle w:val="ListParagraph"/>
        <w:ind w:left="1440"/>
      </w:pPr>
    </w:p>
    <w:p w14:paraId="32E6D29F" w14:textId="77777777" w:rsidR="006F0560" w:rsidRPr="00E8284F" w:rsidRDefault="006F0560" w:rsidP="003E1C78">
      <w:pPr>
        <w:pStyle w:val="ListParagraph"/>
        <w:numPr>
          <w:ilvl w:val="0"/>
          <w:numId w:val="89"/>
        </w:numPr>
        <w:spacing w:after="120"/>
        <w:contextualSpacing w:val="0"/>
      </w:pPr>
      <w:r w:rsidRPr="00E8284F">
        <w:rPr>
          <w:rFonts w:cs="Tahoma"/>
          <w:szCs w:val="20"/>
        </w:rPr>
        <w:t>The focus of your training program</w:t>
      </w:r>
      <w:r w:rsidR="006F4068" w:rsidRPr="00E8284F">
        <w:rPr>
          <w:rFonts w:cs="Tahoma"/>
          <w:szCs w:val="20"/>
        </w:rPr>
        <w:t>:</w:t>
      </w:r>
      <w:r w:rsidR="000E6D5E" w:rsidRPr="00E8284F">
        <w:rPr>
          <w:rFonts w:cs="Tahoma"/>
          <w:szCs w:val="20"/>
        </w:rPr>
        <w:t xml:space="preserve"> either at least one research topic and one research goal from the </w:t>
      </w:r>
      <w:r w:rsidR="000E6D5E" w:rsidRPr="00E8284F">
        <w:rPr>
          <w:rFonts w:cs="Tahoma"/>
          <w:color w:val="000000"/>
          <w:szCs w:val="20"/>
        </w:rPr>
        <w:t>Institute’s Education Research Grants program (84.305A) or research on statistics and research methods similar to that which is funded through the Institute’s Statistical and Research Methodology in Education grants program (84.305D)</w:t>
      </w:r>
      <w:r w:rsidRPr="00E8284F">
        <w:rPr>
          <w:rFonts w:cs="Tahoma"/>
          <w:szCs w:val="20"/>
        </w:rPr>
        <w:t xml:space="preserve">. </w:t>
      </w:r>
    </w:p>
    <w:p w14:paraId="5C2AECBC" w14:textId="77777777" w:rsidR="006F0560" w:rsidRPr="00E8284F" w:rsidRDefault="006F0560" w:rsidP="003E1C78">
      <w:pPr>
        <w:pStyle w:val="ListParagraph"/>
        <w:numPr>
          <w:ilvl w:val="0"/>
          <w:numId w:val="89"/>
        </w:numPr>
        <w:contextualSpacing w:val="0"/>
      </w:pPr>
      <w:r w:rsidRPr="00E8284F">
        <w:rPr>
          <w:rFonts w:cs="Tahoma"/>
          <w:szCs w:val="20"/>
        </w:rPr>
        <w:lastRenderedPageBreak/>
        <w:t xml:space="preserve">If your institution previously received a Postdoctoral Research Training grant from the Institute, you must include </w:t>
      </w:r>
      <w:r w:rsidRPr="00E8284F">
        <w:t xml:space="preserve">a summary table in </w:t>
      </w:r>
      <w:hyperlink w:anchor="_Appendix_B_(Optional)" w:history="1">
        <w:r w:rsidRPr="00E8284F">
          <w:rPr>
            <w:rStyle w:val="Hyperlink"/>
            <w:rFonts w:cs="Tahoma"/>
            <w:szCs w:val="20"/>
          </w:rPr>
          <w:t>Appendix B</w:t>
        </w:r>
      </w:hyperlink>
      <w:r w:rsidRPr="00E8284F">
        <w:t xml:space="preserve"> of your previous/ongoing Institute-supported Postdoctoral Training Program(s)</w:t>
      </w:r>
      <w:r w:rsidR="00482AE3" w:rsidRPr="00E8284F">
        <w:t>.</w:t>
      </w:r>
      <w:r w:rsidRPr="00E8284F">
        <w:t xml:space="preserve"> </w:t>
      </w:r>
      <w:r w:rsidR="00140102" w:rsidRPr="00E8284F">
        <w:t xml:space="preserve">See Instructions for Appendix B for what should be included. </w:t>
      </w:r>
    </w:p>
    <w:p w14:paraId="75C8D35E" w14:textId="77777777" w:rsidR="006F0560" w:rsidRPr="00E8284F" w:rsidRDefault="006F0560" w:rsidP="006F0560">
      <w:pPr>
        <w:pStyle w:val="ListParagraph"/>
        <w:ind w:left="1440"/>
        <w:rPr>
          <w:rFonts w:cs="Tahoma"/>
          <w:szCs w:val="20"/>
        </w:rPr>
      </w:pPr>
    </w:p>
    <w:p w14:paraId="3461ACA5" w14:textId="77777777" w:rsidR="006F0560" w:rsidRPr="00E8284F" w:rsidRDefault="006F0560" w:rsidP="000243C9">
      <w:pPr>
        <w:spacing w:after="200"/>
        <w:ind w:left="1080"/>
        <w:rPr>
          <w:rFonts w:cs="Tahoma"/>
          <w:szCs w:val="20"/>
        </w:rPr>
      </w:pPr>
      <w:r w:rsidRPr="00E8284F">
        <w:rPr>
          <w:rFonts w:cs="Tahoma"/>
          <w:b/>
          <w:szCs w:val="20"/>
        </w:rPr>
        <w:t xml:space="preserve">Recommendations for a Strong Application: </w:t>
      </w:r>
    </w:p>
    <w:p w14:paraId="2228F435" w14:textId="77777777" w:rsidR="006F0560" w:rsidRPr="00E8284F" w:rsidRDefault="006F0560" w:rsidP="006F0560">
      <w:pPr>
        <w:spacing w:after="120"/>
        <w:ind w:left="1080"/>
        <w:rPr>
          <w:rFonts w:cs="Tahoma"/>
          <w:i/>
          <w:szCs w:val="20"/>
        </w:rPr>
      </w:pPr>
      <w:r w:rsidRPr="00E8284F">
        <w:rPr>
          <w:rFonts w:cs="Tahoma"/>
          <w:i/>
          <w:szCs w:val="20"/>
        </w:rPr>
        <w:t>Training Program Focus and Framework:</w:t>
      </w:r>
    </w:p>
    <w:p w14:paraId="182D6CEC" w14:textId="54B43EFE" w:rsidR="00BA0129" w:rsidRPr="00E8284F" w:rsidRDefault="006F0560" w:rsidP="003E1C78">
      <w:pPr>
        <w:pStyle w:val="ListParagraph"/>
        <w:numPr>
          <w:ilvl w:val="0"/>
          <w:numId w:val="116"/>
        </w:numPr>
        <w:spacing w:after="120"/>
        <w:ind w:left="1440"/>
        <w:contextualSpacing w:val="0"/>
        <w:rPr>
          <w:rFonts w:eastAsia="Times New Roman" w:cs="Tahoma"/>
          <w:szCs w:val="20"/>
        </w:rPr>
      </w:pPr>
      <w:r w:rsidRPr="00E8284F">
        <w:t xml:space="preserve">Demonstrate how </w:t>
      </w:r>
      <w:r w:rsidR="00C20A1A" w:rsidRPr="00E8284F">
        <w:t xml:space="preserve">your </w:t>
      </w:r>
      <w:r w:rsidRPr="00E8284F">
        <w:t>training program</w:t>
      </w:r>
      <w:r w:rsidR="00C20A1A" w:rsidRPr="00E8284F">
        <w:t>’s</w:t>
      </w:r>
      <w:r w:rsidRPr="00E8284F">
        <w:t xml:space="preserve"> focus align</w:t>
      </w:r>
      <w:r w:rsidR="00C20A1A" w:rsidRPr="00E8284F">
        <w:t>s</w:t>
      </w:r>
      <w:r w:rsidRPr="00E8284F">
        <w:t xml:space="preserve"> with the Institute’s Education Research Grants program (</w:t>
      </w:r>
      <w:r w:rsidR="00D143C3">
        <w:t xml:space="preserve">CFDA </w:t>
      </w:r>
      <w:r w:rsidRPr="00E8284F">
        <w:t xml:space="preserve">84.305A) and/or its Statistical and Research Methodology </w:t>
      </w:r>
      <w:r w:rsidR="0035326E" w:rsidRPr="00E8284F">
        <w:t>in Education program (</w:t>
      </w:r>
      <w:r w:rsidR="00D143C3">
        <w:t xml:space="preserve">CFDA </w:t>
      </w:r>
      <w:r w:rsidR="0035326E" w:rsidRPr="00E8284F">
        <w:t>84.305D).</w:t>
      </w:r>
      <w:r w:rsidRPr="00E8284F">
        <w:t xml:space="preserve"> </w:t>
      </w:r>
      <w:r w:rsidR="00C20A1A" w:rsidRPr="00E8284F">
        <w:t>Describe</w:t>
      </w:r>
      <w:r w:rsidRPr="00E8284F">
        <w:t xml:space="preserve"> how the activities you are proposing will prepare fellows to submit competitive applications for research funding in</w:t>
      </w:r>
      <w:r w:rsidR="0035326E" w:rsidRPr="00E8284F">
        <w:t xml:space="preserve"> one or both of these programs.</w:t>
      </w:r>
      <w:r w:rsidRPr="00E8284F">
        <w:t xml:space="preserve"> Note that the Education Research Grants program is organized into research topic</w:t>
      </w:r>
      <w:r w:rsidR="00F6334A" w:rsidRPr="00E8284F">
        <w:t>s</w:t>
      </w:r>
      <w:r w:rsidR="0035326E" w:rsidRPr="00E8284F">
        <w:t xml:space="preserve"> and</w:t>
      </w:r>
      <w:r w:rsidRPr="00E8284F">
        <w:t xml:space="preserve"> research goals, which are described more fully in the </w:t>
      </w:r>
      <w:r w:rsidR="009D5665" w:rsidRPr="00E8284F">
        <w:t>Requests for Applications</w:t>
      </w:r>
      <w:r w:rsidR="006C2E3C" w:rsidRPr="00E8284F">
        <w:t xml:space="preserve"> (available at </w:t>
      </w:r>
      <w:hyperlink r:id="rId46" w:history="1">
        <w:r w:rsidR="006C2E3C" w:rsidRPr="00E8284F">
          <w:rPr>
            <w:rStyle w:val="Hyperlink"/>
          </w:rPr>
          <w:t>ies.ed.gov/funding</w:t>
        </w:r>
      </w:hyperlink>
      <w:r w:rsidR="006C2E3C" w:rsidRPr="00E8284F">
        <w:t>).</w:t>
      </w:r>
    </w:p>
    <w:p w14:paraId="21B86125" w14:textId="77777777" w:rsidR="00BA0129" w:rsidRPr="00E8284F" w:rsidRDefault="00BA0129" w:rsidP="00B81F75">
      <w:pPr>
        <w:keepNext/>
        <w:keepLines/>
        <w:spacing w:after="120"/>
        <w:ind w:left="1080"/>
        <w:jc w:val="center"/>
        <w:rPr>
          <w:rFonts w:eastAsia="Times New Roman" w:cs="Tahoma"/>
          <w:szCs w:val="20"/>
        </w:rPr>
      </w:pPr>
      <w:r w:rsidRPr="00E8284F">
        <w:t>FY 2017 Education Research Grants</w:t>
      </w:r>
      <w:r w:rsidR="00F6334A" w:rsidRPr="00E8284F">
        <w:t>: Research Topics and Goals</w:t>
      </w:r>
    </w:p>
    <w:tbl>
      <w:tblPr>
        <w:tblW w:w="6930" w:type="dxa"/>
        <w:tblInd w:w="154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40"/>
        <w:gridCol w:w="2790"/>
      </w:tblGrid>
      <w:tr w:rsidR="006F0560" w:rsidRPr="00E8284F" w14:paraId="13E64398" w14:textId="77777777">
        <w:tc>
          <w:tcPr>
            <w:tcW w:w="4140" w:type="dxa"/>
          </w:tcPr>
          <w:p w14:paraId="39737FE4" w14:textId="77777777" w:rsidR="006F0560" w:rsidRPr="00E8284F" w:rsidRDefault="006F0560" w:rsidP="00B81F75">
            <w:pPr>
              <w:keepNext/>
              <w:keepLines/>
              <w:rPr>
                <w:b/>
              </w:rPr>
            </w:pPr>
            <w:r w:rsidRPr="00E8284F">
              <w:rPr>
                <w:b/>
              </w:rPr>
              <w:t>Research Topic</w:t>
            </w:r>
            <w:r w:rsidR="00F6334A" w:rsidRPr="00E8284F">
              <w:rPr>
                <w:b/>
              </w:rPr>
              <w:t>s</w:t>
            </w:r>
            <w:r w:rsidRPr="00E8284F">
              <w:rPr>
                <w:b/>
              </w:rPr>
              <w:t xml:space="preserve"> </w:t>
            </w:r>
          </w:p>
        </w:tc>
        <w:tc>
          <w:tcPr>
            <w:tcW w:w="2790" w:type="dxa"/>
          </w:tcPr>
          <w:p w14:paraId="1EFE1131" w14:textId="77777777" w:rsidR="006F0560" w:rsidRPr="00E8284F" w:rsidRDefault="006F0560" w:rsidP="00B81F75">
            <w:pPr>
              <w:keepNext/>
              <w:keepLines/>
              <w:rPr>
                <w:b/>
              </w:rPr>
            </w:pPr>
            <w:r w:rsidRPr="00E8284F">
              <w:rPr>
                <w:b/>
              </w:rPr>
              <w:t xml:space="preserve">Research Goals </w:t>
            </w:r>
          </w:p>
        </w:tc>
      </w:tr>
      <w:tr w:rsidR="006F0560" w:rsidRPr="00E8284F" w14:paraId="31F6242D" w14:textId="77777777">
        <w:trPr>
          <w:trHeight w:val="2744"/>
        </w:trPr>
        <w:tc>
          <w:tcPr>
            <w:tcW w:w="4140" w:type="dxa"/>
          </w:tcPr>
          <w:p w14:paraId="03BBD9F1" w14:textId="77777777" w:rsidR="006F0560" w:rsidRPr="00E8284F" w:rsidRDefault="006F0560" w:rsidP="00B81F75">
            <w:pPr>
              <w:keepNext/>
              <w:keepLines/>
            </w:pPr>
            <w:r w:rsidRPr="00E8284F">
              <w:t>Cognition and Student Learning</w:t>
            </w:r>
          </w:p>
          <w:p w14:paraId="58A49D1C" w14:textId="77777777" w:rsidR="006F0560" w:rsidRPr="00E8284F" w:rsidRDefault="006F0560" w:rsidP="00B81F75">
            <w:pPr>
              <w:keepNext/>
              <w:keepLines/>
            </w:pPr>
            <w:r w:rsidRPr="00E8284F">
              <w:t>Early Learning Programs and Policies</w:t>
            </w:r>
          </w:p>
          <w:p w14:paraId="3E2C1B9B" w14:textId="77777777" w:rsidR="00835B34" w:rsidRPr="00E8284F" w:rsidRDefault="00835B34" w:rsidP="00B81F75">
            <w:pPr>
              <w:keepNext/>
              <w:keepLines/>
            </w:pPr>
            <w:r w:rsidRPr="00E8284F">
              <w:t>Education Leadership</w:t>
            </w:r>
          </w:p>
          <w:p w14:paraId="3D2BDA62" w14:textId="77777777" w:rsidR="006F0560" w:rsidRPr="00E8284F" w:rsidRDefault="006F0560" w:rsidP="00B81F75">
            <w:pPr>
              <w:keepNext/>
              <w:keepLines/>
            </w:pPr>
            <w:r w:rsidRPr="00E8284F">
              <w:t>Education Technology</w:t>
            </w:r>
          </w:p>
          <w:p w14:paraId="15288E81" w14:textId="77777777" w:rsidR="006F0560" w:rsidRPr="00E8284F" w:rsidRDefault="006F0560" w:rsidP="00B81F75">
            <w:pPr>
              <w:keepNext/>
              <w:keepLines/>
            </w:pPr>
            <w:r w:rsidRPr="00E8284F">
              <w:t>Effective Teachers and Effective Teaching</w:t>
            </w:r>
          </w:p>
          <w:p w14:paraId="29B63A28" w14:textId="77777777" w:rsidR="00E44280" w:rsidRPr="00E8284F" w:rsidRDefault="00E44280" w:rsidP="00E44280">
            <w:pPr>
              <w:keepNext/>
              <w:keepLines/>
            </w:pPr>
            <w:r w:rsidRPr="00E8284F">
              <w:t>English Learners</w:t>
            </w:r>
          </w:p>
          <w:p w14:paraId="4FEFB39E" w14:textId="77777777" w:rsidR="0065092C" w:rsidRPr="00E8284F" w:rsidRDefault="0065092C" w:rsidP="00B81F75">
            <w:pPr>
              <w:keepNext/>
              <w:keepLines/>
            </w:pPr>
            <w:r w:rsidRPr="00E8284F">
              <w:t xml:space="preserve">Improving Education Systems </w:t>
            </w:r>
          </w:p>
          <w:p w14:paraId="39CA9C8D" w14:textId="77777777" w:rsidR="006F0560" w:rsidRPr="00E8284F" w:rsidRDefault="006F0560" w:rsidP="00B81F75">
            <w:pPr>
              <w:keepNext/>
              <w:keepLines/>
            </w:pPr>
            <w:r w:rsidRPr="00E8284F">
              <w:t>Math and Science Education</w:t>
            </w:r>
          </w:p>
          <w:p w14:paraId="2CE49322" w14:textId="77777777" w:rsidR="006F0560" w:rsidRPr="00E8284F" w:rsidRDefault="006F0560" w:rsidP="00B81F75">
            <w:pPr>
              <w:keepNext/>
              <w:keepLines/>
            </w:pPr>
            <w:r w:rsidRPr="00E8284F">
              <w:t>Postsecondary and Adult Education</w:t>
            </w:r>
          </w:p>
          <w:p w14:paraId="57ED44E2" w14:textId="77777777" w:rsidR="006F0560" w:rsidRPr="00E8284F" w:rsidRDefault="006F0560" w:rsidP="00B81F75">
            <w:pPr>
              <w:keepNext/>
              <w:keepLines/>
            </w:pPr>
            <w:r w:rsidRPr="00E8284F">
              <w:t xml:space="preserve">Reading and Writing </w:t>
            </w:r>
          </w:p>
          <w:p w14:paraId="44788185" w14:textId="77777777" w:rsidR="006F0560" w:rsidRPr="00E8284F" w:rsidRDefault="006F0560" w:rsidP="00B81F75">
            <w:pPr>
              <w:keepNext/>
              <w:keepLines/>
            </w:pPr>
            <w:r w:rsidRPr="00E8284F">
              <w:t>Social and Behavioral Context for Learning</w:t>
            </w:r>
          </w:p>
        </w:tc>
        <w:tc>
          <w:tcPr>
            <w:tcW w:w="2790" w:type="dxa"/>
          </w:tcPr>
          <w:p w14:paraId="5E0DA8FA" w14:textId="77777777" w:rsidR="006F0560" w:rsidRPr="00E8284F" w:rsidRDefault="006F0560" w:rsidP="00B81F75">
            <w:pPr>
              <w:keepNext/>
              <w:keepLines/>
            </w:pPr>
            <w:r w:rsidRPr="00E8284F">
              <w:t>Exploration</w:t>
            </w:r>
          </w:p>
          <w:p w14:paraId="4D185A9B" w14:textId="77777777" w:rsidR="006F0560" w:rsidRPr="00E8284F" w:rsidRDefault="006F0560" w:rsidP="00B81F75">
            <w:pPr>
              <w:keepNext/>
              <w:keepLines/>
            </w:pPr>
            <w:r w:rsidRPr="00E8284F">
              <w:t>Development and</w:t>
            </w:r>
            <w:r w:rsidR="00AB2A3D" w:rsidRPr="00E8284F">
              <w:t xml:space="preserve"> </w:t>
            </w:r>
            <w:r w:rsidRPr="00E8284F">
              <w:t>Innovation</w:t>
            </w:r>
          </w:p>
          <w:p w14:paraId="3A58D9B4" w14:textId="77777777" w:rsidR="006F0560" w:rsidRPr="00E8284F" w:rsidRDefault="006F0560" w:rsidP="00B81F75">
            <w:pPr>
              <w:keepNext/>
              <w:keepLines/>
            </w:pPr>
            <w:r w:rsidRPr="00E8284F">
              <w:t>Efficacy and Replication Effectiveness</w:t>
            </w:r>
          </w:p>
          <w:p w14:paraId="7DA4AFB8" w14:textId="77777777" w:rsidR="006F0560" w:rsidRPr="00E8284F" w:rsidRDefault="006F0560" w:rsidP="00B81F75">
            <w:pPr>
              <w:keepNext/>
              <w:keepLines/>
            </w:pPr>
            <w:r w:rsidRPr="00E8284F">
              <w:t>Measurement</w:t>
            </w:r>
          </w:p>
        </w:tc>
      </w:tr>
    </w:tbl>
    <w:p w14:paraId="4AD68F6A" w14:textId="77777777" w:rsidR="006F0560" w:rsidRPr="00E8284F" w:rsidRDefault="006F0560" w:rsidP="001C5E20">
      <w:pPr>
        <w:pStyle w:val="ListParagraph"/>
        <w:ind w:left="1440"/>
        <w:contextualSpacing w:val="0"/>
        <w:rPr>
          <w:rFonts w:eastAsia="Times New Roman" w:cs="Tahoma"/>
          <w:szCs w:val="20"/>
        </w:rPr>
      </w:pPr>
    </w:p>
    <w:p w14:paraId="2448B0C6" w14:textId="77777777" w:rsidR="001A0B53" w:rsidRPr="00E8284F" w:rsidRDefault="001A0B53" w:rsidP="001A0B53">
      <w:pPr>
        <w:pStyle w:val="ListParagraph"/>
        <w:numPr>
          <w:ilvl w:val="0"/>
          <w:numId w:val="60"/>
        </w:numPr>
        <w:contextualSpacing w:val="0"/>
        <w:rPr>
          <w:rFonts w:cs="Tahoma"/>
          <w:szCs w:val="20"/>
        </w:rPr>
      </w:pPr>
      <w:r w:rsidRPr="00E8284F">
        <w:t xml:space="preserve">Describe </w:t>
      </w:r>
      <w:r w:rsidRPr="00E8284F">
        <w:rPr>
          <w:rFonts w:cs="Tahoma"/>
          <w:szCs w:val="20"/>
        </w:rPr>
        <w:t>the focus of your training program and the nee</w:t>
      </w:r>
      <w:r w:rsidR="0039127C" w:rsidRPr="00E8284F">
        <w:rPr>
          <w:rFonts w:cs="Tahoma"/>
          <w:szCs w:val="20"/>
        </w:rPr>
        <w:t>d for researchers prepared to</w:t>
      </w:r>
      <w:r w:rsidRPr="00E8284F">
        <w:rPr>
          <w:rFonts w:cs="Tahoma"/>
          <w:szCs w:val="20"/>
        </w:rPr>
        <w:t xml:space="preserve"> do research within that focus. Discuss how your focus will develop fellows whose research will be useful to other education researchers, practitioners, and policymakers in improving students’ education outcomes</w:t>
      </w:r>
      <w:r w:rsidRPr="00E8284F">
        <w:t>.</w:t>
      </w:r>
      <w:r w:rsidRPr="00E8284F">
        <w:rPr>
          <w:rFonts w:cs="Tahoma"/>
          <w:szCs w:val="20"/>
        </w:rPr>
        <w:t xml:space="preserve"> If your program will focus on </w:t>
      </w:r>
      <w:r w:rsidR="004C2CCC" w:rsidRPr="00E8284F">
        <w:rPr>
          <w:rFonts w:cs="Tahoma"/>
          <w:szCs w:val="20"/>
        </w:rPr>
        <w:t>e</w:t>
      </w:r>
      <w:r w:rsidRPr="00E8284F">
        <w:rPr>
          <w:rFonts w:cs="Tahoma"/>
          <w:szCs w:val="20"/>
        </w:rPr>
        <w:t xml:space="preserve">ducation </w:t>
      </w:r>
      <w:r w:rsidR="004C2CCC" w:rsidRPr="00E8284F">
        <w:rPr>
          <w:rFonts w:cs="Tahoma"/>
          <w:szCs w:val="20"/>
        </w:rPr>
        <w:t>l</w:t>
      </w:r>
      <w:r w:rsidRPr="00E8284F">
        <w:rPr>
          <w:rFonts w:cs="Tahoma"/>
          <w:szCs w:val="20"/>
        </w:rPr>
        <w:t xml:space="preserve">eadership, English </w:t>
      </w:r>
      <w:r w:rsidR="004C2CCC" w:rsidRPr="00E8284F">
        <w:rPr>
          <w:rFonts w:cs="Tahoma"/>
          <w:szCs w:val="20"/>
        </w:rPr>
        <w:t>l</w:t>
      </w:r>
      <w:r w:rsidRPr="00E8284F">
        <w:rPr>
          <w:rFonts w:cs="Tahoma"/>
          <w:szCs w:val="20"/>
        </w:rPr>
        <w:t xml:space="preserve">earners (ELs), </w:t>
      </w:r>
      <w:r w:rsidR="00207851" w:rsidRPr="00E8284F">
        <w:rPr>
          <w:rFonts w:cs="Tahoma"/>
          <w:szCs w:val="20"/>
        </w:rPr>
        <w:t xml:space="preserve">or </w:t>
      </w:r>
      <w:r w:rsidR="004C2CCC" w:rsidRPr="00E8284F">
        <w:rPr>
          <w:rFonts w:cs="Tahoma"/>
          <w:szCs w:val="20"/>
        </w:rPr>
        <w:t>s</w:t>
      </w:r>
      <w:r w:rsidRPr="00E8284F">
        <w:rPr>
          <w:rFonts w:cs="Tahoma"/>
          <w:szCs w:val="20"/>
        </w:rPr>
        <w:t xml:space="preserve">truggling </w:t>
      </w:r>
      <w:r w:rsidR="004C2CCC" w:rsidRPr="00E8284F">
        <w:rPr>
          <w:rFonts w:cs="Tahoma"/>
          <w:szCs w:val="20"/>
        </w:rPr>
        <w:t>a</w:t>
      </w:r>
      <w:r w:rsidRPr="00E8284F">
        <w:rPr>
          <w:rFonts w:cs="Tahoma"/>
          <w:szCs w:val="20"/>
        </w:rPr>
        <w:t xml:space="preserve">dult </w:t>
      </w:r>
      <w:r w:rsidR="004C2CCC" w:rsidRPr="00E8284F">
        <w:rPr>
          <w:rFonts w:cs="Tahoma"/>
          <w:szCs w:val="20"/>
        </w:rPr>
        <w:t>l</w:t>
      </w:r>
      <w:r w:rsidRPr="00E8284F">
        <w:rPr>
          <w:rFonts w:cs="Tahoma"/>
          <w:szCs w:val="20"/>
        </w:rPr>
        <w:t xml:space="preserve">earners, </w:t>
      </w:r>
      <w:proofErr w:type="gramStart"/>
      <w:r w:rsidRPr="00E8284F">
        <w:rPr>
          <w:rFonts w:cs="Tahoma"/>
          <w:szCs w:val="20"/>
        </w:rPr>
        <w:t>be</w:t>
      </w:r>
      <w:proofErr w:type="gramEnd"/>
      <w:r w:rsidRPr="00E8284F">
        <w:rPr>
          <w:rFonts w:cs="Tahoma"/>
          <w:szCs w:val="20"/>
        </w:rPr>
        <w:t xml:space="preserve"> sure to note that the RFA highlighted this topic </w:t>
      </w:r>
      <w:r w:rsidR="0035326E" w:rsidRPr="00E8284F">
        <w:rPr>
          <w:rFonts w:cs="Tahoma"/>
          <w:szCs w:val="20"/>
        </w:rPr>
        <w:t>for this year’s Postdoctoral Training G</w:t>
      </w:r>
      <w:r w:rsidRPr="00E8284F">
        <w:rPr>
          <w:rFonts w:cs="Tahoma"/>
          <w:szCs w:val="20"/>
        </w:rPr>
        <w:t xml:space="preserve">rant competition.  </w:t>
      </w:r>
    </w:p>
    <w:p w14:paraId="13B2588D" w14:textId="77777777" w:rsidR="00F55465" w:rsidRPr="00E8284F" w:rsidRDefault="00F55465" w:rsidP="00BF596C">
      <w:pPr>
        <w:pStyle w:val="ListParagraph"/>
        <w:ind w:left="1440"/>
        <w:contextualSpacing w:val="0"/>
        <w:rPr>
          <w:rFonts w:cs="Tahoma"/>
          <w:sz w:val="12"/>
          <w:szCs w:val="12"/>
        </w:rPr>
      </w:pPr>
    </w:p>
    <w:p w14:paraId="3BFBCAAD" w14:textId="77777777" w:rsidR="006F0560" w:rsidRPr="00E8284F" w:rsidRDefault="006F0560" w:rsidP="003C16FA">
      <w:pPr>
        <w:pStyle w:val="ListParagraph"/>
        <w:numPr>
          <w:ilvl w:val="0"/>
          <w:numId w:val="60"/>
        </w:numPr>
        <w:spacing w:after="120"/>
        <w:contextualSpacing w:val="0"/>
        <w:rPr>
          <w:rFonts w:eastAsia="Times New Roman" w:cs="Tahoma"/>
          <w:szCs w:val="20"/>
        </w:rPr>
      </w:pPr>
      <w:r w:rsidRPr="00E8284F">
        <w:t xml:space="preserve">If your program will focus on </w:t>
      </w:r>
      <w:r w:rsidRPr="00E8284F">
        <w:rPr>
          <w:rFonts w:cs="Tahoma"/>
          <w:szCs w:val="20"/>
        </w:rPr>
        <w:t>education research methods and statistics or the development or validation of measures for educators, identify the types of methodological</w:t>
      </w:r>
      <w:r w:rsidR="00BA0129" w:rsidRPr="00E8284F">
        <w:rPr>
          <w:rFonts w:cs="Tahoma"/>
          <w:szCs w:val="20"/>
        </w:rPr>
        <w:t>, statistical,</w:t>
      </w:r>
      <w:r w:rsidRPr="00E8284F">
        <w:rPr>
          <w:rFonts w:cs="Tahoma"/>
          <w:szCs w:val="20"/>
        </w:rPr>
        <w:t xml:space="preserve"> or psychometric approaches and tools on which your fellows will be trained and why these are important.</w:t>
      </w:r>
      <w:r w:rsidRPr="00E8284F">
        <w:rPr>
          <w:rFonts w:eastAsia="Times New Roman" w:cs="Tahoma"/>
          <w:szCs w:val="20"/>
        </w:rPr>
        <w:t xml:space="preserve"> </w:t>
      </w:r>
    </w:p>
    <w:p w14:paraId="459B2431" w14:textId="77777777" w:rsidR="006F0560" w:rsidRPr="00E8284F" w:rsidRDefault="006F0560" w:rsidP="003C16FA">
      <w:pPr>
        <w:pStyle w:val="ListParagraph"/>
        <w:numPr>
          <w:ilvl w:val="0"/>
          <w:numId w:val="60"/>
        </w:numPr>
        <w:spacing w:after="120"/>
        <w:contextualSpacing w:val="0"/>
        <w:rPr>
          <w:rFonts w:eastAsia="Times New Roman" w:cs="Tahoma"/>
          <w:szCs w:val="20"/>
        </w:rPr>
      </w:pPr>
      <w:r w:rsidRPr="00E8284F">
        <w:t>Avoid</w:t>
      </w:r>
      <w:r w:rsidRPr="00E8284F">
        <w:rPr>
          <w:rFonts w:eastAsia="Times New Roman" w:cs="Tahoma"/>
          <w:szCs w:val="20"/>
        </w:rPr>
        <w:t xml:space="preserve"> an overly broad focus </w:t>
      </w:r>
      <w:r w:rsidR="00FE192A" w:rsidRPr="00E8284F">
        <w:rPr>
          <w:rFonts w:eastAsia="Times New Roman" w:cs="Tahoma"/>
          <w:szCs w:val="20"/>
        </w:rPr>
        <w:t>that includes too many</w:t>
      </w:r>
      <w:r w:rsidRPr="00E8284F">
        <w:rPr>
          <w:rFonts w:eastAsia="Times New Roman" w:cs="Tahoma"/>
          <w:szCs w:val="20"/>
        </w:rPr>
        <w:t xml:space="preserve"> topics or goals because </w:t>
      </w:r>
      <w:r w:rsidR="00FE192A" w:rsidRPr="00E8284F">
        <w:rPr>
          <w:rFonts w:eastAsia="Times New Roman" w:cs="Tahoma"/>
          <w:szCs w:val="20"/>
        </w:rPr>
        <w:t xml:space="preserve">it </w:t>
      </w:r>
      <w:r w:rsidRPr="00E8284F">
        <w:rPr>
          <w:rFonts w:eastAsia="Times New Roman" w:cs="Tahoma"/>
          <w:szCs w:val="20"/>
        </w:rPr>
        <w:t xml:space="preserve">may inhibit fellows’ ability to gain deep content knowledge or acquire specific methodological expertise. </w:t>
      </w:r>
    </w:p>
    <w:p w14:paraId="6BC8415E" w14:textId="77777777" w:rsidR="00207851" w:rsidRPr="00E8284F" w:rsidRDefault="00B14443" w:rsidP="003C16FA">
      <w:pPr>
        <w:pStyle w:val="ListParagraph"/>
        <w:numPr>
          <w:ilvl w:val="0"/>
          <w:numId w:val="60"/>
        </w:numPr>
        <w:spacing w:after="120"/>
        <w:contextualSpacing w:val="0"/>
        <w:rPr>
          <w:rFonts w:eastAsia="Times New Roman" w:cs="Tahoma"/>
          <w:szCs w:val="20"/>
        </w:rPr>
      </w:pPr>
      <w:r w:rsidRPr="00E8284F">
        <w:t>Describe</w:t>
      </w:r>
      <w:r w:rsidR="00207851" w:rsidRPr="00E8284F">
        <w:t xml:space="preserve"> how your training program will provide meaningful opportunities for fellows to work in partnership with education policymakers and practitioners in designing</w:t>
      </w:r>
      <w:r w:rsidR="000B1AC6" w:rsidRPr="00E8284F">
        <w:t xml:space="preserve"> and conducting their research.</w:t>
      </w:r>
      <w:r w:rsidR="00207851" w:rsidRPr="00E8284F">
        <w:t xml:space="preserve"> </w:t>
      </w:r>
      <w:r w:rsidRPr="00E8284F">
        <w:t>Normally</w:t>
      </w:r>
      <w:r w:rsidR="00207851" w:rsidRPr="00E8284F">
        <w:t>, such partnerships would include regular meetings and interactions</w:t>
      </w:r>
      <w:r w:rsidRPr="00E8284F">
        <w:t xml:space="preserve"> to plan and oversee collaborat</w:t>
      </w:r>
      <w:r w:rsidR="007A4D7D">
        <w:t>ive</w:t>
      </w:r>
      <w:r w:rsidRPr="00E8284F">
        <w:t xml:space="preserve"> research projects and to </w:t>
      </w:r>
      <w:r w:rsidR="00207851" w:rsidRPr="00E8284F">
        <w:t xml:space="preserve">discuss the findings and implications of research </w:t>
      </w:r>
      <w:r w:rsidRPr="00E8284F">
        <w:t xml:space="preserve">the </w:t>
      </w:r>
      <w:r w:rsidR="00207851" w:rsidRPr="00E8284F">
        <w:t>fellows have conducted.</w:t>
      </w:r>
    </w:p>
    <w:p w14:paraId="7C809D9E" w14:textId="77777777" w:rsidR="006F0560" w:rsidRPr="00E8284F" w:rsidRDefault="006F0560" w:rsidP="003C16FA">
      <w:pPr>
        <w:pStyle w:val="ListParagraph"/>
        <w:numPr>
          <w:ilvl w:val="0"/>
          <w:numId w:val="60"/>
        </w:numPr>
        <w:spacing w:after="120"/>
        <w:contextualSpacing w:val="0"/>
        <w:rPr>
          <w:rFonts w:cs="Tahoma"/>
          <w:szCs w:val="20"/>
        </w:rPr>
      </w:pPr>
      <w:r w:rsidRPr="00E8284F">
        <w:rPr>
          <w:rFonts w:cs="Tahoma"/>
          <w:szCs w:val="20"/>
        </w:rPr>
        <w:lastRenderedPageBreak/>
        <w:t xml:space="preserve">Discuss what </w:t>
      </w:r>
      <w:r w:rsidR="00B14443" w:rsidRPr="00E8284F">
        <w:rPr>
          <w:rFonts w:cs="Tahoma"/>
          <w:szCs w:val="20"/>
        </w:rPr>
        <w:t>will distinguish</w:t>
      </w:r>
      <w:r w:rsidRPr="00E8284F">
        <w:rPr>
          <w:rFonts w:cs="Tahoma"/>
          <w:szCs w:val="20"/>
        </w:rPr>
        <w:t xml:space="preserve"> your training program from other postdoctoral training programs both in the training provided and the expectations for the fellows’ future work.</w:t>
      </w:r>
    </w:p>
    <w:p w14:paraId="6D2BBAF2" w14:textId="77777777" w:rsidR="006F0560" w:rsidRPr="00E8284F" w:rsidRDefault="006F0560" w:rsidP="003C16FA">
      <w:pPr>
        <w:pStyle w:val="ListParagraph"/>
        <w:numPr>
          <w:ilvl w:val="0"/>
          <w:numId w:val="60"/>
        </w:numPr>
        <w:contextualSpacing w:val="0"/>
        <w:rPr>
          <w:rFonts w:cs="Tahoma"/>
          <w:szCs w:val="20"/>
        </w:rPr>
      </w:pPr>
      <w:r w:rsidRPr="00E8284F">
        <w:rPr>
          <w:rFonts w:cs="Tahoma"/>
          <w:szCs w:val="20"/>
        </w:rPr>
        <w:t xml:space="preserve">Describe a framework that ties together the training needs of the fellows, the training they will receive, and the specific skills and knowledge they will learn. Explain how these elements will lead to their development as independent researchers capable of carrying out rigorous applied research in education and/or education methods. </w:t>
      </w:r>
    </w:p>
    <w:p w14:paraId="41AFBC31" w14:textId="77777777" w:rsidR="00F55465" w:rsidRPr="00E8284F" w:rsidRDefault="00F55465" w:rsidP="000C141F">
      <w:pPr>
        <w:pStyle w:val="ListParagraph"/>
        <w:ind w:left="1440"/>
        <w:contextualSpacing w:val="0"/>
        <w:rPr>
          <w:rFonts w:cs="Tahoma"/>
          <w:szCs w:val="20"/>
        </w:rPr>
      </w:pPr>
    </w:p>
    <w:p w14:paraId="0DD37B65" w14:textId="77777777" w:rsidR="006F0560" w:rsidRPr="00E8284F" w:rsidRDefault="006F0560" w:rsidP="002F5888">
      <w:pPr>
        <w:spacing w:before="120" w:after="120"/>
        <w:ind w:left="360" w:firstLine="720"/>
        <w:rPr>
          <w:rFonts w:cs="Tahoma"/>
          <w:i/>
          <w:szCs w:val="20"/>
        </w:rPr>
      </w:pPr>
      <w:r w:rsidRPr="00E8284F">
        <w:rPr>
          <w:rFonts w:cs="Tahoma"/>
          <w:i/>
          <w:szCs w:val="20"/>
        </w:rPr>
        <w:t>Skills and Knowledge:</w:t>
      </w:r>
      <w:r w:rsidRPr="00E8284F">
        <w:rPr>
          <w:noProof/>
        </w:rPr>
        <w:t xml:space="preserve"> </w:t>
      </w:r>
    </w:p>
    <w:p w14:paraId="05319222" w14:textId="1E33C802" w:rsidR="006F0560" w:rsidRPr="00E8284F" w:rsidRDefault="006F0560" w:rsidP="002F5888">
      <w:pPr>
        <w:pStyle w:val="ListParagraph"/>
        <w:numPr>
          <w:ilvl w:val="0"/>
          <w:numId w:val="52"/>
        </w:numPr>
        <w:spacing w:before="120" w:after="120"/>
        <w:ind w:left="1440"/>
        <w:contextualSpacing w:val="0"/>
        <w:rPr>
          <w:rFonts w:cs="Tahoma"/>
          <w:szCs w:val="20"/>
        </w:rPr>
      </w:pPr>
      <w:r w:rsidRPr="00E8284F">
        <w:rPr>
          <w:rFonts w:cs="Tahoma"/>
          <w:szCs w:val="20"/>
        </w:rPr>
        <w:t xml:space="preserve">Describe the skills and knowledge to be taught by your training program and explain their importance to education </w:t>
      </w:r>
      <w:r w:rsidR="00B87D51" w:rsidRPr="00E8284F">
        <w:rPr>
          <w:rFonts w:cs="Tahoma"/>
          <w:szCs w:val="20"/>
        </w:rPr>
        <w:t>research and practice</w:t>
      </w:r>
      <w:r w:rsidRPr="00E8284F">
        <w:rPr>
          <w:rFonts w:cs="Tahoma"/>
          <w:szCs w:val="20"/>
        </w:rPr>
        <w:t>. These should include the following:</w:t>
      </w:r>
    </w:p>
    <w:p w14:paraId="59BFDDEB" w14:textId="77777777" w:rsidR="006F0560" w:rsidRPr="00E8284F" w:rsidRDefault="006F0560" w:rsidP="002F5888">
      <w:pPr>
        <w:pStyle w:val="ListParagraph"/>
        <w:numPr>
          <w:ilvl w:val="1"/>
          <w:numId w:val="52"/>
        </w:numPr>
        <w:spacing w:before="120" w:after="120"/>
        <w:ind w:left="2160"/>
        <w:contextualSpacing w:val="0"/>
        <w:rPr>
          <w:rFonts w:cs="Tahoma"/>
          <w:szCs w:val="20"/>
        </w:rPr>
      </w:pPr>
      <w:r w:rsidRPr="00E8284F">
        <w:rPr>
          <w:rFonts w:cs="Tahoma"/>
          <w:szCs w:val="20"/>
        </w:rPr>
        <w:t>Research skills and knowledge (e.g., developing a research agenda; gaining specific content and methodological expertise); and</w:t>
      </w:r>
    </w:p>
    <w:p w14:paraId="30B169B9" w14:textId="77777777" w:rsidR="00AC0B36" w:rsidRPr="00E8284F" w:rsidRDefault="006F0560" w:rsidP="002F5888">
      <w:pPr>
        <w:pStyle w:val="ListParagraph"/>
        <w:numPr>
          <w:ilvl w:val="1"/>
          <w:numId w:val="52"/>
        </w:numPr>
        <w:spacing w:before="120" w:after="120"/>
        <w:ind w:left="2160"/>
        <w:contextualSpacing w:val="0"/>
        <w:rPr>
          <w:rFonts w:cs="Tahoma"/>
          <w:szCs w:val="20"/>
        </w:rPr>
      </w:pPr>
      <w:r w:rsidRPr="00E8284F">
        <w:rPr>
          <w:rFonts w:cs="Tahoma"/>
          <w:szCs w:val="20"/>
        </w:rPr>
        <w:t xml:space="preserve">Professional skills (e.g., preparing grant applications; </w:t>
      </w:r>
      <w:r w:rsidR="00B14443" w:rsidRPr="00E8284F">
        <w:rPr>
          <w:rFonts w:cs="Tahoma"/>
          <w:szCs w:val="20"/>
        </w:rPr>
        <w:t>communicating research findings to</w:t>
      </w:r>
      <w:r w:rsidRPr="00E8284F">
        <w:rPr>
          <w:rFonts w:cs="Tahoma"/>
          <w:szCs w:val="20"/>
        </w:rPr>
        <w:t xml:space="preserve"> researchers, </w:t>
      </w:r>
      <w:r w:rsidR="00B14443" w:rsidRPr="00E8284F">
        <w:rPr>
          <w:rFonts w:cs="Tahoma"/>
          <w:szCs w:val="20"/>
        </w:rPr>
        <w:t xml:space="preserve">policymakers, </w:t>
      </w:r>
      <w:r w:rsidRPr="00E8284F">
        <w:rPr>
          <w:rFonts w:cs="Tahoma"/>
          <w:szCs w:val="20"/>
        </w:rPr>
        <w:t>practitioners, and the public; collaborating with other researchers</w:t>
      </w:r>
      <w:r w:rsidR="007A4D7D">
        <w:rPr>
          <w:rFonts w:cs="Tahoma"/>
          <w:szCs w:val="20"/>
        </w:rPr>
        <w:t>;</w:t>
      </w:r>
      <w:r w:rsidRPr="00E8284F">
        <w:rPr>
          <w:rFonts w:cs="Tahoma"/>
          <w:szCs w:val="20"/>
        </w:rPr>
        <w:t xml:space="preserve"> </w:t>
      </w:r>
      <w:r w:rsidR="00B87D51" w:rsidRPr="00E8284F">
        <w:rPr>
          <w:rFonts w:cs="Tahoma"/>
          <w:szCs w:val="20"/>
        </w:rPr>
        <w:t xml:space="preserve">working in partnership </w:t>
      </w:r>
      <w:r w:rsidRPr="00E8284F">
        <w:rPr>
          <w:rFonts w:cs="Tahoma"/>
          <w:szCs w:val="20"/>
        </w:rPr>
        <w:t xml:space="preserve">with education practitioners and policymakers; writing articles for publication; and </w:t>
      </w:r>
      <w:r w:rsidRPr="00E8284F">
        <w:t>the management skills necessary for overseeing research projects and grants</w:t>
      </w:r>
      <w:r w:rsidRPr="00E8284F">
        <w:rPr>
          <w:rFonts w:cs="Tahoma"/>
          <w:szCs w:val="20"/>
        </w:rPr>
        <w:t>).</w:t>
      </w:r>
    </w:p>
    <w:p w14:paraId="2131A085" w14:textId="77777777" w:rsidR="00F55465" w:rsidRPr="00E8284F" w:rsidRDefault="00F55465" w:rsidP="000C141F">
      <w:pPr>
        <w:pStyle w:val="ListParagraph"/>
        <w:ind w:left="2160"/>
        <w:contextualSpacing w:val="0"/>
        <w:rPr>
          <w:rFonts w:cs="Tahoma"/>
          <w:szCs w:val="20"/>
        </w:rPr>
      </w:pPr>
    </w:p>
    <w:p w14:paraId="07E7DEA5" w14:textId="77777777" w:rsidR="006F0560" w:rsidRPr="00E8284F" w:rsidRDefault="006F0560" w:rsidP="002F5888">
      <w:pPr>
        <w:spacing w:after="120"/>
        <w:ind w:left="360" w:firstLine="720"/>
        <w:rPr>
          <w:rFonts w:cs="Tahoma"/>
          <w:i/>
          <w:szCs w:val="20"/>
        </w:rPr>
      </w:pPr>
      <w:r w:rsidRPr="00E8284F">
        <w:rPr>
          <w:rFonts w:cs="Tahoma"/>
          <w:i/>
          <w:szCs w:val="20"/>
        </w:rPr>
        <w:t>Postdoctoral Fellows:</w:t>
      </w:r>
    </w:p>
    <w:p w14:paraId="655508A0" w14:textId="77777777" w:rsidR="006F0560" w:rsidRPr="00E8284F" w:rsidRDefault="006F0560" w:rsidP="003C16FA">
      <w:pPr>
        <w:pStyle w:val="ListParagraph"/>
        <w:numPr>
          <w:ilvl w:val="0"/>
          <w:numId w:val="53"/>
        </w:numPr>
        <w:ind w:left="1440"/>
        <w:rPr>
          <w:rFonts w:cs="Tahoma"/>
          <w:szCs w:val="20"/>
        </w:rPr>
      </w:pPr>
      <w:r w:rsidRPr="00E8284F">
        <w:rPr>
          <w:rFonts w:cs="Tahoma"/>
          <w:szCs w:val="20"/>
        </w:rPr>
        <w:t>Discuss the characteristics</w:t>
      </w:r>
      <w:r w:rsidR="00E22885" w:rsidRPr="00E8284F">
        <w:rPr>
          <w:rFonts w:cs="Tahoma"/>
          <w:szCs w:val="20"/>
        </w:rPr>
        <w:t>, interests, and needs</w:t>
      </w:r>
      <w:r w:rsidRPr="00E8284F">
        <w:rPr>
          <w:rFonts w:cs="Tahoma"/>
          <w:szCs w:val="20"/>
        </w:rPr>
        <w:t xml:space="preserve"> of fellows that you are likely to recruit (e.g., from which fields</w:t>
      </w:r>
      <w:r w:rsidR="00DE073B" w:rsidRPr="00E8284F">
        <w:rPr>
          <w:rFonts w:cs="Tahoma"/>
          <w:szCs w:val="20"/>
        </w:rPr>
        <w:t xml:space="preserve">, </w:t>
      </w:r>
      <w:r w:rsidRPr="00E8284F">
        <w:rPr>
          <w:rFonts w:cs="Tahoma"/>
          <w:szCs w:val="20"/>
        </w:rPr>
        <w:t>with what pre-existing skills and expertise</w:t>
      </w:r>
      <w:r w:rsidR="00DE073B" w:rsidRPr="00E8284F">
        <w:rPr>
          <w:rFonts w:cs="Tahoma"/>
          <w:szCs w:val="20"/>
        </w:rPr>
        <w:t>, and with what gaps in skills and knowledge</w:t>
      </w:r>
      <w:r w:rsidRPr="00E8284F">
        <w:rPr>
          <w:rFonts w:cs="Tahoma"/>
          <w:szCs w:val="20"/>
        </w:rPr>
        <w:t>). By describing the fellows you intend to recruit, you will be better able to discuss the types of training they require in order for your training program to produce the intended type of researcher.</w:t>
      </w:r>
    </w:p>
    <w:p w14:paraId="0A38D42B" w14:textId="77777777" w:rsidR="006F0560" w:rsidRPr="00E8284F" w:rsidRDefault="006F0560" w:rsidP="009219BD">
      <w:pPr>
        <w:ind w:firstLine="720"/>
        <w:rPr>
          <w:rFonts w:cs="Tahoma"/>
          <w:szCs w:val="20"/>
        </w:rPr>
      </w:pPr>
      <w:r w:rsidRPr="00E8284F">
        <w:rPr>
          <w:rFonts w:cs="Tahoma"/>
          <w:i/>
          <w:szCs w:val="20"/>
        </w:rPr>
        <w:tab/>
      </w:r>
    </w:p>
    <w:p w14:paraId="41303AA1" w14:textId="77777777" w:rsidR="006F0560" w:rsidRPr="00E8284F" w:rsidRDefault="006F0560" w:rsidP="006F0560">
      <w:pPr>
        <w:ind w:left="720"/>
      </w:pPr>
      <w:r w:rsidRPr="00E8284F">
        <w:rPr>
          <w:rStyle w:val="Heading6Char"/>
        </w:rPr>
        <w:t>b. Research Training Plan</w:t>
      </w:r>
      <w:r w:rsidRPr="00E8284F">
        <w:t xml:space="preserve"> - The purpose of this section is to outline the specific activities your training program will provide (from fellow recruitment to post-fellowship career development). </w:t>
      </w:r>
    </w:p>
    <w:p w14:paraId="7246177D" w14:textId="77777777" w:rsidR="006F0560" w:rsidRPr="00E8284F" w:rsidRDefault="006F0560" w:rsidP="006F0560">
      <w:pPr>
        <w:ind w:left="720"/>
      </w:pPr>
    </w:p>
    <w:p w14:paraId="060010EC" w14:textId="77777777" w:rsidR="006F0560" w:rsidRPr="00E8284F" w:rsidRDefault="006F0560" w:rsidP="006F0560">
      <w:pPr>
        <w:ind w:left="1080"/>
        <w:rPr>
          <w:rFonts w:cs="Tahoma"/>
          <w:szCs w:val="20"/>
        </w:rPr>
      </w:pPr>
      <w:r w:rsidRPr="00E8284F">
        <w:rPr>
          <w:rFonts w:cs="Tahoma"/>
          <w:b/>
          <w:szCs w:val="20"/>
        </w:rPr>
        <w:t xml:space="preserve">Requirements: </w:t>
      </w:r>
      <w:r w:rsidRPr="00E8284F">
        <w:rPr>
          <w:rFonts w:cs="Tahoma"/>
          <w:szCs w:val="20"/>
        </w:rPr>
        <w:t xml:space="preserve">In order to be responsive and sent forward for peer review, applications under the Postdoctoral Training Program </w:t>
      </w:r>
      <w:r w:rsidRPr="00E8284F">
        <w:rPr>
          <w:rFonts w:cs="Tahoma"/>
          <w:b/>
          <w:szCs w:val="20"/>
        </w:rPr>
        <w:t>must</w:t>
      </w:r>
      <w:r w:rsidR="004F7E48">
        <w:rPr>
          <w:rFonts w:cs="Tahoma"/>
          <w:szCs w:val="20"/>
        </w:rPr>
        <w:t xml:space="preserve"> describe</w:t>
      </w:r>
      <w:r w:rsidRPr="00E8284F">
        <w:rPr>
          <w:rFonts w:cs="Tahoma"/>
          <w:szCs w:val="20"/>
        </w:rPr>
        <w:t xml:space="preserve"> the following:</w:t>
      </w:r>
    </w:p>
    <w:p w14:paraId="4B95E09C" w14:textId="77777777" w:rsidR="006F0560" w:rsidRPr="00E8284F" w:rsidRDefault="006F0560" w:rsidP="006F0560">
      <w:pPr>
        <w:ind w:left="1080"/>
        <w:rPr>
          <w:rFonts w:cs="Tahoma"/>
          <w:szCs w:val="20"/>
        </w:rPr>
      </w:pPr>
    </w:p>
    <w:p w14:paraId="4FD6A753" w14:textId="77777777" w:rsidR="006F0560" w:rsidRPr="00E8284F" w:rsidRDefault="006F0560" w:rsidP="00E16184">
      <w:pPr>
        <w:pStyle w:val="ListParagraph"/>
        <w:numPr>
          <w:ilvl w:val="0"/>
          <w:numId w:val="98"/>
        </w:numPr>
        <w:spacing w:after="120"/>
        <w:ind w:left="1440"/>
        <w:contextualSpacing w:val="0"/>
        <w:rPr>
          <w:rFonts w:cs="Tahoma"/>
          <w:szCs w:val="20"/>
        </w:rPr>
      </w:pPr>
      <w:r w:rsidRPr="00E8284F">
        <w:rPr>
          <w:rFonts w:cs="Tahoma"/>
          <w:szCs w:val="20"/>
        </w:rPr>
        <w:t>A recruitment plan</w:t>
      </w:r>
      <w:r w:rsidR="00E45553" w:rsidRPr="00E8284F">
        <w:rPr>
          <w:rFonts w:cs="Tahoma"/>
          <w:szCs w:val="20"/>
        </w:rPr>
        <w:t xml:space="preserve"> that reflects the Requirements for Postdoctoral fellows</w:t>
      </w:r>
      <w:r w:rsidR="00D658C0" w:rsidRPr="00E8284F">
        <w:rPr>
          <w:rFonts w:cs="Tahoma"/>
          <w:szCs w:val="20"/>
        </w:rPr>
        <w:t>;</w:t>
      </w:r>
    </w:p>
    <w:p w14:paraId="78DDEF25" w14:textId="77777777" w:rsidR="006F0560" w:rsidRPr="00E8284F" w:rsidRDefault="006F0560" w:rsidP="00E16184">
      <w:pPr>
        <w:pStyle w:val="ListParagraph"/>
        <w:numPr>
          <w:ilvl w:val="0"/>
          <w:numId w:val="98"/>
        </w:numPr>
        <w:spacing w:after="120"/>
        <w:ind w:left="1440"/>
        <w:contextualSpacing w:val="0"/>
        <w:rPr>
          <w:rFonts w:cs="Tahoma"/>
          <w:szCs w:val="20"/>
        </w:rPr>
      </w:pPr>
      <w:r w:rsidRPr="00E8284F">
        <w:rPr>
          <w:rFonts w:cs="Tahoma"/>
          <w:szCs w:val="20"/>
        </w:rPr>
        <w:t>Research training activities</w:t>
      </w:r>
      <w:r w:rsidR="00D658C0" w:rsidRPr="00E8284F">
        <w:rPr>
          <w:rFonts w:cs="Tahoma"/>
          <w:szCs w:val="20"/>
        </w:rPr>
        <w:t>;</w:t>
      </w:r>
      <w:r w:rsidRPr="00E8284F">
        <w:rPr>
          <w:rFonts w:cs="Tahoma"/>
          <w:szCs w:val="20"/>
        </w:rPr>
        <w:t xml:space="preserve"> </w:t>
      </w:r>
    </w:p>
    <w:p w14:paraId="752C5008" w14:textId="77777777" w:rsidR="006F0560" w:rsidRPr="00E8284F" w:rsidRDefault="006F0560" w:rsidP="00E16184">
      <w:pPr>
        <w:pStyle w:val="ListParagraph"/>
        <w:keepNext/>
        <w:numPr>
          <w:ilvl w:val="0"/>
          <w:numId w:val="98"/>
        </w:numPr>
        <w:spacing w:after="120"/>
        <w:ind w:left="1440"/>
        <w:contextualSpacing w:val="0"/>
        <w:rPr>
          <w:rFonts w:cs="Tahoma"/>
          <w:szCs w:val="20"/>
        </w:rPr>
      </w:pPr>
      <w:r w:rsidRPr="00E8284F">
        <w:rPr>
          <w:rFonts w:cs="Tahoma"/>
          <w:szCs w:val="20"/>
        </w:rPr>
        <w:t>The financial support to be provided to individual fellows and to the overall training program</w:t>
      </w:r>
      <w:r w:rsidR="00D658C0" w:rsidRPr="00E8284F">
        <w:rPr>
          <w:rFonts w:cs="Tahoma"/>
          <w:szCs w:val="20"/>
        </w:rPr>
        <w:t>; and</w:t>
      </w:r>
    </w:p>
    <w:p w14:paraId="40072AD5" w14:textId="77777777" w:rsidR="006F0560" w:rsidRPr="00E8284F" w:rsidRDefault="006F0560" w:rsidP="00E16184">
      <w:pPr>
        <w:pStyle w:val="ListParagraph"/>
        <w:keepNext/>
        <w:numPr>
          <w:ilvl w:val="0"/>
          <w:numId w:val="98"/>
        </w:numPr>
        <w:ind w:left="1440"/>
        <w:contextualSpacing w:val="0"/>
        <w:rPr>
          <w:rFonts w:cs="Tahoma"/>
          <w:szCs w:val="20"/>
        </w:rPr>
      </w:pPr>
      <w:r w:rsidRPr="00E8284F">
        <w:rPr>
          <w:rFonts w:cs="Tahoma"/>
          <w:szCs w:val="20"/>
        </w:rPr>
        <w:t xml:space="preserve">A plan for tracking fellows’ progress and determining the success of the training program. </w:t>
      </w:r>
    </w:p>
    <w:p w14:paraId="6E0304D1" w14:textId="77777777" w:rsidR="006F0560" w:rsidRPr="00E8284F" w:rsidRDefault="006F0560" w:rsidP="006F0560">
      <w:pPr>
        <w:rPr>
          <w:b/>
        </w:rPr>
      </w:pPr>
    </w:p>
    <w:p w14:paraId="04DCC528" w14:textId="77777777" w:rsidR="006821D1" w:rsidRPr="00E8284F" w:rsidRDefault="006F0560" w:rsidP="006F0560">
      <w:pPr>
        <w:spacing w:after="120"/>
        <w:ind w:left="1080"/>
        <w:rPr>
          <w:b/>
        </w:rPr>
      </w:pPr>
      <w:r w:rsidRPr="00E8284F">
        <w:rPr>
          <w:b/>
        </w:rPr>
        <w:t xml:space="preserve">Recommendations for a Strong Application: </w:t>
      </w:r>
    </w:p>
    <w:p w14:paraId="2484537E" w14:textId="77777777" w:rsidR="00F55465" w:rsidRPr="00E8284F" w:rsidRDefault="006F0560" w:rsidP="002F5888">
      <w:pPr>
        <w:spacing w:after="120"/>
        <w:ind w:left="720" w:firstLine="360"/>
        <w:rPr>
          <w:i/>
        </w:rPr>
      </w:pPr>
      <w:r w:rsidRPr="00E8284F">
        <w:rPr>
          <w:i/>
        </w:rPr>
        <w:t>Recruitment Plan:</w:t>
      </w:r>
    </w:p>
    <w:p w14:paraId="0383D8F3" w14:textId="77777777" w:rsidR="006F0560" w:rsidRPr="00E8284F" w:rsidRDefault="006F0560" w:rsidP="003C16FA">
      <w:pPr>
        <w:pStyle w:val="ListParagraph"/>
        <w:numPr>
          <w:ilvl w:val="0"/>
          <w:numId w:val="43"/>
        </w:numPr>
        <w:spacing w:after="120"/>
        <w:ind w:left="1440"/>
        <w:contextualSpacing w:val="0"/>
      </w:pPr>
      <w:r w:rsidRPr="00E8284F">
        <w:t>Identify the underrepresented groups you intend to recruit (e.g., racial/ethnic minorities,</w:t>
      </w:r>
      <w:r w:rsidRPr="00E8284F">
        <w:rPr>
          <w:rFonts w:cs="Tahoma"/>
          <w:szCs w:val="20"/>
        </w:rPr>
        <w:t xml:space="preserve"> students from low-income families, students with disabilities) and describe your plan to recruit fellows from these groups. </w:t>
      </w:r>
    </w:p>
    <w:p w14:paraId="7426A363" w14:textId="77777777" w:rsidR="006F0560" w:rsidRPr="00E8284F" w:rsidRDefault="006F0560" w:rsidP="003C16FA">
      <w:pPr>
        <w:pStyle w:val="ListParagraph"/>
        <w:numPr>
          <w:ilvl w:val="0"/>
          <w:numId w:val="43"/>
        </w:numPr>
        <w:spacing w:after="120"/>
        <w:ind w:left="1440"/>
        <w:contextualSpacing w:val="0"/>
      </w:pPr>
      <w:r w:rsidRPr="00E8284F">
        <w:rPr>
          <w:rFonts w:cs="Tahoma"/>
          <w:szCs w:val="20"/>
        </w:rPr>
        <w:t xml:space="preserve">Describe how your recruitment plan will locate </w:t>
      </w:r>
      <w:r w:rsidRPr="00E8284F">
        <w:t xml:space="preserve">fellows who have high potential but may need more research experience and mentoring. In particular, the </w:t>
      </w:r>
      <w:r w:rsidRPr="00E8284F">
        <w:rPr>
          <w:rFonts w:cs="Tahoma"/>
          <w:szCs w:val="20"/>
        </w:rPr>
        <w:t xml:space="preserve">Institute encourages programs to consider fellows who may come from smaller or less well-known doctoral </w:t>
      </w:r>
      <w:r w:rsidRPr="00E8284F">
        <w:rPr>
          <w:rFonts w:cs="Tahoma"/>
          <w:szCs w:val="20"/>
        </w:rPr>
        <w:lastRenderedPageBreak/>
        <w:t>programs</w:t>
      </w:r>
      <w:r w:rsidR="00E91890" w:rsidRPr="00E8284F">
        <w:rPr>
          <w:rFonts w:cs="Tahoma"/>
          <w:szCs w:val="20"/>
        </w:rPr>
        <w:t xml:space="preserve"> in order to build capacity and provide opportunities to individuals from diverse backgrounds. </w:t>
      </w:r>
    </w:p>
    <w:p w14:paraId="09570740" w14:textId="77777777" w:rsidR="006F0560" w:rsidRPr="00E8284F" w:rsidRDefault="00DC79FF" w:rsidP="003C16FA">
      <w:pPr>
        <w:pStyle w:val="ListParagraph"/>
        <w:numPr>
          <w:ilvl w:val="0"/>
          <w:numId w:val="43"/>
        </w:numPr>
        <w:spacing w:after="120"/>
        <w:ind w:left="1440"/>
        <w:contextualSpacing w:val="0"/>
      </w:pPr>
      <w:r w:rsidRPr="00E8284F">
        <w:t>Describe how you will recruit</w:t>
      </w:r>
      <w:r w:rsidR="006F0560" w:rsidRPr="00E8284F">
        <w:t xml:space="preserve"> candidates from multiple disciplines (if applicable).</w:t>
      </w:r>
    </w:p>
    <w:p w14:paraId="6ABDE682" w14:textId="77777777" w:rsidR="006F0560" w:rsidRPr="00E8284F" w:rsidRDefault="006F0560" w:rsidP="002F5888">
      <w:pPr>
        <w:pStyle w:val="ListParagraph"/>
        <w:numPr>
          <w:ilvl w:val="0"/>
          <w:numId w:val="43"/>
        </w:numPr>
        <w:spacing w:before="120" w:after="120"/>
        <w:ind w:left="1440"/>
        <w:contextualSpacing w:val="0"/>
      </w:pPr>
      <w:r w:rsidRPr="00E8284F">
        <w:rPr>
          <w:rFonts w:cs="Tahoma"/>
          <w:szCs w:val="20"/>
        </w:rPr>
        <w:t xml:space="preserve">Discuss the criteria which you will </w:t>
      </w:r>
      <w:r w:rsidR="00274853" w:rsidRPr="00E8284F">
        <w:rPr>
          <w:rFonts w:cs="Tahoma"/>
          <w:szCs w:val="20"/>
        </w:rPr>
        <w:t>use to select fellows</w:t>
      </w:r>
      <w:r w:rsidRPr="00E8284F">
        <w:rPr>
          <w:rFonts w:cs="Tahoma"/>
          <w:szCs w:val="20"/>
        </w:rPr>
        <w:t>.</w:t>
      </w:r>
    </w:p>
    <w:p w14:paraId="1240F547" w14:textId="77777777" w:rsidR="00274853" w:rsidRPr="00E8284F" w:rsidRDefault="00274853" w:rsidP="002F5888">
      <w:pPr>
        <w:pStyle w:val="ListParagraph"/>
        <w:numPr>
          <w:ilvl w:val="2"/>
          <w:numId w:val="43"/>
        </w:numPr>
        <w:spacing w:before="120" w:after="120"/>
        <w:ind w:left="2160"/>
        <w:contextualSpacing w:val="0"/>
      </w:pPr>
      <w:r w:rsidRPr="00E8284F">
        <w:rPr>
          <w:rFonts w:cs="Tahoma"/>
          <w:szCs w:val="20"/>
        </w:rPr>
        <w:t>Note that these criteria must include the fellows’ status as citizens or permanent residents.</w:t>
      </w:r>
    </w:p>
    <w:p w14:paraId="610E556B" w14:textId="77777777" w:rsidR="006F0560" w:rsidRPr="00E8284F" w:rsidRDefault="006F0560" w:rsidP="002F5888">
      <w:pPr>
        <w:pStyle w:val="ListParagraph"/>
        <w:numPr>
          <w:ilvl w:val="0"/>
          <w:numId w:val="43"/>
        </w:numPr>
        <w:spacing w:before="120" w:after="120"/>
        <w:ind w:left="1440"/>
        <w:contextualSpacing w:val="0"/>
      </w:pPr>
      <w:r w:rsidRPr="00E8284F">
        <w:rPr>
          <w:rFonts w:cs="Tahoma"/>
          <w:szCs w:val="20"/>
        </w:rPr>
        <w:t xml:space="preserve">Provide a timeline (either in the Research Training Plan or </w:t>
      </w:r>
      <w:hyperlink w:anchor="_Appendix_E_(Optional)" w:history="1">
        <w:r w:rsidRPr="00E8284F">
          <w:rPr>
            <w:rStyle w:val="Hyperlink"/>
            <w:rFonts w:cs="Tahoma"/>
            <w:szCs w:val="20"/>
          </w:rPr>
          <w:t>Appendix E</w:t>
        </w:r>
      </w:hyperlink>
      <w:r w:rsidRPr="00E8284F">
        <w:rPr>
          <w:rFonts w:cs="Tahoma"/>
          <w:szCs w:val="20"/>
        </w:rPr>
        <w:t>) delineating the expected recruitment and training of each fellow.</w:t>
      </w:r>
    </w:p>
    <w:p w14:paraId="7DEFE5A6" w14:textId="77777777" w:rsidR="006F0560" w:rsidRPr="00E8284F" w:rsidRDefault="006F0560" w:rsidP="002F5888">
      <w:pPr>
        <w:pStyle w:val="ListParagraph"/>
        <w:numPr>
          <w:ilvl w:val="1"/>
          <w:numId w:val="43"/>
        </w:numPr>
        <w:spacing w:before="120" w:after="120"/>
        <w:ind w:left="2160"/>
        <w:contextualSpacing w:val="0"/>
      </w:pPr>
      <w:r w:rsidRPr="00E8284F">
        <w:t>Keep in mind that Postdoctoral Training Programs can begin July 1, 2017 at the earliest and must begin by September 1, 2017 at the latest. If this start period poses recruitment problems, consider using the first</w:t>
      </w:r>
      <w:r w:rsidR="005222D1" w:rsidRPr="00E8284F">
        <w:t xml:space="preserve"> 6</w:t>
      </w:r>
      <w:r w:rsidR="00CF3A30" w:rsidRPr="00E8284F">
        <w:t xml:space="preserve"> to </w:t>
      </w:r>
      <w:r w:rsidR="005222D1" w:rsidRPr="00E8284F">
        <w:t>12 months</w:t>
      </w:r>
      <w:r w:rsidRPr="00E8284F">
        <w:t xml:space="preserve"> </w:t>
      </w:r>
      <w:r w:rsidR="005222D1" w:rsidRPr="00E8284F">
        <w:t xml:space="preserve">of the grant </w:t>
      </w:r>
      <w:r w:rsidRPr="00E8284F">
        <w:t>for recruitment purposes with fellows starting in 2018</w:t>
      </w:r>
      <w:r w:rsidR="005222D1" w:rsidRPr="00E8284F">
        <w:t>.</w:t>
      </w:r>
    </w:p>
    <w:p w14:paraId="774A1434" w14:textId="77777777" w:rsidR="006F0560" w:rsidRPr="00E8284F" w:rsidRDefault="006F0560" w:rsidP="006F0560">
      <w:pPr>
        <w:spacing w:after="120"/>
        <w:ind w:left="1080"/>
        <w:rPr>
          <w:i/>
        </w:rPr>
      </w:pPr>
      <w:r w:rsidRPr="00E8284F">
        <w:rPr>
          <w:i/>
        </w:rPr>
        <w:t>Research Training Activities:</w:t>
      </w:r>
    </w:p>
    <w:p w14:paraId="6FF5F551" w14:textId="77777777" w:rsidR="006F0560" w:rsidRPr="00E8284F" w:rsidRDefault="006F0560" w:rsidP="003C16FA">
      <w:pPr>
        <w:numPr>
          <w:ilvl w:val="0"/>
          <w:numId w:val="41"/>
        </w:numPr>
        <w:spacing w:after="120"/>
        <w:ind w:left="1440"/>
        <w:rPr>
          <w:rFonts w:cs="Tahoma"/>
          <w:szCs w:val="20"/>
        </w:rPr>
      </w:pPr>
      <w:r w:rsidRPr="00E8284F">
        <w:t>Describe the specific training activities, including</w:t>
      </w:r>
      <w:r w:rsidR="007A4D7D">
        <w:t>:</w:t>
      </w:r>
      <w:r w:rsidRPr="00E8284F">
        <w:t xml:space="preserve"> (1) the roles postdoctoral fellows will have on the research grants held by the </w:t>
      </w:r>
      <w:r w:rsidR="0039719C" w:rsidRPr="00E8284F">
        <w:t xml:space="preserve">researcher </w:t>
      </w:r>
      <w:r w:rsidRPr="00E8284F">
        <w:t>mentors</w:t>
      </w:r>
      <w:r w:rsidR="007A4D7D">
        <w:t>;</w:t>
      </w:r>
      <w:r w:rsidR="0043230D" w:rsidRPr="00E8284F">
        <w:t xml:space="preserve"> </w:t>
      </w:r>
      <w:r w:rsidR="001C5E20" w:rsidRPr="00E8284F">
        <w:t>(2)</w:t>
      </w:r>
      <w:r w:rsidR="00CE3E30" w:rsidRPr="00E8284F">
        <w:t xml:space="preserve"> the opportunities </w:t>
      </w:r>
      <w:r w:rsidR="0043230D" w:rsidRPr="00E8284F">
        <w:t xml:space="preserve">fellows </w:t>
      </w:r>
      <w:r w:rsidR="00CE3E30" w:rsidRPr="00E8284F">
        <w:t xml:space="preserve">will have to work in partnership with </w:t>
      </w:r>
      <w:r w:rsidR="003E7867" w:rsidRPr="00E8284F">
        <w:t>policymakers and</w:t>
      </w:r>
      <w:r w:rsidR="00B31508" w:rsidRPr="00E8284F">
        <w:t>/or</w:t>
      </w:r>
      <w:r w:rsidR="003E7867" w:rsidRPr="00E8284F">
        <w:t xml:space="preserve"> </w:t>
      </w:r>
      <w:r w:rsidR="00CE3E30" w:rsidRPr="00E8284F">
        <w:t>practitioners</w:t>
      </w:r>
      <w:r w:rsidR="007A4D7D">
        <w:t>;</w:t>
      </w:r>
      <w:r w:rsidRPr="00E8284F">
        <w:t xml:space="preserve"> and (</w:t>
      </w:r>
      <w:r w:rsidR="001C5E20" w:rsidRPr="00E8284F">
        <w:t>3</w:t>
      </w:r>
      <w:r w:rsidRPr="00E8284F">
        <w:t>) other training activities that fellows will receive</w:t>
      </w:r>
      <w:r w:rsidR="00CF3A30" w:rsidRPr="00E8284F">
        <w:t>. Describe</w:t>
      </w:r>
      <w:r w:rsidRPr="00E8284F">
        <w:t xml:space="preserve"> how the</w:t>
      </w:r>
      <w:r w:rsidR="00F57B77" w:rsidRPr="00E8284F">
        <w:t>se</w:t>
      </w:r>
      <w:r w:rsidRPr="00E8284F">
        <w:t xml:space="preserve"> align with the program’s </w:t>
      </w:r>
      <w:r w:rsidR="001C4511" w:rsidRPr="00E8284F">
        <w:t xml:space="preserve">focus and the justification </w:t>
      </w:r>
      <w:r w:rsidR="00AB1BC9" w:rsidRPr="00E8284F">
        <w:t>you made in the Significance section.</w:t>
      </w:r>
      <w:r w:rsidR="001C5E20" w:rsidRPr="00E8284F">
        <w:rPr>
          <w:rFonts w:cs="Tahoma"/>
          <w:szCs w:val="20"/>
        </w:rPr>
        <w:t xml:space="preserve"> </w:t>
      </w:r>
    </w:p>
    <w:p w14:paraId="49D109F4" w14:textId="77777777" w:rsidR="006F0560" w:rsidRPr="00E8284F" w:rsidRDefault="006F0560" w:rsidP="003C16FA">
      <w:pPr>
        <w:numPr>
          <w:ilvl w:val="0"/>
          <w:numId w:val="41"/>
        </w:numPr>
        <w:spacing w:after="120"/>
        <w:ind w:left="1440"/>
        <w:rPr>
          <w:rFonts w:cs="Tahoma"/>
          <w:szCs w:val="20"/>
        </w:rPr>
      </w:pPr>
      <w:r w:rsidRPr="00E8284F">
        <w:rPr>
          <w:rFonts w:cs="Tahoma"/>
          <w:color w:val="000000"/>
          <w:szCs w:val="20"/>
        </w:rPr>
        <w:t>D</w:t>
      </w:r>
      <w:r w:rsidRPr="00E8284F">
        <w:rPr>
          <w:rFonts w:cs="Tahoma"/>
          <w:color w:val="000000"/>
          <w:spacing w:val="3"/>
          <w:szCs w:val="20"/>
        </w:rPr>
        <w:t>e</w:t>
      </w:r>
      <w:r w:rsidRPr="00E8284F">
        <w:rPr>
          <w:rFonts w:cs="Tahoma"/>
          <w:color w:val="000000"/>
          <w:szCs w:val="20"/>
        </w:rPr>
        <w:t>s</w:t>
      </w:r>
      <w:r w:rsidRPr="00E8284F">
        <w:rPr>
          <w:rFonts w:cs="Tahoma"/>
          <w:color w:val="000000"/>
          <w:spacing w:val="-1"/>
          <w:szCs w:val="20"/>
        </w:rPr>
        <w:t>c</w:t>
      </w:r>
      <w:r w:rsidRPr="00E8284F">
        <w:rPr>
          <w:rFonts w:cs="Tahoma"/>
          <w:color w:val="000000"/>
          <w:szCs w:val="20"/>
        </w:rPr>
        <w:t xml:space="preserve">ribe </w:t>
      </w:r>
      <w:r w:rsidRPr="00E8284F">
        <w:rPr>
          <w:rFonts w:cs="Tahoma"/>
          <w:color w:val="000000"/>
          <w:spacing w:val="3"/>
          <w:szCs w:val="20"/>
        </w:rPr>
        <w:t>t</w:t>
      </w:r>
      <w:r w:rsidRPr="00E8284F">
        <w:rPr>
          <w:rFonts w:cs="Tahoma"/>
          <w:color w:val="000000"/>
          <w:spacing w:val="-1"/>
          <w:szCs w:val="20"/>
        </w:rPr>
        <w:t>h</w:t>
      </w:r>
      <w:r w:rsidRPr="00E8284F">
        <w:rPr>
          <w:rFonts w:cs="Tahoma"/>
          <w:color w:val="000000"/>
          <w:szCs w:val="20"/>
        </w:rPr>
        <w:t xml:space="preserve">e research topic </w:t>
      </w:r>
      <w:r w:rsidRPr="00E8284F">
        <w:rPr>
          <w:rFonts w:cs="Tahoma"/>
          <w:color w:val="000000"/>
          <w:spacing w:val="1"/>
          <w:szCs w:val="20"/>
        </w:rPr>
        <w:t>a</w:t>
      </w:r>
      <w:r w:rsidRPr="00E8284F">
        <w:rPr>
          <w:rFonts w:cs="Tahoma"/>
          <w:color w:val="000000"/>
          <w:spacing w:val="-1"/>
          <w:szCs w:val="20"/>
        </w:rPr>
        <w:t>n</w:t>
      </w:r>
      <w:r w:rsidRPr="00E8284F">
        <w:rPr>
          <w:rFonts w:cs="Tahoma"/>
          <w:color w:val="000000"/>
          <w:szCs w:val="20"/>
        </w:rPr>
        <w:t>d</w:t>
      </w:r>
      <w:r w:rsidRPr="00E8284F">
        <w:rPr>
          <w:rFonts w:cs="Tahoma"/>
          <w:color w:val="000000"/>
          <w:spacing w:val="-1"/>
          <w:szCs w:val="20"/>
        </w:rPr>
        <w:t xml:space="preserve"> </w:t>
      </w:r>
      <w:r w:rsidRPr="00E8284F">
        <w:rPr>
          <w:rFonts w:cs="Tahoma"/>
          <w:color w:val="000000"/>
          <w:spacing w:val="1"/>
          <w:szCs w:val="20"/>
        </w:rPr>
        <w:t>me</w:t>
      </w:r>
      <w:r w:rsidRPr="00E8284F">
        <w:rPr>
          <w:rFonts w:cs="Tahoma"/>
          <w:color w:val="000000"/>
          <w:szCs w:val="20"/>
        </w:rPr>
        <w:t>t</w:t>
      </w:r>
      <w:r w:rsidRPr="00E8284F">
        <w:rPr>
          <w:rFonts w:cs="Tahoma"/>
          <w:color w:val="000000"/>
          <w:spacing w:val="-1"/>
          <w:szCs w:val="20"/>
        </w:rPr>
        <w:t>h</w:t>
      </w:r>
      <w:r w:rsidRPr="00E8284F">
        <w:rPr>
          <w:rFonts w:cs="Tahoma"/>
          <w:color w:val="000000"/>
          <w:szCs w:val="20"/>
        </w:rPr>
        <w:t>odo</w:t>
      </w:r>
      <w:r w:rsidRPr="00E8284F">
        <w:rPr>
          <w:rFonts w:cs="Tahoma"/>
          <w:color w:val="000000"/>
          <w:spacing w:val="2"/>
          <w:szCs w:val="20"/>
        </w:rPr>
        <w:t>l</w:t>
      </w:r>
      <w:r w:rsidRPr="00E8284F">
        <w:rPr>
          <w:rFonts w:cs="Tahoma"/>
          <w:color w:val="000000"/>
          <w:szCs w:val="20"/>
        </w:rPr>
        <w:t>ogical</w:t>
      </w:r>
      <w:r w:rsidRPr="00E8284F">
        <w:rPr>
          <w:rFonts w:cs="Tahoma"/>
          <w:color w:val="000000"/>
          <w:spacing w:val="1"/>
          <w:szCs w:val="20"/>
        </w:rPr>
        <w:t xml:space="preserve"> approach </w:t>
      </w:r>
      <w:r w:rsidRPr="00E8284F">
        <w:rPr>
          <w:rFonts w:cs="Tahoma"/>
          <w:color w:val="000000"/>
          <w:szCs w:val="20"/>
        </w:rPr>
        <w:t>of</w:t>
      </w:r>
      <w:r w:rsidRPr="00E8284F">
        <w:rPr>
          <w:rFonts w:cs="Tahoma"/>
          <w:color w:val="000000"/>
          <w:spacing w:val="-3"/>
          <w:szCs w:val="20"/>
        </w:rPr>
        <w:t xml:space="preserve"> </w:t>
      </w:r>
      <w:r w:rsidRPr="00E8284F">
        <w:rPr>
          <w:rFonts w:cs="Tahoma"/>
          <w:color w:val="000000"/>
          <w:spacing w:val="1"/>
          <w:szCs w:val="20"/>
        </w:rPr>
        <w:t>each</w:t>
      </w:r>
      <w:r w:rsidRPr="00E8284F">
        <w:rPr>
          <w:rFonts w:cs="Tahoma"/>
          <w:color w:val="000000"/>
          <w:spacing w:val="-1"/>
          <w:szCs w:val="20"/>
        </w:rPr>
        <w:t xml:space="preserve"> </w:t>
      </w:r>
      <w:r w:rsidRPr="00E8284F">
        <w:rPr>
          <w:rFonts w:cs="Tahoma"/>
          <w:color w:val="000000"/>
          <w:szCs w:val="20"/>
        </w:rPr>
        <w:t xml:space="preserve">grant </w:t>
      </w:r>
      <w:r w:rsidR="00FB4241" w:rsidRPr="00E8284F">
        <w:rPr>
          <w:rFonts w:cs="Tahoma"/>
          <w:color w:val="000000"/>
          <w:szCs w:val="20"/>
        </w:rPr>
        <w:t xml:space="preserve">or contract </w:t>
      </w:r>
      <w:r w:rsidRPr="00E8284F">
        <w:rPr>
          <w:rFonts w:cs="Tahoma"/>
          <w:color w:val="000000"/>
          <w:szCs w:val="20"/>
        </w:rPr>
        <w:t xml:space="preserve">held by the </w:t>
      </w:r>
      <w:r w:rsidR="001D3372" w:rsidRPr="00E8284F">
        <w:rPr>
          <w:rFonts w:cs="Tahoma"/>
          <w:color w:val="000000"/>
          <w:szCs w:val="20"/>
        </w:rPr>
        <w:t xml:space="preserve">researcher </w:t>
      </w:r>
      <w:r w:rsidRPr="00E8284F">
        <w:rPr>
          <w:rFonts w:cs="Tahoma"/>
          <w:color w:val="000000"/>
          <w:szCs w:val="20"/>
        </w:rPr>
        <w:t>mentors and how these support the focus of the training program</w:t>
      </w:r>
      <w:r w:rsidR="00AB1BC9" w:rsidRPr="00E8284F">
        <w:rPr>
          <w:rFonts w:cs="Tahoma"/>
          <w:color w:val="000000"/>
          <w:szCs w:val="20"/>
        </w:rPr>
        <w:t xml:space="preserve"> and the skills </w:t>
      </w:r>
      <w:r w:rsidR="00D802D6" w:rsidRPr="00E8284F">
        <w:rPr>
          <w:rFonts w:cs="Tahoma"/>
          <w:color w:val="000000"/>
          <w:szCs w:val="20"/>
        </w:rPr>
        <w:t>the fellows are to learn, as described in the Significance section</w:t>
      </w:r>
      <w:r w:rsidRPr="00E8284F">
        <w:rPr>
          <w:rFonts w:cs="Tahoma"/>
          <w:color w:val="000000"/>
          <w:szCs w:val="20"/>
        </w:rPr>
        <w:t xml:space="preserve">. Be sure to note which current and pending grants align with the focus of your training program. </w:t>
      </w:r>
    </w:p>
    <w:p w14:paraId="7377B446" w14:textId="77777777" w:rsidR="006F0560" w:rsidRPr="00E8284F" w:rsidRDefault="00FB4241" w:rsidP="003C16FA">
      <w:pPr>
        <w:numPr>
          <w:ilvl w:val="0"/>
          <w:numId w:val="41"/>
        </w:numPr>
        <w:spacing w:after="120"/>
        <w:ind w:left="1440"/>
        <w:rPr>
          <w:rFonts w:cs="Tahoma"/>
          <w:szCs w:val="20"/>
        </w:rPr>
      </w:pPr>
      <w:r w:rsidRPr="00E8284F">
        <w:rPr>
          <w:noProof/>
        </w:rPr>
        <mc:AlternateContent>
          <mc:Choice Requires="wps">
            <w:drawing>
              <wp:anchor distT="91440" distB="91440" distL="114300" distR="114300" simplePos="0" relativeHeight="251658240" behindDoc="0" locked="0" layoutInCell="0" allowOverlap="1" wp14:anchorId="03DE9F8C" wp14:editId="0E9B61FA">
                <wp:simplePos x="0" y="0"/>
                <wp:positionH relativeFrom="margin">
                  <wp:posOffset>3519805</wp:posOffset>
                </wp:positionH>
                <wp:positionV relativeFrom="margin">
                  <wp:posOffset>2647950</wp:posOffset>
                </wp:positionV>
                <wp:extent cx="2438400" cy="2266950"/>
                <wp:effectExtent l="0" t="0" r="57150" b="57150"/>
                <wp:wrapSquare wrapText="bothSides"/>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38400" cy="226695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14:paraId="405AE34C" w14:textId="77777777" w:rsidR="00BE3421" w:rsidRPr="00F41E13" w:rsidRDefault="00BE3421" w:rsidP="006F0560">
                            <w:pPr>
                              <w:jc w:val="center"/>
                              <w:rPr>
                                <w:rFonts w:cs="Tahoma"/>
                                <w:b/>
                                <w:color w:val="000000"/>
                                <w:szCs w:val="20"/>
                              </w:rPr>
                            </w:pPr>
                            <w:r w:rsidRPr="00F41E13">
                              <w:rPr>
                                <w:rFonts w:cs="Tahoma"/>
                                <w:b/>
                                <w:color w:val="000000"/>
                                <w:szCs w:val="20"/>
                              </w:rPr>
                              <w:t xml:space="preserve">Examples of </w:t>
                            </w:r>
                            <w:r>
                              <w:rPr>
                                <w:rFonts w:cs="Tahoma"/>
                                <w:b/>
                                <w:color w:val="000000"/>
                                <w:szCs w:val="20"/>
                              </w:rPr>
                              <w:t xml:space="preserve">Other Training </w:t>
                            </w:r>
                            <w:r w:rsidRPr="00F41E13">
                              <w:rPr>
                                <w:rFonts w:cs="Tahoma"/>
                                <w:b/>
                                <w:color w:val="000000"/>
                                <w:szCs w:val="20"/>
                              </w:rPr>
                              <w:t>Activities</w:t>
                            </w:r>
                          </w:p>
                          <w:p w14:paraId="79CEA8C2" w14:textId="77777777" w:rsidR="00BE3421" w:rsidRDefault="00BE3421" w:rsidP="003E1C78">
                            <w:pPr>
                              <w:pStyle w:val="ListParagraph"/>
                              <w:numPr>
                                <w:ilvl w:val="0"/>
                                <w:numId w:val="99"/>
                              </w:numPr>
                              <w:ind w:left="270" w:hanging="180"/>
                              <w:rPr>
                                <w:rFonts w:cs="Tahoma"/>
                                <w:color w:val="000000"/>
                                <w:szCs w:val="20"/>
                              </w:rPr>
                            </w:pPr>
                            <w:r w:rsidRPr="0037554F">
                              <w:rPr>
                                <w:rFonts w:cs="Tahoma"/>
                                <w:color w:val="000000"/>
                                <w:szCs w:val="20"/>
                              </w:rPr>
                              <w:t xml:space="preserve">Attending </w:t>
                            </w:r>
                            <w:r>
                              <w:t>seminars</w:t>
                            </w:r>
                          </w:p>
                          <w:p w14:paraId="082D05A1" w14:textId="77777777" w:rsidR="00BE3421" w:rsidRDefault="00BE3421" w:rsidP="003E1C78">
                            <w:pPr>
                              <w:pStyle w:val="ListParagraph"/>
                              <w:numPr>
                                <w:ilvl w:val="0"/>
                                <w:numId w:val="99"/>
                              </w:numPr>
                              <w:ind w:left="270" w:hanging="180"/>
                              <w:rPr>
                                <w:rFonts w:cs="Tahoma"/>
                                <w:color w:val="000000"/>
                                <w:szCs w:val="20"/>
                              </w:rPr>
                            </w:pPr>
                            <w:r w:rsidRPr="0037554F">
                              <w:rPr>
                                <w:rFonts w:cs="Tahoma"/>
                                <w:color w:val="000000"/>
                                <w:szCs w:val="20"/>
                              </w:rPr>
                              <w:t>Auditing courses</w:t>
                            </w:r>
                          </w:p>
                          <w:p w14:paraId="423D9B60" w14:textId="77777777" w:rsidR="00BE3421" w:rsidRDefault="00BE3421" w:rsidP="003E1C78">
                            <w:pPr>
                              <w:pStyle w:val="ListParagraph"/>
                              <w:numPr>
                                <w:ilvl w:val="0"/>
                                <w:numId w:val="99"/>
                              </w:numPr>
                              <w:ind w:left="270" w:hanging="180"/>
                              <w:rPr>
                                <w:rFonts w:cs="Tahoma"/>
                                <w:color w:val="000000"/>
                                <w:szCs w:val="20"/>
                              </w:rPr>
                            </w:pPr>
                            <w:r>
                              <w:rPr>
                                <w:rFonts w:cs="Tahoma"/>
                                <w:color w:val="000000"/>
                                <w:szCs w:val="20"/>
                              </w:rPr>
                              <w:t xml:space="preserve">Building cultural competency </w:t>
                            </w:r>
                          </w:p>
                          <w:p w14:paraId="507E79F5" w14:textId="77777777" w:rsidR="00BE3421" w:rsidRDefault="00BE3421" w:rsidP="003E1C78">
                            <w:pPr>
                              <w:pStyle w:val="ListParagraph"/>
                              <w:numPr>
                                <w:ilvl w:val="0"/>
                                <w:numId w:val="99"/>
                              </w:numPr>
                              <w:ind w:left="270" w:hanging="180"/>
                              <w:rPr>
                                <w:rFonts w:cs="Tahoma"/>
                                <w:color w:val="000000"/>
                                <w:szCs w:val="20"/>
                              </w:rPr>
                            </w:pPr>
                            <w:r>
                              <w:t xml:space="preserve">Collaborating with policymakers </w:t>
                            </w:r>
                          </w:p>
                          <w:p w14:paraId="1F197BCE" w14:textId="77777777" w:rsidR="00BE3421" w:rsidRDefault="00BE3421" w:rsidP="003E1C78">
                            <w:pPr>
                              <w:pStyle w:val="ListParagraph"/>
                              <w:numPr>
                                <w:ilvl w:val="0"/>
                                <w:numId w:val="99"/>
                              </w:numPr>
                              <w:ind w:left="270" w:hanging="180"/>
                              <w:rPr>
                                <w:rFonts w:cs="Tahoma"/>
                                <w:color w:val="000000"/>
                                <w:szCs w:val="20"/>
                              </w:rPr>
                            </w:pPr>
                            <w:r w:rsidRPr="0037554F">
                              <w:rPr>
                                <w:rFonts w:cs="Tahoma"/>
                                <w:color w:val="000000"/>
                                <w:szCs w:val="20"/>
                              </w:rPr>
                              <w:t>Independent research</w:t>
                            </w:r>
                          </w:p>
                          <w:p w14:paraId="2FAF5279" w14:textId="77777777" w:rsidR="00BE3421" w:rsidRDefault="00BE3421" w:rsidP="003E1C78">
                            <w:pPr>
                              <w:pStyle w:val="ListParagraph"/>
                              <w:numPr>
                                <w:ilvl w:val="0"/>
                                <w:numId w:val="99"/>
                              </w:numPr>
                              <w:ind w:left="270" w:hanging="180"/>
                              <w:rPr>
                                <w:rFonts w:cs="Tahoma"/>
                                <w:color w:val="000000"/>
                                <w:szCs w:val="20"/>
                              </w:rPr>
                            </w:pPr>
                            <w:r>
                              <w:t>Practice job talks</w:t>
                            </w:r>
                          </w:p>
                          <w:p w14:paraId="73FBAE1E" w14:textId="77777777" w:rsidR="00BE3421" w:rsidRDefault="00BE3421" w:rsidP="003E1C78">
                            <w:pPr>
                              <w:pStyle w:val="ListParagraph"/>
                              <w:numPr>
                                <w:ilvl w:val="0"/>
                                <w:numId w:val="99"/>
                              </w:numPr>
                              <w:ind w:left="270" w:hanging="180"/>
                              <w:rPr>
                                <w:rFonts w:cs="Tahoma"/>
                                <w:color w:val="000000"/>
                                <w:szCs w:val="20"/>
                              </w:rPr>
                            </w:pPr>
                            <w:r w:rsidRPr="0037554F">
                              <w:rPr>
                                <w:rFonts w:cs="Tahoma"/>
                                <w:color w:val="000000"/>
                                <w:szCs w:val="20"/>
                              </w:rPr>
                              <w:t>Presenting work at conferences</w:t>
                            </w:r>
                          </w:p>
                          <w:p w14:paraId="19539DA7" w14:textId="77777777" w:rsidR="00BE3421" w:rsidRDefault="00BE3421" w:rsidP="003E1C78">
                            <w:pPr>
                              <w:pStyle w:val="ListParagraph"/>
                              <w:numPr>
                                <w:ilvl w:val="0"/>
                                <w:numId w:val="99"/>
                              </w:numPr>
                              <w:ind w:left="270" w:hanging="180"/>
                              <w:rPr>
                                <w:rFonts w:cs="Tahoma"/>
                                <w:color w:val="000000"/>
                                <w:szCs w:val="20"/>
                              </w:rPr>
                            </w:pPr>
                            <w:r>
                              <w:t>Refining communication skills for non-technical audiences</w:t>
                            </w:r>
                          </w:p>
                          <w:p w14:paraId="37D3C0BF" w14:textId="77777777" w:rsidR="00BE3421" w:rsidRDefault="00BE3421" w:rsidP="003E1C78">
                            <w:pPr>
                              <w:pStyle w:val="ListParagraph"/>
                              <w:numPr>
                                <w:ilvl w:val="0"/>
                                <w:numId w:val="99"/>
                              </w:numPr>
                              <w:ind w:left="270" w:hanging="180"/>
                              <w:rPr>
                                <w:rFonts w:cs="Tahoma"/>
                                <w:color w:val="000000"/>
                                <w:szCs w:val="20"/>
                              </w:rPr>
                            </w:pPr>
                            <w:r w:rsidRPr="0037554F">
                              <w:rPr>
                                <w:rFonts w:cs="Tahoma"/>
                                <w:color w:val="000000"/>
                                <w:szCs w:val="20"/>
                              </w:rPr>
                              <w:t>Writing or revising grant proposals</w:t>
                            </w:r>
                          </w:p>
                          <w:p w14:paraId="51963840" w14:textId="77777777" w:rsidR="00BE3421" w:rsidRDefault="00BE3421" w:rsidP="00CE3E30">
                            <w:pPr>
                              <w:pStyle w:val="ListParagraph"/>
                              <w:ind w:left="270"/>
                              <w:rPr>
                                <w:rFonts w:cs="Tahoma"/>
                                <w:color w:val="000000"/>
                                <w:szCs w:val="20"/>
                              </w:rPr>
                            </w:pPr>
                          </w:p>
                        </w:txbxContent>
                      </wps:txbx>
                      <wps:bodyPr rot="0" vert="horz" wrap="square" lIns="182880" tIns="91440" rIns="182880" bIns="9144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31" style="position:absolute;left:0;text-align:left;margin-left:277.15pt;margin-top:208.5pt;width:192pt;height:178.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" o:allowincell="f" fillcolor="white [3212]" strokecolor="gray [1629]" strokeweight="1.5pt">
                <v:shadow on="t" type="perspective" opacity="26213f" origin="-.5,-.5" matrix="65864f,,,65864f"/>
                <v:textbox inset="14.4pt,7.2pt,14.4pt,7.2pt">
                  <w:txbxContent>
                    <w:p w14:paraId="405AE34C" w14:textId="77777777" w:rsidR="00BE3421" w:rsidRPr="00F41E13" w:rsidRDefault="00BE3421" w:rsidP="006F0560">
                      <w:pPr>
                        <w:jc w:val="center"/>
                        <w:rPr>
                          <w:rFonts w:cs="Tahoma"/>
                          <w:b/>
                          <w:color w:val="000000"/>
                          <w:szCs w:val="20"/>
                        </w:rPr>
                      </w:pPr>
                      <w:r w:rsidRPr="00F41E13">
                        <w:rPr>
                          <w:rFonts w:cs="Tahoma"/>
                          <w:b/>
                          <w:color w:val="000000"/>
                          <w:szCs w:val="20"/>
                        </w:rPr>
                        <w:t xml:space="preserve">Examples of </w:t>
                      </w:r>
                      <w:r>
                        <w:rPr>
                          <w:rFonts w:cs="Tahoma"/>
                          <w:b/>
                          <w:color w:val="000000"/>
                          <w:szCs w:val="20"/>
                        </w:rPr>
                        <w:t xml:space="preserve">Other Training </w:t>
                      </w:r>
                      <w:r w:rsidRPr="00F41E13">
                        <w:rPr>
                          <w:rFonts w:cs="Tahoma"/>
                          <w:b/>
                          <w:color w:val="000000"/>
                          <w:szCs w:val="20"/>
                        </w:rPr>
                        <w:t>Activities</w:t>
                      </w:r>
                    </w:p>
                    <w:p w14:paraId="79CEA8C2" w14:textId="77777777" w:rsidR="00BE3421" w:rsidRDefault="00BE3421" w:rsidP="003E1C78">
                      <w:pPr>
                        <w:pStyle w:val="ListParagraph"/>
                        <w:numPr>
                          <w:ilvl w:val="0"/>
                          <w:numId w:val="99"/>
                        </w:numPr>
                        <w:ind w:left="270" w:hanging="180"/>
                        <w:rPr>
                          <w:rFonts w:cs="Tahoma"/>
                          <w:color w:val="000000"/>
                          <w:szCs w:val="20"/>
                        </w:rPr>
                      </w:pPr>
                      <w:r w:rsidRPr="0037554F">
                        <w:rPr>
                          <w:rFonts w:cs="Tahoma"/>
                          <w:color w:val="000000"/>
                          <w:szCs w:val="20"/>
                        </w:rPr>
                        <w:t xml:space="preserve">Attending </w:t>
                      </w:r>
                      <w:r>
                        <w:t>seminars</w:t>
                      </w:r>
                    </w:p>
                    <w:p w14:paraId="082D05A1" w14:textId="77777777" w:rsidR="00BE3421" w:rsidRDefault="00BE3421" w:rsidP="003E1C78">
                      <w:pPr>
                        <w:pStyle w:val="ListParagraph"/>
                        <w:numPr>
                          <w:ilvl w:val="0"/>
                          <w:numId w:val="99"/>
                        </w:numPr>
                        <w:ind w:left="270" w:hanging="180"/>
                        <w:rPr>
                          <w:rFonts w:cs="Tahoma"/>
                          <w:color w:val="000000"/>
                          <w:szCs w:val="20"/>
                        </w:rPr>
                      </w:pPr>
                      <w:r w:rsidRPr="0037554F">
                        <w:rPr>
                          <w:rFonts w:cs="Tahoma"/>
                          <w:color w:val="000000"/>
                          <w:szCs w:val="20"/>
                        </w:rPr>
                        <w:t>Auditing courses</w:t>
                      </w:r>
                    </w:p>
                    <w:p w14:paraId="423D9B60" w14:textId="77777777" w:rsidR="00BE3421" w:rsidRDefault="00BE3421" w:rsidP="003E1C78">
                      <w:pPr>
                        <w:pStyle w:val="ListParagraph"/>
                        <w:numPr>
                          <w:ilvl w:val="0"/>
                          <w:numId w:val="99"/>
                        </w:numPr>
                        <w:ind w:left="270" w:hanging="180"/>
                        <w:rPr>
                          <w:rFonts w:cs="Tahoma"/>
                          <w:color w:val="000000"/>
                          <w:szCs w:val="20"/>
                        </w:rPr>
                      </w:pPr>
                      <w:r>
                        <w:rPr>
                          <w:rFonts w:cs="Tahoma"/>
                          <w:color w:val="000000"/>
                          <w:szCs w:val="20"/>
                        </w:rPr>
                        <w:t xml:space="preserve">Building cultural competency </w:t>
                      </w:r>
                    </w:p>
                    <w:p w14:paraId="507E79F5" w14:textId="77777777" w:rsidR="00BE3421" w:rsidRDefault="00BE3421" w:rsidP="003E1C78">
                      <w:pPr>
                        <w:pStyle w:val="ListParagraph"/>
                        <w:numPr>
                          <w:ilvl w:val="0"/>
                          <w:numId w:val="99"/>
                        </w:numPr>
                        <w:ind w:left="270" w:hanging="180"/>
                        <w:rPr>
                          <w:rFonts w:cs="Tahoma"/>
                          <w:color w:val="000000"/>
                          <w:szCs w:val="20"/>
                        </w:rPr>
                      </w:pPr>
                      <w:r>
                        <w:t xml:space="preserve">Collaborating with policymakers </w:t>
                      </w:r>
                    </w:p>
                    <w:p w14:paraId="1F197BCE" w14:textId="77777777" w:rsidR="00BE3421" w:rsidRDefault="00BE3421" w:rsidP="003E1C78">
                      <w:pPr>
                        <w:pStyle w:val="ListParagraph"/>
                        <w:numPr>
                          <w:ilvl w:val="0"/>
                          <w:numId w:val="99"/>
                        </w:numPr>
                        <w:ind w:left="270" w:hanging="180"/>
                        <w:rPr>
                          <w:rFonts w:cs="Tahoma"/>
                          <w:color w:val="000000"/>
                          <w:szCs w:val="20"/>
                        </w:rPr>
                      </w:pPr>
                      <w:r w:rsidRPr="0037554F">
                        <w:rPr>
                          <w:rFonts w:cs="Tahoma"/>
                          <w:color w:val="000000"/>
                          <w:szCs w:val="20"/>
                        </w:rPr>
                        <w:t>Independent research</w:t>
                      </w:r>
                    </w:p>
                    <w:p w14:paraId="2FAF5279" w14:textId="77777777" w:rsidR="00BE3421" w:rsidRDefault="00BE3421" w:rsidP="003E1C78">
                      <w:pPr>
                        <w:pStyle w:val="ListParagraph"/>
                        <w:numPr>
                          <w:ilvl w:val="0"/>
                          <w:numId w:val="99"/>
                        </w:numPr>
                        <w:ind w:left="270" w:hanging="180"/>
                        <w:rPr>
                          <w:rFonts w:cs="Tahoma"/>
                          <w:color w:val="000000"/>
                          <w:szCs w:val="20"/>
                        </w:rPr>
                      </w:pPr>
                      <w:r>
                        <w:t>Practice job talks</w:t>
                      </w:r>
                    </w:p>
                    <w:p w14:paraId="73FBAE1E" w14:textId="77777777" w:rsidR="00BE3421" w:rsidRDefault="00BE3421" w:rsidP="003E1C78">
                      <w:pPr>
                        <w:pStyle w:val="ListParagraph"/>
                        <w:numPr>
                          <w:ilvl w:val="0"/>
                          <w:numId w:val="99"/>
                        </w:numPr>
                        <w:ind w:left="270" w:hanging="180"/>
                        <w:rPr>
                          <w:rFonts w:cs="Tahoma"/>
                          <w:color w:val="000000"/>
                          <w:szCs w:val="20"/>
                        </w:rPr>
                      </w:pPr>
                      <w:r w:rsidRPr="0037554F">
                        <w:rPr>
                          <w:rFonts w:cs="Tahoma"/>
                          <w:color w:val="000000"/>
                          <w:szCs w:val="20"/>
                        </w:rPr>
                        <w:t>Presenting work at conferences</w:t>
                      </w:r>
                    </w:p>
                    <w:p w14:paraId="19539DA7" w14:textId="77777777" w:rsidR="00BE3421" w:rsidRDefault="00BE3421" w:rsidP="003E1C78">
                      <w:pPr>
                        <w:pStyle w:val="ListParagraph"/>
                        <w:numPr>
                          <w:ilvl w:val="0"/>
                          <w:numId w:val="99"/>
                        </w:numPr>
                        <w:ind w:left="270" w:hanging="180"/>
                        <w:rPr>
                          <w:rFonts w:cs="Tahoma"/>
                          <w:color w:val="000000"/>
                          <w:szCs w:val="20"/>
                        </w:rPr>
                      </w:pPr>
                      <w:r>
                        <w:t>Refining communication skills for non-technical audiences</w:t>
                      </w:r>
                    </w:p>
                    <w:p w14:paraId="37D3C0BF" w14:textId="77777777" w:rsidR="00BE3421" w:rsidRDefault="00BE3421" w:rsidP="003E1C78">
                      <w:pPr>
                        <w:pStyle w:val="ListParagraph"/>
                        <w:numPr>
                          <w:ilvl w:val="0"/>
                          <w:numId w:val="99"/>
                        </w:numPr>
                        <w:ind w:left="270" w:hanging="180"/>
                        <w:rPr>
                          <w:rFonts w:cs="Tahoma"/>
                          <w:color w:val="000000"/>
                          <w:szCs w:val="20"/>
                        </w:rPr>
                      </w:pPr>
                      <w:r w:rsidRPr="0037554F">
                        <w:rPr>
                          <w:rFonts w:cs="Tahoma"/>
                          <w:color w:val="000000"/>
                          <w:szCs w:val="20"/>
                        </w:rPr>
                        <w:t>Writing or revising grant proposals</w:t>
                      </w:r>
                    </w:p>
                    <w:p w14:paraId="51963840" w14:textId="77777777" w:rsidR="00BE3421" w:rsidRDefault="00BE3421" w:rsidP="00CE3E30">
                      <w:pPr>
                        <w:pStyle w:val="ListParagraph"/>
                        <w:ind w:left="270"/>
                        <w:rPr>
                          <w:rFonts w:cs="Tahoma"/>
                          <w:color w:val="000000"/>
                          <w:szCs w:val="20"/>
                        </w:rPr>
                      </w:pPr>
                    </w:p>
                  </w:txbxContent>
                </v:textbox>
                <w10:wrap type="square" anchorx="margin" anchory="margin"/>
              </v:rect>
            </w:pict>
          </mc:Fallback>
        </mc:AlternateContent>
      </w:r>
      <w:r w:rsidR="006F0560" w:rsidRPr="00E8284F">
        <w:rPr>
          <w:rFonts w:cs="Tahoma"/>
          <w:color w:val="000000"/>
          <w:szCs w:val="20"/>
        </w:rPr>
        <w:t>Detail the other training activities the training program will provide, including what they are, how they will contribute to the development of the fe</w:t>
      </w:r>
      <w:r w:rsidR="006F0560" w:rsidRPr="00E8284F">
        <w:t xml:space="preserve">llows’ skills and knowledge, how you will decide which fellows will participate in them, and </w:t>
      </w:r>
      <w:r w:rsidR="006F0560" w:rsidRPr="00E8284F">
        <w:rPr>
          <w:rFonts w:cs="Tahoma"/>
          <w:color w:val="000000"/>
          <w:szCs w:val="20"/>
        </w:rPr>
        <w:t>how the program will monitor their contribution to the fellows’ professional development</w:t>
      </w:r>
      <w:r w:rsidR="006F0560" w:rsidRPr="00E8284F">
        <w:t>.</w:t>
      </w:r>
    </w:p>
    <w:p w14:paraId="524BCB14" w14:textId="77777777" w:rsidR="006F0560" w:rsidRPr="00E8284F" w:rsidRDefault="006F0560" w:rsidP="003C16FA">
      <w:pPr>
        <w:numPr>
          <w:ilvl w:val="0"/>
          <w:numId w:val="41"/>
        </w:numPr>
        <w:spacing w:after="120"/>
        <w:ind w:left="1440"/>
        <w:rPr>
          <w:rFonts w:cs="Tahoma"/>
          <w:szCs w:val="20"/>
        </w:rPr>
      </w:pPr>
      <w:r w:rsidRPr="00E8284F">
        <w:rPr>
          <w:rFonts w:cs="Tahoma"/>
          <w:color w:val="000000"/>
          <w:szCs w:val="20"/>
        </w:rPr>
        <w:t xml:space="preserve">Describe the specific activities to support the postdoctoral fellows’ transition to their next positions after the fellowship. The training program should help fellows learn how to identify appropriate career opportunities and how to obtain them. </w:t>
      </w:r>
    </w:p>
    <w:p w14:paraId="40BA9C9A" w14:textId="77777777" w:rsidR="00D54D64" w:rsidRPr="004F7E48" w:rsidRDefault="00472AD8" w:rsidP="002F5888">
      <w:pPr>
        <w:numPr>
          <w:ilvl w:val="0"/>
          <w:numId w:val="41"/>
        </w:numPr>
        <w:spacing w:after="120"/>
        <w:ind w:left="1440"/>
        <w:rPr>
          <w:rFonts w:cs="Tahoma"/>
          <w:szCs w:val="20"/>
        </w:rPr>
      </w:pPr>
      <w:r w:rsidRPr="00E8284F">
        <w:t>If f</w:t>
      </w:r>
      <w:r w:rsidR="006F0560" w:rsidRPr="00E8284F">
        <w:t xml:space="preserve">ellows </w:t>
      </w:r>
      <w:r w:rsidR="00B81F75" w:rsidRPr="00E8284F">
        <w:t xml:space="preserve">will be offered </w:t>
      </w:r>
      <w:r w:rsidR="006F0560" w:rsidRPr="00E8284F">
        <w:t>opportunities to teach courses or perform consulting work for additional remuneration</w:t>
      </w:r>
      <w:r w:rsidRPr="00E8284F">
        <w:t>, discuss how</w:t>
      </w:r>
      <w:r w:rsidR="006F0560" w:rsidRPr="00E8284F">
        <w:t xml:space="preserve"> these activities contribute to the program’s training focus and do not detract from the fellows’ research responsibilities. Programs will need to justify the value of such activities to the Institute before allowing fellows to engage in </w:t>
      </w:r>
      <w:r w:rsidR="00DC79FF" w:rsidRPr="00E8284F">
        <w:t>them</w:t>
      </w:r>
      <w:r w:rsidR="006F0560" w:rsidRPr="00E8284F">
        <w:t>.</w:t>
      </w:r>
      <w:r w:rsidR="000F3AD0" w:rsidRPr="00E8284F">
        <w:t xml:space="preserve"> </w:t>
      </w:r>
    </w:p>
    <w:p w14:paraId="52168DB8" w14:textId="77777777" w:rsidR="006F0560" w:rsidRPr="00E8284F" w:rsidRDefault="006F0560" w:rsidP="00FE33BE">
      <w:pPr>
        <w:keepNext/>
        <w:spacing w:after="120"/>
        <w:ind w:left="1080"/>
        <w:rPr>
          <w:i/>
        </w:rPr>
      </w:pPr>
      <w:r w:rsidRPr="00E8284F">
        <w:rPr>
          <w:i/>
        </w:rPr>
        <w:lastRenderedPageBreak/>
        <w:t>Financial support section:</w:t>
      </w:r>
    </w:p>
    <w:p w14:paraId="4647BA83" w14:textId="77777777" w:rsidR="006F0560" w:rsidRPr="00E8284F" w:rsidRDefault="006F0560" w:rsidP="003C16FA">
      <w:pPr>
        <w:pStyle w:val="ListParagraph"/>
        <w:numPr>
          <w:ilvl w:val="0"/>
          <w:numId w:val="54"/>
        </w:numPr>
        <w:spacing w:after="120"/>
        <w:ind w:left="1440"/>
        <w:contextualSpacing w:val="0"/>
        <w:rPr>
          <w:rFonts w:cs="Tahoma"/>
          <w:szCs w:val="20"/>
        </w:rPr>
      </w:pPr>
      <w:r w:rsidRPr="00E8284F">
        <w:rPr>
          <w:rFonts w:cs="Tahoma"/>
          <w:szCs w:val="20"/>
        </w:rPr>
        <w:t>Describe</w:t>
      </w:r>
      <w:r w:rsidR="00E21C8F" w:rsidRPr="00E8284F">
        <w:rPr>
          <w:rFonts w:cs="Tahoma"/>
          <w:szCs w:val="20"/>
        </w:rPr>
        <w:t xml:space="preserve"> both</w:t>
      </w:r>
      <w:r w:rsidRPr="00E8284F">
        <w:rPr>
          <w:rFonts w:cs="Tahoma"/>
          <w:szCs w:val="20"/>
        </w:rPr>
        <w:t xml:space="preserve"> the overall allocation of funds for supporting the fellows and the training program and the specific uses of the funds</w:t>
      </w:r>
      <w:r w:rsidR="00D802D6" w:rsidRPr="00E8284F">
        <w:rPr>
          <w:rFonts w:cs="Tahoma"/>
          <w:szCs w:val="20"/>
        </w:rPr>
        <w:t>. Be sure to meet the requirements for</w:t>
      </w:r>
      <w:r w:rsidRPr="00E8284F">
        <w:rPr>
          <w:rFonts w:cs="Tahoma"/>
          <w:szCs w:val="20"/>
        </w:rPr>
        <w:t xml:space="preserve"> </w:t>
      </w:r>
      <w:hyperlink w:anchor="Additional_Budget_Parameters" w:history="1">
        <w:r w:rsidR="00C8298F" w:rsidRPr="00E8284F">
          <w:rPr>
            <w:rStyle w:val="Hyperlink"/>
            <w:rFonts w:cs="Tahoma"/>
            <w:szCs w:val="20"/>
          </w:rPr>
          <w:t>Additional Budget Parameters</w:t>
        </w:r>
      </w:hyperlink>
      <w:r w:rsidR="00DB4144" w:rsidRPr="00E8284F">
        <w:rPr>
          <w:rStyle w:val="Hyperlink"/>
          <w:rFonts w:cs="Tahoma"/>
          <w:color w:val="000000" w:themeColor="text1"/>
          <w:szCs w:val="20"/>
          <w:u w:val="none"/>
        </w:rPr>
        <w:t xml:space="preserve"> under (6</w:t>
      </w:r>
      <w:r w:rsidR="00D802D6" w:rsidRPr="00E8284F">
        <w:rPr>
          <w:rStyle w:val="Hyperlink"/>
          <w:rFonts w:cs="Tahoma"/>
          <w:color w:val="000000" w:themeColor="text1"/>
          <w:szCs w:val="20"/>
          <w:u w:val="none"/>
        </w:rPr>
        <w:t>) Awards</w:t>
      </w:r>
      <w:r w:rsidRPr="00E8284F">
        <w:rPr>
          <w:rFonts w:cs="Tahoma"/>
          <w:szCs w:val="20"/>
        </w:rPr>
        <w:t xml:space="preserve">. </w:t>
      </w:r>
    </w:p>
    <w:p w14:paraId="48CB184B" w14:textId="77777777" w:rsidR="00D802D6" w:rsidRPr="00E8284F" w:rsidRDefault="002D6CB6" w:rsidP="003C16FA">
      <w:pPr>
        <w:pStyle w:val="ListParagraph"/>
        <w:numPr>
          <w:ilvl w:val="0"/>
          <w:numId w:val="54"/>
        </w:numPr>
        <w:spacing w:after="120"/>
        <w:ind w:left="1440"/>
        <w:contextualSpacing w:val="0"/>
        <w:rPr>
          <w:rFonts w:cs="Tahoma"/>
          <w:szCs w:val="20"/>
        </w:rPr>
      </w:pPr>
      <w:r w:rsidRPr="00E8284F">
        <w:rPr>
          <w:rFonts w:cs="Tahoma"/>
          <w:szCs w:val="20"/>
        </w:rPr>
        <w:t>List the length of the fellowship to be provided for each fellow (fellowships are to be 1</w:t>
      </w:r>
      <w:r w:rsidR="004C2CCC" w:rsidRPr="00E8284F">
        <w:rPr>
          <w:rFonts w:cs="Tahoma"/>
          <w:szCs w:val="20"/>
        </w:rPr>
        <w:t>-</w:t>
      </w:r>
      <w:r w:rsidRPr="00E8284F">
        <w:rPr>
          <w:rFonts w:cs="Tahoma"/>
          <w:szCs w:val="20"/>
        </w:rPr>
        <w:t xml:space="preserve"> to 3</w:t>
      </w:r>
      <w:r w:rsidR="004C2CCC" w:rsidRPr="00E8284F">
        <w:rPr>
          <w:rFonts w:cs="Tahoma"/>
          <w:szCs w:val="20"/>
        </w:rPr>
        <w:t>-</w:t>
      </w:r>
      <w:r w:rsidRPr="00E8284F">
        <w:rPr>
          <w:rFonts w:cs="Tahoma"/>
          <w:szCs w:val="20"/>
        </w:rPr>
        <w:t>years long</w:t>
      </w:r>
      <w:r w:rsidR="003E7867" w:rsidRPr="00E8284F">
        <w:rPr>
          <w:rFonts w:cs="Tahoma"/>
          <w:szCs w:val="20"/>
        </w:rPr>
        <w:t>,</w:t>
      </w:r>
      <w:r w:rsidRPr="00E8284F">
        <w:rPr>
          <w:rFonts w:cs="Tahoma"/>
          <w:szCs w:val="20"/>
        </w:rPr>
        <w:t xml:space="preserve"> and a maximum of 8 fellowship years may be funded).</w:t>
      </w:r>
    </w:p>
    <w:p w14:paraId="326FD3E2" w14:textId="77777777" w:rsidR="002D6CB6" w:rsidRPr="00E8284F" w:rsidRDefault="002D6CB6" w:rsidP="003C16FA">
      <w:pPr>
        <w:pStyle w:val="ListParagraph"/>
        <w:numPr>
          <w:ilvl w:val="0"/>
          <w:numId w:val="54"/>
        </w:numPr>
        <w:spacing w:after="120"/>
        <w:ind w:left="1440"/>
        <w:contextualSpacing w:val="0"/>
        <w:rPr>
          <w:rFonts w:cs="Tahoma"/>
          <w:szCs w:val="20"/>
        </w:rPr>
      </w:pPr>
      <w:r w:rsidRPr="00E8284F">
        <w:rPr>
          <w:rFonts w:cs="Tahoma"/>
          <w:szCs w:val="20"/>
        </w:rPr>
        <w:t>Describe how the program funds will be used</w:t>
      </w:r>
      <w:r w:rsidR="00F0572B">
        <w:rPr>
          <w:rFonts w:cs="Tahoma"/>
          <w:szCs w:val="20"/>
        </w:rPr>
        <w:t xml:space="preserve"> (</w:t>
      </w:r>
      <w:r w:rsidR="00517756" w:rsidRPr="00E8284F">
        <w:rPr>
          <w:rFonts w:cs="Tahoma"/>
          <w:szCs w:val="20"/>
        </w:rPr>
        <w:t>e.g., for recruitment or training purposes</w:t>
      </w:r>
      <w:r w:rsidR="00F0572B">
        <w:rPr>
          <w:rFonts w:cs="Tahoma"/>
          <w:szCs w:val="20"/>
        </w:rPr>
        <w:t>)</w:t>
      </w:r>
      <w:r w:rsidR="001A0B53" w:rsidRPr="00E8284F">
        <w:rPr>
          <w:rFonts w:cs="Tahoma"/>
          <w:szCs w:val="20"/>
        </w:rPr>
        <w:t>.</w:t>
      </w:r>
      <w:r w:rsidRPr="00E8284F">
        <w:rPr>
          <w:rFonts w:cs="Tahoma"/>
          <w:szCs w:val="20"/>
        </w:rPr>
        <w:t xml:space="preserve"> </w:t>
      </w:r>
    </w:p>
    <w:p w14:paraId="07204864" w14:textId="77777777" w:rsidR="00DC79FF" w:rsidRPr="00E8284F" w:rsidRDefault="002D6CB6" w:rsidP="002F5888">
      <w:pPr>
        <w:pStyle w:val="ListParagraph"/>
        <w:numPr>
          <w:ilvl w:val="0"/>
          <w:numId w:val="54"/>
        </w:numPr>
        <w:spacing w:after="120"/>
        <w:ind w:left="1440"/>
        <w:contextualSpacing w:val="0"/>
      </w:pPr>
      <w:r w:rsidRPr="00E8284F">
        <w:rPr>
          <w:rFonts w:cs="Tahoma"/>
          <w:szCs w:val="20"/>
        </w:rPr>
        <w:t>Note if your institution is providing supplementary support funding and, if so, how it will be used.</w:t>
      </w:r>
    </w:p>
    <w:p w14:paraId="7C85DC25" w14:textId="77777777" w:rsidR="006F0560" w:rsidRPr="00E8284F" w:rsidRDefault="006F0560" w:rsidP="006F0560">
      <w:pPr>
        <w:spacing w:after="120"/>
        <w:ind w:left="1080"/>
        <w:rPr>
          <w:i/>
        </w:rPr>
      </w:pPr>
      <w:r w:rsidRPr="00E8284F">
        <w:rPr>
          <w:i/>
        </w:rPr>
        <w:t>Tracki</w:t>
      </w:r>
      <w:r w:rsidR="0039719C" w:rsidRPr="00E8284F">
        <w:rPr>
          <w:i/>
        </w:rPr>
        <w:t>ng fellows and program success:</w:t>
      </w:r>
    </w:p>
    <w:p w14:paraId="365B8402" w14:textId="77777777" w:rsidR="006F0560" w:rsidRPr="00E8284F" w:rsidRDefault="006F0560" w:rsidP="003C16FA">
      <w:pPr>
        <w:pStyle w:val="ListParagraph"/>
        <w:numPr>
          <w:ilvl w:val="0"/>
          <w:numId w:val="44"/>
        </w:numPr>
        <w:spacing w:after="120"/>
        <w:ind w:left="1440"/>
        <w:contextualSpacing w:val="0"/>
        <w:rPr>
          <w:rFonts w:cs="Tahoma"/>
          <w:szCs w:val="20"/>
        </w:rPr>
      </w:pPr>
      <w:r w:rsidRPr="00E8284F">
        <w:rPr>
          <w:rFonts w:cs="Tahoma"/>
          <w:szCs w:val="20"/>
        </w:rPr>
        <w:t xml:space="preserve">Discuss how you will identify the strengths and weaknesses of fellows upon their entry </w:t>
      </w:r>
      <w:r w:rsidR="00E21C8F" w:rsidRPr="00E8284F">
        <w:rPr>
          <w:rFonts w:cs="Tahoma"/>
          <w:szCs w:val="20"/>
        </w:rPr>
        <w:t>in</w:t>
      </w:r>
      <w:r w:rsidRPr="00E8284F">
        <w:rPr>
          <w:rFonts w:cs="Tahoma"/>
          <w:szCs w:val="20"/>
        </w:rPr>
        <w:t xml:space="preserve">to the program and how you will provide opportunities for fellows to apply their strengths and address their weaknesses. </w:t>
      </w:r>
    </w:p>
    <w:p w14:paraId="6FE41146" w14:textId="77777777" w:rsidR="006F0560" w:rsidRPr="00F0572B" w:rsidRDefault="006F0560" w:rsidP="00F0572B">
      <w:pPr>
        <w:pStyle w:val="ListParagraph"/>
        <w:numPr>
          <w:ilvl w:val="0"/>
          <w:numId w:val="44"/>
        </w:numPr>
        <w:spacing w:before="120" w:after="120"/>
        <w:ind w:left="1440"/>
        <w:contextualSpacing w:val="0"/>
        <w:rPr>
          <w:rFonts w:cs="Tahoma"/>
          <w:szCs w:val="20"/>
        </w:rPr>
      </w:pPr>
      <w:r w:rsidRPr="00F0572B">
        <w:rPr>
          <w:rFonts w:cs="Tahoma"/>
          <w:szCs w:val="20"/>
        </w:rPr>
        <w:t>Describe how you will track each fellow’s progress to determine whether he or she is making the satisfactory progress necessary to continue receiving his or her stipend.</w:t>
      </w:r>
    </w:p>
    <w:p w14:paraId="1B778E63" w14:textId="77777777" w:rsidR="006F0560" w:rsidRPr="00E8284F" w:rsidRDefault="006F0560" w:rsidP="003C16FA">
      <w:pPr>
        <w:pStyle w:val="ListParagraph"/>
        <w:numPr>
          <w:ilvl w:val="0"/>
          <w:numId w:val="44"/>
        </w:numPr>
        <w:spacing w:after="120"/>
        <w:ind w:left="1440"/>
        <w:contextualSpacing w:val="0"/>
        <w:rPr>
          <w:rFonts w:cs="Tahoma"/>
          <w:szCs w:val="20"/>
        </w:rPr>
      </w:pPr>
      <w:r w:rsidRPr="00E8284F">
        <w:rPr>
          <w:rFonts w:cs="Tahoma"/>
          <w:szCs w:val="20"/>
        </w:rPr>
        <w:t xml:space="preserve">Describe the measures you will use to determine that the training program is developing researchers who can conduct high-quality independent research and address the needs of the </w:t>
      </w:r>
      <w:r w:rsidR="001A0B53" w:rsidRPr="00E8284F">
        <w:rPr>
          <w:rFonts w:cs="Tahoma"/>
          <w:szCs w:val="20"/>
        </w:rPr>
        <w:t xml:space="preserve">researcher and practitioner </w:t>
      </w:r>
      <w:r w:rsidRPr="00E8284F">
        <w:rPr>
          <w:rFonts w:cs="Tahoma"/>
          <w:szCs w:val="20"/>
        </w:rPr>
        <w:t>communit</w:t>
      </w:r>
      <w:r w:rsidR="001A0B53" w:rsidRPr="00E8284F">
        <w:rPr>
          <w:rFonts w:cs="Tahoma"/>
          <w:szCs w:val="20"/>
        </w:rPr>
        <w:t>ies</w:t>
      </w:r>
      <w:r w:rsidRPr="00E8284F">
        <w:rPr>
          <w:rFonts w:cs="Tahoma"/>
          <w:szCs w:val="20"/>
        </w:rPr>
        <w:t xml:space="preserve">. </w:t>
      </w:r>
    </w:p>
    <w:p w14:paraId="549E2B6E" w14:textId="77777777" w:rsidR="006F0560" w:rsidRPr="00E8284F" w:rsidRDefault="006F0560" w:rsidP="003C16FA">
      <w:pPr>
        <w:pStyle w:val="ListParagraph"/>
        <w:numPr>
          <w:ilvl w:val="1"/>
          <w:numId w:val="44"/>
        </w:numPr>
        <w:spacing w:after="120"/>
        <w:ind w:left="2160"/>
        <w:contextualSpacing w:val="0"/>
        <w:rPr>
          <w:rFonts w:cs="Tahoma"/>
          <w:szCs w:val="20"/>
        </w:rPr>
      </w:pPr>
      <w:r w:rsidRPr="00E8284F">
        <w:rPr>
          <w:rFonts w:cs="Tahoma"/>
          <w:szCs w:val="20"/>
        </w:rPr>
        <w:t>Basic measures include the training program’s success at recruiting the intended type of fellows, average number of months in training, completion of training, and attainment of positions</w:t>
      </w:r>
      <w:r w:rsidR="00B31508" w:rsidRPr="00E8284F">
        <w:rPr>
          <w:rFonts w:cs="Tahoma"/>
          <w:szCs w:val="20"/>
        </w:rPr>
        <w:t xml:space="preserve"> in the </w:t>
      </w:r>
      <w:r w:rsidRPr="00E8284F">
        <w:rPr>
          <w:rFonts w:cs="Tahoma"/>
          <w:szCs w:val="20"/>
        </w:rPr>
        <w:t xml:space="preserve">education sciences.  </w:t>
      </w:r>
    </w:p>
    <w:p w14:paraId="52F4EF08" w14:textId="77777777" w:rsidR="006F0560" w:rsidRPr="00E8284F" w:rsidRDefault="006F0560" w:rsidP="003C16FA">
      <w:pPr>
        <w:pStyle w:val="ListParagraph"/>
        <w:numPr>
          <w:ilvl w:val="1"/>
          <w:numId w:val="44"/>
        </w:numPr>
        <w:spacing w:after="120"/>
        <w:ind w:left="2160"/>
        <w:contextualSpacing w:val="0"/>
      </w:pPr>
      <w:r w:rsidRPr="00E8284F">
        <w:rPr>
          <w:rFonts w:cs="Tahoma"/>
          <w:szCs w:val="20"/>
        </w:rPr>
        <w:t xml:space="preserve">Measures should be tailored to the training opportunities being offered. </w:t>
      </w:r>
      <w:r w:rsidRPr="00E8284F">
        <w:t xml:space="preserve">The Institute encourages you to include measures that will help you determine whether fellows are acquiring the knowledge and skills emphasized by your program. </w:t>
      </w:r>
    </w:p>
    <w:p w14:paraId="1982D81B" w14:textId="77777777" w:rsidR="006F0560" w:rsidRPr="00E8284F" w:rsidRDefault="006F0560" w:rsidP="003C16FA">
      <w:pPr>
        <w:pStyle w:val="ListParagraph"/>
        <w:numPr>
          <w:ilvl w:val="1"/>
          <w:numId w:val="44"/>
        </w:numPr>
        <w:spacing w:after="120"/>
        <w:ind w:left="2160"/>
        <w:contextualSpacing w:val="0"/>
        <w:rPr>
          <w:rFonts w:cs="Tahoma"/>
          <w:szCs w:val="20"/>
        </w:rPr>
      </w:pPr>
      <w:r w:rsidRPr="00E8284F">
        <w:rPr>
          <w:rFonts w:cs="Tahoma"/>
          <w:szCs w:val="20"/>
        </w:rPr>
        <w:t>Measures should address whether the fellows are becoming independent researchers</w:t>
      </w:r>
      <w:r w:rsidR="00F0572B">
        <w:rPr>
          <w:rFonts w:cs="Tahoma"/>
          <w:szCs w:val="20"/>
        </w:rPr>
        <w:t xml:space="preserve"> (</w:t>
      </w:r>
      <w:r w:rsidRPr="00E8284F">
        <w:rPr>
          <w:rFonts w:cs="Tahoma"/>
          <w:szCs w:val="20"/>
        </w:rPr>
        <w:t xml:space="preserve">e.g., submission of papers to peer-reviewed forums </w:t>
      </w:r>
      <w:r w:rsidR="00F0572B">
        <w:rPr>
          <w:rFonts w:cs="Tahoma"/>
          <w:szCs w:val="20"/>
        </w:rPr>
        <w:t xml:space="preserve">such as </w:t>
      </w:r>
      <w:r w:rsidRPr="00E8284F">
        <w:rPr>
          <w:rFonts w:cs="Tahoma"/>
          <w:szCs w:val="20"/>
        </w:rPr>
        <w:t>professional conferences and journals), contributions to the development of grant applications</w:t>
      </w:r>
      <w:r w:rsidR="00DC79FF" w:rsidRPr="00E8284F">
        <w:rPr>
          <w:rFonts w:cs="Tahoma"/>
          <w:szCs w:val="20"/>
        </w:rPr>
        <w:t xml:space="preserve"> and/or collabora</w:t>
      </w:r>
      <w:r w:rsidR="00B31508" w:rsidRPr="00E8284F">
        <w:rPr>
          <w:rFonts w:cs="Tahoma"/>
          <w:szCs w:val="20"/>
        </w:rPr>
        <w:t>tive research projects</w:t>
      </w:r>
      <w:r w:rsidRPr="00E8284F">
        <w:rPr>
          <w:rFonts w:cs="Tahoma"/>
          <w:szCs w:val="20"/>
        </w:rPr>
        <w:t>, leadership roles in seminars and workshops, and independent research.</w:t>
      </w:r>
    </w:p>
    <w:p w14:paraId="4BA94140" w14:textId="77777777" w:rsidR="006F0560" w:rsidRPr="00E8284F" w:rsidRDefault="006F0560" w:rsidP="003C16FA">
      <w:pPr>
        <w:pStyle w:val="ListParagraph"/>
        <w:numPr>
          <w:ilvl w:val="1"/>
          <w:numId w:val="44"/>
        </w:numPr>
        <w:ind w:left="2160"/>
        <w:rPr>
          <w:rFonts w:cs="Tahoma"/>
          <w:szCs w:val="20"/>
        </w:rPr>
      </w:pPr>
      <w:r w:rsidRPr="00E8284F">
        <w:rPr>
          <w:rFonts w:cs="Tahoma"/>
          <w:szCs w:val="20"/>
        </w:rPr>
        <w:t>Your plan should i</w:t>
      </w:r>
      <w:r w:rsidR="00F26D35" w:rsidRPr="00E8284F">
        <w:rPr>
          <w:rFonts w:cs="Tahoma"/>
          <w:szCs w:val="20"/>
        </w:rPr>
        <w:t>nclude a future</w:t>
      </w:r>
      <w:r w:rsidRPr="00E8284F">
        <w:rPr>
          <w:rFonts w:cs="Tahoma"/>
          <w:szCs w:val="20"/>
        </w:rPr>
        <w:t xml:space="preserve"> analysis of the cost per fellow training year, including recruitment efforts.</w:t>
      </w:r>
    </w:p>
    <w:p w14:paraId="37390BFE" w14:textId="77777777" w:rsidR="006F0560" w:rsidRPr="00E8284F" w:rsidRDefault="006F0560" w:rsidP="006F0560">
      <w:pPr>
        <w:pStyle w:val="ListParagraph"/>
        <w:ind w:left="2160"/>
        <w:rPr>
          <w:rFonts w:cs="Tahoma"/>
          <w:szCs w:val="20"/>
        </w:rPr>
      </w:pPr>
    </w:p>
    <w:p w14:paraId="228DDDA7" w14:textId="77777777" w:rsidR="006F0560" w:rsidRPr="00E8284F" w:rsidRDefault="006F0560" w:rsidP="006F0560">
      <w:pPr>
        <w:pStyle w:val="ListParagraph"/>
        <w:ind w:left="360"/>
      </w:pPr>
      <w:r w:rsidRPr="00E8284F">
        <w:rPr>
          <w:rStyle w:val="Heading6Char"/>
        </w:rPr>
        <w:t>c. Personnel</w:t>
      </w:r>
      <w:r w:rsidRPr="00E8284F">
        <w:t xml:space="preserve"> – The purpose of this section is to describe the relevant expertise of your training team, the responsibilities of each team member, and the time commitments of each team member.</w:t>
      </w:r>
    </w:p>
    <w:p w14:paraId="377D02FF" w14:textId="77777777" w:rsidR="006F0560" w:rsidRPr="00E8284F" w:rsidRDefault="006F0560" w:rsidP="006F0560">
      <w:pPr>
        <w:spacing w:before="240" w:after="120"/>
        <w:ind w:left="1080"/>
        <w:rPr>
          <w:b/>
        </w:rPr>
      </w:pPr>
      <w:r w:rsidRPr="00E8284F">
        <w:rPr>
          <w:b/>
        </w:rPr>
        <w:t xml:space="preserve">Requirements: </w:t>
      </w:r>
      <w:r w:rsidRPr="00E8284F">
        <w:t xml:space="preserve">In order to be responsive and sent forward for peer review, applications under the Postdoctoral Training Program topic </w:t>
      </w:r>
      <w:r w:rsidRPr="00E8284F">
        <w:rPr>
          <w:b/>
        </w:rPr>
        <w:t>must</w:t>
      </w:r>
      <w:r w:rsidRPr="00E8284F">
        <w:t xml:space="preserve"> </w:t>
      </w:r>
      <w:r w:rsidR="004F7E48">
        <w:t>describe</w:t>
      </w:r>
      <w:r w:rsidR="006E6B1D" w:rsidRPr="00E8284F">
        <w:t xml:space="preserve"> the following</w:t>
      </w:r>
      <w:r w:rsidR="001A0B53" w:rsidRPr="00E8284F">
        <w:t>:</w:t>
      </w:r>
    </w:p>
    <w:p w14:paraId="51E8B45F" w14:textId="6CED48BE" w:rsidR="00D54D64" w:rsidRPr="004F7E48" w:rsidRDefault="006E6B1D" w:rsidP="00FE33BE">
      <w:pPr>
        <w:pStyle w:val="ListParagraph"/>
        <w:numPr>
          <w:ilvl w:val="0"/>
          <w:numId w:val="85"/>
        </w:numPr>
        <w:spacing w:before="120" w:after="120"/>
        <w:contextualSpacing w:val="0"/>
      </w:pPr>
      <w:r w:rsidRPr="00E8284F">
        <w:t>A</w:t>
      </w:r>
      <w:r w:rsidR="006F0560" w:rsidRPr="00E8284F">
        <w:t xml:space="preserve">ll key personnel on the project team including the Principal Investigator, Co-Principal Investigator (if there is one), and the other </w:t>
      </w:r>
      <w:r w:rsidR="001D3372" w:rsidRPr="00E8284F">
        <w:t>researcher</w:t>
      </w:r>
      <w:r w:rsidR="006F0560" w:rsidRPr="00E8284F">
        <w:t xml:space="preserve"> mentors. (See also </w:t>
      </w:r>
      <w:proofErr w:type="gramStart"/>
      <w:r w:rsidR="006F0560" w:rsidRPr="00E8284F">
        <w:t>Required</w:t>
      </w:r>
      <w:proofErr w:type="gramEnd"/>
      <w:r w:rsidR="006F0560" w:rsidRPr="00E8284F">
        <w:t xml:space="preserve"> Appendices in</w:t>
      </w:r>
      <w:r w:rsidR="006F0560" w:rsidRPr="00E8284F">
        <w:rPr>
          <w:rFonts w:cs="Tahoma"/>
          <w:szCs w:val="20"/>
        </w:rPr>
        <w:t xml:space="preserve"> </w:t>
      </w:r>
      <w:hyperlink w:anchor="_PART_IV:_PREPARING_5" w:history="1">
        <w:r w:rsidR="006F0560" w:rsidRPr="00E8284F">
          <w:rPr>
            <w:rStyle w:val="Hyperlink"/>
            <w:rFonts w:cs="Tahoma"/>
            <w:szCs w:val="20"/>
          </w:rPr>
          <w:t>Part IV</w:t>
        </w:r>
      </w:hyperlink>
      <w:r w:rsidR="006F0560" w:rsidRPr="00E8284F">
        <w:rPr>
          <w:rFonts w:cs="Tahoma"/>
          <w:szCs w:val="20"/>
        </w:rPr>
        <w:t>).</w:t>
      </w:r>
    </w:p>
    <w:p w14:paraId="675C8224" w14:textId="77777777" w:rsidR="006F0560" w:rsidRPr="00E8284F" w:rsidRDefault="006F0560" w:rsidP="00FE33BE">
      <w:pPr>
        <w:keepNext/>
        <w:keepLines/>
        <w:spacing w:before="240" w:after="120"/>
        <w:ind w:left="1080"/>
      </w:pPr>
      <w:r w:rsidRPr="00E8284F">
        <w:rPr>
          <w:b/>
        </w:rPr>
        <w:lastRenderedPageBreak/>
        <w:t>Recommendations for a Strong Application:</w:t>
      </w:r>
      <w:r w:rsidRPr="00E8284F">
        <w:t xml:space="preserve"> </w:t>
      </w:r>
    </w:p>
    <w:p w14:paraId="62F992EA" w14:textId="77777777" w:rsidR="006F0560" w:rsidRPr="00E8284F" w:rsidRDefault="006F0560" w:rsidP="002F5888">
      <w:pPr>
        <w:pStyle w:val="ListParagraph"/>
        <w:numPr>
          <w:ilvl w:val="0"/>
          <w:numId w:val="84"/>
        </w:numPr>
        <w:spacing w:before="120" w:after="120"/>
        <w:ind w:left="1440"/>
        <w:contextualSpacing w:val="0"/>
        <w:rPr>
          <w:rFonts w:cs="Tahoma"/>
          <w:szCs w:val="20"/>
        </w:rPr>
      </w:pPr>
      <w:r w:rsidRPr="00E8284F">
        <w:rPr>
          <w:rFonts w:cs="Tahoma"/>
          <w:szCs w:val="20"/>
        </w:rPr>
        <w:t xml:space="preserve">Identify and briefly describe the following for all key personnel (i.e., Principal Investigator, any Co-Principal Investigators, other </w:t>
      </w:r>
      <w:r w:rsidR="0039719C" w:rsidRPr="00E8284F">
        <w:rPr>
          <w:rFonts w:cs="Tahoma"/>
          <w:szCs w:val="20"/>
        </w:rPr>
        <w:t>resear</w:t>
      </w:r>
      <w:r w:rsidR="001D3372" w:rsidRPr="00E8284F">
        <w:rPr>
          <w:rFonts w:cs="Tahoma"/>
          <w:szCs w:val="20"/>
        </w:rPr>
        <w:t>cher</w:t>
      </w:r>
      <w:r w:rsidRPr="00E8284F">
        <w:rPr>
          <w:rFonts w:cs="Tahoma"/>
          <w:szCs w:val="20"/>
        </w:rPr>
        <w:t xml:space="preserve"> mentors) on the project team:</w:t>
      </w:r>
    </w:p>
    <w:p w14:paraId="1B86142B" w14:textId="77777777" w:rsidR="006F0560" w:rsidRPr="00E8284F" w:rsidRDefault="006F0560" w:rsidP="002F5888">
      <w:pPr>
        <w:pStyle w:val="ListParagraph"/>
        <w:numPr>
          <w:ilvl w:val="1"/>
          <w:numId w:val="84"/>
        </w:numPr>
        <w:spacing w:before="120" w:after="120"/>
        <w:ind w:left="2160"/>
        <w:contextualSpacing w:val="0"/>
        <w:rPr>
          <w:rFonts w:cs="Tahoma"/>
          <w:szCs w:val="20"/>
        </w:rPr>
      </w:pPr>
      <w:r w:rsidRPr="00E8284F">
        <w:rPr>
          <w:rFonts w:cs="Tahoma"/>
          <w:szCs w:val="20"/>
        </w:rPr>
        <w:t>Qualifications to carry out the work.</w:t>
      </w:r>
    </w:p>
    <w:p w14:paraId="01C08473" w14:textId="77777777" w:rsidR="006F0560" w:rsidRPr="00E8284F" w:rsidRDefault="006F0560" w:rsidP="002F5888">
      <w:pPr>
        <w:pStyle w:val="ListParagraph"/>
        <w:numPr>
          <w:ilvl w:val="1"/>
          <w:numId w:val="84"/>
        </w:numPr>
        <w:spacing w:before="120" w:after="120"/>
        <w:ind w:left="2160"/>
        <w:contextualSpacing w:val="0"/>
        <w:rPr>
          <w:rFonts w:cs="Tahoma"/>
          <w:szCs w:val="20"/>
        </w:rPr>
      </w:pPr>
      <w:r w:rsidRPr="00E8284F">
        <w:rPr>
          <w:rFonts w:cs="Tahoma"/>
          <w:szCs w:val="20"/>
        </w:rPr>
        <w:t>Roles and responsibilities within the project.</w:t>
      </w:r>
    </w:p>
    <w:p w14:paraId="51A5E68D" w14:textId="77777777" w:rsidR="006F0560" w:rsidRPr="00E8284F" w:rsidRDefault="006F0560" w:rsidP="002F5888">
      <w:pPr>
        <w:pStyle w:val="ListParagraph"/>
        <w:numPr>
          <w:ilvl w:val="1"/>
          <w:numId w:val="84"/>
        </w:numPr>
        <w:spacing w:before="120" w:after="120"/>
        <w:ind w:left="2160"/>
        <w:contextualSpacing w:val="0"/>
        <w:rPr>
          <w:rFonts w:cs="Tahoma"/>
          <w:szCs w:val="20"/>
        </w:rPr>
      </w:pPr>
      <w:r w:rsidRPr="00E8284F">
        <w:rPr>
          <w:rFonts w:cs="Tahoma"/>
          <w:szCs w:val="20"/>
        </w:rPr>
        <w:t>Percent of time and calendar months per year (academic plus summer) to be devoted to the project.</w:t>
      </w:r>
    </w:p>
    <w:p w14:paraId="648A8098" w14:textId="77777777" w:rsidR="006F0560" w:rsidRPr="00E8284F" w:rsidRDefault="006F0560" w:rsidP="002F5888">
      <w:pPr>
        <w:pStyle w:val="ListParagraph"/>
        <w:numPr>
          <w:ilvl w:val="1"/>
          <w:numId w:val="84"/>
        </w:numPr>
        <w:spacing w:before="120" w:after="120"/>
        <w:ind w:left="2160"/>
        <w:contextualSpacing w:val="0"/>
        <w:rPr>
          <w:rFonts w:cs="Tahoma"/>
          <w:szCs w:val="20"/>
        </w:rPr>
      </w:pPr>
      <w:r w:rsidRPr="00E8284F">
        <w:rPr>
          <w:rFonts w:cs="Tahoma"/>
          <w:szCs w:val="20"/>
        </w:rPr>
        <w:t>Past success at mentoring postdoctoral fellows.</w:t>
      </w:r>
    </w:p>
    <w:p w14:paraId="3074421A" w14:textId="77777777" w:rsidR="009C253A" w:rsidRPr="00E8284F" w:rsidRDefault="009C253A" w:rsidP="002F5888">
      <w:pPr>
        <w:pStyle w:val="ListParagraph"/>
        <w:numPr>
          <w:ilvl w:val="1"/>
          <w:numId w:val="84"/>
        </w:numPr>
        <w:spacing w:before="120" w:after="120"/>
        <w:ind w:left="2160"/>
        <w:contextualSpacing w:val="0"/>
        <w:rPr>
          <w:rFonts w:cs="Tahoma"/>
          <w:szCs w:val="20"/>
        </w:rPr>
      </w:pPr>
      <w:r w:rsidRPr="00E8284F">
        <w:rPr>
          <w:rFonts w:cs="Tahoma"/>
          <w:szCs w:val="20"/>
        </w:rPr>
        <w:t>Past success at collaborating on research with policymakers and practitioners.</w:t>
      </w:r>
    </w:p>
    <w:p w14:paraId="7718B516" w14:textId="77777777" w:rsidR="006F0560" w:rsidRPr="00E8284F" w:rsidRDefault="006F0560" w:rsidP="002F5888">
      <w:pPr>
        <w:pStyle w:val="ListParagraph"/>
        <w:numPr>
          <w:ilvl w:val="1"/>
          <w:numId w:val="84"/>
        </w:numPr>
        <w:spacing w:before="120" w:after="120"/>
        <w:ind w:left="2160"/>
        <w:contextualSpacing w:val="0"/>
        <w:rPr>
          <w:rFonts w:cs="Tahoma"/>
          <w:szCs w:val="20"/>
        </w:rPr>
      </w:pPr>
      <w:r w:rsidRPr="00E8284F">
        <w:rPr>
          <w:rFonts w:cs="Tahoma"/>
          <w:szCs w:val="20"/>
        </w:rPr>
        <w:t>Past success at disseminating research findings in peer-reviewed scientific journals.</w:t>
      </w:r>
    </w:p>
    <w:p w14:paraId="09E7FE70" w14:textId="77777777" w:rsidR="006F0560" w:rsidRPr="00E8284F" w:rsidRDefault="006F0560" w:rsidP="002F5888">
      <w:pPr>
        <w:pStyle w:val="ListParagraph"/>
        <w:numPr>
          <w:ilvl w:val="1"/>
          <w:numId w:val="84"/>
        </w:numPr>
        <w:spacing w:before="120" w:after="120"/>
        <w:ind w:left="2160"/>
        <w:contextualSpacing w:val="0"/>
        <w:rPr>
          <w:rFonts w:cs="Tahoma"/>
          <w:szCs w:val="20"/>
        </w:rPr>
      </w:pPr>
      <w:r w:rsidRPr="00E8284F">
        <w:rPr>
          <w:rFonts w:cs="Tahoma"/>
          <w:szCs w:val="20"/>
        </w:rPr>
        <w:t>Past success at disseminating research findings to practitioners and policymakers.</w:t>
      </w:r>
    </w:p>
    <w:p w14:paraId="2418C277" w14:textId="77777777" w:rsidR="006F0560" w:rsidRPr="00E8284F" w:rsidRDefault="006F0560" w:rsidP="003E1C78">
      <w:pPr>
        <w:pStyle w:val="ListParagraph"/>
        <w:numPr>
          <w:ilvl w:val="0"/>
          <w:numId w:val="84"/>
        </w:numPr>
        <w:spacing w:after="120"/>
        <w:ind w:left="1440"/>
        <w:contextualSpacing w:val="0"/>
        <w:rPr>
          <w:rFonts w:cs="Tahoma"/>
          <w:szCs w:val="20"/>
        </w:rPr>
      </w:pPr>
      <w:r w:rsidRPr="00E8284F">
        <w:rPr>
          <w:rFonts w:cs="Tahoma"/>
          <w:szCs w:val="20"/>
        </w:rPr>
        <w:t xml:space="preserve">Discuss how the collective research and training expertise and experience of your team (including non-key personnel, visiting scholars, etc.) </w:t>
      </w:r>
      <w:r w:rsidRPr="00E8284F">
        <w:t>align with and support the content and methodological foci of your training program</w:t>
      </w:r>
      <w:r w:rsidRPr="00E8284F">
        <w:rPr>
          <w:rFonts w:cs="Tahoma"/>
          <w:szCs w:val="20"/>
        </w:rPr>
        <w:t xml:space="preserve"> and the expected training outcomes for your fellows (e.g., psychometric expertise for training on measurement). </w:t>
      </w:r>
    </w:p>
    <w:p w14:paraId="64E91669" w14:textId="77777777" w:rsidR="006F0560" w:rsidRPr="00E8284F" w:rsidRDefault="006F0560" w:rsidP="006F0560">
      <w:pPr>
        <w:pStyle w:val="ListParagraph"/>
        <w:widowControl w:val="0"/>
        <w:tabs>
          <w:tab w:val="left" w:pos="820"/>
        </w:tabs>
        <w:autoSpaceDE w:val="0"/>
        <w:autoSpaceDN w:val="0"/>
        <w:adjustRightInd w:val="0"/>
        <w:spacing w:before="120" w:after="120"/>
        <w:ind w:left="1800"/>
        <w:rPr>
          <w:rFonts w:cs="Tahoma"/>
          <w:color w:val="000000"/>
          <w:szCs w:val="20"/>
        </w:rPr>
      </w:pPr>
    </w:p>
    <w:p w14:paraId="5D0DA969" w14:textId="77777777" w:rsidR="006F0560" w:rsidRPr="00E8284F" w:rsidRDefault="006F0560" w:rsidP="006F0560">
      <w:pPr>
        <w:pStyle w:val="ListParagraph"/>
        <w:keepNext/>
        <w:spacing w:before="240" w:after="120"/>
        <w:ind w:left="360"/>
      </w:pPr>
      <w:r w:rsidRPr="00E8284F">
        <w:rPr>
          <w:rStyle w:val="Heading6Char"/>
        </w:rPr>
        <w:t>d. Resources</w:t>
      </w:r>
      <w:r w:rsidRPr="00E8284F">
        <w:t xml:space="preserve"> –</w:t>
      </w:r>
      <w:r w:rsidR="00DC79FF" w:rsidRPr="00E8284F">
        <w:t xml:space="preserve"> </w:t>
      </w:r>
      <w:r w:rsidRPr="00E8284F">
        <w:t>The</w:t>
      </w:r>
      <w:r w:rsidRPr="00E8284F">
        <w:rPr>
          <w:rFonts w:cs="Tahoma"/>
          <w:szCs w:val="20"/>
        </w:rPr>
        <w:t xml:space="preserve"> purpose of this section is to describe your access to institutional resources at the participating academic institution, any </w:t>
      </w:r>
      <w:proofErr w:type="spellStart"/>
      <w:r w:rsidRPr="00E8284F">
        <w:rPr>
          <w:rFonts w:cs="Tahoma"/>
          <w:szCs w:val="20"/>
        </w:rPr>
        <w:t>subaward</w:t>
      </w:r>
      <w:proofErr w:type="spellEnd"/>
      <w:r w:rsidRPr="00E8284F">
        <w:rPr>
          <w:rFonts w:cs="Tahoma"/>
          <w:szCs w:val="20"/>
        </w:rPr>
        <w:t xml:space="preserve"> institutions, and your access to schools and data sets if appropriate.</w:t>
      </w:r>
    </w:p>
    <w:p w14:paraId="7029173B" w14:textId="77777777" w:rsidR="006F0560" w:rsidRPr="00E8284F" w:rsidRDefault="006F0560" w:rsidP="006F0560">
      <w:pPr>
        <w:keepNext/>
        <w:spacing w:before="240" w:after="120"/>
        <w:ind w:left="1080"/>
        <w:rPr>
          <w:b/>
        </w:rPr>
      </w:pPr>
      <w:r w:rsidRPr="00E8284F">
        <w:rPr>
          <w:b/>
        </w:rPr>
        <w:t xml:space="preserve">Requirements: </w:t>
      </w:r>
      <w:r w:rsidRPr="00E8284F">
        <w:t xml:space="preserve">In order to be responsive and sent forward for peer review, applications under the Postdoctoral Training Program topic </w:t>
      </w:r>
      <w:r w:rsidRPr="00E8284F">
        <w:rPr>
          <w:b/>
        </w:rPr>
        <w:t>must</w:t>
      </w:r>
      <w:r w:rsidRPr="00E8284F">
        <w:t xml:space="preserve"> </w:t>
      </w:r>
      <w:r w:rsidR="004F7E48">
        <w:t>describe</w:t>
      </w:r>
      <w:r w:rsidR="006E6B1D" w:rsidRPr="00E8284F">
        <w:t xml:space="preserve"> the following</w:t>
      </w:r>
      <w:r w:rsidRPr="00E8284F">
        <w:t>:</w:t>
      </w:r>
    </w:p>
    <w:p w14:paraId="736D1676" w14:textId="175A922C" w:rsidR="006F0560" w:rsidRPr="00E8284F" w:rsidRDefault="006F0560" w:rsidP="00E678D5">
      <w:pPr>
        <w:pStyle w:val="ListParagraph"/>
        <w:numPr>
          <w:ilvl w:val="0"/>
          <w:numId w:val="86"/>
        </w:numPr>
        <w:spacing w:before="120" w:after="240"/>
      </w:pPr>
      <w:r w:rsidRPr="00E8284F">
        <w:t xml:space="preserve">The institutional resources of both the primary applicant institution and any </w:t>
      </w:r>
      <w:proofErr w:type="spellStart"/>
      <w:r w:rsidRPr="00E8284F">
        <w:t>subaward</w:t>
      </w:r>
      <w:proofErr w:type="spellEnd"/>
      <w:r w:rsidRPr="00E8284F">
        <w:t xml:space="preserve"> institutions. (See also </w:t>
      </w:r>
      <w:proofErr w:type="gramStart"/>
      <w:r w:rsidRPr="00E8284F">
        <w:t>Required</w:t>
      </w:r>
      <w:proofErr w:type="gramEnd"/>
      <w:r w:rsidRPr="00E8284F">
        <w:t xml:space="preserve"> Appendices in</w:t>
      </w:r>
      <w:r w:rsidRPr="00E8284F">
        <w:rPr>
          <w:rFonts w:cs="Tahoma"/>
          <w:szCs w:val="20"/>
        </w:rPr>
        <w:t xml:space="preserve"> </w:t>
      </w:r>
      <w:hyperlink w:anchor="_PART_IV:_PREPARING_4" w:history="1">
        <w:r w:rsidRPr="00E8284F">
          <w:rPr>
            <w:rStyle w:val="Hyperlink"/>
            <w:rFonts w:cs="Tahoma"/>
            <w:szCs w:val="20"/>
          </w:rPr>
          <w:t>Part IV</w:t>
        </w:r>
      </w:hyperlink>
      <w:r w:rsidRPr="00E8284F">
        <w:rPr>
          <w:rFonts w:cs="Tahoma"/>
          <w:szCs w:val="20"/>
        </w:rPr>
        <w:t>.</w:t>
      </w:r>
      <w:r w:rsidR="00CF3A30" w:rsidRPr="00E8284F">
        <w:rPr>
          <w:rFonts w:cs="Tahoma"/>
          <w:szCs w:val="20"/>
        </w:rPr>
        <w:t>)</w:t>
      </w:r>
    </w:p>
    <w:p w14:paraId="3B039997" w14:textId="77777777" w:rsidR="006F0560" w:rsidRPr="00E8284F" w:rsidRDefault="006F0560" w:rsidP="006F0560">
      <w:pPr>
        <w:spacing w:before="120" w:after="120"/>
        <w:ind w:left="1080"/>
        <w:contextualSpacing/>
        <w:rPr>
          <w:rFonts w:cs="Tahoma"/>
          <w:b/>
          <w:szCs w:val="20"/>
        </w:rPr>
      </w:pPr>
      <w:r w:rsidRPr="00E8284F">
        <w:rPr>
          <w:b/>
        </w:rPr>
        <w:t xml:space="preserve">Recommendations for a Strong Application: </w:t>
      </w:r>
    </w:p>
    <w:p w14:paraId="1427FEEA" w14:textId="140D3C12" w:rsidR="006F0560" w:rsidRPr="00E8284F" w:rsidRDefault="006F0560" w:rsidP="003C16FA">
      <w:pPr>
        <w:pStyle w:val="ListParagraph"/>
        <w:numPr>
          <w:ilvl w:val="0"/>
          <w:numId w:val="57"/>
        </w:numPr>
        <w:spacing w:after="120"/>
        <w:ind w:left="1440"/>
        <w:contextualSpacing w:val="0"/>
        <w:rPr>
          <w:rFonts w:cs="Tahoma"/>
          <w:b/>
          <w:szCs w:val="20"/>
        </w:rPr>
      </w:pPr>
      <w:r w:rsidRPr="00E8284F">
        <w:rPr>
          <w:rFonts w:cs="Tahoma"/>
          <w:szCs w:val="20"/>
        </w:rPr>
        <w:t xml:space="preserve">Describe the institutional resources available to support the training program at the participating institution, including research collaborations with other research institutions and state and local education agencies, and field settings (e.g., schools/districts) or data sources that may be used to support fellows’ research projects. </w:t>
      </w:r>
    </w:p>
    <w:p w14:paraId="5D6B0E4E" w14:textId="77777777" w:rsidR="006F0560" w:rsidRPr="00E8284F" w:rsidRDefault="006F0560" w:rsidP="003C16FA">
      <w:pPr>
        <w:pStyle w:val="ListParagraph"/>
        <w:numPr>
          <w:ilvl w:val="0"/>
          <w:numId w:val="57"/>
        </w:numPr>
        <w:ind w:left="1440"/>
        <w:contextualSpacing w:val="0"/>
        <w:rPr>
          <w:rFonts w:cs="Tahoma"/>
          <w:b/>
          <w:szCs w:val="20"/>
        </w:rPr>
      </w:pPr>
      <w:r w:rsidRPr="00E8284F">
        <w:rPr>
          <w:rFonts w:cs="Tahoma"/>
          <w:szCs w:val="20"/>
        </w:rPr>
        <w:t xml:space="preserve">Describe partnerships you have with schools, agencies, or organizations that would provide fellows </w:t>
      </w:r>
      <w:r w:rsidR="00D860F8">
        <w:rPr>
          <w:rFonts w:cs="Tahoma"/>
          <w:szCs w:val="20"/>
        </w:rPr>
        <w:t xml:space="preserve">with </w:t>
      </w:r>
      <w:r w:rsidRPr="00E8284F">
        <w:rPr>
          <w:rFonts w:cs="Tahoma"/>
          <w:szCs w:val="20"/>
        </w:rPr>
        <w:t xml:space="preserve">opportunities to work with </w:t>
      </w:r>
      <w:r w:rsidR="009C253A" w:rsidRPr="00E8284F">
        <w:rPr>
          <w:rFonts w:cs="Tahoma"/>
          <w:szCs w:val="20"/>
        </w:rPr>
        <w:t>education po</w:t>
      </w:r>
      <w:r w:rsidR="00DC79FF" w:rsidRPr="00E8284F">
        <w:rPr>
          <w:rFonts w:cs="Tahoma"/>
          <w:szCs w:val="20"/>
        </w:rPr>
        <w:t>licymakers and/or practitioners</w:t>
      </w:r>
      <w:r w:rsidRPr="00E8284F">
        <w:rPr>
          <w:rFonts w:cs="Tahoma"/>
          <w:szCs w:val="20"/>
        </w:rPr>
        <w:t xml:space="preserve"> and discuss how these partnerships align with the focus of your training program.</w:t>
      </w:r>
    </w:p>
    <w:p w14:paraId="6F10A21F" w14:textId="77777777" w:rsidR="006F0560" w:rsidRPr="00E8284F" w:rsidRDefault="006F0560" w:rsidP="006F0560">
      <w:pPr>
        <w:tabs>
          <w:tab w:val="left" w:pos="360"/>
        </w:tabs>
        <w:ind w:left="1080"/>
        <w:rPr>
          <w:rFonts w:cs="Tahoma"/>
          <w:szCs w:val="20"/>
        </w:rPr>
      </w:pPr>
    </w:p>
    <w:p w14:paraId="6C286CA8" w14:textId="77777777" w:rsidR="006F0560" w:rsidRPr="00E8284F" w:rsidRDefault="006F0560" w:rsidP="006F0560">
      <w:pPr>
        <w:pStyle w:val="ListParagraph"/>
        <w:tabs>
          <w:tab w:val="left" w:pos="360"/>
        </w:tabs>
        <w:ind w:left="360"/>
      </w:pPr>
      <w:r w:rsidRPr="00E8284F">
        <w:rPr>
          <w:rStyle w:val="Heading6Char"/>
        </w:rPr>
        <w:t>e. Appendices</w:t>
      </w:r>
      <w:r w:rsidRPr="00E8284F">
        <w:t xml:space="preserve"> – </w:t>
      </w:r>
      <w:r w:rsidR="00C14AEE" w:rsidRPr="00E8284F">
        <w:rPr>
          <w:rFonts w:cs="Tahoma"/>
          <w:szCs w:val="20"/>
        </w:rPr>
        <w:t xml:space="preserve">Certain materials </w:t>
      </w:r>
      <w:r w:rsidR="009C253A" w:rsidRPr="00E8284F">
        <w:rPr>
          <w:rFonts w:cs="Tahoma"/>
          <w:szCs w:val="20"/>
        </w:rPr>
        <w:t>must</w:t>
      </w:r>
      <w:r w:rsidR="00C14AEE" w:rsidRPr="00E8284F">
        <w:rPr>
          <w:rFonts w:cs="Tahoma"/>
          <w:szCs w:val="20"/>
        </w:rPr>
        <w:t xml:space="preserve"> be provided in the appendices to support the Training Program Narrative. See the discussion of each appendix provided in </w:t>
      </w:r>
      <w:hyperlink w:anchor="_PDF_ATTACHMENTS" w:history="1">
        <w:r w:rsidR="00C14AEE" w:rsidRPr="00E8284F">
          <w:rPr>
            <w:rStyle w:val="Hyperlink"/>
            <w:rFonts w:cs="Tahoma"/>
            <w:szCs w:val="20"/>
          </w:rPr>
          <w:t>Part IV.D</w:t>
        </w:r>
      </w:hyperlink>
      <w:r w:rsidR="00C14AEE" w:rsidRPr="00E8284F">
        <w:rPr>
          <w:rFonts w:cs="Tahoma"/>
          <w:szCs w:val="20"/>
        </w:rPr>
        <w:t xml:space="preserve"> for additional information.</w:t>
      </w:r>
    </w:p>
    <w:p w14:paraId="65DD4A5C" w14:textId="2F6B255F" w:rsidR="006F0560" w:rsidRPr="00E8284F" w:rsidRDefault="00E201D4" w:rsidP="003E1C78">
      <w:pPr>
        <w:pStyle w:val="ListParagraph"/>
        <w:numPr>
          <w:ilvl w:val="0"/>
          <w:numId w:val="114"/>
        </w:numPr>
        <w:spacing w:before="120"/>
        <w:ind w:left="1440"/>
        <w:contextualSpacing w:val="0"/>
        <w:rPr>
          <w:rFonts w:cs="Tahoma"/>
          <w:szCs w:val="20"/>
        </w:rPr>
      </w:pPr>
      <w:r w:rsidRPr="00E8284F">
        <w:rPr>
          <w:rFonts w:cs="Tahoma"/>
          <w:szCs w:val="20"/>
        </w:rPr>
        <w:t>Appendix A: For resubmitted applications, a response to previous reviews</w:t>
      </w:r>
      <w:r w:rsidR="005F5338" w:rsidRPr="00E8284F">
        <w:rPr>
          <w:rFonts w:cs="Tahoma"/>
          <w:szCs w:val="20"/>
        </w:rPr>
        <w:t>.</w:t>
      </w:r>
    </w:p>
    <w:p w14:paraId="757AA9D3" w14:textId="3C856ACE" w:rsidR="00E201D4" w:rsidRPr="00E8284F" w:rsidRDefault="00E201D4" w:rsidP="002F5888">
      <w:pPr>
        <w:pStyle w:val="ListParagraph"/>
        <w:numPr>
          <w:ilvl w:val="0"/>
          <w:numId w:val="114"/>
        </w:numPr>
        <w:spacing w:before="120" w:after="120"/>
        <w:ind w:left="1440"/>
        <w:contextualSpacing w:val="0"/>
        <w:rPr>
          <w:rFonts w:cs="Tahoma"/>
          <w:szCs w:val="20"/>
        </w:rPr>
      </w:pPr>
      <w:r w:rsidRPr="00E8284F">
        <w:rPr>
          <w:rFonts w:cs="Tahoma"/>
          <w:szCs w:val="20"/>
        </w:rPr>
        <w:t xml:space="preserve">Appendix B: </w:t>
      </w:r>
    </w:p>
    <w:p w14:paraId="7DD1EDE6" w14:textId="77777777" w:rsidR="00E201D4" w:rsidRPr="00E8284F" w:rsidRDefault="00E201D4" w:rsidP="002F5888">
      <w:pPr>
        <w:pStyle w:val="ListParagraph"/>
        <w:numPr>
          <w:ilvl w:val="1"/>
          <w:numId w:val="114"/>
        </w:numPr>
        <w:spacing w:before="120" w:after="120"/>
        <w:ind w:left="1800"/>
        <w:contextualSpacing w:val="0"/>
        <w:rPr>
          <w:rFonts w:cs="Tahoma"/>
          <w:szCs w:val="20"/>
        </w:rPr>
      </w:pPr>
      <w:r w:rsidRPr="00E8284F">
        <w:rPr>
          <w:rFonts w:cs="Tahoma"/>
          <w:szCs w:val="20"/>
        </w:rPr>
        <w:lastRenderedPageBreak/>
        <w:t>A summary table of ongoing research projects</w:t>
      </w:r>
      <w:r w:rsidR="00AE3847" w:rsidRPr="00E8284F">
        <w:rPr>
          <w:rFonts w:cs="Tahoma"/>
          <w:szCs w:val="20"/>
        </w:rPr>
        <w:t xml:space="preserve"> of the </w:t>
      </w:r>
      <w:r w:rsidR="001D3372" w:rsidRPr="00E8284F">
        <w:rPr>
          <w:rFonts w:cs="Tahoma"/>
          <w:szCs w:val="20"/>
        </w:rPr>
        <w:t>researcher</w:t>
      </w:r>
      <w:r w:rsidR="00AE3847" w:rsidRPr="00E8284F">
        <w:rPr>
          <w:rFonts w:cs="Tahoma"/>
          <w:szCs w:val="20"/>
        </w:rPr>
        <w:t xml:space="preserve"> mentors</w:t>
      </w:r>
      <w:r w:rsidR="00293910" w:rsidRPr="00E8284F">
        <w:rPr>
          <w:rFonts w:cs="Tahoma"/>
          <w:szCs w:val="20"/>
        </w:rPr>
        <w:t>, including PI, project title, funder, and start/end dates</w:t>
      </w:r>
      <w:r w:rsidR="005F5338" w:rsidRPr="00E8284F">
        <w:rPr>
          <w:rFonts w:cs="Tahoma"/>
          <w:szCs w:val="20"/>
        </w:rPr>
        <w:t>.</w:t>
      </w:r>
    </w:p>
    <w:p w14:paraId="79A08045" w14:textId="77777777" w:rsidR="00E201D4" w:rsidRPr="00E8284F" w:rsidRDefault="00E201D4" w:rsidP="002F5888">
      <w:pPr>
        <w:pStyle w:val="ListParagraph"/>
        <w:numPr>
          <w:ilvl w:val="1"/>
          <w:numId w:val="114"/>
        </w:numPr>
        <w:spacing w:before="120" w:after="120"/>
        <w:ind w:left="1800"/>
        <w:contextualSpacing w:val="0"/>
        <w:rPr>
          <w:rFonts w:cs="Tahoma"/>
          <w:szCs w:val="20"/>
        </w:rPr>
      </w:pPr>
      <w:r w:rsidRPr="00E8284F">
        <w:rPr>
          <w:rFonts w:cs="Tahoma"/>
          <w:szCs w:val="20"/>
        </w:rPr>
        <w:t xml:space="preserve">For applicants who have received a Postdoctoral Training </w:t>
      </w:r>
      <w:r w:rsidR="00472AD8" w:rsidRPr="00E8284F">
        <w:rPr>
          <w:rFonts w:cs="Tahoma"/>
          <w:szCs w:val="20"/>
        </w:rPr>
        <w:t xml:space="preserve">Program </w:t>
      </w:r>
      <w:r w:rsidRPr="00E8284F">
        <w:rPr>
          <w:rFonts w:cs="Tahoma"/>
          <w:szCs w:val="20"/>
        </w:rPr>
        <w:t>grant, a summary table on their previous grant</w:t>
      </w:r>
      <w:r w:rsidR="005F5338" w:rsidRPr="00E8284F">
        <w:rPr>
          <w:rFonts w:cs="Tahoma"/>
          <w:szCs w:val="20"/>
        </w:rPr>
        <w:t>.</w:t>
      </w:r>
    </w:p>
    <w:p w14:paraId="1D65D0AD" w14:textId="3521D31B" w:rsidR="00E201D4" w:rsidRPr="00E8284F" w:rsidRDefault="00E201D4" w:rsidP="003E1C78">
      <w:pPr>
        <w:pStyle w:val="ListParagraph"/>
        <w:numPr>
          <w:ilvl w:val="0"/>
          <w:numId w:val="114"/>
        </w:numPr>
        <w:spacing w:before="120"/>
        <w:ind w:left="1440"/>
        <w:contextualSpacing w:val="0"/>
        <w:rPr>
          <w:rFonts w:cs="Tahoma"/>
          <w:szCs w:val="20"/>
        </w:rPr>
      </w:pPr>
      <w:r w:rsidRPr="00E8284F">
        <w:rPr>
          <w:rFonts w:cs="Tahoma"/>
          <w:szCs w:val="20"/>
        </w:rPr>
        <w:t xml:space="preserve">Appendix C: Example Letter of Agreement to be signed by </w:t>
      </w:r>
      <w:r w:rsidR="003A331E" w:rsidRPr="00E8284F">
        <w:rPr>
          <w:rFonts w:cs="Tahoma"/>
          <w:szCs w:val="20"/>
        </w:rPr>
        <w:t xml:space="preserve">the </w:t>
      </w:r>
      <w:r w:rsidRPr="00E8284F">
        <w:rPr>
          <w:rFonts w:cs="Tahoma"/>
          <w:szCs w:val="20"/>
        </w:rPr>
        <w:t xml:space="preserve">PI and each fellow outlining </w:t>
      </w:r>
      <w:r w:rsidR="003A331E" w:rsidRPr="00E8284F">
        <w:rPr>
          <w:rFonts w:cs="Tahoma"/>
          <w:szCs w:val="20"/>
        </w:rPr>
        <w:t xml:space="preserve">the </w:t>
      </w:r>
      <w:r w:rsidRPr="00E8284F">
        <w:rPr>
          <w:rFonts w:cs="Tahoma"/>
          <w:szCs w:val="20"/>
        </w:rPr>
        <w:t>conditions of fellowship</w:t>
      </w:r>
      <w:r w:rsidR="005F5338" w:rsidRPr="00E8284F">
        <w:rPr>
          <w:rFonts w:cs="Tahoma"/>
          <w:szCs w:val="20"/>
        </w:rPr>
        <w:t>.</w:t>
      </w:r>
    </w:p>
    <w:p w14:paraId="66034F31" w14:textId="6EB66542" w:rsidR="00E201D4" w:rsidRPr="00E8284F" w:rsidRDefault="00E201D4" w:rsidP="003E1C78">
      <w:pPr>
        <w:pStyle w:val="ListParagraph"/>
        <w:numPr>
          <w:ilvl w:val="0"/>
          <w:numId w:val="114"/>
        </w:numPr>
        <w:spacing w:before="120"/>
        <w:ind w:left="1440"/>
        <w:contextualSpacing w:val="0"/>
        <w:rPr>
          <w:rFonts w:cs="Tahoma"/>
          <w:szCs w:val="20"/>
        </w:rPr>
      </w:pPr>
      <w:r w:rsidRPr="00E8284F">
        <w:rPr>
          <w:rFonts w:cs="Tahoma"/>
          <w:szCs w:val="20"/>
        </w:rPr>
        <w:t xml:space="preserve">Appendix D: </w:t>
      </w:r>
      <w:r w:rsidR="00AE3847" w:rsidRPr="00E8284F">
        <w:rPr>
          <w:rFonts w:cs="Tahoma"/>
          <w:szCs w:val="20"/>
        </w:rPr>
        <w:t>Letters of Agreement</w:t>
      </w:r>
      <w:r w:rsidR="001A0B53" w:rsidRPr="00E8284F">
        <w:rPr>
          <w:rFonts w:cs="Tahoma"/>
          <w:szCs w:val="20"/>
        </w:rPr>
        <w:t>.</w:t>
      </w:r>
    </w:p>
    <w:p w14:paraId="2801FC8B" w14:textId="77777777" w:rsidR="00C14AEE" w:rsidRPr="00E8284F" w:rsidRDefault="00C14AEE" w:rsidP="00AE3847">
      <w:pPr>
        <w:pStyle w:val="ListParagraph"/>
        <w:ind w:left="1800"/>
        <w:contextualSpacing w:val="0"/>
        <w:rPr>
          <w:rFonts w:cs="Tahoma"/>
          <w:szCs w:val="20"/>
        </w:rPr>
      </w:pPr>
    </w:p>
    <w:p w14:paraId="6F422FFE" w14:textId="77777777" w:rsidR="006F0560" w:rsidRPr="00E8284F" w:rsidRDefault="006F0560" w:rsidP="00043806">
      <w:pPr>
        <w:pStyle w:val="Heading5"/>
      </w:pPr>
      <w:r w:rsidRPr="00E8284F">
        <w:t xml:space="preserve">Awards  </w:t>
      </w:r>
    </w:p>
    <w:p w14:paraId="593818C3" w14:textId="77777777" w:rsidR="006F0560" w:rsidRPr="00E8284F" w:rsidRDefault="006F0560" w:rsidP="006F0560">
      <w:pPr>
        <w:spacing w:before="120" w:after="120"/>
        <w:ind w:left="360"/>
      </w:pPr>
      <w:r w:rsidRPr="00E8284F">
        <w:t xml:space="preserve">A Postdoctoral Training Program project </w:t>
      </w:r>
      <w:r w:rsidRPr="00E8284F">
        <w:rPr>
          <w:b/>
        </w:rPr>
        <w:t xml:space="preserve">must </w:t>
      </w:r>
      <w:r w:rsidRPr="00E8284F">
        <w:t>conform to the following limits on duration and cost:</w:t>
      </w:r>
    </w:p>
    <w:p w14:paraId="581AC37C" w14:textId="77777777" w:rsidR="006F0560" w:rsidRPr="00E8284F" w:rsidRDefault="006F0560" w:rsidP="006F0560">
      <w:pPr>
        <w:spacing w:before="240" w:after="120"/>
        <w:ind w:left="360"/>
        <w:rPr>
          <w:b/>
        </w:rPr>
      </w:pPr>
      <w:r w:rsidRPr="00E8284F">
        <w:rPr>
          <w:b/>
        </w:rPr>
        <w:t>Duration Maximums:</w:t>
      </w:r>
    </w:p>
    <w:p w14:paraId="15CA534D" w14:textId="77777777" w:rsidR="006F0560" w:rsidRPr="00E8284F" w:rsidRDefault="006F0560" w:rsidP="006F0560">
      <w:pPr>
        <w:pStyle w:val="ListParagraph"/>
        <w:numPr>
          <w:ilvl w:val="0"/>
          <w:numId w:val="6"/>
        </w:numPr>
        <w:spacing w:before="120"/>
        <w:ind w:left="1440"/>
        <w:contextualSpacing w:val="0"/>
      </w:pPr>
      <w:r w:rsidRPr="00E8284F">
        <w:rPr>
          <w:b/>
        </w:rPr>
        <w:t>The maximum duration of a Postdoctoral Training Program project is 5 years.</w:t>
      </w:r>
      <w:r w:rsidRPr="00E8284F">
        <w:t xml:space="preserve"> An application proposing a project length of greater than 5 years will be deemed nonresponsive to the Request for Applications and will not be accepted for review. </w:t>
      </w:r>
    </w:p>
    <w:p w14:paraId="0DEA6FFE" w14:textId="77777777" w:rsidR="006F0560" w:rsidRPr="00E8284F" w:rsidRDefault="006F0560" w:rsidP="006F0560"/>
    <w:p w14:paraId="75D70D88" w14:textId="77777777" w:rsidR="006F0560" w:rsidRPr="00E8284F" w:rsidRDefault="006F0560" w:rsidP="00E73896">
      <w:pPr>
        <w:keepNext/>
        <w:spacing w:after="120"/>
        <w:ind w:left="360"/>
        <w:rPr>
          <w:b/>
        </w:rPr>
      </w:pPr>
      <w:r w:rsidRPr="00E8284F">
        <w:rPr>
          <w:b/>
        </w:rPr>
        <w:t>Cost Maximums:</w:t>
      </w:r>
    </w:p>
    <w:p w14:paraId="562F0554" w14:textId="77777777" w:rsidR="006F0560" w:rsidRPr="00E8284F" w:rsidRDefault="006F0560" w:rsidP="00E73896">
      <w:pPr>
        <w:keepNext/>
        <w:keepLines/>
        <w:numPr>
          <w:ilvl w:val="0"/>
          <w:numId w:val="5"/>
        </w:numPr>
        <w:spacing w:before="120" w:after="120"/>
        <w:ind w:left="1440"/>
      </w:pPr>
      <w:r w:rsidRPr="00E8284F">
        <w:rPr>
          <w:b/>
        </w:rPr>
        <w:t xml:space="preserve">The maximum award for a Postdoctoral Training Program project is $715,000 (total cost = direct costs + indirect costs). </w:t>
      </w:r>
      <w:r w:rsidRPr="00E8284F">
        <w:t xml:space="preserve">An application proposing a budget higher than the maximum award will be deemed nonresponsive to the Request for Applications and will not be accepted for review. </w:t>
      </w:r>
    </w:p>
    <w:p w14:paraId="64EC4925" w14:textId="77777777" w:rsidR="00632296" w:rsidRPr="00E8284F" w:rsidRDefault="006F0560" w:rsidP="003C16FA">
      <w:pPr>
        <w:pStyle w:val="ListParagraph"/>
        <w:numPr>
          <w:ilvl w:val="0"/>
          <w:numId w:val="51"/>
        </w:numPr>
        <w:spacing w:after="120"/>
        <w:ind w:left="1440"/>
        <w:contextualSpacing w:val="0"/>
      </w:pPr>
      <w:r w:rsidRPr="00E8284F">
        <w:t>U.S. Department of Education policy (34 CFR 75.562 (c)(2)) limits indirect cost reimbursement on a training grant to the recipient’s actual indirect costs, as determined by its negotiated indirect cost rate agreement, or 8 percent of a modified total direct cost base</w:t>
      </w:r>
      <w:r w:rsidR="00C14AEE" w:rsidRPr="00E8284F">
        <w:t xml:space="preserve"> (MTDC)</w:t>
      </w:r>
      <w:r w:rsidRPr="00E8284F">
        <w:t xml:space="preserve"> whichever amount is less.</w:t>
      </w:r>
      <w:r w:rsidR="00F26C28" w:rsidRPr="00E8284F">
        <w:t xml:space="preserve"> </w:t>
      </w:r>
      <w:r w:rsidR="00632296" w:rsidRPr="00E8284F">
        <w:t xml:space="preserve">MTDC means all direct salaries and wages, applicable fringe benefits, materials and supplies, services, travel, and </w:t>
      </w:r>
      <w:proofErr w:type="spellStart"/>
      <w:r w:rsidR="00632296" w:rsidRPr="00E8284F">
        <w:t>subawards</w:t>
      </w:r>
      <w:proofErr w:type="spellEnd"/>
      <w:r w:rsidR="00632296" w:rsidRPr="00E8284F">
        <w:t xml:space="preserve"> and subcontracts up to the first $25,000 of each </w:t>
      </w:r>
      <w:proofErr w:type="spellStart"/>
      <w:r w:rsidR="00632296" w:rsidRPr="00E8284F">
        <w:t>subaward</w:t>
      </w:r>
      <w:proofErr w:type="spellEnd"/>
      <w:r w:rsidR="00632296" w:rsidRPr="00E8284F">
        <w:t xml:space="preserve"> or subcontract (regardless of the period of performance of the </w:t>
      </w:r>
      <w:proofErr w:type="spellStart"/>
      <w:r w:rsidR="00632296" w:rsidRPr="00E8284F">
        <w:t>subawards</w:t>
      </w:r>
      <w:proofErr w:type="spellEnd"/>
      <w:r w:rsidR="00632296" w:rsidRPr="00E8284F">
        <w:t xml:space="preserve"> and subcontracts under the award). MTDC excludes equipment, capital expenditures, charges for patient care, rental costs, tuition remission, scholarships and fellowships, participant support costs and the portion of each </w:t>
      </w:r>
      <w:proofErr w:type="spellStart"/>
      <w:r w:rsidR="00632296" w:rsidRPr="00E8284F">
        <w:t>subaward</w:t>
      </w:r>
      <w:proofErr w:type="spellEnd"/>
      <w:r w:rsidR="00632296" w:rsidRPr="00E8284F">
        <w:t xml:space="preserve"> and subcontract in excess of $25,000. Other items may only be excluded when necessary to avoid a serious inequity in the distribution of indirect costs, and with the approval of the </w:t>
      </w:r>
      <w:proofErr w:type="gramStart"/>
      <w:r w:rsidR="00632296" w:rsidRPr="00E8284F">
        <w:t>cogni</w:t>
      </w:r>
      <w:r w:rsidR="00E73896" w:rsidRPr="00E8284F">
        <w:t>zant</w:t>
      </w:r>
      <w:proofErr w:type="gramEnd"/>
      <w:r w:rsidR="00E73896" w:rsidRPr="00E8284F">
        <w:t xml:space="preserve"> agency for indirect costs </w:t>
      </w:r>
      <w:r w:rsidR="00632296" w:rsidRPr="00E8284F">
        <w:t>(</w:t>
      </w:r>
      <w:hyperlink r:id="rId47" w:history="1">
        <w:r w:rsidR="00632296" w:rsidRPr="00E8284F">
          <w:rPr>
            <w:rStyle w:val="Hyperlink"/>
            <w:color w:val="000000"/>
          </w:rPr>
          <w:t>https://www.gpo.gov/fdsys/pkg/CFR-2014-title2-vol1/pdf/CFR-2014-title2-vol1-sec200-68.pdf</w:t>
        </w:r>
      </w:hyperlink>
      <w:r w:rsidR="00632296" w:rsidRPr="00E8284F">
        <w:t>)</w:t>
      </w:r>
      <w:r w:rsidR="00E73896" w:rsidRPr="00E8284F">
        <w:t>.</w:t>
      </w:r>
    </w:p>
    <w:p w14:paraId="57BF0448" w14:textId="77777777" w:rsidR="006F0560" w:rsidRPr="00E8284F" w:rsidRDefault="006F0560" w:rsidP="003C16FA">
      <w:pPr>
        <w:pStyle w:val="ListParagraph"/>
        <w:numPr>
          <w:ilvl w:val="0"/>
          <w:numId w:val="51"/>
        </w:numPr>
        <w:spacing w:before="120"/>
        <w:ind w:left="1440"/>
        <w:contextualSpacing w:val="0"/>
      </w:pPr>
      <w:r w:rsidRPr="00E8284F">
        <w:rPr>
          <w:rFonts w:cs="Tahoma"/>
          <w:szCs w:val="20"/>
        </w:rPr>
        <w:t>The award can be used to support a maximum of 8 fellow years. Your requested budget should depend upon the number of fellows to be supported, the number of years of support for each fellow, and the training program support funds requested.</w:t>
      </w:r>
      <w:r w:rsidRPr="00E8284F">
        <w:t xml:space="preserve"> </w:t>
      </w:r>
    </w:p>
    <w:p w14:paraId="561410F3" w14:textId="77777777" w:rsidR="006F0560" w:rsidRPr="00E8284F" w:rsidRDefault="006F0560" w:rsidP="006F0560"/>
    <w:p w14:paraId="5ADB2F77" w14:textId="77777777" w:rsidR="006F0560" w:rsidRPr="00E8284F" w:rsidRDefault="006F0560" w:rsidP="006F0560">
      <w:pPr>
        <w:ind w:left="360"/>
        <w:rPr>
          <w:rFonts w:cs="Tahoma"/>
          <w:b/>
        </w:rPr>
      </w:pPr>
      <w:bookmarkStart w:id="57" w:name="Additional_Budget_Parameters"/>
      <w:bookmarkStart w:id="58" w:name="Postdoctoral_Budget_Parameters"/>
      <w:r w:rsidRPr="00E8284F">
        <w:rPr>
          <w:rFonts w:cs="Tahoma"/>
          <w:b/>
        </w:rPr>
        <w:t>Additional Budget Parameters and Application Requirements</w:t>
      </w:r>
    </w:p>
    <w:bookmarkEnd w:id="57"/>
    <w:p w14:paraId="25B8C55E" w14:textId="77777777" w:rsidR="006F0560" w:rsidRPr="00E8284F" w:rsidRDefault="006F0560" w:rsidP="006F0560">
      <w:pPr>
        <w:ind w:left="360"/>
        <w:rPr>
          <w:rFonts w:cs="Tahoma"/>
        </w:rPr>
      </w:pPr>
      <w:r w:rsidRPr="00E8284F">
        <w:rPr>
          <w:rFonts w:cs="Tahoma"/>
        </w:rPr>
        <w:t xml:space="preserve">The following requirements for postdoctoral training program applications will not be used in </w:t>
      </w:r>
      <w:r w:rsidR="00DD3B74" w:rsidRPr="00E8284F">
        <w:rPr>
          <w:rFonts w:cs="Tahoma"/>
        </w:rPr>
        <w:t>determining</w:t>
      </w:r>
      <w:r w:rsidRPr="00E8284F">
        <w:rPr>
          <w:rFonts w:cs="Tahoma"/>
        </w:rPr>
        <w:t xml:space="preserve"> responsiveness to the RFA</w:t>
      </w:r>
      <w:r w:rsidR="00293910" w:rsidRPr="00E8284F">
        <w:rPr>
          <w:rFonts w:cs="Tahoma"/>
        </w:rPr>
        <w:t>,</w:t>
      </w:r>
      <w:r w:rsidR="00DD3B74" w:rsidRPr="00E8284F">
        <w:rPr>
          <w:rFonts w:cs="Tahoma"/>
        </w:rPr>
        <w:t xml:space="preserve"> but applications recommended for funding will be required to adjust their plans and budgets, if necessary, to meet them before receiving grant funds</w:t>
      </w:r>
      <w:r w:rsidRPr="00E8284F">
        <w:rPr>
          <w:rFonts w:cs="Tahoma"/>
        </w:rPr>
        <w:t>.</w:t>
      </w:r>
    </w:p>
    <w:p w14:paraId="3C787885" w14:textId="77777777" w:rsidR="006F0560" w:rsidRPr="00E8284F" w:rsidRDefault="006F0560" w:rsidP="006F0560">
      <w:pPr>
        <w:ind w:left="360"/>
        <w:rPr>
          <w:rFonts w:cs="Tahoma"/>
        </w:rPr>
      </w:pPr>
    </w:p>
    <w:bookmarkEnd w:id="58"/>
    <w:p w14:paraId="74B46A31" w14:textId="77777777" w:rsidR="006F0560" w:rsidRPr="00E8284F" w:rsidRDefault="006F0560" w:rsidP="003E1C78">
      <w:pPr>
        <w:pStyle w:val="ListParagraph"/>
        <w:numPr>
          <w:ilvl w:val="0"/>
          <w:numId w:val="90"/>
        </w:numPr>
        <w:rPr>
          <w:b/>
        </w:rPr>
      </w:pPr>
      <w:r w:rsidRPr="00E8284F">
        <w:rPr>
          <w:rFonts w:cs="Tahoma"/>
        </w:rPr>
        <w:t xml:space="preserve">The PI and postdoctoral fellows will attend one meeting each year (for up to 3 days) in Washington, DC with other Institute grantees and Institute staff. The project budget should include this meeting. Should the PI not be able to attend the meeting, he/she </w:t>
      </w:r>
      <w:r w:rsidR="00DC79FF" w:rsidRPr="00E8284F">
        <w:rPr>
          <w:rFonts w:cs="Tahoma"/>
        </w:rPr>
        <w:t>may</w:t>
      </w:r>
      <w:r w:rsidRPr="00E8284F">
        <w:rPr>
          <w:rFonts w:cs="Tahoma"/>
        </w:rPr>
        <w:t xml:space="preserve"> designate another person who is key personnel on the research team to attend.</w:t>
      </w:r>
    </w:p>
    <w:p w14:paraId="485ADEE0" w14:textId="77777777" w:rsidR="006F0560" w:rsidRPr="00E8284F" w:rsidRDefault="006F0560" w:rsidP="006F0560"/>
    <w:p w14:paraId="612501A1" w14:textId="77777777" w:rsidR="006F0560" w:rsidRPr="00E8284F" w:rsidRDefault="00F26C28" w:rsidP="002F5888">
      <w:pPr>
        <w:pStyle w:val="ListParagraph"/>
        <w:numPr>
          <w:ilvl w:val="1"/>
          <w:numId w:val="91"/>
        </w:numPr>
        <w:spacing w:before="120" w:after="120"/>
        <w:contextualSpacing w:val="0"/>
      </w:pPr>
      <w:r w:rsidRPr="00E8284F">
        <w:lastRenderedPageBreak/>
        <w:t xml:space="preserve">Participant Support Costs: </w:t>
      </w:r>
      <w:r w:rsidR="006F0560" w:rsidRPr="00E8284F">
        <w:t>Direct support of fellows is contingent on fellows’ making satisfactory progress in their research activities. Grant funds provided for direct support of fellows include the following:</w:t>
      </w:r>
    </w:p>
    <w:p w14:paraId="63BC578D" w14:textId="77777777" w:rsidR="006F0560" w:rsidRPr="00E8284F" w:rsidRDefault="006F0560" w:rsidP="002F5888">
      <w:pPr>
        <w:pStyle w:val="ListParagraph"/>
        <w:numPr>
          <w:ilvl w:val="2"/>
          <w:numId w:val="92"/>
        </w:numPr>
        <w:spacing w:before="120" w:after="120"/>
        <w:contextualSpacing w:val="0"/>
        <w:rPr>
          <w:rFonts w:cs="Tahoma"/>
        </w:rPr>
      </w:pPr>
      <w:r w:rsidRPr="00E8284F">
        <w:rPr>
          <w:rFonts w:cs="Tahoma"/>
        </w:rPr>
        <w:t>$55,000 (maximum) in stipend per fellow per year (12 months) for up to 3 years.</w:t>
      </w:r>
    </w:p>
    <w:p w14:paraId="4B77A2CD" w14:textId="77777777" w:rsidR="006F0560" w:rsidRPr="00E8284F" w:rsidRDefault="006F0560" w:rsidP="002F5888">
      <w:pPr>
        <w:pStyle w:val="ListParagraph"/>
        <w:numPr>
          <w:ilvl w:val="2"/>
          <w:numId w:val="92"/>
        </w:numPr>
        <w:spacing w:before="120" w:after="120"/>
        <w:contextualSpacing w:val="0"/>
        <w:rPr>
          <w:rFonts w:cs="Tahoma"/>
        </w:rPr>
      </w:pPr>
      <w:r w:rsidRPr="00E8284F">
        <w:rPr>
          <w:rFonts w:cs="Tahoma"/>
        </w:rPr>
        <w:t>Up to $24,000 per fellow per year for additional fellow support to cover the following:</w:t>
      </w:r>
    </w:p>
    <w:p w14:paraId="47AD5F80" w14:textId="77777777" w:rsidR="006F0560" w:rsidRPr="00E8284F" w:rsidRDefault="006F0560" w:rsidP="003E1C78">
      <w:pPr>
        <w:pStyle w:val="ListParagraph"/>
        <w:numPr>
          <w:ilvl w:val="3"/>
          <w:numId w:val="93"/>
        </w:numPr>
        <w:contextualSpacing w:val="0"/>
        <w:rPr>
          <w:rFonts w:cs="Tahoma"/>
        </w:rPr>
      </w:pPr>
      <w:r w:rsidRPr="00E8284F">
        <w:rPr>
          <w:rFonts w:cs="Tahoma"/>
        </w:rPr>
        <w:t xml:space="preserve">Fringe benefits: The fellowship </w:t>
      </w:r>
      <w:r w:rsidRPr="00E8284F">
        <w:rPr>
          <w:rFonts w:cs="Tahoma"/>
          <w:b/>
        </w:rPr>
        <w:t>must include fringe benefits</w:t>
      </w:r>
      <w:r w:rsidRPr="00E8284F">
        <w:rPr>
          <w:rFonts w:cs="Tahoma"/>
        </w:rPr>
        <w:t>, such as health insurance, at the level afforded to other employees of the applicant institution who are at a similar level as the postdoctoral fellows.</w:t>
      </w:r>
    </w:p>
    <w:p w14:paraId="613580D9" w14:textId="77777777" w:rsidR="006F0560" w:rsidRPr="00E8284F" w:rsidRDefault="006F0560" w:rsidP="003E1C78">
      <w:pPr>
        <w:pStyle w:val="ListParagraph"/>
        <w:numPr>
          <w:ilvl w:val="3"/>
          <w:numId w:val="93"/>
        </w:numPr>
        <w:contextualSpacing w:val="0"/>
        <w:rPr>
          <w:rFonts w:cs="Tahoma"/>
        </w:rPr>
      </w:pPr>
      <w:r w:rsidRPr="00E8284F">
        <w:rPr>
          <w:rFonts w:cs="Tahoma"/>
        </w:rPr>
        <w:t>Support for other activities that support the training of fellows</w:t>
      </w:r>
      <w:r w:rsidR="001C716A" w:rsidRPr="00E8284F">
        <w:rPr>
          <w:rFonts w:cs="Tahoma"/>
        </w:rPr>
        <w:t>.</w:t>
      </w:r>
      <w:r w:rsidRPr="00E8284F">
        <w:rPr>
          <w:rFonts w:cs="Tahoma"/>
        </w:rPr>
        <w:t xml:space="preserve"> These include fellow’s independent research;</w:t>
      </w:r>
      <w:r w:rsidRPr="00E8284F">
        <w:rPr>
          <w:rFonts w:cs="Tahoma"/>
          <w:vertAlign w:val="superscript"/>
        </w:rPr>
        <w:footnoteReference w:id="32"/>
      </w:r>
      <w:r w:rsidRPr="00E8284F">
        <w:rPr>
          <w:rFonts w:cs="Tahoma"/>
        </w:rPr>
        <w:t xml:space="preserve"> membership in professional organizations or societies; and registration and attendance at workshops, seminars, and professional meetings that complement the training provided at the academic institution. </w:t>
      </w:r>
    </w:p>
    <w:p w14:paraId="5C9CEC62" w14:textId="77777777" w:rsidR="006F0560" w:rsidRPr="00E8284F" w:rsidRDefault="006F0560" w:rsidP="003E1C78">
      <w:pPr>
        <w:pStyle w:val="ListParagraph"/>
        <w:numPr>
          <w:ilvl w:val="3"/>
          <w:numId w:val="93"/>
        </w:numPr>
        <w:contextualSpacing w:val="0"/>
        <w:rPr>
          <w:rFonts w:cs="Tahoma"/>
        </w:rPr>
      </w:pPr>
      <w:r w:rsidRPr="00E8284F">
        <w:rPr>
          <w:rFonts w:cs="Tahoma"/>
        </w:rPr>
        <w:t>Travel to the Institute’s annual meeting in Washington, DC: Each fellow should have sufficient funds to cover a 3-day meeting with Institute staff each year of his or her fellowship.</w:t>
      </w:r>
    </w:p>
    <w:p w14:paraId="0B25467E" w14:textId="77777777" w:rsidR="006F0560" w:rsidRPr="00E8284F" w:rsidRDefault="006F0560" w:rsidP="006F0560">
      <w:pPr>
        <w:pStyle w:val="ListParagraph"/>
        <w:ind w:left="2880"/>
        <w:contextualSpacing w:val="0"/>
        <w:rPr>
          <w:rFonts w:cs="Tahoma"/>
        </w:rPr>
      </w:pPr>
    </w:p>
    <w:p w14:paraId="300E0FEA" w14:textId="77777777" w:rsidR="00656A19" w:rsidRPr="00E8284F" w:rsidRDefault="00656A19" w:rsidP="003E1C78">
      <w:pPr>
        <w:pStyle w:val="ListParagraph"/>
        <w:numPr>
          <w:ilvl w:val="1"/>
          <w:numId w:val="94"/>
        </w:numPr>
        <w:rPr>
          <w:rFonts w:cs="Tahoma"/>
        </w:rPr>
      </w:pPr>
      <w:r w:rsidRPr="00E8284F">
        <w:rPr>
          <w:rFonts w:cs="Tahoma"/>
        </w:rPr>
        <w:t xml:space="preserve">The institution may supplement the direct support of fellows. Such a supplement would be considered cost-sharing and should be described in your Training Program Narrative and noted in your budget and budget narrative. Although cost sharing is allowed, it is not taken into consideration during the review of the application, nor does it influence the Institute’s funding decision.  </w:t>
      </w:r>
    </w:p>
    <w:p w14:paraId="26854A11" w14:textId="77777777" w:rsidR="00656A19" w:rsidRPr="00E8284F" w:rsidRDefault="00656A19" w:rsidP="00656A19">
      <w:pPr>
        <w:pStyle w:val="ListParagraph"/>
        <w:ind w:left="1440"/>
        <w:rPr>
          <w:rFonts w:cs="Tahoma"/>
          <w:b/>
        </w:rPr>
      </w:pPr>
    </w:p>
    <w:p w14:paraId="627741A5" w14:textId="77777777" w:rsidR="006F0560" w:rsidRPr="00E8284F" w:rsidRDefault="006F0560" w:rsidP="002F5888">
      <w:pPr>
        <w:pStyle w:val="ListParagraph"/>
        <w:numPr>
          <w:ilvl w:val="1"/>
          <w:numId w:val="94"/>
        </w:numPr>
        <w:spacing w:before="120" w:after="120"/>
        <w:contextualSpacing w:val="0"/>
        <w:rPr>
          <w:rFonts w:cs="Tahoma"/>
          <w:b/>
        </w:rPr>
      </w:pPr>
      <w:r w:rsidRPr="00E8284F">
        <w:rPr>
          <w:rFonts w:cs="Tahoma"/>
        </w:rPr>
        <w:t>You may request up to $16,000 per training program year (not per fellow year) to support related postdoctoral program expenses. Examples of allowable expenses include the following:</w:t>
      </w:r>
    </w:p>
    <w:p w14:paraId="141E3E1F" w14:textId="77777777" w:rsidR="006F0560" w:rsidRPr="00E8284F" w:rsidRDefault="006F0560" w:rsidP="002F5888">
      <w:pPr>
        <w:pStyle w:val="ListParagraph"/>
        <w:numPr>
          <w:ilvl w:val="2"/>
          <w:numId w:val="95"/>
        </w:numPr>
        <w:spacing w:before="120" w:after="120"/>
        <w:contextualSpacing w:val="0"/>
        <w:rPr>
          <w:rFonts w:cs="Tahoma"/>
        </w:rPr>
      </w:pPr>
      <w:r w:rsidRPr="00E8284F">
        <w:rPr>
          <w:rFonts w:cs="Tahoma"/>
        </w:rPr>
        <w:t>Recruitment of fellows (e.g., advertising, campus visits, other expenses)</w:t>
      </w:r>
      <w:r w:rsidR="00D860F8">
        <w:rPr>
          <w:rFonts w:cs="Tahoma"/>
        </w:rPr>
        <w:t>.</w:t>
      </w:r>
    </w:p>
    <w:p w14:paraId="6741E34E" w14:textId="77777777" w:rsidR="006F0560" w:rsidRPr="00E8284F" w:rsidRDefault="006F0560" w:rsidP="002F5888">
      <w:pPr>
        <w:pStyle w:val="ListParagraph"/>
        <w:numPr>
          <w:ilvl w:val="2"/>
          <w:numId w:val="95"/>
        </w:numPr>
        <w:spacing w:before="120" w:after="120"/>
        <w:contextualSpacing w:val="0"/>
        <w:rPr>
          <w:rFonts w:cs="Tahoma"/>
        </w:rPr>
      </w:pPr>
      <w:r w:rsidRPr="00E8284F">
        <w:rPr>
          <w:rFonts w:cs="Tahoma"/>
        </w:rPr>
        <w:t>The PI’s travel to the IES PI Meetin</w:t>
      </w:r>
      <w:r w:rsidRPr="00D860F8">
        <w:rPr>
          <w:rFonts w:cs="Tahoma"/>
        </w:rPr>
        <w:t>g</w:t>
      </w:r>
      <w:r w:rsidR="00D860F8">
        <w:rPr>
          <w:rFonts w:cs="Tahoma"/>
        </w:rPr>
        <w:t>.</w:t>
      </w:r>
      <w:r w:rsidRPr="00D860F8">
        <w:rPr>
          <w:rStyle w:val="FootnoteReference"/>
          <w:rFonts w:ascii="Tahoma" w:hAnsi="Tahoma" w:cs="Tahoma"/>
        </w:rPr>
        <w:footnoteReference w:id="33"/>
      </w:r>
    </w:p>
    <w:p w14:paraId="65BA2271" w14:textId="77777777" w:rsidR="006F0560" w:rsidRPr="00E8284F" w:rsidRDefault="006F0560" w:rsidP="002F5888">
      <w:pPr>
        <w:pStyle w:val="ListParagraph"/>
        <w:numPr>
          <w:ilvl w:val="2"/>
          <w:numId w:val="95"/>
        </w:numPr>
        <w:spacing w:before="120" w:after="120"/>
        <w:contextualSpacing w:val="0"/>
        <w:rPr>
          <w:rFonts w:cs="Tahoma"/>
        </w:rPr>
      </w:pPr>
      <w:r w:rsidRPr="00E8284F">
        <w:rPr>
          <w:rFonts w:cs="Tahoma"/>
        </w:rPr>
        <w:t>Tracking fellows’ progress and the success of the training program</w:t>
      </w:r>
      <w:r w:rsidR="00D860F8">
        <w:rPr>
          <w:rFonts w:cs="Tahoma"/>
        </w:rPr>
        <w:t>.</w:t>
      </w:r>
    </w:p>
    <w:p w14:paraId="30C8339A" w14:textId="77777777" w:rsidR="006F0560" w:rsidRPr="00E8284F" w:rsidRDefault="006F0560" w:rsidP="002F5888">
      <w:pPr>
        <w:pStyle w:val="ListParagraph"/>
        <w:numPr>
          <w:ilvl w:val="2"/>
          <w:numId w:val="95"/>
        </w:numPr>
        <w:spacing w:before="120" w:after="120"/>
        <w:contextualSpacing w:val="0"/>
        <w:rPr>
          <w:rFonts w:cs="Tahoma"/>
        </w:rPr>
      </w:pPr>
      <w:r w:rsidRPr="00E8284F">
        <w:rPr>
          <w:rFonts w:cs="Tahoma"/>
        </w:rPr>
        <w:t>Administrative support for the postdoctoral fellowship program</w:t>
      </w:r>
      <w:r w:rsidR="00D860F8">
        <w:rPr>
          <w:rFonts w:cs="Tahoma"/>
        </w:rPr>
        <w:t>.</w:t>
      </w:r>
    </w:p>
    <w:p w14:paraId="0B7059AA" w14:textId="77777777" w:rsidR="006F0560" w:rsidRPr="00E8284F" w:rsidRDefault="006F0560" w:rsidP="002F5888">
      <w:pPr>
        <w:pStyle w:val="ListParagraph"/>
        <w:numPr>
          <w:ilvl w:val="2"/>
          <w:numId w:val="95"/>
        </w:numPr>
        <w:spacing w:before="120" w:after="120"/>
        <w:contextualSpacing w:val="0"/>
        <w:rPr>
          <w:rFonts w:cs="Tahoma"/>
        </w:rPr>
      </w:pPr>
      <w:r w:rsidRPr="00E8284F">
        <w:rPr>
          <w:rFonts w:cs="Tahoma"/>
        </w:rPr>
        <w:t>Honoraria for speakers for the fellows</w:t>
      </w:r>
      <w:r w:rsidR="00D860F8">
        <w:rPr>
          <w:rFonts w:cs="Tahoma"/>
        </w:rPr>
        <w:t>.</w:t>
      </w:r>
    </w:p>
    <w:p w14:paraId="702C8381" w14:textId="77777777" w:rsidR="006F0560" w:rsidRPr="00E8284F" w:rsidRDefault="006F0560" w:rsidP="002F5888">
      <w:pPr>
        <w:pStyle w:val="ListParagraph"/>
        <w:numPr>
          <w:ilvl w:val="2"/>
          <w:numId w:val="96"/>
        </w:numPr>
        <w:spacing w:before="120" w:after="120"/>
        <w:contextualSpacing w:val="0"/>
        <w:rPr>
          <w:rFonts w:cs="Tahoma"/>
        </w:rPr>
      </w:pPr>
      <w:r w:rsidRPr="00E8284F">
        <w:rPr>
          <w:rFonts w:cs="Tahoma"/>
        </w:rPr>
        <w:t>Convening events for the fellows that include researchers, education practitioners, and/or policymakers</w:t>
      </w:r>
      <w:r w:rsidR="00D860F8">
        <w:rPr>
          <w:rFonts w:cs="Tahoma"/>
        </w:rPr>
        <w:t>.</w:t>
      </w:r>
    </w:p>
    <w:p w14:paraId="76BDE744" w14:textId="77777777" w:rsidR="006F0560" w:rsidRPr="00E8284F" w:rsidRDefault="006F0560" w:rsidP="002F5888">
      <w:pPr>
        <w:pStyle w:val="ListParagraph"/>
        <w:numPr>
          <w:ilvl w:val="2"/>
          <w:numId w:val="96"/>
        </w:numPr>
        <w:spacing w:before="120" w:after="120"/>
        <w:contextualSpacing w:val="0"/>
        <w:rPr>
          <w:rFonts w:cs="Tahoma"/>
        </w:rPr>
      </w:pPr>
      <w:r w:rsidRPr="00E8284F">
        <w:rPr>
          <w:rFonts w:cs="Tahoma"/>
        </w:rPr>
        <w:t>Tracking fellows’ progress and the success of the training program</w:t>
      </w:r>
      <w:r w:rsidR="00D860F8">
        <w:rPr>
          <w:rFonts w:cs="Tahoma"/>
        </w:rPr>
        <w:t>.</w:t>
      </w:r>
    </w:p>
    <w:p w14:paraId="6E5E2232" w14:textId="77777777" w:rsidR="006F0560" w:rsidRPr="002F5888" w:rsidRDefault="009C3236" w:rsidP="002F5888">
      <w:pPr>
        <w:pStyle w:val="ListParagraph"/>
        <w:numPr>
          <w:ilvl w:val="2"/>
          <w:numId w:val="96"/>
        </w:numPr>
        <w:spacing w:before="120" w:after="120"/>
        <w:contextualSpacing w:val="0"/>
        <w:rPr>
          <w:rFonts w:cs="Tahoma"/>
          <w:b/>
        </w:rPr>
      </w:pPr>
      <w:r w:rsidRPr="00E8284F">
        <w:rPr>
          <w:rFonts w:cs="Tahoma"/>
        </w:rPr>
        <w:t>Indirect costs</w:t>
      </w:r>
      <w:r w:rsidR="00D860F8">
        <w:rPr>
          <w:rFonts w:cs="Tahoma"/>
        </w:rPr>
        <w:t>.</w:t>
      </w:r>
    </w:p>
    <w:p w14:paraId="2C52DA2B" w14:textId="77777777" w:rsidR="006F0560" w:rsidRPr="00E8284F" w:rsidRDefault="006F0560" w:rsidP="006F643E">
      <w:pPr>
        <w:pStyle w:val="ListParagraph"/>
        <w:keepNext/>
        <w:keepLines/>
        <w:numPr>
          <w:ilvl w:val="1"/>
          <w:numId w:val="97"/>
        </w:numPr>
        <w:rPr>
          <w:rFonts w:cs="Tahoma"/>
          <w:b/>
        </w:rPr>
      </w:pPr>
      <w:r w:rsidRPr="00E8284F">
        <w:rPr>
          <w:rFonts w:cs="Tahoma"/>
        </w:rPr>
        <w:t xml:space="preserve">Grant funds </w:t>
      </w:r>
      <w:r w:rsidRPr="00E8284F">
        <w:rPr>
          <w:rFonts w:cs="Tahoma"/>
          <w:b/>
        </w:rPr>
        <w:t>must not</w:t>
      </w:r>
      <w:r w:rsidRPr="00E8284F">
        <w:rPr>
          <w:rFonts w:cs="Tahoma"/>
        </w:rPr>
        <w:t xml:space="preserve"> be used for the following:</w:t>
      </w:r>
    </w:p>
    <w:p w14:paraId="01885CCC" w14:textId="77777777" w:rsidR="006F0560" w:rsidRPr="00E8284F" w:rsidRDefault="006F0560" w:rsidP="006F643E">
      <w:pPr>
        <w:pStyle w:val="ListParagraph"/>
        <w:keepNext/>
        <w:keepLines/>
        <w:numPr>
          <w:ilvl w:val="2"/>
          <w:numId w:val="50"/>
        </w:numPr>
        <w:spacing w:before="120" w:after="120"/>
        <w:contextualSpacing w:val="0"/>
        <w:rPr>
          <w:rFonts w:cs="Tahoma"/>
        </w:rPr>
      </w:pPr>
      <w:r w:rsidRPr="00E8284F">
        <w:rPr>
          <w:rFonts w:cs="Tahoma"/>
        </w:rPr>
        <w:lastRenderedPageBreak/>
        <w:t xml:space="preserve">Tuition for </w:t>
      </w:r>
      <w:r w:rsidR="00780B83" w:rsidRPr="00E8284F">
        <w:rPr>
          <w:rFonts w:cs="Tahoma"/>
        </w:rPr>
        <w:t xml:space="preserve">semester/quarter-based, credit-bearing </w:t>
      </w:r>
      <w:r w:rsidRPr="00E8284F">
        <w:rPr>
          <w:rFonts w:cs="Tahoma"/>
        </w:rPr>
        <w:t xml:space="preserve">courses offered by the grantee institution. Fellows are expected to audit any </w:t>
      </w:r>
      <w:r w:rsidR="00DD3B74" w:rsidRPr="00E8284F">
        <w:rPr>
          <w:rFonts w:cs="Tahoma"/>
        </w:rPr>
        <w:t xml:space="preserve">such </w:t>
      </w:r>
      <w:r w:rsidRPr="00E8284F">
        <w:rPr>
          <w:rFonts w:cs="Tahoma"/>
        </w:rPr>
        <w:t>courses that are part of their training.</w:t>
      </w:r>
      <w:r w:rsidR="005F5338" w:rsidRPr="00E8284F">
        <w:rPr>
          <w:rFonts w:cs="Tahoma"/>
        </w:rPr>
        <w:t xml:space="preserve"> Grant funds may be used for fellows to attend workshops or courses at other institutions</w:t>
      </w:r>
      <w:r w:rsidR="00D860F8">
        <w:rPr>
          <w:rFonts w:cs="Tahoma"/>
        </w:rPr>
        <w:t>.</w:t>
      </w:r>
    </w:p>
    <w:p w14:paraId="675CA1EC" w14:textId="77777777" w:rsidR="006F0560" w:rsidRPr="00E8284F" w:rsidRDefault="006F0560" w:rsidP="002F5888">
      <w:pPr>
        <w:pStyle w:val="ListParagraph"/>
        <w:numPr>
          <w:ilvl w:val="2"/>
          <w:numId w:val="50"/>
        </w:numPr>
        <w:spacing w:before="120" w:after="120"/>
        <w:contextualSpacing w:val="0"/>
        <w:rPr>
          <w:rFonts w:cs="Tahoma"/>
        </w:rPr>
      </w:pPr>
      <w:r w:rsidRPr="00E8284F">
        <w:rPr>
          <w:rFonts w:cs="Tahoma"/>
        </w:rPr>
        <w:t>Faculty research</w:t>
      </w:r>
      <w:r w:rsidR="00D860F8">
        <w:rPr>
          <w:rFonts w:cs="Tahoma"/>
        </w:rPr>
        <w:t>.</w:t>
      </w:r>
    </w:p>
    <w:p w14:paraId="67BCD431" w14:textId="77777777" w:rsidR="006F0560" w:rsidRPr="00E8284F" w:rsidRDefault="006F0560" w:rsidP="002F5888">
      <w:pPr>
        <w:pStyle w:val="ListParagraph"/>
        <w:numPr>
          <w:ilvl w:val="2"/>
          <w:numId w:val="50"/>
        </w:numPr>
        <w:spacing w:before="120" w:after="120"/>
        <w:contextualSpacing w:val="0"/>
        <w:rPr>
          <w:rFonts w:cs="Tahoma"/>
        </w:rPr>
      </w:pPr>
      <w:r w:rsidRPr="00E8284F">
        <w:rPr>
          <w:rFonts w:cs="Tahoma"/>
        </w:rPr>
        <w:t>Facility construct</w:t>
      </w:r>
      <w:r w:rsidR="006E6B1D" w:rsidRPr="00E8284F">
        <w:rPr>
          <w:rFonts w:cs="Tahoma"/>
        </w:rPr>
        <w:t>ion, renovation, or maintenance</w:t>
      </w:r>
      <w:r w:rsidR="00D860F8">
        <w:rPr>
          <w:rFonts w:cs="Tahoma"/>
        </w:rPr>
        <w:t>.</w:t>
      </w:r>
    </w:p>
    <w:p w14:paraId="522551F6" w14:textId="77777777" w:rsidR="006F0560" w:rsidRPr="0015734C" w:rsidRDefault="006F0560" w:rsidP="002F5888">
      <w:pPr>
        <w:pStyle w:val="ListParagraph"/>
        <w:numPr>
          <w:ilvl w:val="2"/>
          <w:numId w:val="50"/>
        </w:numPr>
        <w:spacing w:before="120" w:after="120"/>
        <w:contextualSpacing w:val="0"/>
        <w:rPr>
          <w:rFonts w:cs="Tahoma"/>
        </w:rPr>
      </w:pPr>
      <w:r w:rsidRPr="00E8284F">
        <w:rPr>
          <w:rFonts w:cs="Tahoma"/>
        </w:rPr>
        <w:t>Travel funds for key personnel other than for the Institute</w:t>
      </w:r>
      <w:r w:rsidR="00FF377A" w:rsidRPr="00E8284F">
        <w:rPr>
          <w:rFonts w:cs="Tahoma"/>
        </w:rPr>
        <w:t>’s annual meeting</w:t>
      </w:r>
      <w:r w:rsidR="00D860F8">
        <w:rPr>
          <w:rFonts w:cs="Tahoma"/>
        </w:rPr>
        <w:t>.</w:t>
      </w:r>
    </w:p>
    <w:p w14:paraId="7CC6355D" w14:textId="77777777" w:rsidR="00801208" w:rsidRPr="00E8284F" w:rsidRDefault="006F0560" w:rsidP="002F5888">
      <w:pPr>
        <w:pStyle w:val="ListParagraph"/>
        <w:numPr>
          <w:ilvl w:val="1"/>
          <w:numId w:val="97"/>
        </w:numPr>
        <w:spacing w:before="120" w:after="120"/>
        <w:contextualSpacing w:val="0"/>
        <w:rPr>
          <w:rFonts w:cs="Tahoma"/>
        </w:rPr>
      </w:pPr>
      <w:r w:rsidRPr="00E8284F">
        <w:rPr>
          <w:rFonts w:cs="Tahoma"/>
        </w:rPr>
        <w:t>Please note that in the following cases, the Institute must approve a candidate for a postdoctoral fellowship before a fellowship is offered:</w:t>
      </w:r>
      <w:r w:rsidRPr="00D860F8">
        <w:rPr>
          <w:rStyle w:val="FootnoteReference"/>
          <w:rFonts w:ascii="Tahoma" w:hAnsi="Tahoma" w:cs="Tahoma"/>
        </w:rPr>
        <w:footnoteReference w:id="34"/>
      </w:r>
    </w:p>
    <w:p w14:paraId="5AFA194F" w14:textId="77777777" w:rsidR="00801208" w:rsidRPr="00E8284F" w:rsidRDefault="00801208" w:rsidP="002F5888">
      <w:pPr>
        <w:pStyle w:val="ListParagraph"/>
        <w:numPr>
          <w:ilvl w:val="2"/>
          <w:numId w:val="152"/>
        </w:numPr>
        <w:spacing w:before="120" w:after="120"/>
        <w:contextualSpacing w:val="0"/>
        <w:rPr>
          <w:rFonts w:cs="Tahoma"/>
        </w:rPr>
      </w:pPr>
      <w:r w:rsidRPr="00E8284F">
        <w:rPr>
          <w:rFonts w:cs="Tahoma"/>
        </w:rPr>
        <w:t xml:space="preserve">If the candidate has received postdoctoral support through any federal training programs; </w:t>
      </w:r>
    </w:p>
    <w:p w14:paraId="47A9D486" w14:textId="77777777" w:rsidR="00801208" w:rsidRPr="00E8284F" w:rsidRDefault="00801208" w:rsidP="002F5888">
      <w:pPr>
        <w:pStyle w:val="ListParagraph"/>
        <w:numPr>
          <w:ilvl w:val="2"/>
          <w:numId w:val="152"/>
        </w:numPr>
        <w:spacing w:before="120" w:after="120"/>
        <w:contextualSpacing w:val="0"/>
        <w:rPr>
          <w:rFonts w:cs="Tahoma"/>
        </w:rPr>
      </w:pPr>
      <w:r w:rsidRPr="00E8284F">
        <w:rPr>
          <w:rFonts w:cs="Tahoma"/>
        </w:rPr>
        <w:t>If the candidate has received suppor</w:t>
      </w:r>
      <w:r w:rsidR="00207851" w:rsidRPr="00E8284F">
        <w:rPr>
          <w:rFonts w:cs="Tahoma"/>
        </w:rPr>
        <w:t>t through one of the Institute</w:t>
      </w:r>
      <w:r w:rsidRPr="00E8284F">
        <w:rPr>
          <w:rFonts w:cs="Tahoma"/>
        </w:rPr>
        <w:t xml:space="preserve">’s </w:t>
      </w:r>
      <w:proofErr w:type="spellStart"/>
      <w:r w:rsidRPr="00E8284F">
        <w:rPr>
          <w:rFonts w:cs="Tahoma"/>
        </w:rPr>
        <w:t>predoctoral</w:t>
      </w:r>
      <w:proofErr w:type="spellEnd"/>
      <w:r w:rsidRPr="00E8284F">
        <w:rPr>
          <w:rFonts w:cs="Tahoma"/>
        </w:rPr>
        <w:t xml:space="preserve"> training programs; </w:t>
      </w:r>
    </w:p>
    <w:p w14:paraId="594AF6F0" w14:textId="77777777" w:rsidR="00801208" w:rsidRPr="00E8284F" w:rsidRDefault="00801208" w:rsidP="002F5888">
      <w:pPr>
        <w:pStyle w:val="ListParagraph"/>
        <w:numPr>
          <w:ilvl w:val="2"/>
          <w:numId w:val="152"/>
        </w:numPr>
        <w:spacing w:before="120" w:after="120"/>
        <w:contextualSpacing w:val="0"/>
        <w:rPr>
          <w:rFonts w:cs="Tahoma"/>
        </w:rPr>
      </w:pPr>
      <w:r w:rsidRPr="00E8284F">
        <w:rPr>
          <w:rFonts w:cs="Tahoma"/>
        </w:rPr>
        <w:t>If the candidate has</w:t>
      </w:r>
      <w:r w:rsidR="006E6B1D" w:rsidRPr="00E8284F">
        <w:rPr>
          <w:rFonts w:cs="Tahoma"/>
        </w:rPr>
        <w:t xml:space="preserve"> or </w:t>
      </w:r>
      <w:r w:rsidRPr="00E8284F">
        <w:rPr>
          <w:rFonts w:cs="Tahoma"/>
        </w:rPr>
        <w:t>had an existing relationship with key personnel; or</w:t>
      </w:r>
    </w:p>
    <w:p w14:paraId="2BF0425C" w14:textId="77777777" w:rsidR="006F0560" w:rsidRPr="0015734C" w:rsidRDefault="00801208" w:rsidP="002F5888">
      <w:pPr>
        <w:pStyle w:val="ListParagraph"/>
        <w:numPr>
          <w:ilvl w:val="2"/>
          <w:numId w:val="152"/>
        </w:numPr>
        <w:spacing w:before="120" w:after="120"/>
        <w:contextualSpacing w:val="0"/>
        <w:rPr>
          <w:rFonts w:cs="Tahoma"/>
        </w:rPr>
      </w:pPr>
      <w:r w:rsidRPr="00E8284F">
        <w:rPr>
          <w:rFonts w:cs="Tahoma"/>
        </w:rPr>
        <w:t>If the candidate is to be hired for a time period different from the primary training model proposed in the application (e.g., if the program wishes to hire him/her for 1 year in a typical 2-year training model).</w:t>
      </w:r>
    </w:p>
    <w:p w14:paraId="3B2E8FD9" w14:textId="77777777" w:rsidR="006F0560" w:rsidRPr="00E8284F" w:rsidRDefault="006F0560" w:rsidP="003E1C78">
      <w:pPr>
        <w:pStyle w:val="ListParagraph"/>
        <w:numPr>
          <w:ilvl w:val="1"/>
          <w:numId w:val="97"/>
        </w:numPr>
        <w:contextualSpacing w:val="0"/>
        <w:rPr>
          <w:rFonts w:cs="Tahoma"/>
          <w:b/>
        </w:rPr>
      </w:pPr>
      <w:r w:rsidRPr="00E8284F">
        <w:t xml:space="preserve">Postdoctoral fellows are expected to respond to periodic </w:t>
      </w:r>
      <w:r w:rsidR="00B16B66" w:rsidRPr="00E8284F">
        <w:t>Institute surveys</w:t>
      </w:r>
      <w:r w:rsidRPr="00E8284F">
        <w:t xml:space="preserve"> and </w:t>
      </w:r>
      <w:r w:rsidR="00B16B66" w:rsidRPr="00E8284F">
        <w:t xml:space="preserve">other </w:t>
      </w:r>
      <w:r w:rsidRPr="00E8284F">
        <w:t>requests for information.</w:t>
      </w:r>
    </w:p>
    <w:p w14:paraId="04515C2A" w14:textId="77777777" w:rsidR="006F0560" w:rsidRPr="00E8284F" w:rsidRDefault="006F0560" w:rsidP="006F0560">
      <w:pPr>
        <w:pStyle w:val="ListParagraph"/>
        <w:tabs>
          <w:tab w:val="left" w:pos="1080"/>
        </w:tabs>
        <w:spacing w:before="120"/>
        <w:ind w:left="1440"/>
        <w:rPr>
          <w:rFonts w:cs="Tahoma"/>
          <w:b/>
        </w:rPr>
      </w:pPr>
    </w:p>
    <w:p w14:paraId="4049730D" w14:textId="77777777" w:rsidR="006F0560" w:rsidRPr="00E8284F" w:rsidRDefault="006F0560" w:rsidP="003E1C78">
      <w:pPr>
        <w:pStyle w:val="ListParagraph"/>
        <w:numPr>
          <w:ilvl w:val="1"/>
          <w:numId w:val="97"/>
        </w:numPr>
        <w:tabs>
          <w:tab w:val="left" w:pos="1080"/>
        </w:tabs>
        <w:spacing w:before="120"/>
        <w:rPr>
          <w:rFonts w:cs="Tahoma"/>
          <w:b/>
        </w:rPr>
      </w:pPr>
      <w:r w:rsidRPr="00E8284F">
        <w:t>Postdoctoral fellows, like all investigators receiving funds from the Institute, must follow the Institute’s policy on maki</w:t>
      </w:r>
      <w:r w:rsidR="00DC79FF" w:rsidRPr="00E8284F">
        <w:t>ng research publicly available.</w:t>
      </w:r>
      <w:r w:rsidRPr="00E8284F">
        <w:t xml:space="preserve"> For the purposes of training grants, this includes submitting final, peer-reviewed manuscripts resulting from research supported in whole or in part by the Institute to the Educational Resources Information Center (ERIC, </w:t>
      </w:r>
      <w:hyperlink r:id="rId48" w:history="1">
        <w:r w:rsidRPr="00E8284F">
          <w:rPr>
            <w:rStyle w:val="Hyperlink"/>
            <w:rFonts w:cs="Tahoma"/>
          </w:rPr>
          <w:t>http://eric.ed.gov)</w:t>
        </w:r>
      </w:hyperlink>
      <w:r w:rsidRPr="00E8284F">
        <w:t xml:space="preserve"> upon acceptance for publication</w:t>
      </w:r>
      <w:r w:rsidR="00DC79FF" w:rsidRPr="00E8284F">
        <w:t>. T</w:t>
      </w:r>
      <w:r w:rsidRPr="00E8284F">
        <w:t>he Institute’s current policy on public acc</w:t>
      </w:r>
      <w:r w:rsidR="008869AA" w:rsidRPr="00E8284F">
        <w:t xml:space="preserve">ess to research is available at </w:t>
      </w:r>
      <w:hyperlink r:id="rId49" w:history="1">
        <w:r w:rsidRPr="00E8284F">
          <w:rPr>
            <w:rStyle w:val="Hyperlink"/>
            <w:rFonts w:cs="Tahoma"/>
          </w:rPr>
          <w:t>http://ies.ed.gov/funding/researchaccess.asp</w:t>
        </w:r>
      </w:hyperlink>
      <w:r w:rsidRPr="00E8284F">
        <w:t xml:space="preserve">. </w:t>
      </w:r>
    </w:p>
    <w:p w14:paraId="5CCF919D" w14:textId="77777777" w:rsidR="006F0560" w:rsidRPr="00E8284F" w:rsidRDefault="006F0560">
      <w:pPr>
        <w:spacing w:after="200" w:line="276" w:lineRule="auto"/>
      </w:pPr>
    </w:p>
    <w:p w14:paraId="22121059" w14:textId="77777777" w:rsidR="00D954EC" w:rsidRPr="00E8284F" w:rsidRDefault="00D954EC">
      <w:pPr>
        <w:spacing w:after="200" w:line="276" w:lineRule="auto"/>
        <w:rPr>
          <w:rFonts w:eastAsiaTheme="majorEastAsia" w:cstheme="majorBidi"/>
          <w:b/>
          <w:bCs/>
          <w:color w:val="000000" w:themeColor="text1"/>
        </w:rPr>
      </w:pPr>
      <w:bookmarkStart w:id="59" w:name="_Toc416337176"/>
      <w:r w:rsidRPr="00E8284F">
        <w:br w:type="page"/>
      </w:r>
    </w:p>
    <w:p w14:paraId="2A09F7C8" w14:textId="77777777" w:rsidR="003E1C78" w:rsidRPr="00E8284F" w:rsidRDefault="003E1C78" w:rsidP="00706BE2">
      <w:pPr>
        <w:pStyle w:val="Heading3"/>
        <w:numPr>
          <w:ilvl w:val="0"/>
          <w:numId w:val="139"/>
        </w:numPr>
      </w:pPr>
      <w:bookmarkStart w:id="60" w:name="_Toc445742185"/>
      <w:bookmarkEnd w:id="59"/>
      <w:r w:rsidRPr="00E8284F">
        <w:lastRenderedPageBreak/>
        <w:t>Methods Training for Education Researchers</w:t>
      </w:r>
      <w:bookmarkEnd w:id="60"/>
    </w:p>
    <w:p w14:paraId="5B737824" w14:textId="77777777" w:rsidR="006F0560" w:rsidRPr="00E8284F" w:rsidRDefault="00E4387B" w:rsidP="006F0560">
      <w:pPr>
        <w:spacing w:after="240"/>
        <w:contextualSpacing/>
        <w:rPr>
          <w:rFonts w:eastAsia="Times New Roman" w:cs="Tahoma"/>
          <w:szCs w:val="20"/>
        </w:rPr>
      </w:pPr>
      <w:r w:rsidRPr="00E8284F">
        <w:rPr>
          <w:rFonts w:eastAsia="Times New Roman" w:cs="Tahoma"/>
          <w:szCs w:val="20"/>
        </w:rPr>
        <w:t>Program Officer</w:t>
      </w:r>
      <w:r w:rsidR="006F0560" w:rsidRPr="00E8284F">
        <w:rPr>
          <w:rFonts w:eastAsia="Times New Roman" w:cs="Tahoma"/>
          <w:szCs w:val="20"/>
        </w:rPr>
        <w:t xml:space="preserve">: </w:t>
      </w:r>
      <w:r w:rsidR="00844EAE" w:rsidRPr="00E8284F">
        <w:rPr>
          <w:rFonts w:eastAsia="Times New Roman" w:cs="Tahoma"/>
          <w:szCs w:val="20"/>
        </w:rPr>
        <w:tab/>
      </w:r>
      <w:r w:rsidR="006F0560" w:rsidRPr="00E8284F">
        <w:rPr>
          <w:rFonts w:eastAsia="Times New Roman" w:cs="Tahoma"/>
          <w:szCs w:val="20"/>
        </w:rPr>
        <w:t xml:space="preserve">Dr. Phill </w:t>
      </w:r>
      <w:proofErr w:type="spellStart"/>
      <w:r w:rsidR="006F0560" w:rsidRPr="00E8284F">
        <w:t>Gagné</w:t>
      </w:r>
      <w:proofErr w:type="spellEnd"/>
      <w:r w:rsidR="006F0560" w:rsidRPr="00E8284F">
        <w:rPr>
          <w:rFonts w:eastAsia="Times New Roman" w:cs="Tahoma"/>
          <w:szCs w:val="20"/>
        </w:rPr>
        <w:t xml:space="preserve"> (</w:t>
      </w:r>
      <w:r w:rsidR="00874FA4" w:rsidRPr="00E8284F">
        <w:rPr>
          <w:rFonts w:eastAsia="Times New Roman" w:cs="Tahoma"/>
          <w:szCs w:val="20"/>
        </w:rPr>
        <w:t xml:space="preserve">202-245-7139; </w:t>
      </w:r>
      <w:hyperlink r:id="rId50" w:history="1">
        <w:r w:rsidR="006F0560" w:rsidRPr="00E8284F">
          <w:rPr>
            <w:rStyle w:val="Hyperlink"/>
            <w:rFonts w:eastAsia="Times New Roman" w:cs="Tahoma"/>
            <w:szCs w:val="20"/>
          </w:rPr>
          <w:t>Phill.Gagne@ed.gov</w:t>
        </w:r>
      </w:hyperlink>
      <w:r w:rsidR="006F0560" w:rsidRPr="00E8284F">
        <w:rPr>
          <w:rFonts w:eastAsia="Times New Roman" w:cs="Tahoma"/>
          <w:szCs w:val="20"/>
        </w:rPr>
        <w:t xml:space="preserve">) </w:t>
      </w:r>
    </w:p>
    <w:p w14:paraId="77D4D7AA" w14:textId="77777777" w:rsidR="006F0560" w:rsidRPr="00E8284F" w:rsidRDefault="006F0560" w:rsidP="003E1C78">
      <w:pPr>
        <w:pStyle w:val="Heading4"/>
        <w:numPr>
          <w:ilvl w:val="0"/>
          <w:numId w:val="120"/>
        </w:numPr>
      </w:pPr>
      <w:r w:rsidRPr="00E8284F">
        <w:t>Purpose</w:t>
      </w:r>
      <w:r w:rsidRPr="00E8284F">
        <w:rPr>
          <w:noProof/>
        </w:rPr>
        <w:t xml:space="preserve"> </w:t>
      </w:r>
    </w:p>
    <w:p w14:paraId="3B6285C0" w14:textId="77777777" w:rsidR="006F0560" w:rsidRPr="00E8284F" w:rsidRDefault="00597AA8" w:rsidP="006F0560">
      <w:pPr>
        <w:spacing w:after="120"/>
        <w:rPr>
          <w:szCs w:val="20"/>
        </w:rPr>
      </w:pPr>
      <w:r w:rsidRPr="00E8284F">
        <w:rPr>
          <w:noProof/>
        </w:rPr>
        <mc:AlternateContent>
          <mc:Choice Requires="wps">
            <w:drawing>
              <wp:anchor distT="91440" distB="91440" distL="114300" distR="114300" simplePos="0" relativeHeight="251662336" behindDoc="0" locked="0" layoutInCell="0" allowOverlap="1" wp14:anchorId="7A0A7C6C" wp14:editId="7F543BCF">
                <wp:simplePos x="0" y="0"/>
                <wp:positionH relativeFrom="margin">
                  <wp:posOffset>3776345</wp:posOffset>
                </wp:positionH>
                <wp:positionV relativeFrom="margin">
                  <wp:posOffset>1424940</wp:posOffset>
                </wp:positionV>
                <wp:extent cx="2261235" cy="1386840"/>
                <wp:effectExtent l="0" t="0" r="62865" b="60960"/>
                <wp:wrapSquare wrapText="bothSides"/>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61235" cy="138684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14:paraId="07B9ECD7" w14:textId="77777777" w:rsidR="00BE3421" w:rsidRDefault="00BE3421" w:rsidP="006F0560">
                            <w:pPr>
                              <w:jc w:val="center"/>
                            </w:pPr>
                            <w:r w:rsidRPr="00072482">
                              <w:rPr>
                                <w:b/>
                              </w:rPr>
                              <w:t>Methods Training</w:t>
                            </w:r>
                          </w:p>
                          <w:p w14:paraId="02BF971A" w14:textId="77777777" w:rsidR="00BE3421" w:rsidRPr="00700E30" w:rsidRDefault="00BE3421" w:rsidP="006F0560">
                            <w:pPr>
                              <w:jc w:val="center"/>
                            </w:pPr>
                            <w:proofErr w:type="gramStart"/>
                            <w:r>
                              <w:rPr>
                                <w:szCs w:val="20"/>
                              </w:rPr>
                              <w:t>helps</w:t>
                            </w:r>
                            <w:proofErr w:type="gramEnd"/>
                            <w:r>
                              <w:rPr>
                                <w:szCs w:val="20"/>
                              </w:rPr>
                              <w:t xml:space="preserve"> current education researchers maintain and upgrade their research and analysis skills in order to enable them to engage in rigorous and relevant education research.</w:t>
                            </w:r>
                          </w:p>
                          <w:p w14:paraId="0B146D42" w14:textId="77777777" w:rsidR="00BE3421" w:rsidRDefault="00BE3421" w:rsidP="006F0560">
                            <w:pPr>
                              <w:jc w:val="center"/>
                              <w:rPr>
                                <w:szCs w:val="20"/>
                              </w:rPr>
                            </w:pPr>
                          </w:p>
                          <w:p w14:paraId="29B021EC" w14:textId="77777777" w:rsidR="00BE3421" w:rsidRPr="008339C2" w:rsidRDefault="00BE3421" w:rsidP="006F0560">
                            <w:pPr>
                              <w:jc w:val="center"/>
                              <w:rPr>
                                <w:szCs w:val="20"/>
                              </w:rP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2" style="position:absolute;margin-left:297.35pt;margin-top:112.2pt;width:178.05pt;height:109.2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" o:allowincell="f" fillcolor="white [3212]" strokecolor="gray [1629]" strokeweight="1.5pt">
                <v:shadow on="t" type="perspective" opacity="26213f" origin="-.5,-.5" matrix="65864f,,,65864f"/>
                <v:textbox inset="14.4pt,7.2pt,14.4pt,7.2pt">
                  <w:txbxContent>
                    <w:p w14:paraId="07B9ECD7" w14:textId="77777777" w:rsidR="00BE3421" w:rsidRDefault="00BE3421" w:rsidP="006F0560">
                      <w:pPr>
                        <w:jc w:val="center"/>
                      </w:pPr>
                      <w:r w:rsidRPr="00072482">
                        <w:rPr>
                          <w:b/>
                        </w:rPr>
                        <w:t>Methods Training</w:t>
                      </w:r>
                    </w:p>
                    <w:p w14:paraId="02BF971A" w14:textId="77777777" w:rsidR="00BE3421" w:rsidRPr="00700E30" w:rsidRDefault="00BE3421" w:rsidP="006F0560">
                      <w:pPr>
                        <w:jc w:val="center"/>
                      </w:pPr>
                      <w:proofErr w:type="gramStart"/>
                      <w:r>
                        <w:rPr>
                          <w:szCs w:val="20"/>
                        </w:rPr>
                        <w:t>helps</w:t>
                      </w:r>
                      <w:proofErr w:type="gramEnd"/>
                      <w:r>
                        <w:rPr>
                          <w:szCs w:val="20"/>
                        </w:rPr>
                        <w:t xml:space="preserve"> current education researchers maintain and upgrade their research and analysis skills in order to enable them to engage in rigorous and relevant education research.</w:t>
                      </w:r>
                    </w:p>
                    <w:p w14:paraId="0B146D42" w14:textId="77777777" w:rsidR="00BE3421" w:rsidRDefault="00BE3421" w:rsidP="006F0560">
                      <w:pPr>
                        <w:jc w:val="center"/>
                        <w:rPr>
                          <w:szCs w:val="20"/>
                        </w:rPr>
                      </w:pPr>
                    </w:p>
                    <w:p w14:paraId="29B021EC" w14:textId="77777777" w:rsidR="00BE3421" w:rsidRPr="008339C2" w:rsidRDefault="00BE3421" w:rsidP="006F0560">
                      <w:pPr>
                        <w:jc w:val="center"/>
                        <w:rPr>
                          <w:szCs w:val="20"/>
                        </w:rPr>
                      </w:pPr>
                    </w:p>
                  </w:txbxContent>
                </v:textbox>
                <w10:wrap type="square" anchorx="margin" anchory="margin"/>
              </v:rect>
            </w:pict>
          </mc:Fallback>
        </mc:AlternateContent>
      </w:r>
      <w:r w:rsidR="006F0560" w:rsidRPr="00E8284F">
        <w:rPr>
          <w:szCs w:val="20"/>
        </w:rPr>
        <w:t>The Methods Training for Education Researchers (Methods Training) topic is intended to support training of current education researchers to maintain and upgrade their methodological skills. These trainings should respond to the ongoing development and adaptation of methods concerning the design of education studies</w:t>
      </w:r>
      <w:r w:rsidR="00874FA4" w:rsidRPr="00E8284F">
        <w:rPr>
          <w:szCs w:val="20"/>
        </w:rPr>
        <w:t>,</w:t>
      </w:r>
      <w:r w:rsidR="006F0560" w:rsidRPr="00E8284F">
        <w:rPr>
          <w:szCs w:val="20"/>
        </w:rPr>
        <w:t xml:space="preserve"> an</w:t>
      </w:r>
      <w:r w:rsidR="00874FA4" w:rsidRPr="00E8284F">
        <w:rPr>
          <w:szCs w:val="20"/>
        </w:rPr>
        <w:t>alysis of the data collected, and practical interpretation of the results of analyses.</w:t>
      </w:r>
    </w:p>
    <w:p w14:paraId="4DB1ED4B" w14:textId="77777777" w:rsidR="006F0560" w:rsidRPr="00E8284F" w:rsidRDefault="006F0560" w:rsidP="006F0560">
      <w:pPr>
        <w:spacing w:before="120" w:after="120"/>
        <w:rPr>
          <w:szCs w:val="20"/>
        </w:rPr>
      </w:pPr>
      <w:r w:rsidRPr="00E8284F">
        <w:rPr>
          <w:szCs w:val="20"/>
        </w:rPr>
        <w:t>The Institute is not specifying the methodologies to be addressed in these trainings.</w:t>
      </w:r>
      <w:r w:rsidR="00FC15E4" w:rsidRPr="00E8284F">
        <w:rPr>
          <w:szCs w:val="20"/>
        </w:rPr>
        <w:t xml:space="preserve"> </w:t>
      </w:r>
      <w:r w:rsidR="002D29C7" w:rsidRPr="00E8284F">
        <w:rPr>
          <w:szCs w:val="20"/>
        </w:rPr>
        <w:t>However</w:t>
      </w:r>
      <w:r w:rsidRPr="00E8284F">
        <w:rPr>
          <w:szCs w:val="20"/>
        </w:rPr>
        <w:t>, the Institute encourages applications that address the following:</w:t>
      </w:r>
    </w:p>
    <w:p w14:paraId="3DE92838" w14:textId="77777777" w:rsidR="006F0560" w:rsidRPr="00E8284F" w:rsidRDefault="006F0560" w:rsidP="003E1C78">
      <w:pPr>
        <w:pStyle w:val="ListParagraph"/>
        <w:numPr>
          <w:ilvl w:val="0"/>
          <w:numId w:val="112"/>
        </w:numPr>
        <w:spacing w:before="120" w:after="120"/>
        <w:ind w:left="778"/>
        <w:contextualSpacing w:val="0"/>
        <w:rPr>
          <w:szCs w:val="20"/>
        </w:rPr>
      </w:pPr>
      <w:r w:rsidRPr="00E8284F">
        <w:rPr>
          <w:szCs w:val="20"/>
        </w:rPr>
        <w:t>The formation and analysis of longitudinal data sets based on state or district administrative data;</w:t>
      </w:r>
    </w:p>
    <w:p w14:paraId="34B8BB3F" w14:textId="77777777" w:rsidR="006F0560" w:rsidRPr="00E8284F" w:rsidRDefault="006F0560" w:rsidP="003E1C78">
      <w:pPr>
        <w:pStyle w:val="ListParagraph"/>
        <w:numPr>
          <w:ilvl w:val="0"/>
          <w:numId w:val="112"/>
        </w:numPr>
        <w:spacing w:before="120" w:after="120"/>
        <w:ind w:left="778"/>
        <w:contextualSpacing w:val="0"/>
        <w:rPr>
          <w:szCs w:val="20"/>
        </w:rPr>
      </w:pPr>
      <w:r w:rsidRPr="00E8284F">
        <w:rPr>
          <w:szCs w:val="20"/>
        </w:rPr>
        <w:t>Collection and analysis of data to explain the variation in impacts across sites in large-scale experimental and quasi-experimental studies;</w:t>
      </w:r>
    </w:p>
    <w:p w14:paraId="2DF41DA1" w14:textId="77777777" w:rsidR="0098566E" w:rsidRPr="00E8284F" w:rsidRDefault="0098566E" w:rsidP="003E1C78">
      <w:pPr>
        <w:pStyle w:val="ListParagraph"/>
        <w:numPr>
          <w:ilvl w:val="0"/>
          <w:numId w:val="112"/>
        </w:numPr>
        <w:spacing w:before="120" w:after="120"/>
        <w:ind w:left="778"/>
        <w:contextualSpacing w:val="0"/>
        <w:rPr>
          <w:szCs w:val="20"/>
        </w:rPr>
      </w:pPr>
      <w:r w:rsidRPr="00E8284F">
        <w:rPr>
          <w:szCs w:val="20"/>
        </w:rPr>
        <w:t>Meta-analysis</w:t>
      </w:r>
      <w:r w:rsidR="00C05793" w:rsidRPr="00E8284F">
        <w:rPr>
          <w:szCs w:val="20"/>
        </w:rPr>
        <w:t>;</w:t>
      </w:r>
    </w:p>
    <w:p w14:paraId="092176BE" w14:textId="77777777" w:rsidR="0098566E" w:rsidRPr="00E8284F" w:rsidRDefault="0098566E" w:rsidP="003E1C78">
      <w:pPr>
        <w:pStyle w:val="ListParagraph"/>
        <w:numPr>
          <w:ilvl w:val="0"/>
          <w:numId w:val="112"/>
        </w:numPr>
        <w:spacing w:before="120" w:after="120"/>
        <w:ind w:left="778"/>
        <w:contextualSpacing w:val="0"/>
        <w:rPr>
          <w:szCs w:val="20"/>
        </w:rPr>
      </w:pPr>
      <w:r w:rsidRPr="00E8284F">
        <w:rPr>
          <w:szCs w:val="20"/>
        </w:rPr>
        <w:t>Mediational analysis</w:t>
      </w:r>
      <w:r w:rsidR="00C05793" w:rsidRPr="00E8284F">
        <w:rPr>
          <w:szCs w:val="20"/>
        </w:rPr>
        <w:t>;</w:t>
      </w:r>
    </w:p>
    <w:p w14:paraId="63D514EA" w14:textId="77777777" w:rsidR="0055431E" w:rsidRPr="00E8284F" w:rsidRDefault="0055431E" w:rsidP="003E1C78">
      <w:pPr>
        <w:pStyle w:val="ListParagraph"/>
        <w:numPr>
          <w:ilvl w:val="0"/>
          <w:numId w:val="112"/>
        </w:numPr>
        <w:spacing w:before="120" w:after="120"/>
        <w:ind w:left="778"/>
        <w:contextualSpacing w:val="0"/>
        <w:rPr>
          <w:szCs w:val="20"/>
        </w:rPr>
      </w:pPr>
      <w:r w:rsidRPr="00E8284F">
        <w:rPr>
          <w:szCs w:val="20"/>
        </w:rPr>
        <w:t xml:space="preserve">The combining of qualitative and quantitative methods to </w:t>
      </w:r>
      <w:r w:rsidR="001A0B53" w:rsidRPr="00E8284F">
        <w:rPr>
          <w:szCs w:val="20"/>
        </w:rPr>
        <w:t xml:space="preserve">examine </w:t>
      </w:r>
      <w:r w:rsidR="00456AAC" w:rsidRPr="00E8284F">
        <w:rPr>
          <w:szCs w:val="20"/>
        </w:rPr>
        <w:t xml:space="preserve">education </w:t>
      </w:r>
      <w:r w:rsidR="00712419" w:rsidRPr="00E8284F">
        <w:rPr>
          <w:szCs w:val="20"/>
        </w:rPr>
        <w:t xml:space="preserve">policy or program </w:t>
      </w:r>
      <w:r w:rsidR="001A0B53" w:rsidRPr="00E8284F">
        <w:rPr>
          <w:szCs w:val="20"/>
        </w:rPr>
        <w:t>implementation</w:t>
      </w:r>
      <w:r w:rsidR="00CE588B" w:rsidRPr="00E8284F">
        <w:rPr>
          <w:szCs w:val="20"/>
        </w:rPr>
        <w:t>, impact,</w:t>
      </w:r>
      <w:r w:rsidR="00712419" w:rsidRPr="00E8284F">
        <w:rPr>
          <w:szCs w:val="20"/>
        </w:rPr>
        <w:t xml:space="preserve"> and the context in which </w:t>
      </w:r>
      <w:r w:rsidR="00CE588B" w:rsidRPr="00E8284F">
        <w:rPr>
          <w:szCs w:val="20"/>
        </w:rPr>
        <w:t>they operate</w:t>
      </w:r>
      <w:r w:rsidR="00C05793" w:rsidRPr="00E8284F">
        <w:rPr>
          <w:szCs w:val="20"/>
        </w:rPr>
        <w:t>;</w:t>
      </w:r>
    </w:p>
    <w:p w14:paraId="00903033" w14:textId="77777777" w:rsidR="00712419" w:rsidRPr="00E8284F" w:rsidRDefault="006F0560" w:rsidP="003E1C78">
      <w:pPr>
        <w:pStyle w:val="ListParagraph"/>
        <w:numPr>
          <w:ilvl w:val="0"/>
          <w:numId w:val="112"/>
        </w:numPr>
        <w:spacing w:before="120" w:after="120"/>
        <w:ind w:left="778"/>
        <w:contextualSpacing w:val="0"/>
        <w:rPr>
          <w:szCs w:val="20"/>
        </w:rPr>
      </w:pPr>
      <w:r w:rsidRPr="00E8284F">
        <w:rPr>
          <w:szCs w:val="20"/>
        </w:rPr>
        <w:t xml:space="preserve">Iterative processes used in the development, implementation, testing, and improvement of education interventions; </w:t>
      </w:r>
      <w:r w:rsidR="00597AA8" w:rsidRPr="00E8284F">
        <w:rPr>
          <w:szCs w:val="20"/>
        </w:rPr>
        <w:t>and</w:t>
      </w:r>
    </w:p>
    <w:p w14:paraId="3695CA2D" w14:textId="77777777" w:rsidR="006F0560" w:rsidRPr="00E8284F" w:rsidRDefault="006F0560" w:rsidP="003E1C78">
      <w:pPr>
        <w:pStyle w:val="ListParagraph"/>
        <w:numPr>
          <w:ilvl w:val="0"/>
          <w:numId w:val="112"/>
        </w:numPr>
        <w:spacing w:before="120" w:after="120"/>
        <w:ind w:left="778"/>
        <w:contextualSpacing w:val="0"/>
        <w:rPr>
          <w:szCs w:val="20"/>
        </w:rPr>
      </w:pPr>
      <w:r w:rsidRPr="00E8284F">
        <w:rPr>
          <w:szCs w:val="20"/>
        </w:rPr>
        <w:t>Practices to involve education practitioners and policymakers in the design and implementation of research.</w:t>
      </w:r>
    </w:p>
    <w:p w14:paraId="2B79FC4A" w14:textId="77777777" w:rsidR="006F0560" w:rsidRPr="00E8284F" w:rsidRDefault="006F0560" w:rsidP="006F0560">
      <w:pPr>
        <w:spacing w:before="120" w:after="120"/>
        <w:rPr>
          <w:szCs w:val="20"/>
        </w:rPr>
      </w:pPr>
      <w:r w:rsidRPr="00E8284F">
        <w:rPr>
          <w:szCs w:val="20"/>
        </w:rPr>
        <w:t>Applicants may also propose training in other methods and should document the need for the training and how it will advance the field.</w:t>
      </w:r>
    </w:p>
    <w:p w14:paraId="01D05CF5" w14:textId="77777777" w:rsidR="00976227" w:rsidRPr="00E8284F" w:rsidRDefault="0098566E" w:rsidP="00597AA8">
      <w:pPr>
        <w:spacing w:before="120" w:after="120"/>
        <w:rPr>
          <w:rFonts w:cs="Tahoma"/>
          <w:i/>
          <w:color w:val="000000"/>
          <w:szCs w:val="20"/>
          <w:shd w:val="clear" w:color="auto" w:fill="FFFFFF"/>
        </w:rPr>
      </w:pPr>
      <w:r w:rsidRPr="00E8284F">
        <w:rPr>
          <w:rFonts w:cs="Tahoma"/>
          <w:color w:val="000000"/>
          <w:szCs w:val="20"/>
          <w:shd w:val="clear" w:color="auto" w:fill="FFFFFF"/>
        </w:rPr>
        <w:t xml:space="preserve">In addition, for FY 2017, the Institute </w:t>
      </w:r>
      <w:r w:rsidR="004E753B" w:rsidRPr="00E8284F">
        <w:rPr>
          <w:rFonts w:cs="Tahoma"/>
          <w:color w:val="000000"/>
          <w:szCs w:val="20"/>
          <w:shd w:val="clear" w:color="auto" w:fill="FFFFFF"/>
        </w:rPr>
        <w:t>encourages</w:t>
      </w:r>
      <w:r w:rsidRPr="00E8284F">
        <w:rPr>
          <w:rFonts w:cs="Tahoma"/>
          <w:color w:val="000000"/>
          <w:szCs w:val="20"/>
          <w:shd w:val="clear" w:color="auto" w:fill="FFFFFF"/>
        </w:rPr>
        <w:t xml:space="preserve"> </w:t>
      </w:r>
      <w:r w:rsidR="004E753B" w:rsidRPr="00E8284F">
        <w:rPr>
          <w:rFonts w:cs="Tahoma"/>
          <w:color w:val="000000"/>
          <w:szCs w:val="20"/>
          <w:shd w:val="clear" w:color="auto" w:fill="FFFFFF"/>
        </w:rPr>
        <w:t xml:space="preserve">applications to provide </w:t>
      </w:r>
      <w:r w:rsidRPr="00E8284F">
        <w:rPr>
          <w:rFonts w:cs="Tahoma"/>
          <w:color w:val="000000"/>
          <w:szCs w:val="20"/>
          <w:shd w:val="clear" w:color="auto" w:fill="FFFFFF"/>
        </w:rPr>
        <w:t xml:space="preserve">methods training </w:t>
      </w:r>
      <w:r w:rsidR="000758DF" w:rsidRPr="00E8284F">
        <w:rPr>
          <w:rFonts w:cs="Tahoma"/>
          <w:color w:val="000000"/>
          <w:szCs w:val="20"/>
          <w:shd w:val="clear" w:color="auto" w:fill="FFFFFF"/>
        </w:rPr>
        <w:t xml:space="preserve">to </w:t>
      </w:r>
      <w:r w:rsidR="00597AA8" w:rsidRPr="00E8284F">
        <w:rPr>
          <w:rFonts w:cs="Tahoma"/>
          <w:color w:val="000000"/>
          <w:szCs w:val="20"/>
          <w:shd w:val="clear" w:color="auto" w:fill="FFFFFF"/>
        </w:rPr>
        <w:t>researchers at minority-serving institu</w:t>
      </w:r>
      <w:r w:rsidR="00CE588B" w:rsidRPr="00E8284F">
        <w:rPr>
          <w:rFonts w:cs="Tahoma"/>
          <w:color w:val="000000"/>
          <w:szCs w:val="20"/>
          <w:shd w:val="clear" w:color="auto" w:fill="FFFFFF"/>
        </w:rPr>
        <w:t>t</w:t>
      </w:r>
      <w:r w:rsidR="00597AA8" w:rsidRPr="00E8284F">
        <w:rPr>
          <w:rFonts w:cs="Tahoma"/>
          <w:color w:val="000000"/>
          <w:szCs w:val="20"/>
          <w:shd w:val="clear" w:color="auto" w:fill="FFFFFF"/>
        </w:rPr>
        <w:t>ion</w:t>
      </w:r>
      <w:r w:rsidR="00CE588B" w:rsidRPr="00E8284F">
        <w:rPr>
          <w:rFonts w:cs="Tahoma"/>
          <w:color w:val="000000"/>
          <w:szCs w:val="20"/>
          <w:shd w:val="clear" w:color="auto" w:fill="FFFFFF"/>
        </w:rPr>
        <w:t>s (MSIs)</w:t>
      </w:r>
      <w:r w:rsidR="001C4511" w:rsidRPr="00E8284F">
        <w:rPr>
          <w:rFonts w:cs="Tahoma"/>
          <w:color w:val="000000"/>
          <w:szCs w:val="20"/>
          <w:shd w:val="clear" w:color="auto" w:fill="FFFFFF"/>
        </w:rPr>
        <w:t>.</w:t>
      </w:r>
      <w:r w:rsidR="00597AA8" w:rsidRPr="00AD7E9A">
        <w:rPr>
          <w:rStyle w:val="FootnoteReference"/>
          <w:rFonts w:ascii="Tahoma" w:hAnsi="Tahoma" w:cs="Tahoma"/>
          <w:color w:val="000000"/>
          <w:shd w:val="clear" w:color="auto" w:fill="FFFFFF"/>
        </w:rPr>
        <w:footnoteReference w:id="35"/>
      </w:r>
      <w:r w:rsidR="00597AA8" w:rsidRPr="00E8284F">
        <w:rPr>
          <w:rFonts w:cs="Tahoma"/>
          <w:color w:val="000000"/>
          <w:szCs w:val="20"/>
          <w:shd w:val="clear" w:color="auto" w:fill="FFFFFF"/>
        </w:rPr>
        <w:t xml:space="preserve"> </w:t>
      </w:r>
      <w:r w:rsidR="00245D85" w:rsidRPr="00E8284F">
        <w:rPr>
          <w:rFonts w:cs="Tahoma"/>
          <w:color w:val="000000"/>
          <w:szCs w:val="20"/>
          <w:shd w:val="clear" w:color="auto" w:fill="FFFFFF"/>
        </w:rPr>
        <w:t xml:space="preserve">The purpose of this training </w:t>
      </w:r>
      <w:r w:rsidR="00315C61" w:rsidRPr="00E8284F">
        <w:rPr>
          <w:rFonts w:cs="Tahoma"/>
          <w:color w:val="000000"/>
          <w:szCs w:val="20"/>
          <w:shd w:val="clear" w:color="auto" w:fill="FFFFFF"/>
        </w:rPr>
        <w:t>would be</w:t>
      </w:r>
      <w:r w:rsidR="00315C61" w:rsidRPr="00E8284F">
        <w:rPr>
          <w:rFonts w:cs="Tahoma"/>
          <w:i/>
          <w:color w:val="000000"/>
          <w:szCs w:val="20"/>
          <w:shd w:val="clear" w:color="auto" w:fill="FFFFFF"/>
        </w:rPr>
        <w:t xml:space="preserve"> </w:t>
      </w:r>
      <w:r w:rsidR="00245D85" w:rsidRPr="00E8284F">
        <w:rPr>
          <w:rFonts w:cs="Tahoma"/>
          <w:color w:val="000000"/>
          <w:szCs w:val="20"/>
          <w:shd w:val="clear" w:color="auto" w:fill="FFFFFF"/>
        </w:rPr>
        <w:t>to increase the capacity of faculty</w:t>
      </w:r>
      <w:r w:rsidR="00597AA8" w:rsidRPr="00E8284F">
        <w:rPr>
          <w:rFonts w:cs="Tahoma"/>
          <w:color w:val="000000"/>
          <w:szCs w:val="20"/>
          <w:shd w:val="clear" w:color="auto" w:fill="FFFFFF"/>
        </w:rPr>
        <w:t xml:space="preserve"> and other research staff at </w:t>
      </w:r>
      <w:r w:rsidR="00245D85" w:rsidRPr="00E8284F">
        <w:rPr>
          <w:rFonts w:cs="Tahoma"/>
          <w:color w:val="000000"/>
          <w:szCs w:val="20"/>
          <w:shd w:val="clear" w:color="auto" w:fill="FFFFFF"/>
        </w:rPr>
        <w:t>MSIs to carry out rigorous education research</w:t>
      </w:r>
      <w:r w:rsidR="002A5AA8" w:rsidRPr="00E8284F">
        <w:rPr>
          <w:rFonts w:cs="Tahoma"/>
          <w:color w:val="000000"/>
          <w:szCs w:val="20"/>
          <w:shd w:val="clear" w:color="auto" w:fill="FFFFFF"/>
        </w:rPr>
        <w:t>. Examples of such training include an overview of quantitative education research design (with an emphasis on causal research)</w:t>
      </w:r>
      <w:r w:rsidR="002A5AA8" w:rsidRPr="00AD7E9A">
        <w:rPr>
          <w:rStyle w:val="FootnoteReference"/>
          <w:rFonts w:ascii="Tahoma" w:hAnsi="Tahoma" w:cs="Tahoma"/>
          <w:color w:val="000000"/>
          <w:shd w:val="clear" w:color="auto" w:fill="FFFFFF"/>
        </w:rPr>
        <w:footnoteReference w:id="36"/>
      </w:r>
      <w:r w:rsidR="002A5AA8" w:rsidRPr="00AD7E9A">
        <w:rPr>
          <w:rFonts w:cs="Tahoma"/>
          <w:color w:val="000000"/>
          <w:szCs w:val="20"/>
          <w:shd w:val="clear" w:color="auto" w:fill="FFFFFF"/>
        </w:rPr>
        <w:t xml:space="preserve"> </w:t>
      </w:r>
      <w:r w:rsidR="002A5AA8" w:rsidRPr="00E8284F">
        <w:rPr>
          <w:rFonts w:cs="Tahoma"/>
          <w:color w:val="000000"/>
          <w:szCs w:val="20"/>
          <w:shd w:val="clear" w:color="auto" w:fill="FFFFFF"/>
        </w:rPr>
        <w:t>or advanced training in experimental or quasi-experimental research design.</w:t>
      </w:r>
    </w:p>
    <w:p w14:paraId="318ACDB7" w14:textId="77777777" w:rsidR="009F058D" w:rsidRPr="00E8284F" w:rsidRDefault="006F0560" w:rsidP="009F058D">
      <w:r w:rsidRPr="00E8284F">
        <w:rPr>
          <w:szCs w:val="20"/>
        </w:rPr>
        <w:t xml:space="preserve">The Institute encourages applicants to </w:t>
      </w:r>
      <w:r w:rsidRPr="00E8284F">
        <w:rPr>
          <w:b/>
          <w:szCs w:val="20"/>
        </w:rPr>
        <w:t>consider using a variety training formats</w:t>
      </w:r>
      <w:r w:rsidRPr="00E8284F">
        <w:rPr>
          <w:szCs w:val="20"/>
        </w:rPr>
        <w:t xml:space="preserve"> (e.g., in</w:t>
      </w:r>
      <w:r w:rsidR="008F0245" w:rsidRPr="00E8284F">
        <w:rPr>
          <w:szCs w:val="20"/>
        </w:rPr>
        <w:t>-</w:t>
      </w:r>
      <w:r w:rsidRPr="00E8284F">
        <w:rPr>
          <w:szCs w:val="20"/>
        </w:rPr>
        <w:t>person</w:t>
      </w:r>
      <w:r w:rsidR="00FC15E4" w:rsidRPr="00E8284F">
        <w:rPr>
          <w:szCs w:val="20"/>
        </w:rPr>
        <w:t xml:space="preserve"> training, </w:t>
      </w:r>
      <w:r w:rsidRPr="00E8284F">
        <w:rPr>
          <w:szCs w:val="20"/>
        </w:rPr>
        <w:t>distance learning, one-time workshops</w:t>
      </w:r>
      <w:r w:rsidR="00FC15E4" w:rsidRPr="00E8284F">
        <w:rPr>
          <w:szCs w:val="20"/>
        </w:rPr>
        <w:t>,</w:t>
      </w:r>
      <w:r w:rsidRPr="00E8284F">
        <w:rPr>
          <w:szCs w:val="20"/>
        </w:rPr>
        <w:t xml:space="preserve"> ongoing activities, different types of instructional approaches). Applicants should justify their proposed training format with reference to the research literature on how adults learn.</w:t>
      </w:r>
      <w:r w:rsidR="009F058D" w:rsidRPr="00E8284F">
        <w:rPr>
          <w:szCs w:val="20"/>
        </w:rPr>
        <w:t xml:space="preserve"> </w:t>
      </w:r>
      <w:r w:rsidR="001A032D" w:rsidRPr="00E8284F">
        <w:rPr>
          <w:szCs w:val="20"/>
        </w:rPr>
        <w:t xml:space="preserve">Also, where applicable, </w:t>
      </w:r>
      <w:r w:rsidR="001A032D" w:rsidRPr="00E8284F">
        <w:t>t</w:t>
      </w:r>
      <w:r w:rsidR="009F058D" w:rsidRPr="00E8284F">
        <w:t xml:space="preserve">he Institute </w:t>
      </w:r>
      <w:r w:rsidR="009F058D" w:rsidRPr="00E8284F">
        <w:rPr>
          <w:rFonts w:cs="Tahoma"/>
          <w:szCs w:val="20"/>
        </w:rPr>
        <w:t xml:space="preserve">encourages applicants to include </w:t>
      </w:r>
      <w:r w:rsidR="001A032D" w:rsidRPr="00E8284F">
        <w:rPr>
          <w:rFonts w:cs="Tahoma"/>
          <w:szCs w:val="20"/>
        </w:rPr>
        <w:t xml:space="preserve">training on how to </w:t>
      </w:r>
      <w:r w:rsidR="00BC122A" w:rsidRPr="00E8284F">
        <w:rPr>
          <w:rFonts w:cs="Tahoma"/>
          <w:szCs w:val="20"/>
        </w:rPr>
        <w:t>discuss</w:t>
      </w:r>
      <w:r w:rsidR="001A032D" w:rsidRPr="00E8284F">
        <w:rPr>
          <w:rFonts w:cs="Tahoma"/>
          <w:szCs w:val="20"/>
        </w:rPr>
        <w:t xml:space="preserve"> the methods </w:t>
      </w:r>
      <w:r w:rsidR="00BC122A" w:rsidRPr="00E8284F">
        <w:rPr>
          <w:rFonts w:cs="Tahoma"/>
          <w:szCs w:val="20"/>
        </w:rPr>
        <w:t>with</w:t>
      </w:r>
      <w:r w:rsidR="001A032D" w:rsidRPr="00E8284F">
        <w:rPr>
          <w:rFonts w:cs="Tahoma"/>
          <w:szCs w:val="20"/>
        </w:rPr>
        <w:t xml:space="preserve"> </w:t>
      </w:r>
      <w:r w:rsidR="009F058D" w:rsidRPr="00E8284F">
        <w:rPr>
          <w:rFonts w:cs="Tahoma"/>
          <w:szCs w:val="20"/>
        </w:rPr>
        <w:t xml:space="preserve">education policymakers and practitioners </w:t>
      </w:r>
      <w:r w:rsidR="00BC122A" w:rsidRPr="00E8284F">
        <w:rPr>
          <w:rFonts w:cs="Tahoma"/>
          <w:szCs w:val="20"/>
        </w:rPr>
        <w:t xml:space="preserve">in order to facilitate collaborative research. </w:t>
      </w:r>
    </w:p>
    <w:p w14:paraId="3502AD7D" w14:textId="77777777" w:rsidR="006F0560" w:rsidRPr="00E8284F" w:rsidRDefault="006F0560" w:rsidP="006F0560">
      <w:pPr>
        <w:spacing w:before="120" w:after="120"/>
        <w:rPr>
          <w:szCs w:val="20"/>
        </w:rPr>
      </w:pPr>
      <w:r w:rsidRPr="00E8284F">
        <w:rPr>
          <w:szCs w:val="20"/>
        </w:rPr>
        <w:lastRenderedPageBreak/>
        <w:t>Under Methods Training, the Institute is not interested in supporting broad methodological education of the type provided by certificate or degree programs. Rather, the Institute is interested in projects that provide researchers with targeted</w:t>
      </w:r>
      <w:r w:rsidR="00C05793" w:rsidRPr="00E8284F">
        <w:rPr>
          <w:szCs w:val="20"/>
        </w:rPr>
        <w:t>,</w:t>
      </w:r>
      <w:r w:rsidRPr="00E8284F">
        <w:rPr>
          <w:szCs w:val="20"/>
        </w:rPr>
        <w:t xml:space="preserve"> relevant training they can immediately apply in their work.</w:t>
      </w:r>
    </w:p>
    <w:p w14:paraId="42C6743E" w14:textId="77777777" w:rsidR="006F0560" w:rsidRPr="00E8284F" w:rsidRDefault="006F0560" w:rsidP="006F0560">
      <w:pPr>
        <w:spacing w:before="120" w:after="120"/>
      </w:pPr>
      <w:r w:rsidRPr="00E8284F">
        <w:t xml:space="preserve">Projects under the Methods Training topic will result in the following: </w:t>
      </w:r>
    </w:p>
    <w:p w14:paraId="52665493" w14:textId="77777777" w:rsidR="006F0560" w:rsidRPr="00E8284F" w:rsidRDefault="006F0560" w:rsidP="006F0560">
      <w:pPr>
        <w:pStyle w:val="ListParagraph"/>
        <w:numPr>
          <w:ilvl w:val="0"/>
          <w:numId w:val="5"/>
        </w:numPr>
        <w:autoSpaceDE w:val="0"/>
        <w:autoSpaceDN w:val="0"/>
        <w:adjustRightInd w:val="0"/>
        <w:spacing w:after="120"/>
        <w:contextualSpacing w:val="0"/>
        <w:rPr>
          <w:rFonts w:cs="Tahoma"/>
          <w:color w:val="000000"/>
          <w:szCs w:val="20"/>
        </w:rPr>
      </w:pPr>
      <w:r w:rsidRPr="00E8284F">
        <w:rPr>
          <w:rFonts w:cs="Tahoma"/>
          <w:color w:val="000000"/>
          <w:szCs w:val="20"/>
        </w:rPr>
        <w:t xml:space="preserve">A description of the training program as realized over the course of the grant, including descriptions of all key components discussed in the original application; </w:t>
      </w:r>
    </w:p>
    <w:p w14:paraId="3AC77461" w14:textId="77777777" w:rsidR="006F0560" w:rsidRPr="00E8284F" w:rsidRDefault="006F0560" w:rsidP="006F0560">
      <w:pPr>
        <w:pStyle w:val="ListParagraph"/>
        <w:numPr>
          <w:ilvl w:val="0"/>
          <w:numId w:val="5"/>
        </w:numPr>
        <w:autoSpaceDE w:val="0"/>
        <w:autoSpaceDN w:val="0"/>
        <w:adjustRightInd w:val="0"/>
        <w:spacing w:after="120"/>
        <w:contextualSpacing w:val="0"/>
        <w:rPr>
          <w:rFonts w:cs="Tahoma"/>
          <w:color w:val="000000"/>
          <w:szCs w:val="20"/>
        </w:rPr>
      </w:pPr>
      <w:r w:rsidRPr="00E8284F">
        <w:rPr>
          <w:rFonts w:cs="Tahoma"/>
          <w:color w:val="000000"/>
          <w:szCs w:val="20"/>
        </w:rPr>
        <w:t xml:space="preserve">Data demonstrating the program’s success in recruiting and training participants and their perceived value of the training; </w:t>
      </w:r>
    </w:p>
    <w:p w14:paraId="10C87313" w14:textId="77777777" w:rsidR="006F0560" w:rsidRPr="00E8284F" w:rsidRDefault="006F0560" w:rsidP="006F0560">
      <w:pPr>
        <w:pStyle w:val="ListParagraph"/>
        <w:numPr>
          <w:ilvl w:val="0"/>
          <w:numId w:val="5"/>
        </w:numPr>
        <w:autoSpaceDE w:val="0"/>
        <w:autoSpaceDN w:val="0"/>
        <w:adjustRightInd w:val="0"/>
        <w:spacing w:after="120"/>
        <w:contextualSpacing w:val="0"/>
        <w:rPr>
          <w:rFonts w:cs="Tahoma"/>
          <w:color w:val="000000"/>
          <w:szCs w:val="20"/>
        </w:rPr>
      </w:pPr>
      <w:r w:rsidRPr="00E8284F">
        <w:rPr>
          <w:rFonts w:cs="Tahoma"/>
          <w:color w:val="000000"/>
          <w:szCs w:val="20"/>
        </w:rPr>
        <w:t xml:space="preserve">A determination of the program’s success in preparing participants with the skills described in the original </w:t>
      </w:r>
      <w:r w:rsidRPr="00E8284F">
        <w:rPr>
          <w:rFonts w:cs="Tahoma"/>
          <w:color w:val="000000"/>
          <w:szCs w:val="20"/>
        </w:rPr>
        <w:tab/>
        <w:t>application;</w:t>
      </w:r>
    </w:p>
    <w:p w14:paraId="74F35E77" w14:textId="77777777" w:rsidR="006F0560" w:rsidRPr="00E8284F" w:rsidRDefault="006F0560" w:rsidP="006F0560">
      <w:pPr>
        <w:pStyle w:val="ListParagraph"/>
        <w:numPr>
          <w:ilvl w:val="0"/>
          <w:numId w:val="5"/>
        </w:numPr>
        <w:autoSpaceDE w:val="0"/>
        <w:autoSpaceDN w:val="0"/>
        <w:adjustRightInd w:val="0"/>
        <w:spacing w:after="120"/>
        <w:contextualSpacing w:val="0"/>
        <w:rPr>
          <w:rFonts w:cs="Tahoma"/>
          <w:color w:val="000000"/>
          <w:szCs w:val="20"/>
        </w:rPr>
      </w:pPr>
      <w:r w:rsidRPr="00E8284F">
        <w:rPr>
          <w:rFonts w:cs="Tahoma"/>
          <w:color w:val="000000"/>
          <w:szCs w:val="20"/>
        </w:rPr>
        <w:t>Opportunities for non-participants to benefit from the project (e.g., online videos of the training, availability of comprehensive training materials);</w:t>
      </w:r>
    </w:p>
    <w:p w14:paraId="377BEEC5" w14:textId="77777777" w:rsidR="006F0560" w:rsidRPr="00E8284F" w:rsidRDefault="006F0560" w:rsidP="006F0560">
      <w:pPr>
        <w:pStyle w:val="ListParagraph"/>
        <w:numPr>
          <w:ilvl w:val="0"/>
          <w:numId w:val="5"/>
        </w:numPr>
        <w:autoSpaceDE w:val="0"/>
        <w:autoSpaceDN w:val="0"/>
        <w:adjustRightInd w:val="0"/>
        <w:spacing w:after="120"/>
        <w:contextualSpacing w:val="0"/>
        <w:rPr>
          <w:rFonts w:cs="Tahoma"/>
          <w:color w:val="000000"/>
          <w:szCs w:val="20"/>
        </w:rPr>
      </w:pPr>
      <w:r w:rsidRPr="00E8284F">
        <w:rPr>
          <w:rFonts w:cs="Tahoma"/>
          <w:color w:val="000000"/>
          <w:szCs w:val="20"/>
        </w:rPr>
        <w:t>Analysis of the cost per participant training, including recruitment efforts; and</w:t>
      </w:r>
    </w:p>
    <w:p w14:paraId="2883D901" w14:textId="77777777" w:rsidR="006F0560" w:rsidRPr="00E8284F" w:rsidRDefault="006F0560" w:rsidP="003E1C78">
      <w:pPr>
        <w:pStyle w:val="ListParagraph"/>
        <w:numPr>
          <w:ilvl w:val="0"/>
          <w:numId w:val="109"/>
        </w:numPr>
        <w:autoSpaceDE w:val="0"/>
        <w:autoSpaceDN w:val="0"/>
        <w:adjustRightInd w:val="0"/>
        <w:rPr>
          <w:rFonts w:cs="Tahoma"/>
          <w:color w:val="000000"/>
          <w:szCs w:val="20"/>
        </w:rPr>
      </w:pPr>
      <w:r w:rsidRPr="00E8284F">
        <w:rPr>
          <w:rFonts w:cs="Tahoma"/>
          <w:color w:val="000000"/>
          <w:szCs w:val="20"/>
        </w:rPr>
        <w:t>Recommendations for future training programs.</w:t>
      </w:r>
    </w:p>
    <w:p w14:paraId="6528C23E" w14:textId="77777777" w:rsidR="006F0560" w:rsidRPr="00E8284F" w:rsidRDefault="006F0560" w:rsidP="006F0560">
      <w:pPr>
        <w:pStyle w:val="ListParagraph"/>
        <w:autoSpaceDE w:val="0"/>
        <w:autoSpaceDN w:val="0"/>
        <w:adjustRightInd w:val="0"/>
        <w:rPr>
          <w:rFonts w:cs="Tahoma"/>
          <w:color w:val="000000"/>
          <w:szCs w:val="20"/>
        </w:rPr>
      </w:pPr>
    </w:p>
    <w:p w14:paraId="67B0BE48" w14:textId="77777777" w:rsidR="006F0560" w:rsidRPr="00E8284F" w:rsidRDefault="006F0560" w:rsidP="006A0601">
      <w:pPr>
        <w:pStyle w:val="Heading4"/>
      </w:pPr>
      <w:r w:rsidRPr="00E8284F">
        <w:t xml:space="preserve">Requirements and Recommendations </w:t>
      </w:r>
    </w:p>
    <w:p w14:paraId="0280B05E" w14:textId="77777777" w:rsidR="006F0560" w:rsidRPr="00E8284F" w:rsidRDefault="006F0560" w:rsidP="006F0560">
      <w:pPr>
        <w:pStyle w:val="ListParagraph"/>
        <w:spacing w:after="120"/>
        <w:ind w:left="0"/>
      </w:pPr>
      <w:r w:rsidRPr="00E8284F">
        <w:t xml:space="preserve">Applications under the Methods Training topic </w:t>
      </w:r>
      <w:r w:rsidRPr="00E8284F">
        <w:rPr>
          <w:b/>
        </w:rPr>
        <w:t xml:space="preserve">must </w:t>
      </w:r>
      <w:r w:rsidRPr="00E8284F">
        <w:t>meet the requirements set out under (1) Institutions and Key Personnel, (2) Training Participants, (3) Training Program Narrative</w:t>
      </w:r>
      <w:r w:rsidR="00AD7E9A">
        <w:t xml:space="preserve"> and Supporting Appendices</w:t>
      </w:r>
      <w:r w:rsidR="00597AA8" w:rsidRPr="00E8284F">
        <w:t>,</w:t>
      </w:r>
      <w:r w:rsidRPr="00E8284F">
        <w:t xml:space="preserve"> and (4) Awards in order to be responsive and sent forward for scientific peer review. The requirements are the minimum necessary for an application to be sent forward for peer review.</w:t>
      </w:r>
      <w:r w:rsidR="002829B0" w:rsidRPr="00E8284F">
        <w:t xml:space="preserve"> </w:t>
      </w:r>
    </w:p>
    <w:p w14:paraId="1DFAC251" w14:textId="77777777" w:rsidR="006F0560" w:rsidRPr="00E8284F" w:rsidRDefault="006F0560" w:rsidP="00043806">
      <w:pPr>
        <w:pStyle w:val="Heading5"/>
        <w:numPr>
          <w:ilvl w:val="0"/>
          <w:numId w:val="163"/>
        </w:numPr>
      </w:pPr>
      <w:r w:rsidRPr="00E8284F">
        <w:t xml:space="preserve">Institutions and Key Personnel </w:t>
      </w:r>
    </w:p>
    <w:p w14:paraId="37FD71CC" w14:textId="77777777" w:rsidR="006F0560" w:rsidRPr="00E8284F" w:rsidRDefault="006F0560" w:rsidP="003E1C78">
      <w:pPr>
        <w:pStyle w:val="ListParagraph"/>
        <w:numPr>
          <w:ilvl w:val="0"/>
          <w:numId w:val="109"/>
        </w:numPr>
        <w:autoSpaceDE w:val="0"/>
        <w:autoSpaceDN w:val="0"/>
        <w:adjustRightInd w:val="0"/>
        <w:spacing w:before="120"/>
        <w:ind w:left="1080"/>
        <w:rPr>
          <w:rFonts w:cs="Tahoma"/>
          <w:color w:val="000000"/>
          <w:sz w:val="24"/>
          <w:szCs w:val="24"/>
        </w:rPr>
      </w:pPr>
      <w:r w:rsidRPr="00E8284F">
        <w:rPr>
          <w:rFonts w:cs="Tahoma"/>
          <w:color w:val="000000"/>
          <w:szCs w:val="20"/>
        </w:rPr>
        <w:t>Applicants</w:t>
      </w:r>
      <w:r w:rsidR="0080003D" w:rsidRPr="00E8284F">
        <w:rPr>
          <w:rFonts w:cs="Tahoma"/>
          <w:color w:val="000000"/>
          <w:szCs w:val="20"/>
        </w:rPr>
        <w:t xml:space="preserve">, </w:t>
      </w:r>
      <w:r w:rsidR="0080003D" w:rsidRPr="00E8284F">
        <w:rPr>
          <w:rFonts w:eastAsia="Times New Roman" w:cs="Tahoma"/>
          <w:szCs w:val="20"/>
        </w:rPr>
        <w:t>located in the territorial United States,</w:t>
      </w:r>
      <w:r w:rsidRPr="00E8284F">
        <w:rPr>
          <w:rFonts w:cs="Tahoma"/>
          <w:color w:val="000000"/>
          <w:szCs w:val="20"/>
        </w:rPr>
        <w:t xml:space="preserve"> who have the ability and capacity to conduct training in </w:t>
      </w:r>
      <w:r w:rsidR="00EE4CDE" w:rsidRPr="00E8284F">
        <w:rPr>
          <w:rFonts w:cs="Tahoma"/>
          <w:color w:val="000000"/>
          <w:szCs w:val="20"/>
        </w:rPr>
        <w:t>scientific</w:t>
      </w:r>
      <w:r w:rsidRPr="00E8284F">
        <w:rPr>
          <w:rFonts w:cs="Tahoma"/>
          <w:color w:val="000000"/>
          <w:szCs w:val="20"/>
        </w:rPr>
        <w:t xml:space="preserve"> research </w:t>
      </w:r>
      <w:proofErr w:type="gramStart"/>
      <w:r w:rsidRPr="00E8284F">
        <w:rPr>
          <w:rFonts w:cs="Tahoma"/>
          <w:color w:val="000000"/>
          <w:szCs w:val="20"/>
        </w:rPr>
        <w:t>methods</w:t>
      </w:r>
      <w:proofErr w:type="gramEnd"/>
      <w:r w:rsidRPr="00E8284F">
        <w:rPr>
          <w:rFonts w:cs="Tahoma"/>
          <w:color w:val="000000"/>
          <w:szCs w:val="20"/>
        </w:rPr>
        <w:t xml:space="preserve"> are eligible to apply. </w:t>
      </w:r>
    </w:p>
    <w:p w14:paraId="11037DD2" w14:textId="77777777" w:rsidR="006F0560" w:rsidRPr="00E8284F" w:rsidRDefault="006F0560" w:rsidP="003E1C78">
      <w:pPr>
        <w:pStyle w:val="ListParagraph"/>
        <w:numPr>
          <w:ilvl w:val="0"/>
          <w:numId w:val="109"/>
        </w:numPr>
        <w:autoSpaceDE w:val="0"/>
        <w:autoSpaceDN w:val="0"/>
        <w:adjustRightInd w:val="0"/>
        <w:spacing w:before="120"/>
        <w:ind w:left="1080"/>
        <w:contextualSpacing w:val="0"/>
        <w:rPr>
          <w:rFonts w:cs="Tahoma"/>
          <w:color w:val="000000"/>
          <w:sz w:val="24"/>
          <w:szCs w:val="24"/>
        </w:rPr>
      </w:pPr>
      <w:r w:rsidRPr="00E8284F">
        <w:rPr>
          <w:rFonts w:cs="Tahoma"/>
          <w:color w:val="000000"/>
          <w:szCs w:val="20"/>
        </w:rPr>
        <w:t xml:space="preserve">An applying institution may hold more than one award through the Institute and may submit more than one application as long as each actual or proposed training program addresses a different issue and includes a different set of key personnel. </w:t>
      </w:r>
    </w:p>
    <w:p w14:paraId="4DFEAB8B" w14:textId="77777777" w:rsidR="006F0560" w:rsidRPr="00E8284F" w:rsidRDefault="006F0560" w:rsidP="003E1C78">
      <w:pPr>
        <w:pStyle w:val="ListParagraph"/>
        <w:numPr>
          <w:ilvl w:val="0"/>
          <w:numId w:val="109"/>
        </w:numPr>
        <w:autoSpaceDE w:val="0"/>
        <w:autoSpaceDN w:val="0"/>
        <w:adjustRightInd w:val="0"/>
        <w:spacing w:before="120"/>
        <w:ind w:left="1080"/>
        <w:contextualSpacing w:val="0"/>
        <w:rPr>
          <w:rFonts w:cs="Tahoma"/>
          <w:color w:val="000000"/>
          <w:sz w:val="24"/>
          <w:szCs w:val="24"/>
        </w:rPr>
      </w:pPr>
      <w:r w:rsidRPr="00E8284F">
        <w:rPr>
          <w:rFonts w:cs="Tahoma"/>
          <w:color w:val="000000"/>
          <w:szCs w:val="20"/>
        </w:rPr>
        <w:t xml:space="preserve">All key training personnel must be named in the application. </w:t>
      </w:r>
    </w:p>
    <w:p w14:paraId="3E07CD8F" w14:textId="77777777" w:rsidR="006F0560" w:rsidRPr="00E8284F" w:rsidRDefault="006F0560" w:rsidP="003E1C78">
      <w:pPr>
        <w:pStyle w:val="ListParagraph"/>
        <w:numPr>
          <w:ilvl w:val="1"/>
          <w:numId w:val="109"/>
        </w:numPr>
        <w:autoSpaceDE w:val="0"/>
        <w:autoSpaceDN w:val="0"/>
        <w:adjustRightInd w:val="0"/>
        <w:spacing w:before="120"/>
        <w:contextualSpacing w:val="0"/>
        <w:rPr>
          <w:rFonts w:cs="Tahoma"/>
          <w:color w:val="000000"/>
          <w:sz w:val="24"/>
          <w:szCs w:val="24"/>
        </w:rPr>
      </w:pPr>
      <w:r w:rsidRPr="00E8284F">
        <w:rPr>
          <w:rFonts w:cs="Tahoma"/>
          <w:color w:val="000000"/>
          <w:szCs w:val="20"/>
        </w:rPr>
        <w:t xml:space="preserve">Applications proposing to hire experts in specific methodologies to provide the training once the grant is received will not be accepted for review. </w:t>
      </w:r>
    </w:p>
    <w:p w14:paraId="4C65CD87" w14:textId="77777777" w:rsidR="006F0560" w:rsidRPr="00E8284F" w:rsidRDefault="006F0560" w:rsidP="003E1C78">
      <w:pPr>
        <w:pStyle w:val="ListParagraph"/>
        <w:numPr>
          <w:ilvl w:val="1"/>
          <w:numId w:val="109"/>
        </w:numPr>
        <w:autoSpaceDE w:val="0"/>
        <w:autoSpaceDN w:val="0"/>
        <w:adjustRightInd w:val="0"/>
        <w:spacing w:before="120"/>
        <w:contextualSpacing w:val="0"/>
        <w:rPr>
          <w:rFonts w:cs="Tahoma"/>
          <w:color w:val="000000"/>
          <w:sz w:val="24"/>
          <w:szCs w:val="24"/>
        </w:rPr>
      </w:pPr>
      <w:r w:rsidRPr="00E8284F">
        <w:rPr>
          <w:rFonts w:cs="Tahoma"/>
          <w:color w:val="000000"/>
          <w:szCs w:val="20"/>
        </w:rPr>
        <w:t xml:space="preserve">In addition, Letters of Agreement from key training personnel must be included in </w:t>
      </w:r>
      <w:hyperlink w:anchor="_Appendix_D_(Optional)" w:history="1">
        <w:r w:rsidRPr="00E8284F">
          <w:rPr>
            <w:rStyle w:val="Hyperlink"/>
            <w:rFonts w:cs="Tahoma"/>
            <w:szCs w:val="20"/>
          </w:rPr>
          <w:t>Appendix D</w:t>
        </w:r>
      </w:hyperlink>
      <w:r w:rsidRPr="00E8284F">
        <w:rPr>
          <w:rFonts w:cs="Tahoma"/>
          <w:color w:val="000000"/>
          <w:szCs w:val="20"/>
        </w:rPr>
        <w:t xml:space="preserve">. </w:t>
      </w:r>
    </w:p>
    <w:p w14:paraId="788A8111" w14:textId="77777777" w:rsidR="006F0560" w:rsidRPr="00E8284F" w:rsidRDefault="006F0560" w:rsidP="003E1C78">
      <w:pPr>
        <w:pStyle w:val="ListParagraph"/>
        <w:numPr>
          <w:ilvl w:val="0"/>
          <w:numId w:val="109"/>
        </w:numPr>
        <w:autoSpaceDE w:val="0"/>
        <w:autoSpaceDN w:val="0"/>
        <w:adjustRightInd w:val="0"/>
        <w:spacing w:before="120"/>
        <w:ind w:left="1080"/>
        <w:contextualSpacing w:val="0"/>
        <w:rPr>
          <w:rFonts w:cs="Tahoma"/>
          <w:color w:val="000000"/>
          <w:sz w:val="24"/>
          <w:szCs w:val="24"/>
        </w:rPr>
      </w:pPr>
      <w:r w:rsidRPr="00E8284F">
        <w:rPr>
          <w:szCs w:val="20"/>
        </w:rPr>
        <w:t xml:space="preserve">The PI will attend one meeting each year (for up to 3 days) in Washington, DC with other Institute grantees and Institute staff. The project’s budget should include this meeting. Should the PI not be able to attend the meeting, he/she </w:t>
      </w:r>
      <w:r w:rsidR="00DC79FF" w:rsidRPr="00E8284F">
        <w:rPr>
          <w:szCs w:val="20"/>
        </w:rPr>
        <w:t>may</w:t>
      </w:r>
      <w:r w:rsidRPr="00E8284F">
        <w:rPr>
          <w:szCs w:val="20"/>
        </w:rPr>
        <w:t xml:space="preserve"> designate another person who is key personnel on the research team to attend. </w:t>
      </w:r>
    </w:p>
    <w:p w14:paraId="74865EE3" w14:textId="77777777" w:rsidR="006F0560" w:rsidRPr="00E8284F" w:rsidRDefault="006F0560" w:rsidP="006F0560"/>
    <w:p w14:paraId="61F31217" w14:textId="77777777" w:rsidR="006F0560" w:rsidRPr="00E8284F" w:rsidRDefault="006F0560" w:rsidP="00043806">
      <w:pPr>
        <w:pStyle w:val="Heading5"/>
      </w:pPr>
      <w:r w:rsidRPr="00E8284F">
        <w:t>Training Participant</w:t>
      </w:r>
      <w:r w:rsidR="00AD7E9A">
        <w:t>s</w:t>
      </w:r>
      <w:r w:rsidRPr="00E8284F">
        <w:t xml:space="preserve"> </w:t>
      </w:r>
    </w:p>
    <w:p w14:paraId="4509DE49" w14:textId="77777777" w:rsidR="006F0560" w:rsidRPr="00E8284F" w:rsidRDefault="006F0560" w:rsidP="006F0560">
      <w:pPr>
        <w:autoSpaceDE w:val="0"/>
        <w:autoSpaceDN w:val="0"/>
        <w:adjustRightInd w:val="0"/>
        <w:ind w:left="360"/>
        <w:rPr>
          <w:rFonts w:cs="Tahoma"/>
          <w:color w:val="000000"/>
          <w:szCs w:val="20"/>
        </w:rPr>
      </w:pPr>
      <w:r w:rsidRPr="00E8284F">
        <w:rPr>
          <w:rFonts w:cs="Tahoma"/>
          <w:color w:val="000000"/>
          <w:szCs w:val="20"/>
        </w:rPr>
        <w:t xml:space="preserve">Under the Methods Training topic, you will have to certify that your training participants and your support of them meet the following requirements. Grant funds expended on participants in ways that do not meet these requirements will be disallowed (i.e., your institution will have to return such expended funds). </w:t>
      </w:r>
    </w:p>
    <w:p w14:paraId="26A17FDF" w14:textId="77777777" w:rsidR="00597AA8" w:rsidRPr="00E8284F" w:rsidRDefault="00597AA8">
      <w:pPr>
        <w:spacing w:after="200" w:line="276" w:lineRule="auto"/>
        <w:rPr>
          <w:rFonts w:cs="Tahoma"/>
          <w:i/>
          <w:color w:val="000000"/>
          <w:szCs w:val="20"/>
        </w:rPr>
      </w:pPr>
      <w:r w:rsidRPr="00E8284F">
        <w:rPr>
          <w:rFonts w:cs="Tahoma"/>
          <w:i/>
          <w:color w:val="000000"/>
          <w:szCs w:val="20"/>
        </w:rPr>
        <w:br w:type="page"/>
      </w:r>
    </w:p>
    <w:p w14:paraId="1CB35053" w14:textId="77777777" w:rsidR="006F0560" w:rsidRPr="00E8284F" w:rsidRDefault="006F0560" w:rsidP="006F0560">
      <w:pPr>
        <w:autoSpaceDE w:val="0"/>
        <w:autoSpaceDN w:val="0"/>
        <w:adjustRightInd w:val="0"/>
        <w:spacing w:before="120"/>
        <w:ind w:left="720"/>
        <w:rPr>
          <w:rFonts w:cs="Tahoma"/>
          <w:i/>
          <w:color w:val="000000"/>
          <w:szCs w:val="20"/>
        </w:rPr>
      </w:pPr>
      <w:r w:rsidRPr="00E8284F">
        <w:rPr>
          <w:rFonts w:cs="Tahoma"/>
          <w:i/>
          <w:color w:val="000000"/>
          <w:szCs w:val="20"/>
        </w:rPr>
        <w:lastRenderedPageBreak/>
        <w:t>Participant Characteristics</w:t>
      </w:r>
    </w:p>
    <w:p w14:paraId="261D507A" w14:textId="77777777" w:rsidR="006F0560" w:rsidRPr="00E8284F" w:rsidRDefault="006F0560" w:rsidP="003E1C78">
      <w:pPr>
        <w:pStyle w:val="ListParagraph"/>
        <w:numPr>
          <w:ilvl w:val="0"/>
          <w:numId w:val="110"/>
        </w:numPr>
        <w:autoSpaceDE w:val="0"/>
        <w:autoSpaceDN w:val="0"/>
        <w:adjustRightInd w:val="0"/>
        <w:spacing w:before="120"/>
        <w:rPr>
          <w:rFonts w:cs="Tahoma"/>
          <w:color w:val="000000"/>
          <w:szCs w:val="20"/>
        </w:rPr>
      </w:pPr>
      <w:r w:rsidRPr="00E8284F">
        <w:rPr>
          <w:rFonts w:cs="Tahoma"/>
          <w:color w:val="000000"/>
          <w:szCs w:val="20"/>
        </w:rPr>
        <w:t xml:space="preserve">Training participants </w:t>
      </w:r>
      <w:r w:rsidRPr="00E8284F">
        <w:rPr>
          <w:rFonts w:cs="Tahoma"/>
          <w:bCs/>
          <w:color w:val="000000"/>
          <w:szCs w:val="20"/>
        </w:rPr>
        <w:t>must be citizens or permanent residents of the United States</w:t>
      </w:r>
      <w:r w:rsidRPr="00E8284F">
        <w:rPr>
          <w:rFonts w:cs="Tahoma"/>
          <w:color w:val="000000"/>
          <w:szCs w:val="20"/>
        </w:rPr>
        <w:t xml:space="preserve">. </w:t>
      </w:r>
    </w:p>
    <w:p w14:paraId="4DA5275F" w14:textId="77777777" w:rsidR="006F0560" w:rsidRPr="00E8284F" w:rsidRDefault="006F0560" w:rsidP="003E1C78">
      <w:pPr>
        <w:pStyle w:val="ListParagraph"/>
        <w:numPr>
          <w:ilvl w:val="0"/>
          <w:numId w:val="110"/>
        </w:numPr>
        <w:autoSpaceDE w:val="0"/>
        <w:autoSpaceDN w:val="0"/>
        <w:adjustRightInd w:val="0"/>
        <w:spacing w:before="120" w:after="120"/>
        <w:contextualSpacing w:val="0"/>
        <w:rPr>
          <w:rFonts w:cs="Tahoma"/>
          <w:color w:val="000000"/>
          <w:szCs w:val="20"/>
        </w:rPr>
      </w:pPr>
      <w:r w:rsidRPr="00E8284F">
        <w:rPr>
          <w:rFonts w:cs="Tahoma"/>
          <w:color w:val="000000"/>
          <w:szCs w:val="20"/>
        </w:rPr>
        <w:t xml:space="preserve">Training participants should primarily be people </w:t>
      </w:r>
      <w:r w:rsidRPr="00E8284F">
        <w:rPr>
          <w:rFonts w:cs="Tahoma"/>
          <w:bCs/>
          <w:color w:val="000000"/>
          <w:szCs w:val="20"/>
        </w:rPr>
        <w:t>who have received their doctorate prior to beginning the training and are working in the field of education research but can also include people with master’s degrees who are employed in the field of education research</w:t>
      </w:r>
      <w:r w:rsidRPr="00E8284F">
        <w:rPr>
          <w:rFonts w:cs="Tahoma"/>
          <w:color w:val="000000"/>
          <w:szCs w:val="20"/>
        </w:rPr>
        <w:t xml:space="preserve">. </w:t>
      </w:r>
    </w:p>
    <w:p w14:paraId="53E43330" w14:textId="77777777" w:rsidR="006F0560" w:rsidRPr="00E8284F" w:rsidRDefault="006F0560" w:rsidP="003E1C78">
      <w:pPr>
        <w:pStyle w:val="ListParagraph"/>
        <w:numPr>
          <w:ilvl w:val="0"/>
          <w:numId w:val="110"/>
        </w:numPr>
        <w:autoSpaceDE w:val="0"/>
        <w:autoSpaceDN w:val="0"/>
        <w:adjustRightInd w:val="0"/>
        <w:spacing w:before="120"/>
        <w:rPr>
          <w:rFonts w:cs="Tahoma"/>
          <w:color w:val="000000"/>
          <w:szCs w:val="20"/>
        </w:rPr>
      </w:pPr>
      <w:r w:rsidRPr="00E8284F">
        <w:rPr>
          <w:rFonts w:cs="Tahoma"/>
          <w:color w:val="000000"/>
          <w:szCs w:val="20"/>
        </w:rPr>
        <w:t>Participants’ work must be relevant to education in the United States.</w:t>
      </w:r>
    </w:p>
    <w:p w14:paraId="748CA3CF" w14:textId="77777777" w:rsidR="006F0560" w:rsidRPr="00E8284F" w:rsidRDefault="006F0560" w:rsidP="006F0560">
      <w:pPr>
        <w:pStyle w:val="ListParagraph"/>
        <w:autoSpaceDE w:val="0"/>
        <w:autoSpaceDN w:val="0"/>
        <w:adjustRightInd w:val="0"/>
        <w:spacing w:before="120"/>
        <w:ind w:left="1080"/>
        <w:rPr>
          <w:rFonts w:cs="Tahoma"/>
          <w:color w:val="000000"/>
          <w:szCs w:val="20"/>
        </w:rPr>
      </w:pPr>
    </w:p>
    <w:p w14:paraId="52752134" w14:textId="77777777" w:rsidR="006F0560" w:rsidRPr="00E8284F" w:rsidRDefault="006F0560" w:rsidP="006F0560">
      <w:pPr>
        <w:autoSpaceDE w:val="0"/>
        <w:autoSpaceDN w:val="0"/>
        <w:adjustRightInd w:val="0"/>
        <w:spacing w:after="120"/>
        <w:ind w:left="720"/>
        <w:rPr>
          <w:rFonts w:cs="Tahoma"/>
          <w:i/>
          <w:color w:val="000000"/>
          <w:szCs w:val="20"/>
        </w:rPr>
      </w:pPr>
      <w:r w:rsidRPr="00E8284F">
        <w:rPr>
          <w:rFonts w:cs="Tahoma"/>
          <w:i/>
          <w:color w:val="000000"/>
          <w:szCs w:val="20"/>
        </w:rPr>
        <w:t xml:space="preserve">Participant Support </w:t>
      </w:r>
    </w:p>
    <w:p w14:paraId="72879C08" w14:textId="77777777" w:rsidR="006F0560" w:rsidRPr="00E8284F" w:rsidRDefault="006F0560" w:rsidP="003E1C78">
      <w:pPr>
        <w:pStyle w:val="ListParagraph"/>
        <w:numPr>
          <w:ilvl w:val="0"/>
          <w:numId w:val="110"/>
        </w:numPr>
        <w:spacing w:after="120"/>
        <w:contextualSpacing w:val="0"/>
      </w:pPr>
      <w:r w:rsidRPr="00E8284F">
        <w:t>Methods Training participants and their institutions cannot receive financial recompense for attending a training program.</w:t>
      </w:r>
    </w:p>
    <w:p w14:paraId="5779DE6F" w14:textId="77777777" w:rsidR="006F0560" w:rsidRPr="00E8284F" w:rsidRDefault="006F0560" w:rsidP="003E1C78">
      <w:pPr>
        <w:pStyle w:val="ListParagraph"/>
        <w:numPr>
          <w:ilvl w:val="0"/>
          <w:numId w:val="110"/>
        </w:numPr>
        <w:spacing w:after="120"/>
        <w:contextualSpacing w:val="0"/>
      </w:pPr>
      <w:r w:rsidRPr="00E8284F">
        <w:t xml:space="preserve">Participants are expected to cover their own travel costs; however, a small number of exceptions are permitted when participants are accepted to the training but lack travel funding. </w:t>
      </w:r>
    </w:p>
    <w:p w14:paraId="79572828" w14:textId="77777777" w:rsidR="006F0560" w:rsidRPr="00E8284F" w:rsidRDefault="006F0560" w:rsidP="003E1C78">
      <w:pPr>
        <w:pStyle w:val="ListParagraph"/>
        <w:numPr>
          <w:ilvl w:val="0"/>
          <w:numId w:val="110"/>
        </w:numPr>
        <w:autoSpaceDE w:val="0"/>
        <w:autoSpaceDN w:val="0"/>
        <w:adjustRightInd w:val="0"/>
        <w:spacing w:before="120"/>
        <w:contextualSpacing w:val="0"/>
        <w:rPr>
          <w:rFonts w:cs="Tahoma"/>
          <w:color w:val="000000"/>
          <w:szCs w:val="20"/>
        </w:rPr>
      </w:pPr>
      <w:r w:rsidRPr="00E8284F">
        <w:t xml:space="preserve">Lodging and per diem can be covered by the grant but must not exceed federal government reimbursement rates for place and time of year (see </w:t>
      </w:r>
      <w:hyperlink r:id="rId51" w:history="1">
        <w:r w:rsidRPr="00E8284F">
          <w:rPr>
            <w:rStyle w:val="Hyperlink"/>
          </w:rPr>
          <w:t>http://www.gsa.gov/portal/category/21287</w:t>
        </w:r>
      </w:hyperlink>
      <w:r w:rsidRPr="00E8284F">
        <w:t>).</w:t>
      </w:r>
    </w:p>
    <w:p w14:paraId="1FAC6C96" w14:textId="77777777" w:rsidR="006F0560" w:rsidRPr="00E8284F" w:rsidRDefault="006F0560" w:rsidP="003E1C78">
      <w:pPr>
        <w:pStyle w:val="ListParagraph"/>
        <w:numPr>
          <w:ilvl w:val="0"/>
          <w:numId w:val="110"/>
        </w:numPr>
        <w:autoSpaceDE w:val="0"/>
        <w:autoSpaceDN w:val="0"/>
        <w:adjustRightInd w:val="0"/>
        <w:spacing w:before="120"/>
        <w:contextualSpacing w:val="0"/>
        <w:rPr>
          <w:rFonts w:cs="Tahoma"/>
          <w:color w:val="000000"/>
          <w:szCs w:val="20"/>
        </w:rPr>
      </w:pPr>
      <w:r w:rsidRPr="00E8284F">
        <w:rPr>
          <w:rFonts w:cs="Tahoma"/>
        </w:rPr>
        <w:t xml:space="preserve">In general, training grant funds may not be used to pay for food. However, under limited circumstances grant funds may be used to cover the costs of working lunches for attendees of training activities. If you are proposing to use grant funds for working lunches, you should include a clear description of the work to be accomplished during the meal as well as the per person cost. The Institute will determine whether these working lunch costs are allowable if the grant is awarded. Other meals should not be included in the grant budget. </w:t>
      </w:r>
    </w:p>
    <w:p w14:paraId="34CE7941" w14:textId="77777777" w:rsidR="006F0560" w:rsidRPr="00E8284F" w:rsidRDefault="006F0560" w:rsidP="006F0560">
      <w:pPr>
        <w:autoSpaceDE w:val="0"/>
        <w:autoSpaceDN w:val="0"/>
        <w:adjustRightInd w:val="0"/>
        <w:rPr>
          <w:rFonts w:cs="Tahoma"/>
          <w:color w:val="000000"/>
          <w:szCs w:val="20"/>
        </w:rPr>
      </w:pPr>
    </w:p>
    <w:p w14:paraId="700E8661" w14:textId="77777777" w:rsidR="006F0560" w:rsidRPr="00E8284F" w:rsidRDefault="006F0560" w:rsidP="00043806">
      <w:pPr>
        <w:pStyle w:val="Heading5"/>
      </w:pPr>
      <w:r w:rsidRPr="00E8284F">
        <w:rPr>
          <w:rStyle w:val="Heading5Char"/>
          <w:b/>
        </w:rPr>
        <w:t>Training Program</w:t>
      </w:r>
      <w:r w:rsidRPr="00E8284F">
        <w:t xml:space="preserve"> Narrative </w:t>
      </w:r>
      <w:r w:rsidR="00C37F91" w:rsidRPr="00E8284F">
        <w:t>and Supporting Appendices</w:t>
      </w:r>
      <w:r w:rsidRPr="00E8284F">
        <w:t xml:space="preserve"> </w:t>
      </w:r>
    </w:p>
    <w:p w14:paraId="78463A49" w14:textId="77777777" w:rsidR="006F0560" w:rsidRPr="00E8284F" w:rsidRDefault="006F0560" w:rsidP="006F0560">
      <w:pPr>
        <w:spacing w:after="120"/>
        <w:ind w:left="360"/>
        <w:rPr>
          <w:noProof/>
        </w:rPr>
      </w:pPr>
      <w:r w:rsidRPr="00E8284F">
        <w:t xml:space="preserve">The Training Program Narrative for a Methods Training application </w:t>
      </w:r>
      <w:r w:rsidRPr="00E8284F">
        <w:rPr>
          <w:b/>
        </w:rPr>
        <w:t>must</w:t>
      </w:r>
      <w:r w:rsidRPr="00E8284F">
        <w:t xml:space="preserve"> be </w:t>
      </w:r>
      <w:r w:rsidRPr="00E8284F">
        <w:rPr>
          <w:b/>
        </w:rPr>
        <w:t>no more</w:t>
      </w:r>
      <w:r w:rsidRPr="00E8284F">
        <w:t xml:space="preserve"> </w:t>
      </w:r>
      <w:r w:rsidR="008F0245" w:rsidRPr="00E8284F">
        <w:rPr>
          <w:b/>
        </w:rPr>
        <w:t xml:space="preserve">than 20 </w:t>
      </w:r>
      <w:r w:rsidRPr="00E8284F">
        <w:rPr>
          <w:b/>
        </w:rPr>
        <w:t>pages long</w:t>
      </w:r>
      <w:r w:rsidRPr="00E8284F">
        <w:t xml:space="preserve"> </w:t>
      </w:r>
      <w:r w:rsidRPr="00E8284F">
        <w:rPr>
          <w:b/>
        </w:rPr>
        <w:t>and must include four sections</w:t>
      </w:r>
      <w:r w:rsidRPr="00E8284F">
        <w:t xml:space="preserve"> – Significance, Research Training Plan, Personnel, and Resources.</w:t>
      </w:r>
    </w:p>
    <w:p w14:paraId="3936F6E2" w14:textId="77777777" w:rsidR="006F0560" w:rsidRPr="00E8284F" w:rsidRDefault="006F0560" w:rsidP="006F0560">
      <w:pPr>
        <w:spacing w:after="120"/>
        <w:ind w:left="360"/>
        <w:rPr>
          <w:noProof/>
        </w:rPr>
      </w:pPr>
      <w:r w:rsidRPr="00E8284F">
        <w:t>In order to improve the quality of your application and its peer review, the Institute offers recommendations following each set of the Training Program Narrative requirements.</w:t>
      </w:r>
    </w:p>
    <w:p w14:paraId="0CAA1964" w14:textId="77777777" w:rsidR="006F0560" w:rsidRPr="00E8284F" w:rsidRDefault="006F0560" w:rsidP="003E1C78">
      <w:pPr>
        <w:pStyle w:val="ListParagraph"/>
        <w:numPr>
          <w:ilvl w:val="1"/>
          <w:numId w:val="86"/>
        </w:numPr>
        <w:spacing w:before="240" w:after="240"/>
        <w:ind w:left="720"/>
      </w:pPr>
      <w:r w:rsidRPr="00E8284F">
        <w:rPr>
          <w:b/>
        </w:rPr>
        <w:t>Significance</w:t>
      </w:r>
      <w:r w:rsidRPr="00E8284F">
        <w:t xml:space="preserve"> – The purpose of this section is to </w:t>
      </w:r>
      <w:r w:rsidRPr="00E8284F">
        <w:rPr>
          <w:szCs w:val="20"/>
        </w:rPr>
        <w:t>describe the focus of your training program (the methodological training to be provided for researchers) and justify why this focus is important to improving the field of education research</w:t>
      </w:r>
      <w:r w:rsidR="008F0245" w:rsidRPr="00E8284F">
        <w:rPr>
          <w:rFonts w:cs="Tahoma"/>
          <w:szCs w:val="20"/>
        </w:rPr>
        <w:t>.</w:t>
      </w:r>
    </w:p>
    <w:p w14:paraId="749CCA45" w14:textId="77777777" w:rsidR="006F0560" w:rsidRPr="00E8284F" w:rsidRDefault="006F0560" w:rsidP="006F0560">
      <w:pPr>
        <w:spacing w:before="240" w:after="120"/>
        <w:ind w:left="1080"/>
      </w:pPr>
      <w:r w:rsidRPr="00E8284F">
        <w:rPr>
          <w:b/>
        </w:rPr>
        <w:t xml:space="preserve">Requirements:  </w:t>
      </w:r>
      <w:r w:rsidRPr="00E8284F">
        <w:t xml:space="preserve">In order to be responsive and sent forward for peer review, applications under the Methods Training topic </w:t>
      </w:r>
      <w:r w:rsidRPr="00E8284F">
        <w:rPr>
          <w:b/>
        </w:rPr>
        <w:t>must</w:t>
      </w:r>
      <w:r w:rsidRPr="00E8284F">
        <w:t xml:space="preserve"> </w:t>
      </w:r>
      <w:r w:rsidR="004F7E48">
        <w:t>describe</w:t>
      </w:r>
      <w:r w:rsidRPr="00E8284F">
        <w:t xml:space="preserve"> the following:</w:t>
      </w:r>
    </w:p>
    <w:p w14:paraId="3E08BB11" w14:textId="77777777" w:rsidR="006F0560" w:rsidRPr="00E8284F" w:rsidRDefault="006F0560" w:rsidP="003C16FA">
      <w:pPr>
        <w:pStyle w:val="ListParagraph"/>
        <w:numPr>
          <w:ilvl w:val="3"/>
          <w:numId w:val="35"/>
        </w:numPr>
        <w:spacing w:before="120" w:after="120"/>
        <w:ind w:left="1526" w:hanging="446"/>
        <w:contextualSpacing w:val="0"/>
      </w:pPr>
      <w:r w:rsidRPr="00E8284F">
        <w:t xml:space="preserve">The specific methodologies that will be the focus </w:t>
      </w:r>
      <w:r w:rsidR="008F0245" w:rsidRPr="00E8284F">
        <w:t>of your training program</w:t>
      </w:r>
      <w:r w:rsidR="00AD7E9A">
        <w:t>.</w:t>
      </w:r>
    </w:p>
    <w:p w14:paraId="6FFD5AB5" w14:textId="77777777" w:rsidR="006F0560" w:rsidRPr="00E8284F" w:rsidRDefault="006F0560" w:rsidP="003C16FA">
      <w:pPr>
        <w:pStyle w:val="ListParagraph"/>
        <w:numPr>
          <w:ilvl w:val="3"/>
          <w:numId w:val="35"/>
        </w:numPr>
        <w:spacing w:before="120" w:after="120"/>
        <w:ind w:left="1526" w:hanging="446"/>
        <w:contextualSpacing w:val="0"/>
      </w:pPr>
      <w:r w:rsidRPr="00E8284F">
        <w:t>The intended participants.</w:t>
      </w:r>
    </w:p>
    <w:p w14:paraId="658DC24B" w14:textId="77777777" w:rsidR="006F0560" w:rsidRPr="00E8284F" w:rsidRDefault="006F0560" w:rsidP="002F5888">
      <w:pPr>
        <w:ind w:left="720" w:firstLine="360"/>
      </w:pPr>
      <w:r w:rsidRPr="00E8284F">
        <w:rPr>
          <w:b/>
        </w:rPr>
        <w:t xml:space="preserve">Recommendations for a Strong Application: </w:t>
      </w:r>
    </w:p>
    <w:p w14:paraId="0A63B0DC" w14:textId="77777777" w:rsidR="006F0560" w:rsidRPr="00E8284F" w:rsidRDefault="006F0560" w:rsidP="003E1C78">
      <w:pPr>
        <w:pStyle w:val="ListParagraph"/>
        <w:numPr>
          <w:ilvl w:val="0"/>
          <w:numId w:val="103"/>
        </w:numPr>
        <w:spacing w:before="120" w:after="120"/>
        <w:ind w:left="1440"/>
        <w:contextualSpacing w:val="0"/>
      </w:pPr>
      <w:r w:rsidRPr="00E8284F">
        <w:t>Detail the specific methods that the training will teach and their importance to improving education research.</w:t>
      </w:r>
    </w:p>
    <w:p w14:paraId="2D8493D5" w14:textId="77777777" w:rsidR="006F0560" w:rsidRPr="00E8284F" w:rsidRDefault="006F0560" w:rsidP="002F5888">
      <w:pPr>
        <w:pStyle w:val="ListParagraph"/>
        <w:numPr>
          <w:ilvl w:val="0"/>
          <w:numId w:val="103"/>
        </w:numPr>
        <w:spacing w:before="120" w:after="120"/>
        <w:ind w:left="1440"/>
        <w:contextualSpacing w:val="0"/>
      </w:pPr>
      <w:r w:rsidRPr="00E8284F">
        <w:t xml:space="preserve">Describe the </w:t>
      </w:r>
      <w:r w:rsidRPr="00E8284F">
        <w:rPr>
          <w:rFonts w:cs="Tahoma"/>
          <w:color w:val="000000"/>
          <w:szCs w:val="20"/>
        </w:rPr>
        <w:t>type of participants that you intend to recruit,</w:t>
      </w:r>
      <w:r w:rsidRPr="00E8284F">
        <w:t xml:space="preserve"> noting their field of work and pre</w:t>
      </w:r>
      <w:r w:rsidR="008F0245" w:rsidRPr="00E8284F">
        <w:t>-existing skills and expertise.</w:t>
      </w:r>
    </w:p>
    <w:p w14:paraId="522816CA" w14:textId="77777777" w:rsidR="006F0560" w:rsidRPr="00E8284F" w:rsidRDefault="006F0560" w:rsidP="002F5888">
      <w:pPr>
        <w:pStyle w:val="ListParagraph"/>
        <w:numPr>
          <w:ilvl w:val="2"/>
          <w:numId w:val="103"/>
        </w:numPr>
        <w:spacing w:before="120" w:after="120"/>
        <w:contextualSpacing w:val="0"/>
      </w:pPr>
      <w:r w:rsidRPr="00E8284F">
        <w:t>Justify why this is an important group to train in these methods.</w:t>
      </w:r>
    </w:p>
    <w:p w14:paraId="66FF1700" w14:textId="77777777" w:rsidR="006F0560" w:rsidRPr="00E8284F" w:rsidRDefault="006F0560" w:rsidP="002F5888">
      <w:pPr>
        <w:pStyle w:val="ListParagraph"/>
        <w:numPr>
          <w:ilvl w:val="2"/>
          <w:numId w:val="103"/>
        </w:numPr>
        <w:spacing w:before="120" w:after="120"/>
        <w:contextualSpacing w:val="0"/>
      </w:pPr>
      <w:r w:rsidRPr="00E8284F">
        <w:lastRenderedPageBreak/>
        <w:t>Discuss the importance of these methods for the work of the expected participants.</w:t>
      </w:r>
    </w:p>
    <w:p w14:paraId="6322501C" w14:textId="77777777" w:rsidR="006F0560" w:rsidRPr="00E8284F" w:rsidRDefault="006F0560" w:rsidP="002F5888">
      <w:pPr>
        <w:pStyle w:val="ListParagraph"/>
        <w:numPr>
          <w:ilvl w:val="2"/>
          <w:numId w:val="103"/>
        </w:numPr>
        <w:spacing w:before="120" w:after="120"/>
        <w:contextualSpacing w:val="0"/>
      </w:pPr>
      <w:r w:rsidRPr="00E8284F">
        <w:t>Note the number of participants to be trained and whether there will be one or several cohorts of participants.</w:t>
      </w:r>
    </w:p>
    <w:p w14:paraId="36683EB4" w14:textId="77777777" w:rsidR="006F0560" w:rsidRPr="00E8284F" w:rsidRDefault="006F0560" w:rsidP="003E1C78">
      <w:pPr>
        <w:pStyle w:val="ListParagraph"/>
        <w:numPr>
          <w:ilvl w:val="0"/>
          <w:numId w:val="103"/>
        </w:numPr>
        <w:spacing w:before="120" w:after="120"/>
        <w:ind w:left="1440"/>
        <w:contextualSpacing w:val="0"/>
      </w:pPr>
      <w:r w:rsidRPr="00E8284F">
        <w:rPr>
          <w:rFonts w:cs="Tahoma"/>
          <w:color w:val="000000"/>
          <w:szCs w:val="20"/>
        </w:rPr>
        <w:t xml:space="preserve">Identify any existing sources from which potential participants could currently obtain the training you propose. If such sources </w:t>
      </w:r>
      <w:r w:rsidR="00673ACA" w:rsidRPr="00E8284F">
        <w:rPr>
          <w:rFonts w:cs="Tahoma"/>
          <w:color w:val="000000"/>
          <w:szCs w:val="20"/>
        </w:rPr>
        <w:t>do exist</w:t>
      </w:r>
      <w:r w:rsidRPr="00E8284F">
        <w:rPr>
          <w:rFonts w:cs="Tahoma"/>
          <w:color w:val="000000"/>
          <w:szCs w:val="20"/>
        </w:rPr>
        <w:t xml:space="preserve">, </w:t>
      </w:r>
      <w:r w:rsidR="00673ACA" w:rsidRPr="00E8284F">
        <w:rPr>
          <w:rFonts w:cs="Tahoma"/>
          <w:color w:val="000000"/>
          <w:szCs w:val="20"/>
        </w:rPr>
        <w:t xml:space="preserve">then </w:t>
      </w:r>
      <w:r w:rsidRPr="00E8284F">
        <w:rPr>
          <w:rFonts w:cs="Tahoma"/>
          <w:color w:val="000000"/>
          <w:szCs w:val="20"/>
        </w:rPr>
        <w:t>justify why a new</w:t>
      </w:r>
      <w:r w:rsidR="008F0245" w:rsidRPr="00E8284F">
        <w:rPr>
          <w:rFonts w:cs="Tahoma"/>
          <w:color w:val="000000"/>
          <w:szCs w:val="20"/>
        </w:rPr>
        <w:t xml:space="preserve"> training program is necessary.</w:t>
      </w:r>
    </w:p>
    <w:p w14:paraId="583A54E2" w14:textId="77777777" w:rsidR="006F0560" w:rsidRPr="00E8284F" w:rsidRDefault="006F0560" w:rsidP="003E1C78">
      <w:pPr>
        <w:pStyle w:val="ListParagraph"/>
        <w:numPr>
          <w:ilvl w:val="0"/>
          <w:numId w:val="107"/>
        </w:numPr>
        <w:spacing w:before="120" w:after="120"/>
        <w:ind w:left="1440"/>
        <w:contextualSpacing w:val="0"/>
      </w:pPr>
      <w:r w:rsidRPr="00E8284F">
        <w:rPr>
          <w:rFonts w:cs="Tahoma"/>
          <w:color w:val="000000"/>
          <w:szCs w:val="20"/>
        </w:rPr>
        <w:t>The Institute views Methods Training projects as a type of professional development, akin to training provided to teachers and school leaders. It can be helpful to provide a conceptual framework that ties together the training needs of the participants to be recruited, the training to be provided to them, the specific skills and knowledge they are to learn, and how these will improve their ability to carry out rigorous applied research in education.</w:t>
      </w:r>
    </w:p>
    <w:p w14:paraId="50D7459B" w14:textId="77777777" w:rsidR="006F0560" w:rsidRPr="00E8284F" w:rsidRDefault="006F0560" w:rsidP="003C16FA">
      <w:pPr>
        <w:pStyle w:val="ListParagraph"/>
        <w:keepNext/>
        <w:numPr>
          <w:ilvl w:val="4"/>
          <w:numId w:val="35"/>
        </w:numPr>
        <w:spacing w:before="240" w:after="240"/>
        <w:ind w:left="720"/>
        <w:contextualSpacing w:val="0"/>
      </w:pPr>
      <w:r w:rsidRPr="00E8284F">
        <w:rPr>
          <w:b/>
        </w:rPr>
        <w:t>Research Training Plan</w:t>
      </w:r>
      <w:r w:rsidRPr="00E8284F">
        <w:t xml:space="preserve"> – The purpose of this section is to describe the training to be provided, including recruitment for and outcomes of the training.</w:t>
      </w:r>
    </w:p>
    <w:p w14:paraId="6D962D8A" w14:textId="77777777" w:rsidR="006F0560" w:rsidRPr="00E8284F" w:rsidRDefault="006F0560" w:rsidP="002F5888">
      <w:pPr>
        <w:keepNext/>
        <w:spacing w:before="120" w:after="120"/>
        <w:ind w:left="1080"/>
      </w:pPr>
      <w:r w:rsidRPr="00E8284F">
        <w:rPr>
          <w:b/>
        </w:rPr>
        <w:t xml:space="preserve">Requirements: </w:t>
      </w:r>
      <w:r w:rsidRPr="00E8284F">
        <w:t xml:space="preserve">In order to be responsive and sent forward for peer review, applications under the Methods Training topic </w:t>
      </w:r>
      <w:r w:rsidRPr="00E8284F">
        <w:rPr>
          <w:b/>
        </w:rPr>
        <w:t>must</w:t>
      </w:r>
      <w:r w:rsidRPr="00E8284F">
        <w:t xml:space="preserve"> </w:t>
      </w:r>
      <w:r w:rsidR="004F7E48">
        <w:t xml:space="preserve">describe </w:t>
      </w:r>
      <w:r w:rsidRPr="00E8284F">
        <w:t>the following:</w:t>
      </w:r>
    </w:p>
    <w:p w14:paraId="355DE5FE" w14:textId="77777777" w:rsidR="00907977" w:rsidRPr="00E8284F" w:rsidRDefault="00557CD0" w:rsidP="002F5888">
      <w:pPr>
        <w:pStyle w:val="ListParagraph"/>
        <w:keepNext/>
        <w:numPr>
          <w:ilvl w:val="0"/>
          <w:numId w:val="108"/>
        </w:numPr>
        <w:spacing w:after="120"/>
        <w:ind w:left="1530" w:hanging="450"/>
        <w:contextualSpacing w:val="0"/>
      </w:pPr>
      <w:r w:rsidRPr="00E8284F">
        <w:rPr>
          <w:noProof/>
        </w:rPr>
        <mc:AlternateContent>
          <mc:Choice Requires="wps">
            <w:drawing>
              <wp:anchor distT="91440" distB="91440" distL="114300" distR="114300" simplePos="0" relativeHeight="251666432" behindDoc="0" locked="0" layoutInCell="0" allowOverlap="1" wp14:anchorId="5D8768B6" wp14:editId="2EC8F957">
                <wp:simplePos x="0" y="0"/>
                <wp:positionH relativeFrom="margin">
                  <wp:posOffset>3686810</wp:posOffset>
                </wp:positionH>
                <wp:positionV relativeFrom="margin">
                  <wp:posOffset>4914900</wp:posOffset>
                </wp:positionV>
                <wp:extent cx="1924050" cy="1914525"/>
                <wp:effectExtent l="10160" t="9525" r="46990" b="47625"/>
                <wp:wrapSquare wrapText="bothSides"/>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24050" cy="191452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14:paraId="0192197D" w14:textId="77777777" w:rsidR="00BE3421" w:rsidRPr="002561CB" w:rsidRDefault="00BE3421" w:rsidP="006F0560">
                            <w:pPr>
                              <w:jc w:val="center"/>
                              <w:rPr>
                                <w:sz w:val="26"/>
                                <w:szCs w:val="26"/>
                              </w:rPr>
                            </w:pPr>
                            <w:r>
                              <w:t xml:space="preserve">Address how your program </w:t>
                            </w:r>
                            <w:r w:rsidRPr="00E50B6D">
                              <w:rPr>
                                <w:b/>
                              </w:rPr>
                              <w:t xml:space="preserve">aligns with adult learning theories or practices </w:t>
                            </w:r>
                            <w:r>
                              <w:t>such as engaging</w:t>
                            </w:r>
                            <w:r w:rsidRPr="00C1045D">
                              <w:t xml:space="preserve"> </w:t>
                            </w:r>
                            <w:r>
                              <w:t>participants</w:t>
                            </w:r>
                            <w:r w:rsidRPr="00C1045D">
                              <w:t xml:space="preserve"> in activities that are relevant and timely, linked to their work, and applicable to the real-world problems of their field. </w:t>
                            </w:r>
                            <w:r w:rsidRPr="002561CB">
                              <w:rPr>
                                <w:sz w:val="26"/>
                                <w:szCs w:val="26"/>
                              </w:rPr>
                              <w:t xml:space="preserve"> </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9" o:spid="_x0000_s1033" style="position:absolute;left:0;text-align:left;margin-left:290.3pt;margin-top:387pt;width:151.5pt;height:150.75pt;flip:x;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" o:allowincell="f" fillcolor="white [3212]" strokecolor="gray [1629]" strokeweight="1.5pt">
                <v:shadow on="t" type="perspective" opacity="26213f" origin="-.5,-.5" matrix="65864f,,,65864f"/>
                <v:textbox inset="14.4pt,7.2pt,14.4pt,7.2pt">
                  <w:txbxContent>
                    <w:p w14:paraId="0192197D" w14:textId="77777777" w:rsidR="00BE3421" w:rsidRPr="002561CB" w:rsidRDefault="00BE3421" w:rsidP="006F0560">
                      <w:pPr>
                        <w:jc w:val="center"/>
                        <w:rPr>
                          <w:sz w:val="26"/>
                          <w:szCs w:val="26"/>
                        </w:rPr>
                      </w:pPr>
                      <w:r>
                        <w:t xml:space="preserve">Address how your program </w:t>
                      </w:r>
                      <w:r w:rsidRPr="00E50B6D">
                        <w:rPr>
                          <w:b/>
                        </w:rPr>
                        <w:t xml:space="preserve">aligns with adult learning theories or practices </w:t>
                      </w:r>
                      <w:r>
                        <w:t>such as engaging</w:t>
                      </w:r>
                      <w:r w:rsidRPr="00C1045D">
                        <w:t xml:space="preserve"> </w:t>
                      </w:r>
                      <w:r>
                        <w:t>participants</w:t>
                      </w:r>
                      <w:r w:rsidRPr="00C1045D">
                        <w:t xml:space="preserve"> in activities that are relevant and timely, linked to their work, and applicable to the real-world problems of their field. </w:t>
                      </w:r>
                      <w:r w:rsidRPr="002561CB">
                        <w:rPr>
                          <w:sz w:val="26"/>
                          <w:szCs w:val="26"/>
                        </w:rPr>
                        <w:t xml:space="preserve"> </w:t>
                      </w:r>
                    </w:p>
                  </w:txbxContent>
                </v:textbox>
                <w10:wrap type="square" anchorx="margin" anchory="margin"/>
              </v:rect>
            </w:pict>
          </mc:Fallback>
        </mc:AlternateContent>
      </w:r>
      <w:r w:rsidR="00907977" w:rsidRPr="00E8284F">
        <w:t>A recruitment plan</w:t>
      </w:r>
      <w:r w:rsidR="009E2035" w:rsidRPr="00E8284F">
        <w:t>.</w:t>
      </w:r>
    </w:p>
    <w:p w14:paraId="6E4D199D" w14:textId="77777777" w:rsidR="006F0560" w:rsidRPr="00E8284F" w:rsidRDefault="004F7E48" w:rsidP="00AD7E9A">
      <w:pPr>
        <w:pStyle w:val="ListParagraph"/>
        <w:keepNext/>
        <w:numPr>
          <w:ilvl w:val="0"/>
          <w:numId w:val="108"/>
        </w:numPr>
        <w:spacing w:before="120" w:after="120"/>
        <w:ind w:left="1530" w:hanging="450"/>
        <w:contextualSpacing w:val="0"/>
        <w:rPr>
          <w:rFonts w:cs="Tahoma"/>
          <w:szCs w:val="20"/>
        </w:rPr>
      </w:pPr>
      <w:r>
        <w:rPr>
          <w:rFonts w:cs="Tahoma"/>
          <w:szCs w:val="20"/>
        </w:rPr>
        <w:t xml:space="preserve">The </w:t>
      </w:r>
      <w:r w:rsidR="006F0560" w:rsidRPr="00E8284F">
        <w:rPr>
          <w:rFonts w:cs="Tahoma"/>
          <w:szCs w:val="20"/>
        </w:rPr>
        <w:t xml:space="preserve">training content, format, and activities </w:t>
      </w:r>
      <w:r w:rsidR="006F0560" w:rsidRPr="00E8284F">
        <w:rPr>
          <w:rFonts w:eastAsiaTheme="majorEastAsia" w:cs="Tahoma"/>
          <w:szCs w:val="20"/>
        </w:rPr>
        <w:t>that will lead participants to develop the knowledge and skills in the methods to be taught.</w:t>
      </w:r>
    </w:p>
    <w:p w14:paraId="1EDC7BCC" w14:textId="77777777" w:rsidR="006F0560" w:rsidRPr="00E8284F" w:rsidRDefault="006F0560" w:rsidP="00AD7E9A">
      <w:pPr>
        <w:pStyle w:val="ListParagraph"/>
        <w:numPr>
          <w:ilvl w:val="0"/>
          <w:numId w:val="108"/>
        </w:numPr>
        <w:spacing w:before="120"/>
        <w:ind w:left="1530" w:hanging="450"/>
        <w:contextualSpacing w:val="0"/>
        <w:rPr>
          <w:rFonts w:eastAsia="Times New Roman"/>
        </w:rPr>
      </w:pPr>
      <w:r w:rsidRPr="00E8284F">
        <w:t>A plan to track participants’ progress and determine the success of the training program.</w:t>
      </w:r>
    </w:p>
    <w:p w14:paraId="0B85F9FC" w14:textId="77777777" w:rsidR="00CE588B" w:rsidRPr="00E8284F" w:rsidRDefault="00CE588B" w:rsidP="00CE588B">
      <w:pPr>
        <w:spacing w:before="120" w:after="120"/>
        <w:rPr>
          <w:rFonts w:eastAsia="Times New Roman"/>
          <w:sz w:val="12"/>
          <w:szCs w:val="12"/>
        </w:rPr>
      </w:pPr>
    </w:p>
    <w:p w14:paraId="2DD3E6DB" w14:textId="77777777" w:rsidR="006F0560" w:rsidRPr="00E8284F" w:rsidRDefault="006F0560" w:rsidP="009A4689">
      <w:pPr>
        <w:ind w:left="720"/>
        <w:rPr>
          <w:b/>
        </w:rPr>
      </w:pPr>
      <w:r w:rsidRPr="00E8284F">
        <w:rPr>
          <w:b/>
        </w:rPr>
        <w:t xml:space="preserve">Recommendations for a Strong Application: </w:t>
      </w:r>
    </w:p>
    <w:p w14:paraId="354C1CC7" w14:textId="77777777" w:rsidR="006F0560" w:rsidRPr="00E8284F" w:rsidRDefault="006F0560" w:rsidP="006F0560">
      <w:pPr>
        <w:keepNext/>
        <w:spacing w:before="240" w:after="120"/>
        <w:ind w:left="1080"/>
        <w:rPr>
          <w:i/>
        </w:rPr>
      </w:pPr>
      <w:r w:rsidRPr="00E8284F">
        <w:rPr>
          <w:i/>
        </w:rPr>
        <w:t>Recruitment Plan, Eligibility Requirements, and Selection Criteria</w:t>
      </w:r>
    </w:p>
    <w:p w14:paraId="43F8C121" w14:textId="77777777" w:rsidR="006F0560" w:rsidRPr="00E8284F" w:rsidRDefault="006F0560" w:rsidP="003E1C78">
      <w:pPr>
        <w:pStyle w:val="ListParagraph"/>
        <w:numPr>
          <w:ilvl w:val="0"/>
          <w:numId w:val="104"/>
        </w:numPr>
        <w:spacing w:after="120"/>
        <w:contextualSpacing w:val="0"/>
      </w:pPr>
      <w:r w:rsidRPr="00E8284F">
        <w:t>Discuss how the recruitment plan addresses the type of participants you intend to recruit, as described in the Significance section.</w:t>
      </w:r>
    </w:p>
    <w:p w14:paraId="3915E9BA" w14:textId="77777777" w:rsidR="006F0560" w:rsidRPr="00E8284F" w:rsidRDefault="006F0560" w:rsidP="003E1C78">
      <w:pPr>
        <w:pStyle w:val="ListParagraph"/>
        <w:numPr>
          <w:ilvl w:val="1"/>
          <w:numId w:val="104"/>
        </w:numPr>
        <w:spacing w:after="120"/>
        <w:contextualSpacing w:val="0"/>
      </w:pPr>
      <w:r w:rsidRPr="00E8284F">
        <w:t xml:space="preserve">Remember that the focus of Methods Training is on </w:t>
      </w:r>
      <w:r w:rsidRPr="00E8284F">
        <w:rPr>
          <w:rFonts w:cs="Tahoma"/>
          <w:color w:val="000000"/>
          <w:szCs w:val="20"/>
        </w:rPr>
        <w:t xml:space="preserve">participants </w:t>
      </w:r>
      <w:r w:rsidRPr="00E8284F">
        <w:rPr>
          <w:rFonts w:cs="Tahoma"/>
          <w:bCs/>
          <w:color w:val="000000"/>
          <w:szCs w:val="20"/>
        </w:rPr>
        <w:t>who have received their doctorate prior to beginning the training and are working in the field of education research</w:t>
      </w:r>
      <w:r w:rsidR="001C4511" w:rsidRPr="00E8284F">
        <w:rPr>
          <w:rFonts w:cs="Tahoma"/>
          <w:bCs/>
          <w:color w:val="000000"/>
          <w:szCs w:val="20"/>
        </w:rPr>
        <w:t>,</w:t>
      </w:r>
      <w:r w:rsidRPr="00E8284F">
        <w:rPr>
          <w:rFonts w:cs="Tahoma"/>
          <w:bCs/>
          <w:color w:val="000000"/>
          <w:szCs w:val="20"/>
        </w:rPr>
        <w:t xml:space="preserve"> but it can also include people with master’s degrees who are employed in the field of education research</w:t>
      </w:r>
      <w:r w:rsidR="008F0245" w:rsidRPr="00E8284F">
        <w:rPr>
          <w:rFonts w:cs="Tahoma"/>
          <w:color w:val="000000"/>
          <w:szCs w:val="20"/>
        </w:rPr>
        <w:t>.</w:t>
      </w:r>
    </w:p>
    <w:p w14:paraId="18B45D23" w14:textId="77777777" w:rsidR="008C65C1" w:rsidRPr="00E8284F" w:rsidRDefault="008C65C1" w:rsidP="003E1C78">
      <w:pPr>
        <w:pStyle w:val="ListParagraph"/>
        <w:numPr>
          <w:ilvl w:val="1"/>
          <w:numId w:val="104"/>
        </w:numPr>
        <w:spacing w:after="120"/>
        <w:contextualSpacing w:val="0"/>
      </w:pPr>
      <w:r w:rsidRPr="00E8284F">
        <w:rPr>
          <w:rFonts w:cs="Tahoma"/>
          <w:color w:val="000000"/>
          <w:szCs w:val="20"/>
        </w:rPr>
        <w:t>Note that eligibility is limited to citizens or permanent residents of the United States.</w:t>
      </w:r>
    </w:p>
    <w:p w14:paraId="5A65D603" w14:textId="77777777" w:rsidR="00F55465" w:rsidRPr="00E8284F" w:rsidRDefault="00A37CD6" w:rsidP="003E1C78">
      <w:pPr>
        <w:pStyle w:val="ListParagraph"/>
        <w:numPr>
          <w:ilvl w:val="0"/>
          <w:numId w:val="104"/>
        </w:numPr>
        <w:spacing w:after="120"/>
        <w:contextualSpacing w:val="0"/>
      </w:pPr>
      <w:r w:rsidRPr="00E8284F">
        <w:t xml:space="preserve">Discuss </w:t>
      </w:r>
      <w:r w:rsidR="004D11E5" w:rsidRPr="00E8284F">
        <w:t xml:space="preserve">your </w:t>
      </w:r>
      <w:r w:rsidR="009E2035" w:rsidRPr="00E8284F">
        <w:t xml:space="preserve">explicit strategies for </w:t>
      </w:r>
      <w:r w:rsidRPr="00E8284F">
        <w:t>recruit</w:t>
      </w:r>
      <w:r w:rsidR="009E2035" w:rsidRPr="00E8284F">
        <w:t>ing</w:t>
      </w:r>
      <w:r w:rsidRPr="00E8284F">
        <w:t xml:space="preserve"> </w:t>
      </w:r>
      <w:r w:rsidR="008C65C1" w:rsidRPr="00E8284F">
        <w:t>ind</w:t>
      </w:r>
      <w:r w:rsidR="00064AD4" w:rsidRPr="00E8284F">
        <w:t>i</w:t>
      </w:r>
      <w:r w:rsidR="008C65C1" w:rsidRPr="00E8284F">
        <w:t xml:space="preserve">viduals from groups that are </w:t>
      </w:r>
      <w:r w:rsidRPr="00E8284F">
        <w:t>underrepresented in the field of educat</w:t>
      </w:r>
      <w:r w:rsidR="009E2035" w:rsidRPr="00E8284F">
        <w:t>ion research. The latter</w:t>
      </w:r>
      <w:r w:rsidRPr="00E8284F">
        <w:t xml:space="preserve"> may include, but is not limited to, racial/ethnic minorities (e.g., </w:t>
      </w:r>
      <w:r w:rsidRPr="00E8284F">
        <w:rPr>
          <w:rFonts w:cs="Tahoma"/>
          <w:szCs w:val="20"/>
        </w:rPr>
        <w:t xml:space="preserve">American Indian/Alaskan Native, Black, Hispanic, </w:t>
      </w:r>
      <w:proofErr w:type="gramStart"/>
      <w:r w:rsidRPr="00E8284F">
        <w:rPr>
          <w:rFonts w:cs="Tahoma"/>
          <w:szCs w:val="20"/>
        </w:rPr>
        <w:t>Pacific</w:t>
      </w:r>
      <w:proofErr w:type="gramEnd"/>
      <w:r w:rsidRPr="00E8284F">
        <w:rPr>
          <w:rFonts w:cs="Tahoma"/>
          <w:szCs w:val="20"/>
        </w:rPr>
        <w:t xml:space="preserve"> Islander), </w:t>
      </w:r>
      <w:r w:rsidRPr="00E8284F">
        <w:t xml:space="preserve">persons from low-income backgrounds, veterans, and </w:t>
      </w:r>
      <w:r w:rsidR="008C65C1" w:rsidRPr="00E8284F">
        <w:t>persons</w:t>
      </w:r>
      <w:r w:rsidRPr="00E8284F">
        <w:t xml:space="preserve"> with disabilities.</w:t>
      </w:r>
    </w:p>
    <w:p w14:paraId="0FD02A2D" w14:textId="77777777" w:rsidR="006F0560" w:rsidRPr="00E8284F" w:rsidRDefault="00A37CD6" w:rsidP="003E1C78">
      <w:pPr>
        <w:pStyle w:val="ListParagraph"/>
        <w:numPr>
          <w:ilvl w:val="0"/>
          <w:numId w:val="104"/>
        </w:numPr>
        <w:spacing w:after="120"/>
        <w:contextualSpacing w:val="0"/>
      </w:pPr>
      <w:r w:rsidRPr="00E8284F">
        <w:lastRenderedPageBreak/>
        <w:t>D</w:t>
      </w:r>
      <w:r w:rsidR="006F0560" w:rsidRPr="00E8284F">
        <w:t>escribe how you will announce the training opportunity to the education research community (training cannot be restricted to only the members/employe</w:t>
      </w:r>
      <w:r w:rsidR="008F0245" w:rsidRPr="00E8284F">
        <w:t>es of a specific organization).</w:t>
      </w:r>
    </w:p>
    <w:p w14:paraId="3FEEC834" w14:textId="77777777" w:rsidR="006F0560" w:rsidRPr="00E8284F" w:rsidRDefault="006F0560" w:rsidP="003E1C78">
      <w:pPr>
        <w:pStyle w:val="ListParagraph"/>
        <w:numPr>
          <w:ilvl w:val="0"/>
          <w:numId w:val="104"/>
        </w:numPr>
        <w:spacing w:after="120"/>
        <w:contextualSpacing w:val="0"/>
      </w:pPr>
      <w:r w:rsidRPr="00E8284F">
        <w:t>Describe the</w:t>
      </w:r>
      <w:r w:rsidR="004D11E5" w:rsidRPr="00E8284F">
        <w:t xml:space="preserve"> eligibility criteria for participants, and the </w:t>
      </w:r>
      <w:r w:rsidRPr="00E8284F">
        <w:t>application process and how it will be open to th</w:t>
      </w:r>
      <w:r w:rsidR="008F0245" w:rsidRPr="00E8284F">
        <w:t>e education research community.</w:t>
      </w:r>
    </w:p>
    <w:p w14:paraId="46835426" w14:textId="77777777" w:rsidR="006F0560" w:rsidRPr="00E8284F" w:rsidRDefault="006F0560" w:rsidP="003E1C78">
      <w:pPr>
        <w:pStyle w:val="ListParagraph"/>
        <w:numPr>
          <w:ilvl w:val="0"/>
          <w:numId w:val="104"/>
        </w:numPr>
        <w:spacing w:after="120"/>
        <w:contextualSpacing w:val="0"/>
      </w:pPr>
      <w:r w:rsidRPr="00E8284F">
        <w:t>Describe the selection criteria, how they will be applied to the applicants, and who will make the decisions regarding admission to the training. Discuss how you will make the selection process fair and avoid any appearances of conflict of interest.</w:t>
      </w:r>
    </w:p>
    <w:p w14:paraId="374006CE" w14:textId="77777777" w:rsidR="006F0560" w:rsidRPr="00E8284F" w:rsidRDefault="006F0560" w:rsidP="003E1C78">
      <w:pPr>
        <w:pStyle w:val="ListParagraph"/>
        <w:numPr>
          <w:ilvl w:val="0"/>
          <w:numId w:val="104"/>
        </w:numPr>
        <w:spacing w:after="120"/>
        <w:contextualSpacing w:val="0"/>
      </w:pPr>
      <w:r w:rsidRPr="00E8284F">
        <w:rPr>
          <w:rFonts w:cs="Tahoma"/>
          <w:szCs w:val="20"/>
        </w:rPr>
        <w:t xml:space="preserve">Provide a timeline (either in the Research Training Plan section or </w:t>
      </w:r>
      <w:hyperlink w:anchor="_Appendix_E_(Optional)" w:history="1">
        <w:r w:rsidRPr="00E8284F">
          <w:rPr>
            <w:rStyle w:val="Hyperlink"/>
            <w:rFonts w:cs="Tahoma"/>
            <w:szCs w:val="20"/>
          </w:rPr>
          <w:t>Appendix E</w:t>
        </w:r>
      </w:hyperlink>
      <w:r w:rsidRPr="00E8284F">
        <w:rPr>
          <w:rFonts w:cs="Tahoma"/>
          <w:szCs w:val="20"/>
        </w:rPr>
        <w:t xml:space="preserve">) delineating the expected recruitment and training of </w:t>
      </w:r>
      <w:r w:rsidR="00646ACB" w:rsidRPr="00E8284F">
        <w:rPr>
          <w:rFonts w:cs="Tahoma"/>
          <w:szCs w:val="20"/>
        </w:rPr>
        <w:t xml:space="preserve">the </w:t>
      </w:r>
      <w:r w:rsidRPr="00E8284F">
        <w:rPr>
          <w:rFonts w:cs="Tahoma"/>
          <w:szCs w:val="20"/>
        </w:rPr>
        <w:t>participant</w:t>
      </w:r>
      <w:r w:rsidR="00646ACB" w:rsidRPr="00E8284F">
        <w:rPr>
          <w:rFonts w:cs="Tahoma"/>
          <w:szCs w:val="20"/>
        </w:rPr>
        <w:t>s</w:t>
      </w:r>
      <w:r w:rsidRPr="00E8284F">
        <w:rPr>
          <w:rFonts w:cs="Tahoma"/>
          <w:szCs w:val="20"/>
        </w:rPr>
        <w:t>.</w:t>
      </w:r>
    </w:p>
    <w:p w14:paraId="2E51CDE0" w14:textId="77777777" w:rsidR="006F0560" w:rsidRPr="00E8284F" w:rsidRDefault="006F0560" w:rsidP="003E1C78">
      <w:pPr>
        <w:pStyle w:val="ListParagraph"/>
        <w:numPr>
          <w:ilvl w:val="1"/>
          <w:numId w:val="104"/>
        </w:numPr>
      </w:pPr>
      <w:r w:rsidRPr="00E8284F">
        <w:t>Note that the earliest start date for a Methods Training project is July 1, 201</w:t>
      </w:r>
      <w:r w:rsidR="00B50024" w:rsidRPr="00E8284F">
        <w:t>7</w:t>
      </w:r>
      <w:r w:rsidR="008F0245" w:rsidRPr="00E8284F">
        <w:t>,</w:t>
      </w:r>
      <w:r w:rsidRPr="00E8284F">
        <w:t xml:space="preserve"> and September 1, 201</w:t>
      </w:r>
      <w:r w:rsidR="00B50024" w:rsidRPr="00E8284F">
        <w:t>7</w:t>
      </w:r>
      <w:r w:rsidR="008F0245" w:rsidRPr="00E8284F">
        <w:t>,</w:t>
      </w:r>
      <w:r w:rsidRPr="00E8284F">
        <w:t xml:space="preserve"> is the latest start date.</w:t>
      </w:r>
    </w:p>
    <w:p w14:paraId="1353D754" w14:textId="77777777" w:rsidR="006F0560" w:rsidRPr="00E8284F" w:rsidRDefault="006F0560" w:rsidP="006F0560">
      <w:pPr>
        <w:pStyle w:val="ListParagraph"/>
        <w:keepNext/>
        <w:spacing w:before="240" w:after="120"/>
        <w:ind w:left="1080"/>
        <w:contextualSpacing w:val="0"/>
        <w:rPr>
          <w:i/>
        </w:rPr>
      </w:pPr>
      <w:r w:rsidRPr="00E8284F">
        <w:rPr>
          <w:i/>
        </w:rPr>
        <w:t>Training Activities</w:t>
      </w:r>
    </w:p>
    <w:p w14:paraId="127879E6" w14:textId="77777777" w:rsidR="006F0560" w:rsidRPr="00E8284F" w:rsidRDefault="006F0560" w:rsidP="002F5888">
      <w:pPr>
        <w:pStyle w:val="ListParagraph"/>
        <w:numPr>
          <w:ilvl w:val="0"/>
          <w:numId w:val="104"/>
        </w:numPr>
        <w:spacing w:before="120" w:after="120"/>
        <w:contextualSpacing w:val="0"/>
      </w:pPr>
      <w:r w:rsidRPr="00E8284F">
        <w:t>Detail the format of the training (e.g., in-person, online, and/or blended; number, length, timing of sessions; and type of instruction: lecture, small group, and/or individual work).</w:t>
      </w:r>
    </w:p>
    <w:p w14:paraId="32E931DD" w14:textId="77777777" w:rsidR="006F0560" w:rsidRPr="00E8284F" w:rsidRDefault="006F0560" w:rsidP="002F5888">
      <w:pPr>
        <w:pStyle w:val="ListParagraph"/>
        <w:numPr>
          <w:ilvl w:val="1"/>
          <w:numId w:val="104"/>
        </w:numPr>
        <w:spacing w:before="120" w:after="120"/>
        <w:contextualSpacing w:val="0"/>
      </w:pPr>
      <w:r w:rsidRPr="00E8284F">
        <w:t>Identify the number of participants to be included.</w:t>
      </w:r>
    </w:p>
    <w:p w14:paraId="372AC5CD" w14:textId="77777777" w:rsidR="006F0560" w:rsidRPr="00E8284F" w:rsidRDefault="00CE588B" w:rsidP="002F5888">
      <w:pPr>
        <w:pStyle w:val="ListParagraph"/>
        <w:numPr>
          <w:ilvl w:val="1"/>
          <w:numId w:val="104"/>
        </w:numPr>
        <w:spacing w:before="120" w:after="120"/>
        <w:contextualSpacing w:val="0"/>
      </w:pPr>
      <w:r w:rsidRPr="00E8284F">
        <w:rPr>
          <w:noProof/>
        </w:rPr>
        <mc:AlternateContent>
          <mc:Choice Requires="wps">
            <w:drawing>
              <wp:anchor distT="91440" distB="91440" distL="114300" distR="114300" simplePos="0" relativeHeight="251664384" behindDoc="0" locked="0" layoutInCell="0" allowOverlap="1" wp14:anchorId="6F1255AB" wp14:editId="2D6D83DF">
                <wp:simplePos x="0" y="0"/>
                <wp:positionH relativeFrom="margin">
                  <wp:posOffset>3818890</wp:posOffset>
                </wp:positionH>
                <wp:positionV relativeFrom="margin">
                  <wp:posOffset>3724275</wp:posOffset>
                </wp:positionV>
                <wp:extent cx="2066925" cy="3857625"/>
                <wp:effectExtent l="0" t="0" r="66675" b="85725"/>
                <wp:wrapSquare wrapText="bothSides"/>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66925" cy="3857625"/>
                        </a:xfrm>
                        <a:prstGeom prst="rect">
                          <a:avLst/>
                        </a:prstGeom>
                        <a:solidFill>
                          <a:srgbClr val="FFFFFF"/>
                        </a:solidFill>
                        <a:ln w="19050">
                          <a:solidFill>
                            <a:srgbClr val="7F7F7F"/>
                          </a:solidFill>
                          <a:miter lim="800000"/>
                          <a:headEnd/>
                          <a:tailEnd/>
                        </a:ln>
                        <a:effectLst>
                          <a:outerShdw dist="35921" dir="2700000" sx="100500" sy="100500" algn="tl" rotWithShape="0">
                            <a:srgbClr val="808080">
                              <a:alpha val="39999"/>
                            </a:srgbClr>
                          </a:outerShdw>
                        </a:effectLst>
                      </wps:spPr>
                      <wps:txbx>
                        <w:txbxContent>
                          <w:p w14:paraId="612C3536" w14:textId="77777777" w:rsidR="00BE3421" w:rsidRDefault="00BE3421" w:rsidP="006F0560">
                            <w:pPr>
                              <w:jc w:val="center"/>
                              <w:rPr>
                                <w:b/>
                              </w:rPr>
                            </w:pPr>
                            <w:r>
                              <w:rPr>
                                <w:b/>
                              </w:rPr>
                              <w:t>Examples of Training Activities</w:t>
                            </w:r>
                            <w:r w:rsidRPr="00A31594">
                              <w:rPr>
                                <w:b/>
                              </w:rPr>
                              <w:t>:</w:t>
                            </w:r>
                          </w:p>
                          <w:p w14:paraId="78024257" w14:textId="77777777" w:rsidR="00BE3421" w:rsidRPr="00F81BCC" w:rsidRDefault="00BE3421" w:rsidP="006F0560">
                            <w:pPr>
                              <w:rPr>
                                <w:b/>
                              </w:rPr>
                            </w:pPr>
                          </w:p>
                          <w:p w14:paraId="09B7E8C3" w14:textId="77777777" w:rsidR="00BE3421" w:rsidRPr="00A31594" w:rsidRDefault="00BE3421" w:rsidP="003E1C78">
                            <w:pPr>
                              <w:pStyle w:val="ListParagraph"/>
                              <w:numPr>
                                <w:ilvl w:val="0"/>
                                <w:numId w:val="111"/>
                              </w:numPr>
                              <w:ind w:left="270" w:hanging="270"/>
                              <w:rPr>
                                <w:color w:val="000000"/>
                              </w:rPr>
                            </w:pPr>
                            <w:r>
                              <w:rPr>
                                <w:color w:val="000000"/>
                              </w:rPr>
                              <w:t>P</w:t>
                            </w:r>
                            <w:r w:rsidRPr="00A31594">
                              <w:rPr>
                                <w:color w:val="000000"/>
                              </w:rPr>
                              <w:t xml:space="preserve">reliminary </w:t>
                            </w:r>
                            <w:r>
                              <w:rPr>
                                <w:color w:val="000000"/>
                              </w:rPr>
                              <w:t>introduction of</w:t>
                            </w:r>
                            <w:r w:rsidRPr="00A31594">
                              <w:rPr>
                                <w:color w:val="000000"/>
                              </w:rPr>
                              <w:t xml:space="preserve"> participants to the </w:t>
                            </w:r>
                            <w:r>
                              <w:rPr>
                                <w:color w:val="000000"/>
                              </w:rPr>
                              <w:t>method</w:t>
                            </w:r>
                            <w:r w:rsidRPr="00A31594">
                              <w:rPr>
                                <w:color w:val="000000"/>
                              </w:rPr>
                              <w:t xml:space="preserve"> and </w:t>
                            </w:r>
                            <w:r>
                              <w:rPr>
                                <w:color w:val="000000"/>
                              </w:rPr>
                              <w:t>to fellow researchers</w:t>
                            </w:r>
                          </w:p>
                          <w:p w14:paraId="6F693CB4" w14:textId="77777777" w:rsidR="00BE3421" w:rsidRDefault="00BE3421" w:rsidP="003E1C78">
                            <w:pPr>
                              <w:pStyle w:val="ListParagraph"/>
                              <w:numPr>
                                <w:ilvl w:val="0"/>
                                <w:numId w:val="111"/>
                              </w:numPr>
                              <w:ind w:left="270" w:hanging="270"/>
                              <w:rPr>
                                <w:color w:val="000000"/>
                              </w:rPr>
                            </w:pPr>
                            <w:r>
                              <w:rPr>
                                <w:color w:val="000000"/>
                              </w:rPr>
                              <w:t>Lectures or webinars on the methodology</w:t>
                            </w:r>
                          </w:p>
                          <w:p w14:paraId="334ACA9D" w14:textId="77777777" w:rsidR="00BE3421" w:rsidRDefault="00BE3421" w:rsidP="003E1C78">
                            <w:pPr>
                              <w:pStyle w:val="ListParagraph"/>
                              <w:numPr>
                                <w:ilvl w:val="0"/>
                                <w:numId w:val="111"/>
                              </w:numPr>
                              <w:ind w:left="270" w:hanging="270"/>
                              <w:rPr>
                                <w:color w:val="000000"/>
                              </w:rPr>
                            </w:pPr>
                            <w:r>
                              <w:rPr>
                                <w:color w:val="000000"/>
                              </w:rPr>
                              <w:t>Readings of and discussion on the method and its application</w:t>
                            </w:r>
                          </w:p>
                          <w:p w14:paraId="574BC160" w14:textId="77777777" w:rsidR="00BE3421" w:rsidRDefault="00BE3421" w:rsidP="003E1C78">
                            <w:pPr>
                              <w:pStyle w:val="ListParagraph"/>
                              <w:numPr>
                                <w:ilvl w:val="0"/>
                                <w:numId w:val="111"/>
                              </w:numPr>
                              <w:ind w:left="270" w:hanging="270"/>
                              <w:rPr>
                                <w:color w:val="000000"/>
                              </w:rPr>
                            </w:pPr>
                            <w:r>
                              <w:rPr>
                                <w:color w:val="000000"/>
                              </w:rPr>
                              <w:t>Small group or individual applications using the method</w:t>
                            </w:r>
                          </w:p>
                          <w:p w14:paraId="10465FA3" w14:textId="77777777" w:rsidR="00BE3421" w:rsidRPr="00A31594" w:rsidRDefault="00BE3421" w:rsidP="003E1C78">
                            <w:pPr>
                              <w:pStyle w:val="ListParagraph"/>
                              <w:numPr>
                                <w:ilvl w:val="0"/>
                                <w:numId w:val="111"/>
                              </w:numPr>
                              <w:ind w:left="270" w:hanging="270"/>
                              <w:rPr>
                                <w:color w:val="000000"/>
                              </w:rPr>
                            </w:pPr>
                            <w:r>
                              <w:rPr>
                                <w:color w:val="000000"/>
                              </w:rPr>
                              <w:t>Application of the method to participants’ own research</w:t>
                            </w:r>
                          </w:p>
                          <w:p w14:paraId="76CFA8EF" w14:textId="77777777" w:rsidR="00BE3421" w:rsidRDefault="00BE3421" w:rsidP="003E1C78">
                            <w:pPr>
                              <w:pStyle w:val="ListParagraph"/>
                              <w:numPr>
                                <w:ilvl w:val="0"/>
                                <w:numId w:val="111"/>
                              </w:numPr>
                              <w:ind w:left="270" w:hanging="270"/>
                              <w:rPr>
                                <w:color w:val="000000"/>
                              </w:rPr>
                            </w:pPr>
                            <w:r w:rsidRPr="00A31594">
                              <w:rPr>
                                <w:color w:val="000000"/>
                              </w:rPr>
                              <w:t>Ongoing opportunities to consult with experts</w:t>
                            </w:r>
                          </w:p>
                          <w:p w14:paraId="1790C5EC" w14:textId="77777777" w:rsidR="00BE3421" w:rsidRPr="0002545D" w:rsidRDefault="00BE3421" w:rsidP="003E1C78">
                            <w:pPr>
                              <w:pStyle w:val="ListParagraph"/>
                              <w:numPr>
                                <w:ilvl w:val="0"/>
                                <w:numId w:val="111"/>
                              </w:numPr>
                              <w:ind w:left="270" w:hanging="270"/>
                              <w:rPr>
                                <w:color w:val="000000"/>
                              </w:rPr>
                            </w:pPr>
                            <w:r>
                              <w:rPr>
                                <w:color w:val="000000"/>
                              </w:rPr>
                              <w:t xml:space="preserve">Presentation and review of participant </w:t>
                            </w:r>
                            <w:r w:rsidRPr="0002545D">
                              <w:rPr>
                                <w:color w:val="000000"/>
                              </w:rPr>
                              <w:t>work</w:t>
                            </w:r>
                            <w:r>
                              <w:rPr>
                                <w:color w:val="000000"/>
                              </w:rPr>
                              <w:t>, e.g.,</w:t>
                            </w:r>
                            <w:r w:rsidRPr="0002545D">
                              <w:rPr>
                                <w:color w:val="000000"/>
                              </w:rPr>
                              <w:t xml:space="preserve"> </w:t>
                            </w:r>
                            <w:r>
                              <w:rPr>
                                <w:color w:val="000000"/>
                              </w:rPr>
                              <w:t>presentations or posters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0" o:spid="_x0000_s1034" style="position:absolute;left:0;text-align:left;margin-left:300.7pt;margin-top:293.25pt;width:162.75pt;height:303.75pt;flip:x;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" o:allowincell="f" strokecolor="#7f7f7f" strokeweight="1.5pt">
                <v:shadow on="t" type="perspective" opacity="26213f" origin="-.5,-.5" matrix="65864f,,,65864f"/>
                <v:textbox inset="14.4pt,7.2pt,14.4pt,7.2pt">
                  <w:txbxContent>
                    <w:p w14:paraId="612C3536" w14:textId="77777777" w:rsidR="00BE3421" w:rsidRDefault="00BE3421" w:rsidP="006F0560">
                      <w:pPr>
                        <w:jc w:val="center"/>
                        <w:rPr>
                          <w:b/>
                        </w:rPr>
                      </w:pPr>
                      <w:r>
                        <w:rPr>
                          <w:b/>
                        </w:rPr>
                        <w:t>Examples of Training Activities</w:t>
                      </w:r>
                      <w:r w:rsidRPr="00A31594">
                        <w:rPr>
                          <w:b/>
                        </w:rPr>
                        <w:t>:</w:t>
                      </w:r>
                    </w:p>
                    <w:p w14:paraId="78024257" w14:textId="77777777" w:rsidR="00BE3421" w:rsidRPr="00F81BCC" w:rsidRDefault="00BE3421" w:rsidP="006F0560">
                      <w:pPr>
                        <w:rPr>
                          <w:b/>
                        </w:rPr>
                      </w:pPr>
                    </w:p>
                    <w:p w14:paraId="09B7E8C3" w14:textId="77777777" w:rsidR="00BE3421" w:rsidRPr="00A31594" w:rsidRDefault="00BE3421" w:rsidP="003E1C78">
                      <w:pPr>
                        <w:pStyle w:val="ListParagraph"/>
                        <w:numPr>
                          <w:ilvl w:val="0"/>
                          <w:numId w:val="111"/>
                        </w:numPr>
                        <w:ind w:left="270" w:hanging="270"/>
                        <w:rPr>
                          <w:color w:val="000000"/>
                        </w:rPr>
                      </w:pPr>
                      <w:r>
                        <w:rPr>
                          <w:color w:val="000000"/>
                        </w:rPr>
                        <w:t>P</w:t>
                      </w:r>
                      <w:r w:rsidRPr="00A31594">
                        <w:rPr>
                          <w:color w:val="000000"/>
                        </w:rPr>
                        <w:t xml:space="preserve">reliminary </w:t>
                      </w:r>
                      <w:r>
                        <w:rPr>
                          <w:color w:val="000000"/>
                        </w:rPr>
                        <w:t>introduction of</w:t>
                      </w:r>
                      <w:r w:rsidRPr="00A31594">
                        <w:rPr>
                          <w:color w:val="000000"/>
                        </w:rPr>
                        <w:t xml:space="preserve"> participants to the </w:t>
                      </w:r>
                      <w:r>
                        <w:rPr>
                          <w:color w:val="000000"/>
                        </w:rPr>
                        <w:t>method</w:t>
                      </w:r>
                      <w:r w:rsidRPr="00A31594">
                        <w:rPr>
                          <w:color w:val="000000"/>
                        </w:rPr>
                        <w:t xml:space="preserve"> and </w:t>
                      </w:r>
                      <w:r>
                        <w:rPr>
                          <w:color w:val="000000"/>
                        </w:rPr>
                        <w:t>to fellow researchers</w:t>
                      </w:r>
                    </w:p>
                    <w:p w14:paraId="6F693CB4" w14:textId="77777777" w:rsidR="00BE3421" w:rsidRDefault="00BE3421" w:rsidP="003E1C78">
                      <w:pPr>
                        <w:pStyle w:val="ListParagraph"/>
                        <w:numPr>
                          <w:ilvl w:val="0"/>
                          <w:numId w:val="111"/>
                        </w:numPr>
                        <w:ind w:left="270" w:hanging="270"/>
                        <w:rPr>
                          <w:color w:val="000000"/>
                        </w:rPr>
                      </w:pPr>
                      <w:r>
                        <w:rPr>
                          <w:color w:val="000000"/>
                        </w:rPr>
                        <w:t>Lectures or webinars on the methodology</w:t>
                      </w:r>
                    </w:p>
                    <w:p w14:paraId="334ACA9D" w14:textId="77777777" w:rsidR="00BE3421" w:rsidRDefault="00BE3421" w:rsidP="003E1C78">
                      <w:pPr>
                        <w:pStyle w:val="ListParagraph"/>
                        <w:numPr>
                          <w:ilvl w:val="0"/>
                          <w:numId w:val="111"/>
                        </w:numPr>
                        <w:ind w:left="270" w:hanging="270"/>
                        <w:rPr>
                          <w:color w:val="000000"/>
                        </w:rPr>
                      </w:pPr>
                      <w:r>
                        <w:rPr>
                          <w:color w:val="000000"/>
                        </w:rPr>
                        <w:t>Readings of and discussion on the method and its application</w:t>
                      </w:r>
                    </w:p>
                    <w:p w14:paraId="574BC160" w14:textId="77777777" w:rsidR="00BE3421" w:rsidRDefault="00BE3421" w:rsidP="003E1C78">
                      <w:pPr>
                        <w:pStyle w:val="ListParagraph"/>
                        <w:numPr>
                          <w:ilvl w:val="0"/>
                          <w:numId w:val="111"/>
                        </w:numPr>
                        <w:ind w:left="270" w:hanging="270"/>
                        <w:rPr>
                          <w:color w:val="000000"/>
                        </w:rPr>
                      </w:pPr>
                      <w:r>
                        <w:rPr>
                          <w:color w:val="000000"/>
                        </w:rPr>
                        <w:t>Small group or individual applications using the method</w:t>
                      </w:r>
                    </w:p>
                    <w:p w14:paraId="10465FA3" w14:textId="77777777" w:rsidR="00BE3421" w:rsidRPr="00A31594" w:rsidRDefault="00BE3421" w:rsidP="003E1C78">
                      <w:pPr>
                        <w:pStyle w:val="ListParagraph"/>
                        <w:numPr>
                          <w:ilvl w:val="0"/>
                          <w:numId w:val="111"/>
                        </w:numPr>
                        <w:ind w:left="270" w:hanging="270"/>
                        <w:rPr>
                          <w:color w:val="000000"/>
                        </w:rPr>
                      </w:pPr>
                      <w:r>
                        <w:rPr>
                          <w:color w:val="000000"/>
                        </w:rPr>
                        <w:t>Application of the method to participants’ own research</w:t>
                      </w:r>
                    </w:p>
                    <w:p w14:paraId="76CFA8EF" w14:textId="77777777" w:rsidR="00BE3421" w:rsidRDefault="00BE3421" w:rsidP="003E1C78">
                      <w:pPr>
                        <w:pStyle w:val="ListParagraph"/>
                        <w:numPr>
                          <w:ilvl w:val="0"/>
                          <w:numId w:val="111"/>
                        </w:numPr>
                        <w:ind w:left="270" w:hanging="270"/>
                        <w:rPr>
                          <w:color w:val="000000"/>
                        </w:rPr>
                      </w:pPr>
                      <w:r w:rsidRPr="00A31594">
                        <w:rPr>
                          <w:color w:val="000000"/>
                        </w:rPr>
                        <w:t>Ongoing opportunities to consult with experts</w:t>
                      </w:r>
                    </w:p>
                    <w:p w14:paraId="1790C5EC" w14:textId="77777777" w:rsidR="00BE3421" w:rsidRPr="0002545D" w:rsidRDefault="00BE3421" w:rsidP="003E1C78">
                      <w:pPr>
                        <w:pStyle w:val="ListParagraph"/>
                        <w:numPr>
                          <w:ilvl w:val="0"/>
                          <w:numId w:val="111"/>
                        </w:numPr>
                        <w:ind w:left="270" w:hanging="270"/>
                        <w:rPr>
                          <w:color w:val="000000"/>
                        </w:rPr>
                      </w:pPr>
                      <w:r>
                        <w:rPr>
                          <w:color w:val="000000"/>
                        </w:rPr>
                        <w:t xml:space="preserve">Presentation and review of participant </w:t>
                      </w:r>
                      <w:r w:rsidRPr="0002545D">
                        <w:rPr>
                          <w:color w:val="000000"/>
                        </w:rPr>
                        <w:t>work</w:t>
                      </w:r>
                      <w:r>
                        <w:rPr>
                          <w:color w:val="000000"/>
                        </w:rPr>
                        <w:t>, e.g.,</w:t>
                      </w:r>
                      <w:r w:rsidRPr="0002545D">
                        <w:rPr>
                          <w:color w:val="000000"/>
                        </w:rPr>
                        <w:t xml:space="preserve"> </w:t>
                      </w:r>
                      <w:r>
                        <w:rPr>
                          <w:color w:val="000000"/>
                        </w:rPr>
                        <w:t>presentations or posters</w:t>
                      </w:r>
                    </w:p>
                  </w:txbxContent>
                </v:textbox>
                <w10:wrap type="square" anchorx="margin" anchory="margin"/>
              </v:rect>
            </w:pict>
          </mc:Fallback>
        </mc:AlternateContent>
      </w:r>
      <w:r w:rsidR="006F0560" w:rsidRPr="00E8284F">
        <w:t>Discuss how the proposed format serves the learning needs of the participants.</w:t>
      </w:r>
    </w:p>
    <w:p w14:paraId="7EF30D21" w14:textId="77777777" w:rsidR="006F0560" w:rsidRPr="00E8284F" w:rsidRDefault="006F0560" w:rsidP="002F5888">
      <w:pPr>
        <w:pStyle w:val="ListParagraph"/>
        <w:numPr>
          <w:ilvl w:val="1"/>
          <w:numId w:val="104"/>
        </w:numPr>
        <w:spacing w:before="120" w:after="120"/>
        <w:contextualSpacing w:val="0"/>
      </w:pPr>
      <w:r w:rsidRPr="00E8284F">
        <w:t>Discuss how the proposed format provides the training in a cost effective way.</w:t>
      </w:r>
    </w:p>
    <w:p w14:paraId="4D4BAC04" w14:textId="77777777" w:rsidR="006F0560" w:rsidRPr="00E8284F" w:rsidRDefault="006F0560" w:rsidP="002F5888">
      <w:pPr>
        <w:pStyle w:val="ListParagraph"/>
        <w:numPr>
          <w:ilvl w:val="1"/>
          <w:numId w:val="104"/>
        </w:numPr>
        <w:spacing w:before="120" w:after="120"/>
        <w:contextualSpacing w:val="0"/>
      </w:pPr>
      <w:r w:rsidRPr="00E8284F">
        <w:t>Discuss opportunities for non-participants to have access to the training, e.g., posting of videos of the training or materials used, manuals or research syntheses.</w:t>
      </w:r>
    </w:p>
    <w:p w14:paraId="6B12E733" w14:textId="77777777" w:rsidR="006F0560" w:rsidRPr="00E8284F" w:rsidRDefault="006F0560" w:rsidP="003E1C78">
      <w:pPr>
        <w:pStyle w:val="ListParagraph"/>
        <w:numPr>
          <w:ilvl w:val="0"/>
          <w:numId w:val="104"/>
        </w:numPr>
        <w:spacing w:after="120"/>
        <w:contextualSpacing w:val="0"/>
        <w:rPr>
          <w:b/>
        </w:rPr>
      </w:pPr>
      <w:r w:rsidRPr="00E8284F">
        <w:t>Describe the specific training activities for th</w:t>
      </w:r>
      <w:r w:rsidR="008F0245" w:rsidRPr="00E8284F">
        <w:t>e method you are teaching.</w:t>
      </w:r>
    </w:p>
    <w:p w14:paraId="4F3C6FE2" w14:textId="77777777" w:rsidR="006F0560" w:rsidRPr="00E8284F" w:rsidRDefault="006F0560" w:rsidP="002F5888">
      <w:pPr>
        <w:pStyle w:val="ListParagraph"/>
        <w:numPr>
          <w:ilvl w:val="0"/>
          <w:numId w:val="104"/>
        </w:numPr>
        <w:spacing w:before="120" w:after="120"/>
        <w:contextualSpacing w:val="0"/>
        <w:rPr>
          <w:b/>
        </w:rPr>
      </w:pPr>
      <w:r w:rsidRPr="00E8284F">
        <w:t>Describe the specific content to be taught within each activity and how it will develop the expected knowledge, skills, and abilities in the participants.</w:t>
      </w:r>
    </w:p>
    <w:p w14:paraId="5C9D21B8" w14:textId="77777777" w:rsidR="006F0560" w:rsidRPr="00E8284F" w:rsidRDefault="006F0560" w:rsidP="002F5888">
      <w:pPr>
        <w:pStyle w:val="ListParagraph"/>
        <w:numPr>
          <w:ilvl w:val="1"/>
          <w:numId w:val="104"/>
        </w:numPr>
        <w:spacing w:before="120" w:after="120"/>
        <w:contextualSpacing w:val="0"/>
        <w:rPr>
          <w:b/>
        </w:rPr>
      </w:pPr>
      <w:r w:rsidRPr="00E8284F">
        <w:t>Identify who will lead each activity and how long it will last (a detailed syllabus should be provided in Appendix E).</w:t>
      </w:r>
    </w:p>
    <w:p w14:paraId="132369E9" w14:textId="77777777" w:rsidR="006F0560" w:rsidRPr="00E8284F" w:rsidRDefault="006F0560" w:rsidP="003E1C78">
      <w:pPr>
        <w:pStyle w:val="ListParagraph"/>
        <w:numPr>
          <w:ilvl w:val="0"/>
          <w:numId w:val="104"/>
        </w:numPr>
        <w:spacing w:before="120" w:after="120"/>
        <w:contextualSpacing w:val="0"/>
        <w:rPr>
          <w:b/>
        </w:rPr>
      </w:pPr>
      <w:r w:rsidRPr="00E8284F">
        <w:t>Describe how the structure and delivery of the training are organized to reflect adult learning theories. For example, training should engage participants in activities that are relevant and timely, linked to their work, and applicable to the real-world problems of their fields.</w:t>
      </w:r>
    </w:p>
    <w:p w14:paraId="50A2CFDB" w14:textId="77777777" w:rsidR="006F0560" w:rsidRPr="00E8284F" w:rsidRDefault="006F0560" w:rsidP="003E1C78">
      <w:pPr>
        <w:pStyle w:val="ListParagraph"/>
        <w:widowControl w:val="0"/>
        <w:numPr>
          <w:ilvl w:val="0"/>
          <w:numId w:val="104"/>
        </w:numPr>
        <w:autoSpaceDE w:val="0"/>
        <w:autoSpaceDN w:val="0"/>
        <w:adjustRightInd w:val="0"/>
        <w:spacing w:after="120"/>
        <w:contextualSpacing w:val="0"/>
      </w:pPr>
      <w:r w:rsidRPr="00E8284F">
        <w:t xml:space="preserve">Note whether the format of the training is intended to build networks among the participants and, if so, how joint learning and collaboration will be encouraged both during </w:t>
      </w:r>
      <w:r w:rsidR="00B50024" w:rsidRPr="00E8284F">
        <w:t xml:space="preserve">and after </w:t>
      </w:r>
      <w:r w:rsidRPr="00E8284F">
        <w:t>the training.</w:t>
      </w:r>
    </w:p>
    <w:p w14:paraId="110CF7F4" w14:textId="77777777" w:rsidR="006F0560" w:rsidRPr="00E8284F" w:rsidRDefault="006F0560" w:rsidP="003E1C78">
      <w:pPr>
        <w:pStyle w:val="ListParagraph"/>
        <w:numPr>
          <w:ilvl w:val="0"/>
          <w:numId w:val="104"/>
        </w:numPr>
        <w:rPr>
          <w:color w:val="000000"/>
        </w:rPr>
      </w:pPr>
      <w:r w:rsidRPr="00E8284F">
        <w:t xml:space="preserve">Indicate whether participants will bring </w:t>
      </w:r>
      <w:r w:rsidRPr="00E8284F">
        <w:rPr>
          <w:color w:val="000000"/>
        </w:rPr>
        <w:t xml:space="preserve">a specific </w:t>
      </w:r>
      <w:r w:rsidRPr="00E8284F">
        <w:rPr>
          <w:color w:val="000000"/>
        </w:rPr>
        <w:lastRenderedPageBreak/>
        <w:t>research issue to work on during the training or will work on developing a plan to further their understanding of the methodological topic.</w:t>
      </w:r>
    </w:p>
    <w:p w14:paraId="3990F4A1" w14:textId="77777777" w:rsidR="006F0560" w:rsidRPr="00E8284F" w:rsidRDefault="006F0560" w:rsidP="006F0560">
      <w:pPr>
        <w:pStyle w:val="ListParagraph"/>
        <w:ind w:left="1440"/>
        <w:rPr>
          <w:color w:val="000000"/>
        </w:rPr>
      </w:pPr>
    </w:p>
    <w:p w14:paraId="090585AE" w14:textId="77777777" w:rsidR="006F0560" w:rsidRPr="00E8284F" w:rsidRDefault="006F0560" w:rsidP="006F0560">
      <w:pPr>
        <w:spacing w:after="120"/>
        <w:ind w:left="1080"/>
        <w:rPr>
          <w:i/>
          <w:szCs w:val="20"/>
        </w:rPr>
      </w:pPr>
      <w:r w:rsidRPr="00E8284F">
        <w:rPr>
          <w:i/>
          <w:szCs w:val="20"/>
        </w:rPr>
        <w:t>Tracking Participants’ Progress and Program Success</w:t>
      </w:r>
    </w:p>
    <w:p w14:paraId="33E618BD" w14:textId="77777777" w:rsidR="006F0560" w:rsidRPr="00E8284F" w:rsidRDefault="006F0560" w:rsidP="003C16FA">
      <w:pPr>
        <w:pStyle w:val="ListParagraph"/>
        <w:numPr>
          <w:ilvl w:val="0"/>
          <w:numId w:val="44"/>
        </w:numPr>
        <w:spacing w:after="120"/>
        <w:ind w:left="1440"/>
        <w:contextualSpacing w:val="0"/>
        <w:rPr>
          <w:rFonts w:cs="Tahoma"/>
          <w:szCs w:val="20"/>
        </w:rPr>
      </w:pPr>
      <w:r w:rsidRPr="00E8284F">
        <w:rPr>
          <w:rFonts w:cs="Tahoma"/>
          <w:szCs w:val="20"/>
        </w:rPr>
        <w:t>Discuss how you will identify the strengths and weaknesses of participants upon their entry to the program and how you will provide opportunities for participants to apply their strength</w:t>
      </w:r>
      <w:r w:rsidR="008F0245" w:rsidRPr="00E8284F">
        <w:rPr>
          <w:rFonts w:cs="Tahoma"/>
          <w:szCs w:val="20"/>
        </w:rPr>
        <w:t>s and address their weaknesses.</w:t>
      </w:r>
    </w:p>
    <w:p w14:paraId="1D4FCACD" w14:textId="55C1B73D" w:rsidR="006F0560" w:rsidRPr="00E8284F" w:rsidRDefault="006F0560" w:rsidP="002F5888">
      <w:pPr>
        <w:pStyle w:val="ListParagraph"/>
        <w:numPr>
          <w:ilvl w:val="0"/>
          <w:numId w:val="44"/>
        </w:numPr>
        <w:spacing w:before="120" w:after="120"/>
        <w:ind w:left="1440"/>
        <w:contextualSpacing w:val="0"/>
        <w:rPr>
          <w:rFonts w:cs="Tahoma"/>
          <w:szCs w:val="20"/>
        </w:rPr>
      </w:pPr>
      <w:r w:rsidRPr="00E8284F">
        <w:rPr>
          <w:rFonts w:cs="Tahoma"/>
          <w:szCs w:val="20"/>
        </w:rPr>
        <w:t xml:space="preserve">Describe the measures you will use to determine that the training program is developing researchers who can apply </w:t>
      </w:r>
      <w:r w:rsidR="00B91BE6" w:rsidRPr="00E8284F">
        <w:rPr>
          <w:rFonts w:cs="Tahoma"/>
          <w:szCs w:val="20"/>
        </w:rPr>
        <w:t>the methods being taught</w:t>
      </w:r>
      <w:r w:rsidR="00B91BE6" w:rsidRPr="00E8284F" w:rsidDel="00B91BE6">
        <w:rPr>
          <w:rFonts w:cs="Tahoma"/>
          <w:szCs w:val="20"/>
        </w:rPr>
        <w:t xml:space="preserve"> </w:t>
      </w:r>
      <w:r w:rsidR="00B91BE6">
        <w:rPr>
          <w:rFonts w:cs="Tahoma"/>
          <w:szCs w:val="20"/>
        </w:rPr>
        <w:t xml:space="preserve">to </w:t>
      </w:r>
      <w:r w:rsidR="00BA6A52" w:rsidRPr="00E8284F">
        <w:rPr>
          <w:rFonts w:cs="Tahoma"/>
          <w:szCs w:val="20"/>
        </w:rPr>
        <w:t>their own research</w:t>
      </w:r>
      <w:r w:rsidR="008F0245" w:rsidRPr="00E8284F">
        <w:rPr>
          <w:rFonts w:cs="Tahoma"/>
          <w:szCs w:val="20"/>
        </w:rPr>
        <w:t>.</w:t>
      </w:r>
    </w:p>
    <w:p w14:paraId="1923E089" w14:textId="77777777" w:rsidR="006F0560" w:rsidRPr="00E8284F" w:rsidRDefault="006F0560" w:rsidP="002F5888">
      <w:pPr>
        <w:pStyle w:val="ListParagraph"/>
        <w:numPr>
          <w:ilvl w:val="1"/>
          <w:numId w:val="44"/>
        </w:numPr>
        <w:spacing w:before="120" w:after="120"/>
        <w:ind w:left="2160"/>
        <w:contextualSpacing w:val="0"/>
        <w:rPr>
          <w:rFonts w:cs="Tahoma"/>
          <w:szCs w:val="20"/>
        </w:rPr>
      </w:pPr>
      <w:r w:rsidRPr="00E8284F">
        <w:rPr>
          <w:rFonts w:cs="Tahoma"/>
          <w:szCs w:val="20"/>
        </w:rPr>
        <w:t xml:space="preserve">Basic measures include the project’s success at recruiting the intended type of participants and </w:t>
      </w:r>
      <w:r w:rsidRPr="00E8284F">
        <w:t>monitoring them to determine whether all participants complete all of the training activities (or what percentage of activities is completed by participants).</w:t>
      </w:r>
    </w:p>
    <w:p w14:paraId="106994E1" w14:textId="77777777" w:rsidR="006F0560" w:rsidRPr="00E8284F" w:rsidRDefault="006F0560" w:rsidP="002F5888">
      <w:pPr>
        <w:pStyle w:val="ListParagraph"/>
        <w:numPr>
          <w:ilvl w:val="1"/>
          <w:numId w:val="44"/>
        </w:numPr>
        <w:spacing w:before="120" w:after="120"/>
        <w:ind w:left="2160"/>
        <w:contextualSpacing w:val="0"/>
        <w:rPr>
          <w:rFonts w:cs="Tahoma"/>
          <w:szCs w:val="20"/>
        </w:rPr>
      </w:pPr>
      <w:r w:rsidRPr="00E8284F">
        <w:t>More complex measures can address whether the participants are applying the skills and knowledge taught by the training to their research</w:t>
      </w:r>
      <w:r w:rsidR="00B50024" w:rsidRPr="00E8284F">
        <w:t xml:space="preserve"> after the training</w:t>
      </w:r>
      <w:r w:rsidRPr="00E8284F">
        <w:t>.</w:t>
      </w:r>
    </w:p>
    <w:p w14:paraId="3D813C8D" w14:textId="77777777" w:rsidR="006F0560" w:rsidRPr="00E8284F" w:rsidRDefault="006F0560" w:rsidP="002F5888">
      <w:pPr>
        <w:pStyle w:val="ListParagraph"/>
        <w:numPr>
          <w:ilvl w:val="1"/>
          <w:numId w:val="44"/>
        </w:numPr>
        <w:spacing w:before="120" w:after="120"/>
        <w:ind w:left="2160"/>
        <w:contextualSpacing w:val="0"/>
        <w:rPr>
          <w:rFonts w:cs="Tahoma"/>
          <w:szCs w:val="20"/>
        </w:rPr>
      </w:pPr>
      <w:bookmarkStart w:id="61" w:name="_Toc376708623"/>
      <w:r w:rsidRPr="00E8284F">
        <w:t>If your training format includes multiple cohorts, then discuss how you could use the short-term tracking of and feedback on your training program’s success to improve the training experience of future cohorts (e.g., recruitment efforts, course sessions, materials).</w:t>
      </w:r>
    </w:p>
    <w:p w14:paraId="21FCCBA2" w14:textId="77777777" w:rsidR="006F0560" w:rsidRPr="00E8284F" w:rsidRDefault="006F0560" w:rsidP="003C16FA">
      <w:pPr>
        <w:pStyle w:val="ListParagraph"/>
        <w:numPr>
          <w:ilvl w:val="0"/>
          <w:numId w:val="44"/>
        </w:numPr>
        <w:spacing w:before="120"/>
        <w:ind w:left="1440"/>
        <w:rPr>
          <w:rFonts w:cs="Tahoma"/>
          <w:szCs w:val="20"/>
        </w:rPr>
      </w:pPr>
      <w:r w:rsidRPr="00E8284F">
        <w:t>Include a cost estimate of training per participant, including recruitment efforts.</w:t>
      </w:r>
    </w:p>
    <w:p w14:paraId="7A1CDA98" w14:textId="77777777" w:rsidR="006F0560" w:rsidRPr="00E8284F" w:rsidRDefault="006F0560" w:rsidP="00BA6A52">
      <w:pPr>
        <w:pStyle w:val="ListParagraph"/>
        <w:ind w:left="0"/>
        <w:rPr>
          <w:rFonts w:cs="Tahoma"/>
          <w:szCs w:val="20"/>
        </w:rPr>
      </w:pPr>
    </w:p>
    <w:bookmarkEnd w:id="61"/>
    <w:p w14:paraId="3FFAE3C4" w14:textId="77777777" w:rsidR="006F0560" w:rsidRPr="00E8284F" w:rsidRDefault="006F0560" w:rsidP="003C16FA">
      <w:pPr>
        <w:pStyle w:val="ListParagraph"/>
        <w:numPr>
          <w:ilvl w:val="4"/>
          <w:numId w:val="35"/>
        </w:numPr>
        <w:spacing w:before="240" w:after="120"/>
        <w:ind w:left="900"/>
      </w:pPr>
      <w:r w:rsidRPr="00E8284F">
        <w:rPr>
          <w:rStyle w:val="Heading4Char"/>
        </w:rPr>
        <w:t xml:space="preserve">Personnel </w:t>
      </w:r>
      <w:r w:rsidRPr="00E8284F">
        <w:rPr>
          <w:rStyle w:val="Heading4Char"/>
          <w:b w:val="0"/>
        </w:rPr>
        <w:t>– The purpose of this section is to describe the</w:t>
      </w:r>
      <w:r w:rsidRPr="00E8284F">
        <w:t xml:space="preserve"> relevant expertise of your research team, the responsibilities of each team member, and the time commitments of each team member.</w:t>
      </w:r>
    </w:p>
    <w:p w14:paraId="1700BB6F" w14:textId="77777777" w:rsidR="006F0560" w:rsidRPr="00E8284F" w:rsidRDefault="006F0560" w:rsidP="006F0560">
      <w:pPr>
        <w:spacing w:before="240" w:after="120"/>
        <w:ind w:left="1080"/>
        <w:rPr>
          <w:b/>
        </w:rPr>
      </w:pPr>
      <w:r w:rsidRPr="00E8284F">
        <w:rPr>
          <w:b/>
        </w:rPr>
        <w:t xml:space="preserve">Requirements: </w:t>
      </w:r>
      <w:r w:rsidRPr="00E8284F">
        <w:t xml:space="preserve">In order to be responsive and sent forward for peer review, applications under the Methods Training topic </w:t>
      </w:r>
      <w:r w:rsidRPr="00E8284F">
        <w:rPr>
          <w:b/>
        </w:rPr>
        <w:t>must</w:t>
      </w:r>
      <w:r w:rsidRPr="00E8284F">
        <w:t xml:space="preserve"> </w:t>
      </w:r>
      <w:r w:rsidR="004F7E48">
        <w:t>describe</w:t>
      </w:r>
      <w:r w:rsidRPr="00E8284F">
        <w:t xml:space="preserve"> the following:</w:t>
      </w:r>
    </w:p>
    <w:p w14:paraId="12235403" w14:textId="77777777" w:rsidR="006F0560" w:rsidRPr="00E8284F" w:rsidRDefault="006F0560" w:rsidP="003E1C78">
      <w:pPr>
        <w:pStyle w:val="ListParagraph"/>
        <w:numPr>
          <w:ilvl w:val="0"/>
          <w:numId w:val="106"/>
        </w:numPr>
        <w:spacing w:before="120" w:after="240"/>
        <w:ind w:left="1526" w:hanging="446"/>
        <w:rPr>
          <w:rFonts w:cs="Tahoma"/>
          <w:szCs w:val="20"/>
        </w:rPr>
      </w:pPr>
      <w:r w:rsidRPr="00E8284F">
        <w:rPr>
          <w:rFonts w:cs="Tahoma"/>
          <w:szCs w:val="20"/>
        </w:rPr>
        <w:t xml:space="preserve">All key personnel on the project team, including the Principal Investigator, Co-Principal Investigator (if there is one), and other trainers. </w:t>
      </w:r>
      <w:r w:rsidR="00B50024" w:rsidRPr="00E8284F">
        <w:t xml:space="preserve">Applications must name the experts in specific methodologies who will provide the training. </w:t>
      </w:r>
      <w:r w:rsidRPr="00E8284F">
        <w:t xml:space="preserve">The Institute will not accept applications that propose to hire experts in specific methodologies to provide the training once the grant is received. Letters of Agreement from relevant training personnel must be included in </w:t>
      </w:r>
      <w:hyperlink w:anchor="_Appendix_D_(Optional)" w:history="1">
        <w:r w:rsidRPr="00E8284F">
          <w:rPr>
            <w:rStyle w:val="Hyperlink"/>
          </w:rPr>
          <w:t>Appendix D</w:t>
        </w:r>
      </w:hyperlink>
      <w:r w:rsidRPr="00E8284F">
        <w:t>.</w:t>
      </w:r>
    </w:p>
    <w:p w14:paraId="705AC3E4" w14:textId="77777777" w:rsidR="008C65C1" w:rsidRPr="00E8284F" w:rsidRDefault="006F0560" w:rsidP="008C65C1">
      <w:pPr>
        <w:keepLines/>
        <w:spacing w:before="240" w:after="120"/>
        <w:ind w:left="1080"/>
      </w:pPr>
      <w:r w:rsidRPr="00E8284F">
        <w:rPr>
          <w:b/>
        </w:rPr>
        <w:t>Recommendations for a Strong Application:</w:t>
      </w:r>
      <w:r w:rsidRPr="00E8284F">
        <w:t xml:space="preserve"> </w:t>
      </w:r>
    </w:p>
    <w:p w14:paraId="6519E2A2" w14:textId="77777777" w:rsidR="003C1177" w:rsidRPr="00E8284F" w:rsidRDefault="006F0560" w:rsidP="002F5888">
      <w:pPr>
        <w:pStyle w:val="ListParagraph"/>
        <w:keepLines/>
        <w:numPr>
          <w:ilvl w:val="0"/>
          <w:numId w:val="164"/>
        </w:numPr>
        <w:spacing w:before="120" w:after="120"/>
        <w:ind w:left="1440"/>
        <w:contextualSpacing w:val="0"/>
      </w:pPr>
      <w:r w:rsidRPr="00E8284F">
        <w:t>Briefly describe the following for each key personnel:</w:t>
      </w:r>
    </w:p>
    <w:p w14:paraId="2D1854C4" w14:textId="77777777" w:rsidR="003C1177" w:rsidRPr="00E8284F" w:rsidRDefault="006F0560" w:rsidP="002F5888">
      <w:pPr>
        <w:pStyle w:val="ListParagraph"/>
        <w:keepLines/>
        <w:numPr>
          <w:ilvl w:val="1"/>
          <w:numId w:val="164"/>
        </w:numPr>
        <w:spacing w:before="120" w:after="120"/>
        <w:ind w:left="2160"/>
        <w:contextualSpacing w:val="0"/>
      </w:pPr>
      <w:r w:rsidRPr="00E8284F">
        <w:t>Qualifications and how these contribute to the focus of the training program;</w:t>
      </w:r>
    </w:p>
    <w:p w14:paraId="1978BCF8" w14:textId="77777777" w:rsidR="003C1177" w:rsidRDefault="006F0560" w:rsidP="002F5888">
      <w:pPr>
        <w:pStyle w:val="ListParagraph"/>
        <w:keepLines/>
        <w:numPr>
          <w:ilvl w:val="1"/>
          <w:numId w:val="164"/>
        </w:numPr>
        <w:spacing w:before="120" w:after="120"/>
        <w:ind w:left="2160"/>
        <w:contextualSpacing w:val="0"/>
      </w:pPr>
      <w:r w:rsidRPr="00E8284F">
        <w:t>Roles and responsibilities within the training program;</w:t>
      </w:r>
    </w:p>
    <w:p w14:paraId="47F640CC" w14:textId="77777777" w:rsidR="003C1177" w:rsidRPr="002F5888" w:rsidRDefault="006F0560" w:rsidP="002F5888">
      <w:pPr>
        <w:pStyle w:val="ListParagraph"/>
        <w:keepLines/>
        <w:numPr>
          <w:ilvl w:val="1"/>
          <w:numId w:val="164"/>
        </w:numPr>
        <w:spacing w:before="120" w:after="120"/>
        <w:ind w:left="2160"/>
        <w:contextualSpacing w:val="0"/>
        <w:rPr>
          <w:rStyle w:val="CommentReference"/>
          <w:sz w:val="20"/>
          <w:szCs w:val="22"/>
        </w:rPr>
      </w:pPr>
      <w:r w:rsidRPr="00E8284F">
        <w:t>Percent of time and calendar months per year (academic plus summer) to be devoted to the training program; and</w:t>
      </w:r>
    </w:p>
    <w:p w14:paraId="4D20AF9F" w14:textId="77777777" w:rsidR="006F0560" w:rsidRPr="00E8284F" w:rsidRDefault="006F0560" w:rsidP="002F5888">
      <w:pPr>
        <w:pStyle w:val="ListParagraph"/>
        <w:keepLines/>
        <w:numPr>
          <w:ilvl w:val="1"/>
          <w:numId w:val="164"/>
        </w:numPr>
        <w:spacing w:before="120" w:after="120"/>
        <w:ind w:left="2160"/>
        <w:contextualSpacing w:val="0"/>
      </w:pPr>
      <w:r w:rsidRPr="00E8284F">
        <w:t>Previous experience providing training for current</w:t>
      </w:r>
      <w:r w:rsidR="00DC0E4C" w:rsidRPr="00E8284F">
        <w:t xml:space="preserve"> education</w:t>
      </w:r>
      <w:r w:rsidRPr="00E8284F">
        <w:t xml:space="preserve"> researchers.</w:t>
      </w:r>
    </w:p>
    <w:p w14:paraId="79FE349C" w14:textId="77777777" w:rsidR="006F0560" w:rsidRPr="00E8284F" w:rsidRDefault="006F0560" w:rsidP="002F5888">
      <w:pPr>
        <w:pStyle w:val="ListParagraph"/>
        <w:numPr>
          <w:ilvl w:val="1"/>
          <w:numId w:val="165"/>
        </w:numPr>
        <w:spacing w:before="120" w:after="120"/>
        <w:ind w:left="1440"/>
        <w:contextualSpacing w:val="0"/>
      </w:pPr>
      <w:r w:rsidRPr="00E8284F">
        <w:t xml:space="preserve">Discuss how the combined expertise of the key personnel reflects the methodological focus, format, and activities </w:t>
      </w:r>
      <w:r w:rsidR="008F0245" w:rsidRPr="00E8284F">
        <w:t>of the training program.</w:t>
      </w:r>
    </w:p>
    <w:p w14:paraId="28353A50" w14:textId="77777777" w:rsidR="006F0560" w:rsidRPr="00E8284F" w:rsidRDefault="006F0560" w:rsidP="002F5888">
      <w:pPr>
        <w:pStyle w:val="ListParagraph"/>
        <w:numPr>
          <w:ilvl w:val="1"/>
          <w:numId w:val="165"/>
        </w:numPr>
        <w:spacing w:before="120" w:after="120"/>
        <w:ind w:left="1440"/>
        <w:contextualSpacing w:val="0"/>
      </w:pPr>
      <w:r w:rsidRPr="00E8284F">
        <w:t>Describe the Principal Investigator’s qualifications and experience for managing a research training grant</w:t>
      </w:r>
      <w:r w:rsidR="0053717D" w:rsidRPr="00E8284F">
        <w:t>.</w:t>
      </w:r>
    </w:p>
    <w:p w14:paraId="1D0AC96F" w14:textId="77777777" w:rsidR="006F0560" w:rsidRPr="00E8284F" w:rsidRDefault="006F0560" w:rsidP="006F0560">
      <w:pPr>
        <w:pStyle w:val="ListParagraph"/>
        <w:keepNext/>
        <w:spacing w:before="240" w:after="120"/>
        <w:ind w:left="907" w:hanging="360"/>
        <w:contextualSpacing w:val="0"/>
      </w:pPr>
      <w:r w:rsidRPr="00E8284F">
        <w:rPr>
          <w:b/>
        </w:rPr>
        <w:lastRenderedPageBreak/>
        <w:t>d. Resources</w:t>
      </w:r>
      <w:r w:rsidRPr="00E8284F">
        <w:t xml:space="preserve"> – The purpose of this section is to describe both how you have the institutional capacity to complete a project of this size and complexity and your access to the resources you will need to successfully complete this project</w:t>
      </w:r>
      <w:r w:rsidR="00594B33" w:rsidRPr="00E8284F">
        <w:t>.</w:t>
      </w:r>
    </w:p>
    <w:p w14:paraId="41DE6DE8" w14:textId="77777777" w:rsidR="006F0560" w:rsidRPr="00E8284F" w:rsidRDefault="006F0560" w:rsidP="006F0560">
      <w:pPr>
        <w:keepNext/>
        <w:spacing w:before="120" w:after="120"/>
        <w:ind w:left="1080"/>
        <w:rPr>
          <w:b/>
        </w:rPr>
      </w:pPr>
      <w:r w:rsidRPr="00E8284F">
        <w:rPr>
          <w:b/>
        </w:rPr>
        <w:t xml:space="preserve">Requirements: </w:t>
      </w:r>
      <w:r w:rsidRPr="00E8284F">
        <w:t xml:space="preserve">In order to be responsive and sent forward for peer review, applications under the Methods Training topic </w:t>
      </w:r>
      <w:r w:rsidRPr="00E8284F">
        <w:rPr>
          <w:b/>
        </w:rPr>
        <w:t>must</w:t>
      </w:r>
      <w:r w:rsidRPr="00E8284F">
        <w:t xml:space="preserve"> </w:t>
      </w:r>
      <w:r w:rsidR="004F7E48">
        <w:t xml:space="preserve">describe </w:t>
      </w:r>
      <w:r w:rsidRPr="00E8284F">
        <w:t>the following:</w:t>
      </w:r>
    </w:p>
    <w:p w14:paraId="0D2B3B2B" w14:textId="77777777" w:rsidR="006F0560" w:rsidRPr="00E8284F" w:rsidRDefault="006F0560" w:rsidP="003E1C78">
      <w:pPr>
        <w:pStyle w:val="ListParagraph"/>
        <w:numPr>
          <w:ilvl w:val="0"/>
          <w:numId w:val="105"/>
        </w:numPr>
        <w:spacing w:before="120" w:after="240"/>
        <w:ind w:left="1526" w:hanging="446"/>
      </w:pPr>
      <w:r w:rsidRPr="00E8284F">
        <w:t xml:space="preserve">Access to and/or a plan to acquire the resources you will need to successfully complete this project at the primary applicant institution and any </w:t>
      </w:r>
      <w:proofErr w:type="spellStart"/>
      <w:r w:rsidRPr="00E8284F">
        <w:t>subaward</w:t>
      </w:r>
      <w:proofErr w:type="spellEnd"/>
      <w:r w:rsidRPr="00E8284F">
        <w:t xml:space="preserve"> institutions.</w:t>
      </w:r>
    </w:p>
    <w:p w14:paraId="4E89AAF3" w14:textId="77777777" w:rsidR="006F0560" w:rsidRPr="00E8284F" w:rsidRDefault="006F0560" w:rsidP="006F0560">
      <w:pPr>
        <w:spacing w:before="240" w:after="120"/>
        <w:ind w:left="1080"/>
        <w:rPr>
          <w:b/>
        </w:rPr>
      </w:pPr>
      <w:r w:rsidRPr="00E8284F">
        <w:rPr>
          <w:b/>
        </w:rPr>
        <w:t xml:space="preserve">Recommendations for a Strong Application: </w:t>
      </w:r>
    </w:p>
    <w:p w14:paraId="12700D50" w14:textId="77777777" w:rsidR="006F0560" w:rsidRPr="00E8284F" w:rsidRDefault="006F0560" w:rsidP="003E1C78">
      <w:pPr>
        <w:pStyle w:val="ListParagraph"/>
        <w:numPr>
          <w:ilvl w:val="0"/>
          <w:numId w:val="102"/>
        </w:numPr>
        <w:spacing w:before="120" w:after="120"/>
        <w:ind w:left="1440"/>
        <w:contextualSpacing w:val="0"/>
      </w:pPr>
      <w:r w:rsidRPr="00E8284F">
        <w:t xml:space="preserve">Describe your institutional capacity and experience to manage a grant of this </w:t>
      </w:r>
      <w:r w:rsidR="00620389" w:rsidRPr="00E8284F">
        <w:t>kind</w:t>
      </w:r>
      <w:r w:rsidRPr="00E8284F">
        <w:t>.</w:t>
      </w:r>
    </w:p>
    <w:p w14:paraId="6FBB7227" w14:textId="77777777" w:rsidR="006F0560" w:rsidRPr="00E8284F" w:rsidRDefault="006F0560" w:rsidP="003E1C78">
      <w:pPr>
        <w:pStyle w:val="ListParagraph"/>
        <w:numPr>
          <w:ilvl w:val="0"/>
          <w:numId w:val="102"/>
        </w:numPr>
        <w:spacing w:before="120" w:after="120"/>
        <w:ind w:left="1440"/>
        <w:contextualSpacing w:val="0"/>
      </w:pPr>
      <w:r w:rsidRPr="00E8284F">
        <w:t xml:space="preserve">Describe your access to resources available at the primary institution and any </w:t>
      </w:r>
      <w:proofErr w:type="spellStart"/>
      <w:r w:rsidRPr="00E8284F">
        <w:t>subaward</w:t>
      </w:r>
      <w:proofErr w:type="spellEnd"/>
      <w:r w:rsidRPr="00E8284F">
        <w:t xml:space="preserve"> institutions (including the partner organization).</w:t>
      </w:r>
    </w:p>
    <w:p w14:paraId="051735F0" w14:textId="77777777" w:rsidR="006F0560" w:rsidRPr="00E8284F" w:rsidRDefault="006F0560" w:rsidP="003E1C78">
      <w:pPr>
        <w:pStyle w:val="ListParagraph"/>
        <w:numPr>
          <w:ilvl w:val="0"/>
          <w:numId w:val="102"/>
        </w:numPr>
        <w:spacing w:before="120" w:after="120"/>
        <w:ind w:left="1440"/>
        <w:contextualSpacing w:val="0"/>
      </w:pPr>
      <w:r w:rsidRPr="00E8284F">
        <w:t>Describe your plan for acquiring any resources that are not currently accessible, will require significant expenditures, and</w:t>
      </w:r>
      <w:r w:rsidR="005F5B95" w:rsidRPr="00E8284F">
        <w:t>/or</w:t>
      </w:r>
      <w:r w:rsidRPr="00E8284F">
        <w:t xml:space="preserve"> are necessary for the successful completion of the project (e.g., equipment, test materials, cur</w:t>
      </w:r>
      <w:r w:rsidR="00594B33" w:rsidRPr="00E8284F">
        <w:t>riculum or training materials).</w:t>
      </w:r>
    </w:p>
    <w:p w14:paraId="667CDDB9" w14:textId="77777777" w:rsidR="006F0560" w:rsidRPr="00E8284F" w:rsidRDefault="006F0560" w:rsidP="003E1C78">
      <w:pPr>
        <w:pStyle w:val="ListParagraph"/>
        <w:numPr>
          <w:ilvl w:val="0"/>
          <w:numId w:val="102"/>
        </w:numPr>
        <w:spacing w:before="120" w:after="120"/>
        <w:ind w:left="1440"/>
        <w:contextualSpacing w:val="0"/>
      </w:pPr>
      <w:r w:rsidRPr="00E8284F">
        <w:rPr>
          <w:rFonts w:cs="Tahoma"/>
          <w:szCs w:val="20"/>
        </w:rPr>
        <w:t>Include Letters of Agreement in Appendix D from all institutions that will take part in the training.</w:t>
      </w:r>
    </w:p>
    <w:p w14:paraId="5F53027C" w14:textId="77777777" w:rsidR="005D69C4" w:rsidRPr="00E8284F" w:rsidRDefault="006F0560" w:rsidP="003E1C78">
      <w:pPr>
        <w:pStyle w:val="ListParagraph"/>
        <w:numPr>
          <w:ilvl w:val="0"/>
          <w:numId w:val="102"/>
        </w:numPr>
        <w:ind w:left="1440"/>
        <w:contextualSpacing w:val="0"/>
      </w:pPr>
      <w:r w:rsidRPr="00E8284F">
        <w:t xml:space="preserve">Describe your access to any data sets that you will require for training purposes. Include letters of agreement, data licenses, or existing </w:t>
      </w:r>
      <w:r w:rsidR="002F5888">
        <w:t>Memoranda of Understanding</w:t>
      </w:r>
      <w:r w:rsidRPr="00E8284F">
        <w:t xml:space="preserve"> in Appendix D to document that you will be able to access the data for your proposed use.</w:t>
      </w:r>
    </w:p>
    <w:p w14:paraId="0E9327B1" w14:textId="77777777" w:rsidR="005D69C4" w:rsidRPr="00E8284F" w:rsidRDefault="005D69C4" w:rsidP="005D69C4">
      <w:pPr>
        <w:pStyle w:val="ListParagraph"/>
        <w:ind w:left="0"/>
        <w:contextualSpacing w:val="0"/>
      </w:pPr>
    </w:p>
    <w:p w14:paraId="3E666035" w14:textId="77777777" w:rsidR="00DD1686" w:rsidRPr="00E8284F" w:rsidRDefault="00DD1686" w:rsidP="002F5888">
      <w:pPr>
        <w:pStyle w:val="ListParagraph"/>
        <w:tabs>
          <w:tab w:val="left" w:pos="720"/>
        </w:tabs>
        <w:ind w:left="630"/>
        <w:rPr>
          <w:rFonts w:cs="Tahoma"/>
          <w:szCs w:val="20"/>
        </w:rPr>
      </w:pPr>
      <w:r w:rsidRPr="00E8284F">
        <w:rPr>
          <w:b/>
        </w:rPr>
        <w:t>e. Appendices</w:t>
      </w:r>
      <w:r w:rsidRPr="00E8284F">
        <w:t xml:space="preserve"> – </w:t>
      </w:r>
      <w:r w:rsidRPr="00E8284F">
        <w:rPr>
          <w:rFonts w:cs="Tahoma"/>
          <w:szCs w:val="20"/>
        </w:rPr>
        <w:t xml:space="preserve">Certain materials are required to be provided in the appendices to support the Training Program Narrative. See the discussion of each appendix provided in </w:t>
      </w:r>
      <w:hyperlink w:anchor="_PDF_ATTACHMENTS" w:history="1">
        <w:r w:rsidRPr="00E8284F">
          <w:rPr>
            <w:rStyle w:val="Hyperlink"/>
            <w:rFonts w:cs="Tahoma"/>
            <w:szCs w:val="20"/>
          </w:rPr>
          <w:t>Part IV.D</w:t>
        </w:r>
      </w:hyperlink>
      <w:r w:rsidRPr="00E8284F">
        <w:rPr>
          <w:rFonts w:cs="Tahoma"/>
          <w:szCs w:val="20"/>
        </w:rPr>
        <w:t xml:space="preserve"> for additional information. </w:t>
      </w:r>
    </w:p>
    <w:p w14:paraId="78859FDA" w14:textId="5A2A0EF6" w:rsidR="00DD1686" w:rsidRPr="00E8284F" w:rsidRDefault="00DD1686" w:rsidP="003E1C78">
      <w:pPr>
        <w:pStyle w:val="ListParagraph"/>
        <w:numPr>
          <w:ilvl w:val="0"/>
          <w:numId w:val="114"/>
        </w:numPr>
        <w:spacing w:before="120"/>
        <w:ind w:left="1440"/>
        <w:contextualSpacing w:val="0"/>
        <w:rPr>
          <w:rFonts w:cs="Tahoma"/>
          <w:szCs w:val="20"/>
        </w:rPr>
      </w:pPr>
      <w:r w:rsidRPr="00E8284F">
        <w:rPr>
          <w:rFonts w:cs="Tahoma"/>
          <w:szCs w:val="20"/>
        </w:rPr>
        <w:t>Appendix A: For resubmitted applications, a response to previous reviews.</w:t>
      </w:r>
    </w:p>
    <w:p w14:paraId="39525CCA" w14:textId="1A8CE5A3" w:rsidR="00DD1686" w:rsidRPr="00E8284F" w:rsidRDefault="00DD1686" w:rsidP="002F5888">
      <w:pPr>
        <w:pStyle w:val="ListParagraph"/>
        <w:numPr>
          <w:ilvl w:val="0"/>
          <w:numId w:val="114"/>
        </w:numPr>
        <w:spacing w:before="120" w:after="120"/>
        <w:ind w:left="1440"/>
        <w:contextualSpacing w:val="0"/>
        <w:rPr>
          <w:rFonts w:cs="Tahoma"/>
          <w:szCs w:val="20"/>
        </w:rPr>
      </w:pPr>
      <w:r w:rsidRPr="00E8284F">
        <w:rPr>
          <w:rFonts w:cs="Tahoma"/>
          <w:szCs w:val="20"/>
        </w:rPr>
        <w:t xml:space="preserve">Appendix B: </w:t>
      </w:r>
    </w:p>
    <w:p w14:paraId="27BE8F1F" w14:textId="77777777" w:rsidR="00DD1686" w:rsidRPr="00E8284F" w:rsidRDefault="00DD1686" w:rsidP="002F5888">
      <w:pPr>
        <w:pStyle w:val="ListParagraph"/>
        <w:numPr>
          <w:ilvl w:val="1"/>
          <w:numId w:val="114"/>
        </w:numPr>
        <w:spacing w:before="120" w:after="120"/>
        <w:ind w:left="1800"/>
        <w:contextualSpacing w:val="0"/>
        <w:rPr>
          <w:rFonts w:cs="Tahoma"/>
          <w:szCs w:val="20"/>
        </w:rPr>
      </w:pPr>
      <w:r w:rsidRPr="00E8284F">
        <w:rPr>
          <w:rFonts w:cs="Tahoma"/>
          <w:szCs w:val="20"/>
        </w:rPr>
        <w:t xml:space="preserve">A summary table </w:t>
      </w:r>
      <w:r w:rsidR="003F2108" w:rsidRPr="00E8284F">
        <w:rPr>
          <w:rFonts w:cs="Tahoma"/>
          <w:szCs w:val="20"/>
        </w:rPr>
        <w:t>of the ongoing research projects of the PI and/or Co-PIs that are related to the training to be provided</w:t>
      </w:r>
      <w:r w:rsidRPr="00E8284F">
        <w:rPr>
          <w:rFonts w:cs="Tahoma"/>
          <w:szCs w:val="20"/>
        </w:rPr>
        <w:t>.</w:t>
      </w:r>
    </w:p>
    <w:p w14:paraId="548554A7" w14:textId="77777777" w:rsidR="00DD1686" w:rsidRPr="00E8284F" w:rsidRDefault="003F2108" w:rsidP="002F5888">
      <w:pPr>
        <w:pStyle w:val="ListParagraph"/>
        <w:numPr>
          <w:ilvl w:val="1"/>
          <w:numId w:val="114"/>
        </w:numPr>
        <w:spacing w:before="120" w:after="120"/>
        <w:ind w:left="1800"/>
        <w:contextualSpacing w:val="0"/>
        <w:rPr>
          <w:rFonts w:cs="Tahoma"/>
          <w:szCs w:val="20"/>
        </w:rPr>
      </w:pPr>
      <w:r w:rsidRPr="00E8284F">
        <w:rPr>
          <w:rFonts w:cs="Tahoma"/>
          <w:szCs w:val="20"/>
        </w:rPr>
        <w:t>If applicable, a summary table of previous training programs funded by the Institute</w:t>
      </w:r>
      <w:r w:rsidR="00DD1686" w:rsidRPr="00E8284F">
        <w:rPr>
          <w:rFonts w:cs="Tahoma"/>
          <w:szCs w:val="20"/>
        </w:rPr>
        <w:t>.</w:t>
      </w:r>
    </w:p>
    <w:p w14:paraId="1A0D73F2" w14:textId="3317A4D8" w:rsidR="00DD1686" w:rsidRPr="00E8284F" w:rsidRDefault="00DD1686" w:rsidP="003E1C78">
      <w:pPr>
        <w:pStyle w:val="ListParagraph"/>
        <w:numPr>
          <w:ilvl w:val="0"/>
          <w:numId w:val="114"/>
        </w:numPr>
        <w:spacing w:before="120"/>
        <w:ind w:left="1440"/>
        <w:contextualSpacing w:val="0"/>
        <w:rPr>
          <w:rFonts w:cs="Tahoma"/>
          <w:szCs w:val="20"/>
        </w:rPr>
      </w:pPr>
      <w:r w:rsidRPr="00E8284F">
        <w:rPr>
          <w:rFonts w:cs="Tahoma"/>
          <w:szCs w:val="20"/>
        </w:rPr>
        <w:t xml:space="preserve">Appendix D: Letters of Agreement </w:t>
      </w:r>
      <w:r w:rsidR="00C45A00" w:rsidRPr="00E8284F">
        <w:rPr>
          <w:rFonts w:cs="Tahoma"/>
          <w:szCs w:val="20"/>
        </w:rPr>
        <w:t>and if applicable, data licenses and MOUs.</w:t>
      </w:r>
    </w:p>
    <w:p w14:paraId="1125C643" w14:textId="77777777" w:rsidR="006F0560" w:rsidRPr="00E8284F" w:rsidRDefault="006F0560" w:rsidP="00F21A94">
      <w:pPr>
        <w:pStyle w:val="ListParagraph"/>
        <w:ind w:left="0"/>
        <w:contextualSpacing w:val="0"/>
      </w:pPr>
    </w:p>
    <w:p w14:paraId="79A80E91" w14:textId="77777777" w:rsidR="00FE33BE" w:rsidRDefault="00FE33BE">
      <w:pPr>
        <w:spacing w:after="200" w:line="276" w:lineRule="auto"/>
        <w:rPr>
          <w:rFonts w:eastAsia="MS Gothic" w:cstheme="majorBidi"/>
          <w:b/>
          <w:color w:val="000000" w:themeColor="text1"/>
        </w:rPr>
      </w:pPr>
      <w:r>
        <w:br w:type="page"/>
      </w:r>
    </w:p>
    <w:p w14:paraId="7133A66B" w14:textId="1DCA6C43" w:rsidR="006F0560" w:rsidRPr="00E8284F" w:rsidRDefault="006F0560" w:rsidP="00043806">
      <w:pPr>
        <w:pStyle w:val="Heading5"/>
      </w:pPr>
      <w:r w:rsidRPr="00E8284F">
        <w:lastRenderedPageBreak/>
        <w:t xml:space="preserve">Awards  </w:t>
      </w:r>
    </w:p>
    <w:p w14:paraId="65844BE8" w14:textId="77777777" w:rsidR="006F0560" w:rsidRPr="00E8284F" w:rsidRDefault="006F0560" w:rsidP="006F0560">
      <w:pPr>
        <w:spacing w:before="120" w:after="120"/>
        <w:ind w:left="360"/>
      </w:pPr>
      <w:r w:rsidRPr="00E8284F">
        <w:t xml:space="preserve">A Methods Training project </w:t>
      </w:r>
      <w:r w:rsidRPr="00E8284F">
        <w:rPr>
          <w:b/>
        </w:rPr>
        <w:t xml:space="preserve">must </w:t>
      </w:r>
      <w:r w:rsidRPr="00E8284F">
        <w:t>conform to the following limits on duration and cost:</w:t>
      </w:r>
    </w:p>
    <w:p w14:paraId="1F60F8FF" w14:textId="77777777" w:rsidR="006F0560" w:rsidRPr="00E8284F" w:rsidRDefault="006F0560" w:rsidP="006F0560">
      <w:pPr>
        <w:spacing w:before="240" w:after="120"/>
        <w:ind w:left="360"/>
        <w:rPr>
          <w:b/>
        </w:rPr>
      </w:pPr>
      <w:r w:rsidRPr="00E8284F">
        <w:rPr>
          <w:b/>
        </w:rPr>
        <w:t>Duration Maximums:</w:t>
      </w:r>
    </w:p>
    <w:p w14:paraId="663D0FD3" w14:textId="77777777" w:rsidR="006F0560" w:rsidRPr="00E8284F" w:rsidRDefault="006F0560" w:rsidP="006F0560">
      <w:pPr>
        <w:pStyle w:val="ListParagraph"/>
        <w:numPr>
          <w:ilvl w:val="0"/>
          <w:numId w:val="6"/>
        </w:numPr>
        <w:spacing w:before="120" w:after="120"/>
        <w:ind w:left="1440"/>
        <w:contextualSpacing w:val="0"/>
      </w:pPr>
      <w:r w:rsidRPr="00E8284F">
        <w:rPr>
          <w:b/>
        </w:rPr>
        <w:t>The maximum duration of a Methods Training project is 3 years.</w:t>
      </w:r>
      <w:r w:rsidRPr="00E8284F">
        <w:t xml:space="preserve"> An application proposing a project length of greater than 3 years will be deemed nonresponsive to the Request for Applications and w</w:t>
      </w:r>
      <w:r w:rsidR="00F21A94" w:rsidRPr="00E8284F">
        <w:t>ill not be accepted for review.</w:t>
      </w:r>
    </w:p>
    <w:p w14:paraId="4F94EC8A" w14:textId="77777777" w:rsidR="006F0560" w:rsidRPr="00E8284F" w:rsidRDefault="006F0560" w:rsidP="006F0560">
      <w:pPr>
        <w:keepNext/>
        <w:spacing w:before="240" w:after="120"/>
        <w:ind w:left="360"/>
        <w:rPr>
          <w:b/>
        </w:rPr>
      </w:pPr>
      <w:r w:rsidRPr="00E8284F">
        <w:rPr>
          <w:b/>
        </w:rPr>
        <w:t>Cost Maximums:</w:t>
      </w:r>
    </w:p>
    <w:p w14:paraId="1F4350A3" w14:textId="77777777" w:rsidR="006F0560" w:rsidRPr="00E8284F" w:rsidRDefault="006F0560" w:rsidP="006F0560">
      <w:pPr>
        <w:keepNext/>
        <w:keepLines/>
        <w:numPr>
          <w:ilvl w:val="0"/>
          <w:numId w:val="5"/>
        </w:numPr>
        <w:spacing w:before="120" w:after="120"/>
        <w:ind w:left="1440"/>
      </w:pPr>
      <w:r w:rsidRPr="00E8284F">
        <w:rPr>
          <w:b/>
        </w:rPr>
        <w:t>The maximum award for a Methods Training project is $</w:t>
      </w:r>
      <w:r w:rsidR="00770AE6" w:rsidRPr="00E8284F">
        <w:rPr>
          <w:b/>
        </w:rPr>
        <w:t>8</w:t>
      </w:r>
      <w:r w:rsidRPr="00E8284F">
        <w:rPr>
          <w:b/>
        </w:rPr>
        <w:t xml:space="preserve">00,000 (total cost = direct costs + indirect costs). </w:t>
      </w:r>
      <w:r w:rsidRPr="00E8284F">
        <w:t>An application proposing a budget higher than the maximum award will be deemed nonresponsive to the Request for Applications and w</w:t>
      </w:r>
      <w:r w:rsidR="00F21A94" w:rsidRPr="00E8284F">
        <w:t>ill not be accepted for review.</w:t>
      </w:r>
    </w:p>
    <w:p w14:paraId="74794345" w14:textId="77777777" w:rsidR="006F0560" w:rsidRPr="00E8284F" w:rsidRDefault="006F0560" w:rsidP="00803496">
      <w:pPr>
        <w:pStyle w:val="ListParagraph"/>
        <w:numPr>
          <w:ilvl w:val="0"/>
          <w:numId w:val="5"/>
        </w:numPr>
      </w:pPr>
      <w:r w:rsidRPr="00E8284F">
        <w:t>U.S. Department of Education policy (34 CFR 75.562 (c)(2)) limits indirect cost reimbursement on a training grant to the recipient’s actual indirect costs, as determined by its negotiated indirect cost rate agreement, or 8 percent of a modified total direct cost</w:t>
      </w:r>
      <w:r w:rsidR="00DD5992" w:rsidRPr="00E8284F">
        <w:t xml:space="preserve"> (MTDC)</w:t>
      </w:r>
      <w:r w:rsidRPr="00E8284F">
        <w:t xml:space="preserve"> base, whichever amount is less. </w:t>
      </w:r>
      <w:r w:rsidR="00252081" w:rsidRPr="00E8284F">
        <w:t xml:space="preserve">MTDC means all direct salaries and wages, applicable fringe benefits, materials and supplies, services, travel, and </w:t>
      </w:r>
      <w:proofErr w:type="spellStart"/>
      <w:r w:rsidR="00252081" w:rsidRPr="00E8284F">
        <w:t>subawards</w:t>
      </w:r>
      <w:proofErr w:type="spellEnd"/>
      <w:r w:rsidR="00252081" w:rsidRPr="00E8284F">
        <w:t xml:space="preserve"> and subcontracts up to the first $25,000 of each </w:t>
      </w:r>
      <w:proofErr w:type="spellStart"/>
      <w:r w:rsidR="00252081" w:rsidRPr="00E8284F">
        <w:t>subaward</w:t>
      </w:r>
      <w:proofErr w:type="spellEnd"/>
      <w:r w:rsidR="00252081" w:rsidRPr="00E8284F">
        <w:t xml:space="preserve"> or subcontract (regardless of the period of performance of the </w:t>
      </w:r>
      <w:proofErr w:type="spellStart"/>
      <w:r w:rsidR="00252081" w:rsidRPr="00E8284F">
        <w:t>subawards</w:t>
      </w:r>
      <w:proofErr w:type="spellEnd"/>
      <w:r w:rsidR="00252081" w:rsidRPr="00E8284F">
        <w:t xml:space="preserve"> and subcontracts under the award). MTDC excludes equipment, capital expenditures, charges for patient care, rental costs, tuition remission, scholarships and fellowships, participant support costs and the portion of each </w:t>
      </w:r>
      <w:proofErr w:type="spellStart"/>
      <w:r w:rsidR="00252081" w:rsidRPr="00E8284F">
        <w:t>subaward</w:t>
      </w:r>
      <w:proofErr w:type="spellEnd"/>
      <w:r w:rsidR="00252081" w:rsidRPr="00E8284F">
        <w:t xml:space="preserve"> and subcontract in excess of $25,000. Other items may only be excluded when necessary to avoid a serious inequity in the distribution of indirect costs, and with the approval of the </w:t>
      </w:r>
      <w:proofErr w:type="gramStart"/>
      <w:r w:rsidR="00252081" w:rsidRPr="00E8284F">
        <w:t>cogn</w:t>
      </w:r>
      <w:r w:rsidR="00E73896" w:rsidRPr="00E8284F">
        <w:t>izant</w:t>
      </w:r>
      <w:proofErr w:type="gramEnd"/>
      <w:r w:rsidR="00E73896" w:rsidRPr="00E8284F">
        <w:t xml:space="preserve"> agency for indirect costs</w:t>
      </w:r>
      <w:r w:rsidR="00252081" w:rsidRPr="00E8284F">
        <w:t xml:space="preserve"> (</w:t>
      </w:r>
      <w:hyperlink r:id="rId52" w:history="1">
        <w:r w:rsidR="00252081" w:rsidRPr="00E8284F">
          <w:rPr>
            <w:rStyle w:val="Hyperlink"/>
            <w:color w:val="000000"/>
          </w:rPr>
          <w:t>https://www.gpo.gov/fdsys/pkg/CFR-2014-title2-vol1/pdf/CFR-2014-title2-vol1-sec200-68.pdf</w:t>
        </w:r>
      </w:hyperlink>
      <w:r w:rsidR="00252081" w:rsidRPr="00E8284F">
        <w:t>)</w:t>
      </w:r>
      <w:r w:rsidR="00E73896" w:rsidRPr="00E8284F">
        <w:t>.</w:t>
      </w:r>
    </w:p>
    <w:p w14:paraId="6B16A7E6" w14:textId="77777777" w:rsidR="00F21A94" w:rsidRPr="00E8284F" w:rsidRDefault="00F21A94">
      <w:pPr>
        <w:spacing w:after="200" w:line="276" w:lineRule="auto"/>
        <w:rPr>
          <w:rFonts w:eastAsiaTheme="majorEastAsia" w:cstheme="majorBidi"/>
          <w:b/>
          <w:bCs/>
          <w:caps/>
          <w:color w:val="000000" w:themeColor="text1"/>
          <w:sz w:val="28"/>
          <w:szCs w:val="28"/>
        </w:rPr>
      </w:pPr>
      <w:r w:rsidRPr="00E8284F">
        <w:rPr>
          <w:rFonts w:eastAsiaTheme="majorEastAsia" w:cstheme="majorBidi"/>
          <w:b/>
          <w:bCs/>
          <w:caps/>
          <w:color w:val="000000" w:themeColor="text1"/>
          <w:sz w:val="28"/>
          <w:szCs w:val="28"/>
        </w:rPr>
        <w:br w:type="page"/>
      </w:r>
    </w:p>
    <w:p w14:paraId="5F3409E1" w14:textId="77777777" w:rsidR="007F6ED1" w:rsidRPr="00E8284F" w:rsidRDefault="007F6ED1" w:rsidP="00A60991">
      <w:pPr>
        <w:pStyle w:val="Heading1"/>
      </w:pPr>
      <w:bookmarkStart w:id="62" w:name="_PART_III:_COMPETITION_1"/>
      <w:bookmarkStart w:id="63" w:name="_Toc445742186"/>
      <w:bookmarkEnd w:id="62"/>
      <w:r w:rsidRPr="00E8284F">
        <w:lastRenderedPageBreak/>
        <w:t>PART III: COMPETITION REGULATIONS AND REVIEW CRITERIA</w:t>
      </w:r>
      <w:bookmarkEnd w:id="54"/>
      <w:bookmarkEnd w:id="55"/>
      <w:bookmarkEnd w:id="63"/>
    </w:p>
    <w:p w14:paraId="6A6BE928" w14:textId="77777777" w:rsidR="007F6ED1" w:rsidRPr="00E8284F" w:rsidRDefault="007F6ED1" w:rsidP="00A60991"/>
    <w:p w14:paraId="48DC9D5D" w14:textId="77777777" w:rsidR="007F6ED1" w:rsidRPr="00E8284F" w:rsidRDefault="007F6ED1" w:rsidP="003C16FA">
      <w:pPr>
        <w:pStyle w:val="Heading2"/>
        <w:numPr>
          <w:ilvl w:val="0"/>
          <w:numId w:val="66"/>
        </w:numPr>
      </w:pPr>
      <w:bookmarkStart w:id="64" w:name="_Toc383775971"/>
      <w:bookmarkStart w:id="65" w:name="_Toc385324532"/>
      <w:bookmarkStart w:id="66" w:name="_Toc445742187"/>
      <w:r w:rsidRPr="00E8284F">
        <w:t>FUNDING MECHANISMS AND RESTRICTIONS</w:t>
      </w:r>
      <w:bookmarkEnd w:id="64"/>
      <w:bookmarkEnd w:id="65"/>
      <w:bookmarkEnd w:id="66"/>
    </w:p>
    <w:p w14:paraId="528DDFF6" w14:textId="77777777" w:rsidR="00E7438A" w:rsidRPr="00E8284F" w:rsidRDefault="00E7438A" w:rsidP="00A60991"/>
    <w:p w14:paraId="27D5BEC7" w14:textId="77777777" w:rsidR="007F6ED1" w:rsidRPr="00E8284F" w:rsidRDefault="007F6ED1" w:rsidP="00706BE2">
      <w:pPr>
        <w:pStyle w:val="Heading3"/>
        <w:numPr>
          <w:ilvl w:val="0"/>
          <w:numId w:val="140"/>
        </w:numPr>
      </w:pPr>
      <w:bookmarkStart w:id="67" w:name="_Toc383775972"/>
      <w:bookmarkStart w:id="68" w:name="_Toc385324533"/>
      <w:bookmarkStart w:id="69" w:name="_Toc445742188"/>
      <w:r w:rsidRPr="00E8284F">
        <w:t>Mechanism of Support</w:t>
      </w:r>
      <w:bookmarkEnd w:id="67"/>
      <w:bookmarkEnd w:id="68"/>
      <w:bookmarkEnd w:id="69"/>
    </w:p>
    <w:p w14:paraId="4E04AD09" w14:textId="77777777" w:rsidR="007F6ED1" w:rsidRPr="00E8284F" w:rsidRDefault="007F6ED1" w:rsidP="00A60991">
      <w:pPr>
        <w:rPr>
          <w:szCs w:val="20"/>
        </w:rPr>
      </w:pPr>
      <w:r w:rsidRPr="00E8284F">
        <w:rPr>
          <w:rFonts w:eastAsiaTheme="minorEastAsia" w:cs="Tahoma"/>
          <w:color w:val="000000"/>
          <w:szCs w:val="20"/>
        </w:rPr>
        <w:t xml:space="preserve">The Institute intends to award cooperative agreements pursuant to this Request for Applications. Through the terms of the cooperative agreements, grantees will work with the Institute to plan and implement their activities. </w:t>
      </w:r>
    </w:p>
    <w:p w14:paraId="246F1CD2" w14:textId="77777777" w:rsidR="007F6ED1" w:rsidRPr="00E8284F" w:rsidRDefault="007F6ED1" w:rsidP="00A60991"/>
    <w:p w14:paraId="55B16301" w14:textId="77777777" w:rsidR="007F6ED1" w:rsidRPr="00E8284F" w:rsidRDefault="007F6ED1" w:rsidP="00706BE2">
      <w:pPr>
        <w:pStyle w:val="Heading3"/>
      </w:pPr>
      <w:bookmarkStart w:id="70" w:name="_Toc383775973"/>
      <w:bookmarkStart w:id="71" w:name="_Toc385324534"/>
      <w:bookmarkStart w:id="72" w:name="_Toc445742189"/>
      <w:r w:rsidRPr="00E8284F">
        <w:t>Funding Available</w:t>
      </w:r>
      <w:bookmarkEnd w:id="70"/>
      <w:bookmarkEnd w:id="71"/>
      <w:bookmarkEnd w:id="72"/>
    </w:p>
    <w:p w14:paraId="112FF87B" w14:textId="77777777" w:rsidR="007F6ED1" w:rsidRPr="00E8284F" w:rsidRDefault="007F6ED1" w:rsidP="00A60991">
      <w:r w:rsidRPr="00E8284F">
        <w:t xml:space="preserve">Although the Institute intends to support the research training topics described in this announcement, all awards pursuant to this Request for Applications are contingent upon the availability of funds and the receipt of meritorious applications. The Institute makes its awards to the highest quality applications as determined through scientific peer review, regardless of topic. </w:t>
      </w:r>
    </w:p>
    <w:p w14:paraId="785C355C" w14:textId="77777777" w:rsidR="00E7438A" w:rsidRPr="00E8284F" w:rsidRDefault="00E7438A" w:rsidP="00A60991"/>
    <w:p w14:paraId="047810D9" w14:textId="77777777" w:rsidR="00E7438A" w:rsidRPr="00E8284F" w:rsidRDefault="00E7438A" w:rsidP="00A60991">
      <w:pPr>
        <w:tabs>
          <w:tab w:val="left" w:pos="360"/>
        </w:tabs>
        <w:rPr>
          <w:rFonts w:eastAsia="Times New Roman" w:cs="Tahoma"/>
          <w:szCs w:val="20"/>
        </w:rPr>
      </w:pPr>
      <w:r w:rsidRPr="00E8284F">
        <w:rPr>
          <w:rFonts w:eastAsia="Times New Roman" w:cs="Tahoma"/>
          <w:szCs w:val="20"/>
        </w:rPr>
        <w:t xml:space="preserve">The size of the award depends on the topic and scope of the training program. Please attend to the duration and budget maximums </w:t>
      </w:r>
      <w:r w:rsidRPr="00E8284F">
        <w:t xml:space="preserve">set for each topic in </w:t>
      </w:r>
      <w:hyperlink w:anchor="_PART_II:_TOPIC_1" w:history="1">
        <w:r w:rsidRPr="00E8284F">
          <w:rPr>
            <w:rStyle w:val="Hyperlink"/>
            <w:rFonts w:cs="Tahoma"/>
            <w:szCs w:val="20"/>
          </w:rPr>
          <w:t>Part II Topic Requirements</w:t>
        </w:r>
      </w:hyperlink>
      <w:r w:rsidRPr="00E8284F">
        <w:rPr>
          <w:rFonts w:eastAsia="Times New Roman" w:cs="Tahoma"/>
          <w:szCs w:val="20"/>
        </w:rPr>
        <w:t xml:space="preserve">. </w:t>
      </w:r>
      <w:r w:rsidRPr="00E8284F">
        <w:rPr>
          <w:rFonts w:eastAsia="Times New Roman" w:cs="Tahoma"/>
          <w:b/>
          <w:szCs w:val="20"/>
        </w:rPr>
        <w:t xml:space="preserve">If you request an award length longer than the maximum </w:t>
      </w:r>
      <w:r w:rsidR="00452329" w:rsidRPr="00E8284F">
        <w:rPr>
          <w:rFonts w:eastAsia="Times New Roman" w:cs="Tahoma"/>
          <w:b/>
          <w:szCs w:val="20"/>
        </w:rPr>
        <w:t xml:space="preserve">duration </w:t>
      </w:r>
      <w:r w:rsidRPr="00E8284F">
        <w:rPr>
          <w:rFonts w:eastAsia="Times New Roman" w:cs="Tahoma"/>
          <w:b/>
          <w:szCs w:val="20"/>
        </w:rPr>
        <w:t>or a budget higher than the maximum</w:t>
      </w:r>
      <w:r w:rsidR="00452329" w:rsidRPr="00E8284F">
        <w:rPr>
          <w:rFonts w:eastAsia="Times New Roman" w:cs="Tahoma"/>
          <w:b/>
          <w:szCs w:val="20"/>
        </w:rPr>
        <w:t xml:space="preserve"> award (as set out in the table below)</w:t>
      </w:r>
      <w:r w:rsidRPr="00E8284F">
        <w:rPr>
          <w:rFonts w:eastAsia="Times New Roman" w:cs="Tahoma"/>
          <w:b/>
          <w:szCs w:val="20"/>
        </w:rPr>
        <w:t>, your application will be deemed nonresponsive and will not be reviewed.</w:t>
      </w:r>
      <w:r w:rsidRPr="00E8284F">
        <w:rPr>
          <w:rFonts w:eastAsia="Times New Roman" w:cs="Tahoma"/>
          <w:szCs w:val="20"/>
        </w:rPr>
        <w:t xml:space="preserve"> </w:t>
      </w:r>
    </w:p>
    <w:p w14:paraId="0D2B0337" w14:textId="77777777" w:rsidR="00E7438A" w:rsidRPr="00E8284F" w:rsidRDefault="00E7438A" w:rsidP="00A60991">
      <w:pPr>
        <w:tabs>
          <w:tab w:val="left" w:pos="360"/>
          <w:tab w:val="left" w:pos="720"/>
          <w:tab w:val="right" w:pos="9000"/>
        </w:tabs>
        <w:rPr>
          <w:rFonts w:eastAsia="Times New Roman" w:cs="Tahoma"/>
          <w:szCs w:val="20"/>
        </w:rPr>
      </w:pPr>
      <w:r w:rsidRPr="00E8284F">
        <w:rPr>
          <w:rFonts w:eastAsia="Times New Roman" w:cs="Tahoma"/>
          <w:szCs w:val="20"/>
        </w:rPr>
        <w:t xml:space="preserve"> </w:t>
      </w:r>
    </w:p>
    <w:tbl>
      <w:tblPr>
        <w:tblStyle w:val="TableGrid"/>
        <w:tblW w:w="0" w:type="auto"/>
        <w:tblInd w:w="558" w:type="dxa"/>
        <w:tblLook w:val="04A0" w:firstRow="1" w:lastRow="0" w:firstColumn="1" w:lastColumn="0" w:noHBand="0" w:noVBand="1"/>
      </w:tblPr>
      <w:tblGrid>
        <w:gridCol w:w="3420"/>
        <w:gridCol w:w="2250"/>
        <w:gridCol w:w="2160"/>
      </w:tblGrid>
      <w:tr w:rsidR="00452329" w:rsidRPr="00E8284F" w14:paraId="0774AB1B" w14:textId="77777777">
        <w:tc>
          <w:tcPr>
            <w:tcW w:w="3420" w:type="dxa"/>
          </w:tcPr>
          <w:p w14:paraId="4627192A" w14:textId="77777777" w:rsidR="00452329" w:rsidRPr="00E8284F" w:rsidRDefault="00452329" w:rsidP="00AE3847">
            <w:pPr>
              <w:jc w:val="center"/>
              <w:rPr>
                <w:rFonts w:eastAsia="Calibri" w:cs="Arial"/>
                <w:b/>
                <w:szCs w:val="20"/>
              </w:rPr>
            </w:pPr>
            <w:r w:rsidRPr="00E8284F">
              <w:rPr>
                <w:rFonts w:eastAsia="Calibri" w:cs="Arial"/>
                <w:b/>
                <w:szCs w:val="20"/>
              </w:rPr>
              <w:t>Topic</w:t>
            </w:r>
          </w:p>
        </w:tc>
        <w:tc>
          <w:tcPr>
            <w:tcW w:w="2250" w:type="dxa"/>
            <w:vAlign w:val="center"/>
          </w:tcPr>
          <w:p w14:paraId="64FD4556" w14:textId="77777777" w:rsidR="00452329" w:rsidRPr="00E8284F" w:rsidRDefault="00452329" w:rsidP="00AE3847">
            <w:pPr>
              <w:jc w:val="center"/>
              <w:rPr>
                <w:rFonts w:eastAsia="Calibri" w:cs="Arial"/>
                <w:szCs w:val="20"/>
              </w:rPr>
            </w:pPr>
            <w:r w:rsidRPr="00E8284F">
              <w:rPr>
                <w:rFonts w:eastAsia="Times New Roman" w:cs="Tahoma"/>
                <w:b/>
                <w:bCs/>
                <w:color w:val="000000"/>
                <w:szCs w:val="20"/>
              </w:rPr>
              <w:t>Maximum Grant Duration</w:t>
            </w:r>
          </w:p>
        </w:tc>
        <w:tc>
          <w:tcPr>
            <w:tcW w:w="2160" w:type="dxa"/>
            <w:vAlign w:val="center"/>
          </w:tcPr>
          <w:p w14:paraId="6359CF5A" w14:textId="77777777" w:rsidR="00452329" w:rsidRPr="00E8284F" w:rsidRDefault="00452329" w:rsidP="00AE3847">
            <w:pPr>
              <w:jc w:val="center"/>
              <w:rPr>
                <w:rFonts w:eastAsia="Calibri" w:cs="Arial"/>
                <w:szCs w:val="20"/>
              </w:rPr>
            </w:pPr>
            <w:r w:rsidRPr="00E8284F">
              <w:rPr>
                <w:rFonts w:eastAsia="Times New Roman" w:cs="Tahoma"/>
                <w:b/>
                <w:bCs/>
                <w:color w:val="000000"/>
                <w:szCs w:val="20"/>
              </w:rPr>
              <w:t>Maximum Grant Award</w:t>
            </w:r>
          </w:p>
        </w:tc>
      </w:tr>
      <w:tr w:rsidR="00452329" w:rsidRPr="00E8284F" w14:paraId="00E79BDC" w14:textId="77777777">
        <w:tc>
          <w:tcPr>
            <w:tcW w:w="3420" w:type="dxa"/>
            <w:vAlign w:val="center"/>
          </w:tcPr>
          <w:p w14:paraId="21D4E481" w14:textId="77777777" w:rsidR="00452329" w:rsidRPr="00E8284F" w:rsidRDefault="00452329" w:rsidP="00AE3847">
            <w:pPr>
              <w:rPr>
                <w:rFonts w:eastAsia="Calibri" w:cs="Arial"/>
                <w:szCs w:val="20"/>
              </w:rPr>
            </w:pPr>
            <w:r w:rsidRPr="00E8284F">
              <w:rPr>
                <w:rFonts w:eastAsia="Times New Roman" w:cs="Tahoma"/>
                <w:color w:val="000000"/>
                <w:szCs w:val="20"/>
              </w:rPr>
              <w:t>Pathways Training Program</w:t>
            </w:r>
          </w:p>
        </w:tc>
        <w:tc>
          <w:tcPr>
            <w:tcW w:w="2250" w:type="dxa"/>
            <w:vAlign w:val="center"/>
          </w:tcPr>
          <w:p w14:paraId="7F4EFD74" w14:textId="77777777" w:rsidR="00452329" w:rsidRPr="00E8284F" w:rsidRDefault="00452329" w:rsidP="00AE3847">
            <w:pPr>
              <w:jc w:val="center"/>
              <w:rPr>
                <w:rFonts w:eastAsia="Calibri" w:cs="Arial"/>
                <w:szCs w:val="20"/>
              </w:rPr>
            </w:pPr>
            <w:r w:rsidRPr="00E8284F">
              <w:rPr>
                <w:rFonts w:eastAsia="Times New Roman" w:cs="Tahoma"/>
                <w:color w:val="000000"/>
                <w:szCs w:val="20"/>
              </w:rPr>
              <w:t>5 Years</w:t>
            </w:r>
          </w:p>
        </w:tc>
        <w:tc>
          <w:tcPr>
            <w:tcW w:w="2160" w:type="dxa"/>
            <w:vAlign w:val="center"/>
          </w:tcPr>
          <w:p w14:paraId="145E4E1E" w14:textId="77777777" w:rsidR="00452329" w:rsidRPr="00E8284F" w:rsidRDefault="00452329" w:rsidP="00AE3847">
            <w:pPr>
              <w:jc w:val="center"/>
              <w:rPr>
                <w:rFonts w:eastAsia="Calibri" w:cs="Arial"/>
                <w:szCs w:val="20"/>
              </w:rPr>
            </w:pPr>
            <w:r w:rsidRPr="00E8284F">
              <w:rPr>
                <w:rFonts w:eastAsia="Times New Roman" w:cs="Tahoma"/>
                <w:color w:val="000000"/>
                <w:szCs w:val="20"/>
              </w:rPr>
              <w:t>$1</w:t>
            </w:r>
            <w:r w:rsidR="00E17671" w:rsidRPr="00E8284F">
              <w:rPr>
                <w:rFonts w:eastAsia="Times New Roman" w:cs="Tahoma"/>
                <w:color w:val="000000"/>
                <w:szCs w:val="20"/>
              </w:rPr>
              <w:t>,</w:t>
            </w:r>
            <w:r w:rsidRPr="00E8284F">
              <w:rPr>
                <w:rFonts w:eastAsia="Times New Roman" w:cs="Tahoma"/>
                <w:color w:val="000000"/>
                <w:szCs w:val="20"/>
              </w:rPr>
              <w:t>200,000</w:t>
            </w:r>
          </w:p>
        </w:tc>
      </w:tr>
      <w:tr w:rsidR="00452329" w:rsidRPr="00E8284F" w14:paraId="7E4BCD39" w14:textId="77777777" w:rsidTr="00E17671">
        <w:trPr>
          <w:trHeight w:val="332"/>
        </w:trPr>
        <w:tc>
          <w:tcPr>
            <w:tcW w:w="3420" w:type="dxa"/>
            <w:vAlign w:val="center"/>
          </w:tcPr>
          <w:p w14:paraId="5052FAEC" w14:textId="77777777" w:rsidR="00452329" w:rsidRPr="00E8284F" w:rsidRDefault="00452329" w:rsidP="00AE3847">
            <w:pPr>
              <w:rPr>
                <w:rFonts w:eastAsia="Calibri" w:cs="Arial"/>
                <w:szCs w:val="20"/>
              </w:rPr>
            </w:pPr>
            <w:r w:rsidRPr="00E8284F">
              <w:rPr>
                <w:rFonts w:eastAsia="Times New Roman" w:cs="Tahoma"/>
                <w:color w:val="000000"/>
                <w:szCs w:val="20"/>
              </w:rPr>
              <w:t>Postdoctoral Training Program</w:t>
            </w:r>
          </w:p>
        </w:tc>
        <w:tc>
          <w:tcPr>
            <w:tcW w:w="2250" w:type="dxa"/>
            <w:vAlign w:val="center"/>
          </w:tcPr>
          <w:p w14:paraId="1A710BD3" w14:textId="77777777" w:rsidR="00452329" w:rsidRPr="00E8284F" w:rsidRDefault="00452329" w:rsidP="00AE3847">
            <w:pPr>
              <w:jc w:val="center"/>
              <w:rPr>
                <w:rFonts w:eastAsia="Calibri" w:cs="Arial"/>
                <w:szCs w:val="20"/>
              </w:rPr>
            </w:pPr>
            <w:r w:rsidRPr="00E8284F">
              <w:rPr>
                <w:rFonts w:eastAsia="Times New Roman" w:cs="Tahoma"/>
                <w:color w:val="000000"/>
                <w:szCs w:val="20"/>
              </w:rPr>
              <w:t>5 Years</w:t>
            </w:r>
          </w:p>
        </w:tc>
        <w:tc>
          <w:tcPr>
            <w:tcW w:w="2160" w:type="dxa"/>
            <w:vAlign w:val="center"/>
          </w:tcPr>
          <w:p w14:paraId="7DDF65A8" w14:textId="77777777" w:rsidR="00452329" w:rsidRPr="00E8284F" w:rsidRDefault="00452329" w:rsidP="00AE3847">
            <w:pPr>
              <w:jc w:val="center"/>
              <w:rPr>
                <w:rFonts w:eastAsia="Calibri" w:cs="Arial"/>
                <w:szCs w:val="20"/>
              </w:rPr>
            </w:pPr>
            <w:r w:rsidRPr="00E8284F">
              <w:rPr>
                <w:rFonts w:eastAsia="Times New Roman" w:cs="Tahoma"/>
                <w:color w:val="000000"/>
                <w:szCs w:val="20"/>
              </w:rPr>
              <w:t>$715,000</w:t>
            </w:r>
          </w:p>
        </w:tc>
      </w:tr>
      <w:tr w:rsidR="00452329" w:rsidRPr="00E8284F" w14:paraId="55D652CF" w14:textId="77777777">
        <w:tc>
          <w:tcPr>
            <w:tcW w:w="3420" w:type="dxa"/>
            <w:vAlign w:val="center"/>
          </w:tcPr>
          <w:p w14:paraId="3D0CF2D4" w14:textId="77777777" w:rsidR="00452329" w:rsidRPr="00E8284F" w:rsidRDefault="00452329" w:rsidP="00AE3847">
            <w:pPr>
              <w:rPr>
                <w:rFonts w:eastAsia="Calibri" w:cs="Arial"/>
                <w:szCs w:val="20"/>
              </w:rPr>
            </w:pPr>
            <w:r w:rsidRPr="00E8284F">
              <w:rPr>
                <w:rFonts w:eastAsia="Times New Roman" w:cs="Tahoma"/>
                <w:color w:val="000000"/>
                <w:szCs w:val="20"/>
              </w:rPr>
              <w:t>Methods Training Program</w:t>
            </w:r>
          </w:p>
        </w:tc>
        <w:tc>
          <w:tcPr>
            <w:tcW w:w="2250" w:type="dxa"/>
            <w:vAlign w:val="center"/>
          </w:tcPr>
          <w:p w14:paraId="34CC70E1" w14:textId="77777777" w:rsidR="00452329" w:rsidRPr="00E8284F" w:rsidRDefault="00452329" w:rsidP="00AE3847">
            <w:pPr>
              <w:jc w:val="center"/>
              <w:rPr>
                <w:rFonts w:eastAsia="Calibri" w:cs="Arial"/>
                <w:szCs w:val="20"/>
              </w:rPr>
            </w:pPr>
            <w:r w:rsidRPr="00E8284F">
              <w:rPr>
                <w:rFonts w:eastAsia="Times New Roman" w:cs="Tahoma"/>
                <w:color w:val="000000"/>
                <w:szCs w:val="20"/>
              </w:rPr>
              <w:t>3 Years</w:t>
            </w:r>
          </w:p>
        </w:tc>
        <w:tc>
          <w:tcPr>
            <w:tcW w:w="2160" w:type="dxa"/>
            <w:vAlign w:val="center"/>
          </w:tcPr>
          <w:p w14:paraId="2213349E" w14:textId="77777777" w:rsidR="00452329" w:rsidRPr="00E8284F" w:rsidRDefault="00452329" w:rsidP="00AE3847">
            <w:pPr>
              <w:jc w:val="center"/>
              <w:rPr>
                <w:rFonts w:eastAsia="Calibri" w:cs="Arial"/>
                <w:szCs w:val="20"/>
              </w:rPr>
            </w:pPr>
            <w:r w:rsidRPr="00E8284F">
              <w:rPr>
                <w:rFonts w:eastAsia="Times New Roman" w:cs="Tahoma"/>
                <w:color w:val="000000"/>
                <w:szCs w:val="20"/>
              </w:rPr>
              <w:t>$800,000</w:t>
            </w:r>
          </w:p>
        </w:tc>
      </w:tr>
    </w:tbl>
    <w:p w14:paraId="1A33BEFF" w14:textId="77777777" w:rsidR="00B60BBF" w:rsidRPr="00E8284F" w:rsidRDefault="00B60BBF" w:rsidP="00A60991"/>
    <w:p w14:paraId="4E32F069" w14:textId="77777777" w:rsidR="007F6ED1" w:rsidRPr="00E8284F" w:rsidRDefault="007F6ED1" w:rsidP="00706BE2">
      <w:pPr>
        <w:pStyle w:val="Heading3"/>
      </w:pPr>
      <w:bookmarkStart w:id="73" w:name="_Toc383775974"/>
      <w:bookmarkStart w:id="74" w:name="_Toc385324535"/>
      <w:bookmarkStart w:id="75" w:name="_Toc445742190"/>
      <w:r w:rsidRPr="00E8284F">
        <w:t>Special Considerations for Budget Expenses</w:t>
      </w:r>
      <w:bookmarkEnd w:id="73"/>
      <w:bookmarkEnd w:id="74"/>
      <w:bookmarkEnd w:id="75"/>
    </w:p>
    <w:p w14:paraId="133DD9B1" w14:textId="77777777" w:rsidR="007F6ED1" w:rsidRPr="00E8284F" w:rsidRDefault="007F6ED1" w:rsidP="00A60991">
      <w:pPr>
        <w:spacing w:before="120"/>
      </w:pPr>
      <w:r w:rsidRPr="00E8284F">
        <w:rPr>
          <w:i/>
        </w:rPr>
        <w:t>Indirect Cost Rate</w:t>
      </w:r>
    </w:p>
    <w:p w14:paraId="46D52435" w14:textId="77777777" w:rsidR="007F6ED1" w:rsidRPr="00E8284F" w:rsidRDefault="007F6ED1" w:rsidP="00A60991">
      <w:pPr>
        <w:spacing w:before="120"/>
        <w:rPr>
          <w:szCs w:val="20"/>
        </w:rPr>
      </w:pPr>
      <w:r w:rsidRPr="00E8284F">
        <w:rPr>
          <w:rFonts w:eastAsiaTheme="minorEastAsia" w:cs="Tahoma"/>
          <w:color w:val="000000"/>
          <w:szCs w:val="20"/>
        </w:rPr>
        <w:t>U.S. Department of Education policy (34 CFR 75.562 (c)(2)) limits indirect cost reimbursement on a training grant to the recipient</w:t>
      </w:r>
      <w:r w:rsidR="00242547" w:rsidRPr="00E8284F">
        <w:rPr>
          <w:rFonts w:eastAsiaTheme="minorEastAsia" w:cs="Tahoma"/>
          <w:color w:val="000000"/>
          <w:szCs w:val="20"/>
        </w:rPr>
        <w:t>’</w:t>
      </w:r>
      <w:r w:rsidRPr="00E8284F">
        <w:rPr>
          <w:rFonts w:eastAsiaTheme="minorEastAsia" w:cs="Tahoma"/>
          <w:color w:val="000000"/>
          <w:szCs w:val="20"/>
        </w:rPr>
        <w:t xml:space="preserve">s actual indirect costs, as determined by its negotiated indirect cost rate agreement, or 8 percent of a modified total direct cost </w:t>
      </w:r>
      <w:r w:rsidR="00803496" w:rsidRPr="00E8284F">
        <w:rPr>
          <w:rFonts w:eastAsiaTheme="minorEastAsia" w:cs="Tahoma"/>
          <w:color w:val="000000"/>
          <w:szCs w:val="20"/>
        </w:rPr>
        <w:t xml:space="preserve">(MTDC) </w:t>
      </w:r>
      <w:r w:rsidRPr="00E8284F">
        <w:rPr>
          <w:rFonts w:eastAsiaTheme="minorEastAsia" w:cs="Tahoma"/>
          <w:color w:val="000000"/>
          <w:szCs w:val="20"/>
        </w:rPr>
        <w:t xml:space="preserve">base, whichever amount is less. </w:t>
      </w:r>
      <w:r w:rsidR="00E73896" w:rsidRPr="00E8284F">
        <w:t xml:space="preserve">MTDC means all direct salaries and wages, applicable fringe benefits, materials and supplies, services, travel, and </w:t>
      </w:r>
      <w:proofErr w:type="spellStart"/>
      <w:r w:rsidR="00E73896" w:rsidRPr="00E8284F">
        <w:t>subawards</w:t>
      </w:r>
      <w:proofErr w:type="spellEnd"/>
      <w:r w:rsidR="00E73896" w:rsidRPr="00E8284F">
        <w:t xml:space="preserve"> and subcontracts up to the first $25,000 of each </w:t>
      </w:r>
      <w:proofErr w:type="spellStart"/>
      <w:r w:rsidR="00E73896" w:rsidRPr="00E8284F">
        <w:t>subaward</w:t>
      </w:r>
      <w:proofErr w:type="spellEnd"/>
      <w:r w:rsidR="00E73896" w:rsidRPr="00E8284F">
        <w:t xml:space="preserve"> or subcontract (regardless of the period of performance of the </w:t>
      </w:r>
      <w:proofErr w:type="spellStart"/>
      <w:r w:rsidR="00E73896" w:rsidRPr="00E8284F">
        <w:t>subawards</w:t>
      </w:r>
      <w:proofErr w:type="spellEnd"/>
      <w:r w:rsidR="00E73896" w:rsidRPr="00E8284F">
        <w:t xml:space="preserve"> and subcontracts under the award). MTDC excludes equipment, capital expenditures, charges for patient care, rental costs, tuition remission, scholarships and fellowships, participant support costs and the portion of each </w:t>
      </w:r>
      <w:proofErr w:type="spellStart"/>
      <w:r w:rsidR="00E73896" w:rsidRPr="00E8284F">
        <w:t>subaward</w:t>
      </w:r>
      <w:proofErr w:type="spellEnd"/>
      <w:r w:rsidR="00E73896" w:rsidRPr="00E8284F">
        <w:t xml:space="preserve"> and subcontract in excess of $25,000. Other items may only be excluded when necessary to avoid a serious inequity in the distribution of indirect costs, and with the approval of the </w:t>
      </w:r>
      <w:proofErr w:type="gramStart"/>
      <w:r w:rsidR="00E73896" w:rsidRPr="00E8284F">
        <w:t>cognizant</w:t>
      </w:r>
      <w:proofErr w:type="gramEnd"/>
      <w:r w:rsidR="00E73896" w:rsidRPr="00E8284F">
        <w:t xml:space="preserve"> agency for indirect costs (</w:t>
      </w:r>
      <w:hyperlink r:id="rId53" w:history="1">
        <w:r w:rsidR="00E73896" w:rsidRPr="00E8284F">
          <w:rPr>
            <w:rStyle w:val="Hyperlink"/>
            <w:color w:val="000000"/>
          </w:rPr>
          <w:t>https://www.gpo.gov/fdsys/pkg/CFR-2014-title2-vol1/pdf/CFR-2014-title2-vol1-sec200-68.pdf</w:t>
        </w:r>
      </w:hyperlink>
      <w:r w:rsidR="00E73896" w:rsidRPr="00E8284F">
        <w:t>).</w:t>
      </w:r>
      <w:r w:rsidR="00803496" w:rsidRPr="00E8284F">
        <w:rPr>
          <w:rFonts w:eastAsiaTheme="minorEastAsia" w:cs="Tahoma"/>
          <w:color w:val="000000"/>
          <w:szCs w:val="20"/>
        </w:rPr>
        <w:t xml:space="preserve"> </w:t>
      </w:r>
      <w:r w:rsidRPr="00E8284F">
        <w:rPr>
          <w:szCs w:val="20"/>
        </w:rPr>
        <w:t>Questions about indirect cost rates should be directed to the U.S. Department of Education</w:t>
      </w:r>
      <w:r w:rsidR="00242547" w:rsidRPr="00E8284F">
        <w:rPr>
          <w:szCs w:val="20"/>
        </w:rPr>
        <w:t>’</w:t>
      </w:r>
      <w:r w:rsidRPr="00E8284F">
        <w:rPr>
          <w:szCs w:val="20"/>
        </w:rPr>
        <w:t xml:space="preserve">s Indirect Cost Group </w:t>
      </w:r>
      <w:hyperlink r:id="rId54" w:history="1">
        <w:r w:rsidRPr="00E8284F">
          <w:rPr>
            <w:color w:val="0000FF" w:themeColor="hyperlink"/>
            <w:szCs w:val="20"/>
            <w:u w:val="single"/>
          </w:rPr>
          <w:t>http://www2.ed.gov/about/offices/list/ocfo/fipao/icgindex.html</w:t>
        </w:r>
      </w:hyperlink>
      <w:r w:rsidR="00F21A94" w:rsidRPr="00E8284F">
        <w:rPr>
          <w:szCs w:val="20"/>
        </w:rPr>
        <w:t>.</w:t>
      </w:r>
    </w:p>
    <w:p w14:paraId="79DAD4F9" w14:textId="77777777" w:rsidR="002D2A07" w:rsidRPr="00E8284F" w:rsidRDefault="007F6ED1" w:rsidP="00002B4C">
      <w:pPr>
        <w:spacing w:before="120" w:after="120"/>
        <w:rPr>
          <w:i/>
        </w:rPr>
      </w:pPr>
      <w:r w:rsidRPr="00E8284F">
        <w:rPr>
          <w:i/>
        </w:rPr>
        <w:t>Meetings and Conferences</w:t>
      </w:r>
    </w:p>
    <w:p w14:paraId="5B295ED9" w14:textId="77777777" w:rsidR="00741463" w:rsidRPr="00E8284F" w:rsidRDefault="00741463" w:rsidP="00741463">
      <w:r w:rsidRPr="00E8284F">
        <w:t xml:space="preserve">If you are requesting funds to cover expenses for hosting meetings or conferences, please note that there are statutory and regulatory requirements in determining whether costs are reasonable and </w:t>
      </w:r>
      <w:r w:rsidRPr="00E8284F">
        <w:lastRenderedPageBreak/>
        <w:t xml:space="preserve">necessary. Please refer to OMB’s Uniform Administrative Requirements, Cost Principles, and Audit Requirements for Federal Awards (Uniform Guidance), 2 CFR, </w:t>
      </w:r>
      <w:hyperlink r:id="rId55" w:history="1">
        <w:r w:rsidRPr="00E8284F">
          <w:rPr>
            <w:rStyle w:val="Hyperlink"/>
          </w:rPr>
          <w:t>§200.432 Conferences</w:t>
        </w:r>
      </w:hyperlink>
      <w:r w:rsidRPr="00E8284F">
        <w:t xml:space="preserve">. </w:t>
      </w:r>
    </w:p>
    <w:p w14:paraId="5D28978D" w14:textId="77777777" w:rsidR="00741463" w:rsidRPr="00E8284F" w:rsidRDefault="00741463" w:rsidP="00741463"/>
    <w:p w14:paraId="794AEB90" w14:textId="77777777" w:rsidR="00741463" w:rsidRPr="00E8284F" w:rsidRDefault="00741463" w:rsidP="00741463">
      <w:r w:rsidRPr="00E8284F">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w:t>
      </w:r>
      <w:r w:rsidR="0023393D" w:rsidRPr="00E8284F">
        <w:t>,</w:t>
      </w:r>
      <w:r w:rsidRPr="00E8284F">
        <w:t xml:space="preserve"> unless doing so is necessary to accomplish legitimate meeting or conference business. You may request funds to cover expenses for working meetings (e.g., working lunches); however, the Institute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4A3BF05E" w14:textId="77777777" w:rsidR="007F6ED1" w:rsidRPr="00E8284F" w:rsidRDefault="007F6ED1" w:rsidP="00A60991"/>
    <w:p w14:paraId="78812621" w14:textId="77777777" w:rsidR="007F6ED1" w:rsidRPr="00E8284F" w:rsidRDefault="007F6ED1" w:rsidP="00706BE2">
      <w:pPr>
        <w:pStyle w:val="Heading3"/>
      </w:pPr>
      <w:bookmarkStart w:id="76" w:name="_Toc383775975"/>
      <w:bookmarkStart w:id="77" w:name="_Toc385324536"/>
      <w:bookmarkStart w:id="78" w:name="_Toc445742191"/>
      <w:r w:rsidRPr="00E8284F">
        <w:t>Program Authority</w:t>
      </w:r>
      <w:bookmarkEnd w:id="76"/>
      <w:bookmarkEnd w:id="77"/>
      <w:bookmarkEnd w:id="78"/>
    </w:p>
    <w:p w14:paraId="0DA0B3FB" w14:textId="77777777" w:rsidR="007F6ED1" w:rsidRPr="00E8284F" w:rsidRDefault="007F6ED1" w:rsidP="00A60991">
      <w:r w:rsidRPr="00E8284F">
        <w:t xml:space="preserve">20 U.S.C. 9501 et seq., the </w:t>
      </w:r>
      <w:r w:rsidR="00242547" w:rsidRPr="00E8284F">
        <w:t>“</w:t>
      </w:r>
      <w:r w:rsidRPr="00E8284F">
        <w:t>Education Sciences Reform Act of 2002,</w:t>
      </w:r>
      <w:r w:rsidR="00242547" w:rsidRPr="00E8284F">
        <w:t>”</w:t>
      </w:r>
      <w:r w:rsidRPr="00E8284F">
        <w:t xml:space="preserve"> Title I of Public Law 107-279, November 5, 2002. This program is not subject to the intergovernmental review requirements of Executive Order 12372.</w:t>
      </w:r>
    </w:p>
    <w:p w14:paraId="69255E8D" w14:textId="77777777" w:rsidR="007F6ED1" w:rsidRPr="00E8284F" w:rsidRDefault="007F6ED1" w:rsidP="00A60991"/>
    <w:p w14:paraId="59A9342B" w14:textId="77777777" w:rsidR="007F6ED1" w:rsidRPr="00E8284F" w:rsidRDefault="007F6ED1" w:rsidP="00706BE2">
      <w:pPr>
        <w:pStyle w:val="Heading3"/>
      </w:pPr>
      <w:bookmarkStart w:id="79" w:name="_Toc383775976"/>
      <w:bookmarkStart w:id="80" w:name="_Toc385324537"/>
      <w:bookmarkStart w:id="81" w:name="_Toc445742192"/>
      <w:r w:rsidRPr="00E8284F">
        <w:t>Applicable Regulations</w:t>
      </w:r>
      <w:bookmarkEnd w:id="79"/>
      <w:bookmarkEnd w:id="80"/>
      <w:bookmarkEnd w:id="81"/>
      <w:r w:rsidRPr="00E8284F">
        <w:t xml:space="preserve"> </w:t>
      </w:r>
    </w:p>
    <w:p w14:paraId="4B433382" w14:textId="77777777" w:rsidR="00361E7A" w:rsidRPr="00E8284F" w:rsidRDefault="00741463" w:rsidP="00A60991">
      <w:r w:rsidRPr="00E8284F">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6C1BCC8E" w14:textId="77777777" w:rsidR="007F6ED1" w:rsidRPr="00E8284F" w:rsidRDefault="007F6ED1" w:rsidP="00A60991"/>
    <w:p w14:paraId="0183449F" w14:textId="77777777" w:rsidR="007F6ED1" w:rsidRPr="00E8284F" w:rsidRDefault="007F6ED1" w:rsidP="00A60991">
      <w:pPr>
        <w:pStyle w:val="Heading2"/>
      </w:pPr>
      <w:bookmarkStart w:id="82" w:name="_ADDITIONAL_AWARD_REQUIREMENTS"/>
      <w:bookmarkStart w:id="83" w:name="_Toc383775977"/>
      <w:bookmarkStart w:id="84" w:name="_Toc385324538"/>
      <w:bookmarkStart w:id="85" w:name="_Toc445742193"/>
      <w:bookmarkEnd w:id="82"/>
      <w:r w:rsidRPr="00E8284F">
        <w:t>ADDITIONAL AWARD REQUIREMENTS</w:t>
      </w:r>
      <w:bookmarkEnd w:id="83"/>
      <w:bookmarkEnd w:id="84"/>
      <w:bookmarkEnd w:id="85"/>
    </w:p>
    <w:p w14:paraId="23EC43EE" w14:textId="77777777" w:rsidR="00E7438A" w:rsidRPr="00E8284F" w:rsidRDefault="00E7438A" w:rsidP="00A60991"/>
    <w:p w14:paraId="39F6D5D5" w14:textId="77777777" w:rsidR="007F6ED1" w:rsidRPr="00E8284F" w:rsidRDefault="007F6ED1" w:rsidP="00706BE2">
      <w:pPr>
        <w:pStyle w:val="Heading3"/>
        <w:numPr>
          <w:ilvl w:val="0"/>
          <w:numId w:val="141"/>
        </w:numPr>
      </w:pPr>
      <w:bookmarkStart w:id="86" w:name="_Public_Availability_of"/>
      <w:bookmarkStart w:id="87" w:name="_Toc383775978"/>
      <w:bookmarkStart w:id="88" w:name="_Toc385324539"/>
      <w:bookmarkStart w:id="89" w:name="_Toc445742194"/>
      <w:bookmarkEnd w:id="86"/>
      <w:r w:rsidRPr="00E8284F">
        <w:t>Public Availability of Results</w:t>
      </w:r>
      <w:bookmarkEnd w:id="87"/>
      <w:bookmarkEnd w:id="88"/>
      <w:bookmarkEnd w:id="89"/>
    </w:p>
    <w:p w14:paraId="4D761F96" w14:textId="77777777" w:rsidR="00741463" w:rsidRPr="00E8284F" w:rsidRDefault="00741463" w:rsidP="00741463">
      <w:r w:rsidRPr="00E8284F">
        <w:t xml:space="preserve">Recipients of awards are expected to publish or otherwise make publicly available the results of the work supported through this program. Institute-funded investigators must submit final manuscripts resulting from research supported in whole or in part by the Institute to the Educational Resources Information Center (ERIC, </w:t>
      </w:r>
      <w:hyperlink r:id="rId56" w:history="1">
        <w:r w:rsidRPr="00E8284F">
          <w:rPr>
            <w:color w:val="0000FF" w:themeColor="hyperlink"/>
            <w:u w:val="single"/>
          </w:rPr>
          <w:t>http://eric.ed.gov</w:t>
        </w:r>
      </w:hyperlink>
      <w:r w:rsidRPr="00E8284F">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14:paraId="47A69F80" w14:textId="77777777" w:rsidR="007F6ED1" w:rsidRPr="00E8284F" w:rsidRDefault="007F6ED1" w:rsidP="00A60991"/>
    <w:p w14:paraId="5E41BB74" w14:textId="77777777" w:rsidR="007F6ED1" w:rsidRPr="00E8284F" w:rsidRDefault="007F6ED1" w:rsidP="00706BE2">
      <w:pPr>
        <w:pStyle w:val="Heading3"/>
      </w:pPr>
      <w:bookmarkStart w:id="90" w:name="_Toc383775979"/>
      <w:bookmarkStart w:id="91" w:name="_Toc385324540"/>
      <w:bookmarkStart w:id="92" w:name="_Toc445742195"/>
      <w:r w:rsidRPr="00E8284F">
        <w:t>Special Conditions on Grants</w:t>
      </w:r>
      <w:bookmarkEnd w:id="90"/>
      <w:bookmarkEnd w:id="91"/>
      <w:bookmarkEnd w:id="92"/>
    </w:p>
    <w:p w14:paraId="1AC135B2" w14:textId="77777777" w:rsidR="008C000C" w:rsidRPr="00E8284F" w:rsidRDefault="00BE4AA5" w:rsidP="008C000C">
      <w:r w:rsidRPr="00E8284F">
        <w:t xml:space="preserve">The Institute may impose special conditions on a grant pertinent to the proper implementation of key aspects of the proposed training </w:t>
      </w:r>
      <w:r w:rsidR="003F5511" w:rsidRPr="00E8284F">
        <w:t>plan</w:t>
      </w:r>
      <w:r w:rsidR="00B7759E" w:rsidRPr="00E8284F">
        <w:t xml:space="preserve"> or</w:t>
      </w:r>
      <w:r w:rsidRPr="00E8284F">
        <w:t xml:space="preserve"> if the grantee is not financially stable, has a history of unsatisfactory performance, has an unsatisfactory financial or other management system, has not fulfilled the conditions of a prior grant, or is otherwise not responsible.</w:t>
      </w:r>
    </w:p>
    <w:p w14:paraId="0135BE5E" w14:textId="77777777" w:rsidR="007F6ED1" w:rsidRPr="00E8284F" w:rsidRDefault="007F6ED1" w:rsidP="00A60991"/>
    <w:p w14:paraId="05D4C151" w14:textId="77777777" w:rsidR="007F6ED1" w:rsidRPr="00E8284F" w:rsidRDefault="007F6ED1" w:rsidP="00A60991">
      <w:pPr>
        <w:rPr>
          <w:rFonts w:eastAsiaTheme="minorEastAsia" w:cs="Tahoma"/>
          <w:color w:val="000000"/>
          <w:szCs w:val="20"/>
        </w:rPr>
      </w:pPr>
      <w:r w:rsidRPr="00E8284F">
        <w:rPr>
          <w:rFonts w:eastAsiaTheme="minorEastAsia" w:cs="Tahoma"/>
          <w:color w:val="000000"/>
          <w:szCs w:val="20"/>
        </w:rPr>
        <w:t>Training grant recipients who have not successfully recruited the number of fellows/participants for whom they requested funding will have their continuation funding adjusted.</w:t>
      </w:r>
    </w:p>
    <w:p w14:paraId="4E08F780" w14:textId="77777777" w:rsidR="00B60BBF" w:rsidRPr="00E8284F" w:rsidRDefault="00B60BBF" w:rsidP="00A60991">
      <w:pPr>
        <w:rPr>
          <w:szCs w:val="20"/>
        </w:rPr>
      </w:pPr>
    </w:p>
    <w:p w14:paraId="490BBBE1" w14:textId="77777777" w:rsidR="007F6ED1" w:rsidRPr="00E8284F" w:rsidRDefault="007F6ED1" w:rsidP="00706BE2">
      <w:pPr>
        <w:pStyle w:val="Heading3"/>
      </w:pPr>
      <w:bookmarkStart w:id="93" w:name="_Toc383775980"/>
      <w:bookmarkStart w:id="94" w:name="_Toc385324541"/>
      <w:bookmarkStart w:id="95" w:name="_Toc445742196"/>
      <w:r w:rsidRPr="00E8284F">
        <w:lastRenderedPageBreak/>
        <w:t>Demonstrating Access to Data and Authentic Education Settings</w:t>
      </w:r>
      <w:bookmarkEnd w:id="93"/>
      <w:bookmarkEnd w:id="94"/>
      <w:bookmarkEnd w:id="95"/>
    </w:p>
    <w:p w14:paraId="6233812D" w14:textId="77777777" w:rsidR="007F6ED1" w:rsidRPr="00E8284F" w:rsidRDefault="007F6ED1" w:rsidP="00A60991">
      <w:r w:rsidRPr="00E8284F">
        <w:t xml:space="preserve">The training you propose to do under a specific topic may require that you have (or will obtain) access to authentic education settings (e.g., classrooms, schools, districts), secondary data sets, or studies currently under way. In such cases, you will need to provide evidence that you have access to these resources prior to receiving funding. Whenever possible, include letters of agreement in </w:t>
      </w:r>
      <w:hyperlink w:anchor="_Appendix_D_(Optional)" w:history="1">
        <w:r w:rsidRPr="00E8284F">
          <w:rPr>
            <w:rStyle w:val="Hyperlink"/>
          </w:rPr>
          <w:t>Appendix D</w:t>
        </w:r>
      </w:hyperlink>
      <w:r w:rsidRPr="00E8284F">
        <w:t xml:space="preserve"> from those who have responsibility for or access to the data or settings you wish to incorporate when you submit your application. Even in circumstances where you have included such letters with your application, </w:t>
      </w:r>
      <w:r w:rsidRPr="00E8284F">
        <w:rPr>
          <w:b/>
        </w:rPr>
        <w:t>the Institute may require additional supporting evidence prior to the release of funds</w:t>
      </w:r>
      <w:r w:rsidRPr="00E8284F">
        <w:t>. If you cannot provide such documentation, the Institute may not award the grant or may withhold funds.</w:t>
      </w:r>
    </w:p>
    <w:p w14:paraId="6CEF7E67" w14:textId="77777777" w:rsidR="007F6ED1" w:rsidRPr="00E8284F" w:rsidRDefault="007F6ED1" w:rsidP="00A60991"/>
    <w:p w14:paraId="3AD11434" w14:textId="77777777" w:rsidR="007F6ED1" w:rsidRPr="00E8284F" w:rsidRDefault="007F6ED1" w:rsidP="00A60991">
      <w:r w:rsidRPr="00E8284F">
        <w:t xml:space="preserve">You will need supporting evidence of partnership or access if you are: </w:t>
      </w:r>
    </w:p>
    <w:p w14:paraId="0200E031" w14:textId="77777777" w:rsidR="00B03AF3" w:rsidRPr="00E8284F" w:rsidRDefault="00B03AF3" w:rsidP="00836FC9">
      <w:pPr>
        <w:numPr>
          <w:ilvl w:val="0"/>
          <w:numId w:val="3"/>
        </w:numPr>
        <w:spacing w:before="120" w:after="120"/>
        <w:rPr>
          <w:i/>
        </w:rPr>
      </w:pPr>
      <w:r w:rsidRPr="00E8284F">
        <w:rPr>
          <w:i/>
        </w:rPr>
        <w:t xml:space="preserve">Applying for a </w:t>
      </w:r>
      <w:r w:rsidR="00A361FD" w:rsidRPr="00E8284F">
        <w:rPr>
          <w:i/>
        </w:rPr>
        <w:t>t</w:t>
      </w:r>
      <w:r w:rsidR="00176B9D" w:rsidRPr="00E8284F">
        <w:rPr>
          <w:i/>
        </w:rPr>
        <w:t xml:space="preserve">raining </w:t>
      </w:r>
      <w:r w:rsidR="00A361FD" w:rsidRPr="00E8284F">
        <w:rPr>
          <w:i/>
        </w:rPr>
        <w:t>p</w:t>
      </w:r>
      <w:r w:rsidR="00176B9D" w:rsidRPr="00E8284F">
        <w:rPr>
          <w:i/>
        </w:rPr>
        <w:t xml:space="preserve">rogram in partnership with </w:t>
      </w:r>
      <w:r w:rsidR="00DE7A7E" w:rsidRPr="00E8284F">
        <w:rPr>
          <w:i/>
        </w:rPr>
        <w:t xml:space="preserve">another </w:t>
      </w:r>
      <w:r w:rsidR="00176B9D" w:rsidRPr="00E8284F">
        <w:rPr>
          <w:i/>
        </w:rPr>
        <w:t>institution</w:t>
      </w:r>
      <w:r w:rsidR="00220DA9" w:rsidRPr="00E8284F">
        <w:rPr>
          <w:i/>
        </w:rPr>
        <w:t xml:space="preserve"> -</w:t>
      </w:r>
      <w:r w:rsidR="00176B9D" w:rsidRPr="00E8284F">
        <w:rPr>
          <w:i/>
        </w:rPr>
        <w:t xml:space="preserve"> </w:t>
      </w:r>
      <w:r w:rsidRPr="00E8284F">
        <w:t xml:space="preserve">If your </w:t>
      </w:r>
      <w:r w:rsidR="00DE7A7E" w:rsidRPr="00E8284F">
        <w:t>program involves a partnership with other institutions, you must provide letters of comm</w:t>
      </w:r>
      <w:r w:rsidR="0023393D" w:rsidRPr="00E8284F">
        <w:t>itment from those institutions.</w:t>
      </w:r>
    </w:p>
    <w:p w14:paraId="76A56E58" w14:textId="77777777" w:rsidR="007F6ED1" w:rsidRPr="00E8284F" w:rsidRDefault="007F6ED1" w:rsidP="002D2A07">
      <w:pPr>
        <w:numPr>
          <w:ilvl w:val="0"/>
          <w:numId w:val="3"/>
        </w:numPr>
        <w:spacing w:before="120" w:after="120"/>
        <w:rPr>
          <w:i/>
        </w:rPr>
      </w:pPr>
      <w:r w:rsidRPr="00E8284F">
        <w:rPr>
          <w:i/>
        </w:rPr>
        <w:t xml:space="preserve">Conducting research in or with authentic education settings </w:t>
      </w:r>
      <w:r w:rsidRPr="00E8284F">
        <w:t xml:space="preserve">- If your application is being considered for funding based on scientific merit scores from the peer-review panel and your </w:t>
      </w:r>
      <w:r w:rsidR="00E7438A" w:rsidRPr="00E8284F">
        <w:t>research</w:t>
      </w:r>
      <w:r w:rsidRPr="00E8284F">
        <w:t xml:space="preserve"> </w:t>
      </w:r>
      <w:r w:rsidR="00B03AF3" w:rsidRPr="00E8284F">
        <w:t xml:space="preserve">training </w:t>
      </w:r>
      <w:r w:rsidRPr="00E8284F">
        <w:t>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w:t>
      </w:r>
      <w:r w:rsidR="00220DA9" w:rsidRPr="00E8284F">
        <w:t xml:space="preserve"> training</w:t>
      </w:r>
      <w:r w:rsidRPr="00E8284F">
        <w:t xml:space="preserve"> before the full first-year costs will be awarded. If you recruited sufficient numbers of settings prior to the application, the Institute may ask you to provide documentation that the settings originally recruited for the application are still will</w:t>
      </w:r>
      <w:r w:rsidR="002D2A07" w:rsidRPr="00E8284F">
        <w:t>ing to partner in the research.</w:t>
      </w:r>
    </w:p>
    <w:p w14:paraId="43872F2A" w14:textId="77777777" w:rsidR="007F6ED1" w:rsidRPr="00E8284F" w:rsidRDefault="007F6ED1" w:rsidP="00A60991">
      <w:pPr>
        <w:numPr>
          <w:ilvl w:val="0"/>
          <w:numId w:val="3"/>
        </w:numPr>
        <w:spacing w:before="120" w:after="120"/>
      </w:pPr>
      <w:r w:rsidRPr="00E8284F">
        <w:rPr>
          <w:i/>
        </w:rPr>
        <w:t xml:space="preserve">Using secondary data sets </w:t>
      </w:r>
      <w:r w:rsidRPr="00E8284F">
        <w:t xml:space="preserve">- If your application is being considered for funding based on scientific merit scores from the peer-review panel and your research </w:t>
      </w:r>
      <w:r w:rsidR="00B03AF3" w:rsidRPr="00E8284F">
        <w:t xml:space="preserve">training </w:t>
      </w:r>
      <w:r w:rsidRPr="00E8284F">
        <w:t xml:space="preserve">relies on access to secondary data sets (such as federally-collected data sets, state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14:paraId="34293F24" w14:textId="77777777" w:rsidR="006B769B" w:rsidRPr="00E8284F" w:rsidRDefault="007F6ED1" w:rsidP="002D2A07">
      <w:r w:rsidRPr="00E8284F">
        <w:t xml:space="preserve">In addition to obtaining evidence of access, the Institute strongly advises applicants to establish a written agreement, within 3 months of receipt of an award, among all key collaborators and their institutions (e.g., Principal and </w:t>
      </w:r>
      <w:r w:rsidR="000236A1" w:rsidRPr="00E8284F">
        <w:t>Co-Principal</w:t>
      </w:r>
      <w:r w:rsidRPr="00E8284F">
        <w:t xml:space="preserve"> Investigators) regarding roles, responsibilities, access to data, publication rights, and decision-making </w:t>
      </w:r>
      <w:r w:rsidR="002D2A07" w:rsidRPr="00E8284F">
        <w:t>procedures.</w:t>
      </w:r>
    </w:p>
    <w:p w14:paraId="2D681C99" w14:textId="77777777" w:rsidR="002D2A07" w:rsidRPr="00E8284F" w:rsidRDefault="002D2A07" w:rsidP="002D2A07"/>
    <w:p w14:paraId="5085CC37" w14:textId="77777777" w:rsidR="00096468" w:rsidRDefault="00096468">
      <w:pPr>
        <w:spacing w:after="200" w:line="276" w:lineRule="auto"/>
        <w:rPr>
          <w:rFonts w:eastAsiaTheme="majorEastAsia" w:cstheme="majorBidi"/>
          <w:b/>
          <w:bCs/>
          <w:caps/>
          <w:color w:val="000000" w:themeColor="text1"/>
          <w:sz w:val="24"/>
          <w:szCs w:val="26"/>
        </w:rPr>
      </w:pPr>
      <w:bookmarkStart w:id="96" w:name="_OVERVIEW_OF_APPLICATION"/>
      <w:bookmarkStart w:id="97" w:name="_Toc383775981"/>
      <w:bookmarkStart w:id="98" w:name="_Toc385324542"/>
      <w:bookmarkStart w:id="99" w:name="_Toc445742197"/>
      <w:bookmarkEnd w:id="96"/>
      <w:r>
        <w:br w:type="page"/>
      </w:r>
    </w:p>
    <w:p w14:paraId="0E1DEF3A" w14:textId="17A92F3C" w:rsidR="007F6ED1" w:rsidRPr="00E8284F" w:rsidRDefault="007F6ED1" w:rsidP="00A60991">
      <w:pPr>
        <w:pStyle w:val="Heading2"/>
      </w:pPr>
      <w:r w:rsidRPr="00E8284F">
        <w:t>OVERVIEW OF APPLICATION AND PEER REVIEW PROCESS</w:t>
      </w:r>
      <w:bookmarkEnd w:id="97"/>
      <w:bookmarkEnd w:id="98"/>
      <w:bookmarkEnd w:id="99"/>
    </w:p>
    <w:p w14:paraId="2D6F4F26" w14:textId="77777777" w:rsidR="00E7438A" w:rsidRPr="00E8284F" w:rsidRDefault="00E7438A" w:rsidP="00A60991"/>
    <w:p w14:paraId="223C3ECC" w14:textId="77777777" w:rsidR="007F6ED1" w:rsidRPr="00E8284F" w:rsidRDefault="007F6ED1" w:rsidP="00706BE2">
      <w:pPr>
        <w:pStyle w:val="Heading3"/>
        <w:numPr>
          <w:ilvl w:val="0"/>
          <w:numId w:val="142"/>
        </w:numPr>
      </w:pPr>
      <w:bookmarkStart w:id="100" w:name="_Submitting_a_Letter"/>
      <w:bookmarkStart w:id="101" w:name="_Toc383775982"/>
      <w:bookmarkStart w:id="102" w:name="_Toc385324543"/>
      <w:bookmarkStart w:id="103" w:name="_Toc445742198"/>
      <w:bookmarkStart w:id="104" w:name="LOI"/>
      <w:bookmarkEnd w:id="100"/>
      <w:r w:rsidRPr="00E8284F">
        <w:t xml:space="preserve">Submitting a </w:t>
      </w:r>
      <w:r w:rsidR="00C40419" w:rsidRPr="00E8284F">
        <w:t>Letter of Intent</w:t>
      </w:r>
      <w:bookmarkEnd w:id="101"/>
      <w:bookmarkEnd w:id="102"/>
      <w:bookmarkEnd w:id="103"/>
    </w:p>
    <w:bookmarkEnd w:id="104"/>
    <w:p w14:paraId="7C41D15A" w14:textId="77777777" w:rsidR="007F6ED1" w:rsidRPr="00E8284F" w:rsidRDefault="007F6ED1" w:rsidP="00A60991">
      <w:r w:rsidRPr="00E8284F">
        <w:t xml:space="preserve">The Institute strongly encourages potential applicants to submit a </w:t>
      </w:r>
      <w:r w:rsidR="00C40419" w:rsidRPr="00E8284F">
        <w:t>Letter of Intent</w:t>
      </w:r>
      <w:r w:rsidRPr="00E8284F">
        <w:t xml:space="preserve"> by </w:t>
      </w:r>
      <w:r w:rsidR="007E4CA3" w:rsidRPr="00E8284F">
        <w:t xml:space="preserve">May </w:t>
      </w:r>
      <w:r w:rsidR="00291CB7" w:rsidRPr="00E8284F">
        <w:t>19</w:t>
      </w:r>
      <w:r w:rsidR="00366F11" w:rsidRPr="00E8284F">
        <w:t>, 2016</w:t>
      </w:r>
      <w:r w:rsidRPr="00E8284F">
        <w:t xml:space="preserve">. Letters of Intent are optional, non-binding, and not used in the peer review of a subsequent application. </w:t>
      </w:r>
      <w:r w:rsidR="003F5511" w:rsidRPr="00E8284F">
        <w:lastRenderedPageBreak/>
        <w:t>When</w:t>
      </w:r>
      <w:r w:rsidRPr="00E8284F">
        <w:t xml:space="preserve"> you submit a </w:t>
      </w:r>
      <w:r w:rsidR="003F5511" w:rsidRPr="00E8284F">
        <w:t xml:space="preserve">Letter of Intent (LOI), </w:t>
      </w:r>
      <w:r w:rsidRPr="00E8284F">
        <w:t>one of the Institute</w:t>
      </w:r>
      <w:r w:rsidR="00242547" w:rsidRPr="00E8284F">
        <w:t>’</w:t>
      </w:r>
      <w:r w:rsidRPr="00E8284F">
        <w:t xml:space="preserve">s </w:t>
      </w:r>
      <w:r w:rsidR="00E4387B" w:rsidRPr="00E8284F">
        <w:t>Program Officer</w:t>
      </w:r>
      <w:r w:rsidRPr="00E8284F">
        <w:t xml:space="preserve">s will contact you regarding your proposed research to offer assistance. The Institute also uses the </w:t>
      </w:r>
      <w:r w:rsidR="00B76875" w:rsidRPr="00E8284F">
        <w:t>LOI</w:t>
      </w:r>
      <w:r w:rsidRPr="00E8284F">
        <w:t xml:space="preserve"> to identify the expertise needed for the scientific peer-review panels and to secure a sufficient number of reviewers to handle the anticipated number of applications. Should you miss the deadline for submitting a</w:t>
      </w:r>
      <w:r w:rsidR="00B76875" w:rsidRPr="00E8284F">
        <w:t xml:space="preserve">n </w:t>
      </w:r>
      <w:r w:rsidR="003F5511" w:rsidRPr="00E8284F">
        <w:t>LOI</w:t>
      </w:r>
      <w:r w:rsidRPr="00E8284F">
        <w:t xml:space="preserve">, you still may submit an application. If you miss the </w:t>
      </w:r>
      <w:r w:rsidR="00B76875" w:rsidRPr="00E8284F">
        <w:t>LOI</w:t>
      </w:r>
      <w:r w:rsidRPr="00E8284F">
        <w:t xml:space="preserve"> deadline, the Institute asks that you inform the relevant </w:t>
      </w:r>
      <w:r w:rsidR="00E4387B" w:rsidRPr="00E8284F">
        <w:t>Program Officer</w:t>
      </w:r>
      <w:r w:rsidRPr="00E8284F">
        <w:t xml:space="preserve"> of your intention to submit an application. </w:t>
      </w:r>
    </w:p>
    <w:p w14:paraId="04096136" w14:textId="77777777" w:rsidR="007F6ED1" w:rsidRPr="00E8284F" w:rsidRDefault="007F6ED1" w:rsidP="00A60991"/>
    <w:p w14:paraId="76E2FD4D" w14:textId="77777777" w:rsidR="007F6ED1" w:rsidRPr="00E8284F" w:rsidRDefault="007F6ED1" w:rsidP="00A60991">
      <w:r w:rsidRPr="00E8284F">
        <w:t xml:space="preserve">Letters of Intent are submitted online at </w:t>
      </w:r>
      <w:hyperlink r:id="rId57" w:history="1">
        <w:r w:rsidRPr="00E8284F">
          <w:rPr>
            <w:rStyle w:val="Hyperlink"/>
          </w:rPr>
          <w:t>https://iesreview.ed.gov</w:t>
        </w:r>
      </w:hyperlink>
      <w:r w:rsidRPr="00E8284F">
        <w:t xml:space="preserve">. </w:t>
      </w:r>
      <w:r w:rsidRPr="00E8284F">
        <w:rPr>
          <w:b/>
        </w:rPr>
        <w:t xml:space="preserve">Select the </w:t>
      </w:r>
      <w:r w:rsidR="00C40419" w:rsidRPr="00E8284F">
        <w:rPr>
          <w:b/>
        </w:rPr>
        <w:t>Letter of Intent</w:t>
      </w:r>
      <w:r w:rsidRPr="00E8284F">
        <w:rPr>
          <w:b/>
        </w:rPr>
        <w:t xml:space="preserve"> form for the topic under which you plan to submit your application</w:t>
      </w:r>
      <w:r w:rsidRPr="00E8284F">
        <w:t xml:space="preserve">. The online submission form contains fields for </w:t>
      </w:r>
      <w:r w:rsidR="00B85E18" w:rsidRPr="00E8284F">
        <w:t>you to provide information on the</w:t>
      </w:r>
      <w:r w:rsidRPr="00E8284F">
        <w:t xml:space="preserve"> seven content areas listed below. The project description should be single-spaced and should not exceed one page (about 3,500 characters).</w:t>
      </w:r>
    </w:p>
    <w:p w14:paraId="7D1C6503" w14:textId="77777777" w:rsidR="007F6ED1" w:rsidRPr="00E8284F" w:rsidRDefault="007F6ED1" w:rsidP="005F46F9">
      <w:pPr>
        <w:numPr>
          <w:ilvl w:val="4"/>
          <w:numId w:val="2"/>
        </w:numPr>
        <w:spacing w:before="120" w:after="120"/>
        <w:ind w:left="1440"/>
      </w:pPr>
      <w:r w:rsidRPr="00E8284F">
        <w:t>Descriptive title</w:t>
      </w:r>
    </w:p>
    <w:p w14:paraId="455C0F9D" w14:textId="77777777" w:rsidR="007F6ED1" w:rsidRPr="00E8284F" w:rsidRDefault="007F6ED1" w:rsidP="005F46F9">
      <w:pPr>
        <w:numPr>
          <w:ilvl w:val="4"/>
          <w:numId w:val="2"/>
        </w:numPr>
        <w:spacing w:before="120" w:after="120"/>
        <w:ind w:left="1440"/>
      </w:pPr>
      <w:r w:rsidRPr="00E8284F">
        <w:t>Topic that you will address</w:t>
      </w:r>
    </w:p>
    <w:p w14:paraId="77CFC6AF" w14:textId="77777777" w:rsidR="007F6ED1" w:rsidRPr="00E8284F" w:rsidRDefault="007F6ED1" w:rsidP="005F46F9">
      <w:pPr>
        <w:numPr>
          <w:ilvl w:val="4"/>
          <w:numId w:val="2"/>
        </w:numPr>
        <w:spacing w:before="120" w:after="120"/>
        <w:ind w:left="1440"/>
      </w:pPr>
      <w:r w:rsidRPr="00E8284F">
        <w:t xml:space="preserve">Brief description of the proposed </w:t>
      </w:r>
      <w:r w:rsidR="00E7438A" w:rsidRPr="00E8284F">
        <w:t>training program</w:t>
      </w:r>
    </w:p>
    <w:p w14:paraId="790620CE" w14:textId="77777777" w:rsidR="007F6ED1" w:rsidRPr="00E8284F" w:rsidRDefault="007F6ED1" w:rsidP="005F46F9">
      <w:pPr>
        <w:numPr>
          <w:ilvl w:val="4"/>
          <w:numId w:val="2"/>
        </w:numPr>
        <w:spacing w:before="120" w:after="120"/>
        <w:ind w:left="1440"/>
      </w:pPr>
      <w:r w:rsidRPr="00E8284F">
        <w:t xml:space="preserve">Name, institutional affiliation, address, telephone number and e-mail address of the Principal Investigator and any </w:t>
      </w:r>
      <w:r w:rsidR="000236A1" w:rsidRPr="00E8284F">
        <w:t>Co-Principal</w:t>
      </w:r>
      <w:r w:rsidRPr="00E8284F">
        <w:t xml:space="preserve"> Investigators </w:t>
      </w:r>
    </w:p>
    <w:p w14:paraId="7B257B24" w14:textId="77777777" w:rsidR="007F6ED1" w:rsidRPr="00E8284F" w:rsidRDefault="007F6ED1" w:rsidP="005F46F9">
      <w:pPr>
        <w:numPr>
          <w:ilvl w:val="4"/>
          <w:numId w:val="2"/>
        </w:numPr>
        <w:spacing w:before="120" w:after="120"/>
        <w:ind w:left="1440"/>
      </w:pPr>
      <w:r w:rsidRPr="00E8284F">
        <w:t>Name and institutional affiliation of any key collaborators and contractors</w:t>
      </w:r>
    </w:p>
    <w:p w14:paraId="67F1FB1A" w14:textId="77777777" w:rsidR="007F6ED1" w:rsidRPr="00E8284F" w:rsidRDefault="007F6ED1" w:rsidP="005F46F9">
      <w:pPr>
        <w:numPr>
          <w:ilvl w:val="4"/>
          <w:numId w:val="2"/>
        </w:numPr>
        <w:spacing w:before="120" w:after="120"/>
        <w:ind w:left="1440"/>
      </w:pPr>
      <w:r w:rsidRPr="00E8284F">
        <w:t>Duration of the proposed project (attend to the</w:t>
      </w:r>
      <w:r w:rsidR="00DA64BF" w:rsidRPr="00E8284F">
        <w:t xml:space="preserve"> Duration maximums for each topic</w:t>
      </w:r>
      <w:r w:rsidRPr="00E8284F">
        <w:t>)</w:t>
      </w:r>
    </w:p>
    <w:p w14:paraId="493B0B5B" w14:textId="77777777" w:rsidR="007F6ED1" w:rsidRPr="00E8284F" w:rsidRDefault="007F6ED1" w:rsidP="00002B4C">
      <w:pPr>
        <w:numPr>
          <w:ilvl w:val="4"/>
          <w:numId w:val="2"/>
        </w:numPr>
        <w:spacing w:before="120"/>
        <w:ind w:left="1440"/>
      </w:pPr>
      <w:r w:rsidRPr="00E8284F">
        <w:t>Estimated total budget request (attend to t</w:t>
      </w:r>
      <w:r w:rsidR="00DA64BF" w:rsidRPr="00E8284F">
        <w:t>he Budget maximums for each topic</w:t>
      </w:r>
      <w:r w:rsidRPr="00E8284F">
        <w:t>)</w:t>
      </w:r>
    </w:p>
    <w:p w14:paraId="792F8603" w14:textId="77777777" w:rsidR="007F6ED1" w:rsidRPr="00E8284F" w:rsidRDefault="007F6ED1" w:rsidP="00A60991"/>
    <w:p w14:paraId="2F3506C5" w14:textId="77777777" w:rsidR="007F6ED1" w:rsidRPr="00E8284F" w:rsidRDefault="00836FC9" w:rsidP="00706BE2">
      <w:pPr>
        <w:pStyle w:val="Heading3"/>
      </w:pPr>
      <w:bookmarkStart w:id="105" w:name="_Resubmissions_and_Multiple"/>
      <w:bookmarkStart w:id="106" w:name="_Multiple_Submissions"/>
      <w:bookmarkStart w:id="107" w:name="_Toc383775983"/>
      <w:bookmarkStart w:id="108" w:name="_Toc385324544"/>
      <w:bookmarkStart w:id="109" w:name="_Toc445742199"/>
      <w:bookmarkEnd w:id="105"/>
      <w:bookmarkEnd w:id="106"/>
      <w:r w:rsidRPr="00E8284F">
        <w:t xml:space="preserve">Resubmissions and </w:t>
      </w:r>
      <w:r w:rsidR="007F6ED1" w:rsidRPr="00E8284F">
        <w:t>Multiple Submissions</w:t>
      </w:r>
      <w:bookmarkEnd w:id="107"/>
      <w:bookmarkEnd w:id="108"/>
      <w:bookmarkEnd w:id="109"/>
    </w:p>
    <w:p w14:paraId="205179C7" w14:textId="77777777" w:rsidR="00836FC9" w:rsidRPr="00E8284F" w:rsidRDefault="00836FC9" w:rsidP="003E1C78">
      <w:pPr>
        <w:pStyle w:val="ListParagraph"/>
        <w:numPr>
          <w:ilvl w:val="0"/>
          <w:numId w:val="73"/>
        </w:numPr>
      </w:pPr>
      <w:r w:rsidRPr="00E8284F">
        <w:t xml:space="preserve">If you intend to revise and resubmit an application that was submitted to one of the Institute’s previous competitions but that was not funded, you must indicate on the </w:t>
      </w:r>
      <w:hyperlink w:anchor="_Application_for_Federal" w:history="1">
        <w:r w:rsidRPr="00E8284F">
          <w:rPr>
            <w:color w:val="0000FF"/>
            <w:u w:val="single"/>
          </w:rPr>
          <w:t>SF-424 Form of the Application Package (Items 4a and 8) (see Part V.E.1.</w:t>
        </w:r>
      </w:hyperlink>
      <w:r w:rsidRPr="00E8284F">
        <w:t xml:space="preserve">) that the FY 2017 application is a resubmission (Item 8) and include the application number of the previous application (an 11-character alphanumeric identifier beginning “R305” entered in Item 4a). Prior reviews will be sent to this year’s reviewers along with the resubmitted application. You must describe your response to the prior reviews using </w:t>
      </w:r>
      <w:hyperlink w:anchor="_Appendix_A_(Required" w:history="1">
        <w:r w:rsidRPr="00E8284F">
          <w:rPr>
            <w:color w:val="0000FF"/>
            <w:u w:val="single"/>
          </w:rPr>
          <w:t xml:space="preserve">Appendix </w:t>
        </w:r>
        <w:proofErr w:type="gramStart"/>
        <w:r w:rsidRPr="00E8284F">
          <w:rPr>
            <w:color w:val="0000FF"/>
            <w:u w:val="single"/>
          </w:rPr>
          <w:t>A</w:t>
        </w:r>
        <w:proofErr w:type="gramEnd"/>
        <w:r w:rsidRPr="00E8284F">
          <w:rPr>
            <w:color w:val="0000FF"/>
            <w:u w:val="single"/>
          </w:rPr>
          <w:t xml:space="preserve"> (see Part IV.C.3.)</w:t>
        </w:r>
      </w:hyperlink>
      <w:r w:rsidRPr="00E8284F">
        <w:t>. Revised and resubmitted applications will be reviewed according to this FY 2017 Request for Applications.</w:t>
      </w:r>
    </w:p>
    <w:p w14:paraId="70B98255" w14:textId="77777777" w:rsidR="00836FC9" w:rsidRPr="00E8284F" w:rsidRDefault="00836FC9" w:rsidP="00836FC9">
      <w:pPr>
        <w:pStyle w:val="ListParagraph"/>
      </w:pPr>
    </w:p>
    <w:p w14:paraId="17C9FC2E" w14:textId="77777777" w:rsidR="00AB1F3B" w:rsidRPr="00E8284F" w:rsidRDefault="00AB1F3B" w:rsidP="003E1C78">
      <w:pPr>
        <w:pStyle w:val="ListParagraph"/>
        <w:numPr>
          <w:ilvl w:val="0"/>
          <w:numId w:val="73"/>
        </w:numPr>
      </w:pPr>
      <w:r w:rsidRPr="00E8284F">
        <w:t xml:space="preserve">You may submit applications to more than one of the Institute’s </w:t>
      </w:r>
      <w:r w:rsidR="00CC7C4A" w:rsidRPr="00E8284F">
        <w:t>FY 2017</w:t>
      </w:r>
      <w:r w:rsidRPr="00E8284F">
        <w:t xml:space="preserve"> grant programs. However, you may submit a given application only once for the </w:t>
      </w:r>
      <w:r w:rsidR="00CC7C4A" w:rsidRPr="00E8284F">
        <w:t>FY 2017</w:t>
      </w:r>
      <w:r w:rsidRPr="00E8284F">
        <w:t xml:space="preserve"> grant competitions (i.e., you may not submit the same application or similar applications to multiple grant programs, multiple topics, or multiple times within the same topic). If you submit the same or similar applications to multiple competitions, the Institute will determine whether and which applications will be accepted for review and/or will be eligible for funding. </w:t>
      </w:r>
    </w:p>
    <w:p w14:paraId="3ADC2995" w14:textId="77777777" w:rsidR="00836FC9" w:rsidRPr="00E8284F" w:rsidRDefault="00836FC9" w:rsidP="00836FC9"/>
    <w:p w14:paraId="2B340DCD" w14:textId="77777777" w:rsidR="007F6ED1" w:rsidRPr="00E8284F" w:rsidRDefault="007F6ED1" w:rsidP="00096468">
      <w:pPr>
        <w:pStyle w:val="Heading3"/>
      </w:pPr>
      <w:bookmarkStart w:id="110" w:name="_Toc383775984"/>
      <w:bookmarkStart w:id="111" w:name="_Toc385324545"/>
      <w:bookmarkStart w:id="112" w:name="_Toc445742200"/>
      <w:r w:rsidRPr="00E8284F">
        <w:t>Application Processing</w:t>
      </w:r>
      <w:bookmarkEnd w:id="110"/>
      <w:bookmarkEnd w:id="111"/>
      <w:bookmarkEnd w:id="112"/>
      <w:r w:rsidRPr="00E8284F">
        <w:t xml:space="preserve"> </w:t>
      </w:r>
    </w:p>
    <w:p w14:paraId="07022EB1" w14:textId="77777777" w:rsidR="007F6ED1" w:rsidRPr="00E8284F" w:rsidRDefault="007F6ED1" w:rsidP="00096468">
      <w:pPr>
        <w:keepNext/>
        <w:keepLines/>
      </w:pPr>
      <w:r w:rsidRPr="00E8284F">
        <w:rPr>
          <w:b/>
        </w:rPr>
        <w:t xml:space="preserve">Applications must be submitted electronically and received </w:t>
      </w:r>
      <w:r w:rsidR="00F01B84" w:rsidRPr="00E8284F">
        <w:rPr>
          <w:b/>
        </w:rPr>
        <w:t>no later than</w:t>
      </w:r>
      <w:r w:rsidRPr="00E8284F">
        <w:rPr>
          <w:b/>
        </w:rPr>
        <w:t xml:space="preserve"> 4:30:00 p.m., Washington, DC time on </w:t>
      </w:r>
      <w:r w:rsidR="00707702" w:rsidRPr="00E8284F">
        <w:rPr>
          <w:b/>
        </w:rPr>
        <w:t>August 4</w:t>
      </w:r>
      <w:r w:rsidR="000A28F8" w:rsidRPr="00E8284F">
        <w:rPr>
          <w:b/>
        </w:rPr>
        <w:t xml:space="preserve">, 2016 </w:t>
      </w:r>
      <w:r w:rsidRPr="00E8284F">
        <w:t xml:space="preserve">through the Internet using the software provided on the Grants.gov website: </w:t>
      </w:r>
      <w:hyperlink r:id="rId58" w:history="1">
        <w:r w:rsidRPr="00E8284F">
          <w:rPr>
            <w:color w:val="0000FF" w:themeColor="hyperlink"/>
            <w:u w:val="single"/>
          </w:rPr>
          <w:t>http://www.grants.gov/</w:t>
        </w:r>
      </w:hyperlink>
      <w:r w:rsidRPr="00E8284F">
        <w:t xml:space="preserve">. You must follow the application procedures and submission requirements described in </w:t>
      </w:r>
      <w:hyperlink w:anchor="_PART_IV:_PREPARING" w:history="1">
        <w:r w:rsidRPr="00E8284F">
          <w:rPr>
            <w:color w:val="0000FF" w:themeColor="hyperlink"/>
            <w:u w:val="single"/>
          </w:rPr>
          <w:t>Part IV Preparing Your Application</w:t>
        </w:r>
      </w:hyperlink>
      <w:r w:rsidRPr="00E8284F">
        <w:t xml:space="preserve"> and </w:t>
      </w:r>
      <w:hyperlink w:anchor="_PART_V:_SUBMITTING" w:history="1">
        <w:r w:rsidRPr="00E8284F">
          <w:rPr>
            <w:color w:val="0000FF" w:themeColor="hyperlink"/>
            <w:u w:val="single"/>
          </w:rPr>
          <w:t>Part V Submitting Your Application</w:t>
        </w:r>
      </w:hyperlink>
      <w:r w:rsidRPr="00E8284F">
        <w:t xml:space="preserve"> and the instructions in the User Guides provided by Grants.gov </w:t>
      </w:r>
      <w:hyperlink r:id="rId59" w:history="1">
        <w:r w:rsidRPr="00E8284F">
          <w:rPr>
            <w:rStyle w:val="Hyperlink"/>
            <w:rFonts w:cs="Tahoma"/>
            <w:szCs w:val="20"/>
          </w:rPr>
          <w:t>http://www.grants.gov/web/grants/applicants/applicant-resources.html</w:t>
        </w:r>
      </w:hyperlink>
      <w:r w:rsidRPr="00E8284F">
        <w:t xml:space="preserve">.  </w:t>
      </w:r>
    </w:p>
    <w:p w14:paraId="79C5FF22" w14:textId="77777777" w:rsidR="007F6ED1" w:rsidRPr="00E8284F" w:rsidRDefault="007F6ED1" w:rsidP="00A60991"/>
    <w:p w14:paraId="3BD9BC74" w14:textId="77777777" w:rsidR="007F6ED1" w:rsidRPr="00E8284F" w:rsidRDefault="007F6ED1" w:rsidP="00A60991">
      <w:r w:rsidRPr="00E8284F">
        <w:lastRenderedPageBreak/>
        <w:t xml:space="preserve">After receiving the applications, Institute staff will review each application for </w:t>
      </w:r>
      <w:r w:rsidRPr="00E8284F">
        <w:rPr>
          <w:color w:val="000000" w:themeColor="text1"/>
        </w:rPr>
        <w:t>compliance</w:t>
      </w:r>
      <w:r w:rsidRPr="00E8284F">
        <w:t xml:space="preserve"> and </w:t>
      </w:r>
      <w:r w:rsidRPr="00E8284F">
        <w:rPr>
          <w:color w:val="000000" w:themeColor="text1"/>
        </w:rPr>
        <w:t>responsiveness</w:t>
      </w:r>
      <w:r w:rsidRPr="00E8284F">
        <w:t xml:space="preserve"> to this Request for Applications. Applications that do not address specific requirements of this request will not be considered further.</w:t>
      </w:r>
    </w:p>
    <w:p w14:paraId="2B1F86C8" w14:textId="77777777" w:rsidR="007F6ED1" w:rsidRPr="00E8284F" w:rsidRDefault="007F6ED1" w:rsidP="00A60991"/>
    <w:p w14:paraId="73827BEC" w14:textId="77777777" w:rsidR="007F6ED1" w:rsidRPr="00E8284F" w:rsidRDefault="007F6ED1" w:rsidP="00A60991">
      <w:r w:rsidRPr="00E8284F">
        <w:t>Once you formally submit an application, Institute staff will not comment on its status until the award decisions are announced (no later than July 1, 201</w:t>
      </w:r>
      <w:r w:rsidR="000A28F8" w:rsidRPr="00E8284F">
        <w:t>7</w:t>
      </w:r>
      <w:r w:rsidRPr="00E8284F">
        <w:t xml:space="preserve">) except with respect to issues of compliance and responsiveness. </w:t>
      </w:r>
      <w:r w:rsidR="00AB1F3B" w:rsidRPr="00E8284F">
        <w:t>This communication</w:t>
      </w:r>
      <w:r w:rsidR="00773B59" w:rsidRPr="00E8284F">
        <w:t xml:space="preserve"> will </w:t>
      </w:r>
      <w:r w:rsidR="00AB1F3B" w:rsidRPr="00E8284F">
        <w:t>come</w:t>
      </w:r>
      <w:r w:rsidRPr="00E8284F">
        <w:t xml:space="preserve"> through the Applicant Notification System</w:t>
      </w:r>
      <w:r w:rsidR="00DA64BF" w:rsidRPr="00E8284F">
        <w:t xml:space="preserve"> </w:t>
      </w:r>
      <w:r w:rsidR="00AB1F3B" w:rsidRPr="00E8284F">
        <w:t>(</w:t>
      </w:r>
      <w:hyperlink r:id="rId60" w:history="1">
        <w:r w:rsidR="00DA64BF" w:rsidRPr="00E8284F">
          <w:rPr>
            <w:rStyle w:val="Hyperlink"/>
          </w:rPr>
          <w:t>https://iesreview.ed.gov</w:t>
        </w:r>
      </w:hyperlink>
      <w:r w:rsidR="00AB1F3B" w:rsidRPr="00E8284F">
        <w:rPr>
          <w:rStyle w:val="Hyperlink"/>
        </w:rPr>
        <w:t>)</w:t>
      </w:r>
      <w:r w:rsidRPr="00E8284F">
        <w:t xml:space="preserve">. </w:t>
      </w:r>
    </w:p>
    <w:p w14:paraId="6FD901B2" w14:textId="77777777" w:rsidR="007F6ED1" w:rsidRPr="00E8284F" w:rsidRDefault="007F6ED1" w:rsidP="00A60991"/>
    <w:p w14:paraId="7322F855" w14:textId="77777777" w:rsidR="007F6ED1" w:rsidRPr="00E8284F" w:rsidRDefault="007F6ED1" w:rsidP="00A60991">
      <w:pPr>
        <w:rPr>
          <w:b/>
        </w:rPr>
      </w:pPr>
      <w:r w:rsidRPr="00E8284F">
        <w:rPr>
          <w:b/>
        </w:rPr>
        <w:t>Once an application has been submitted and the application deadline has passed, you may not submit additional materials for inclusion with your application.</w:t>
      </w:r>
    </w:p>
    <w:p w14:paraId="1F9DB9A9" w14:textId="77777777" w:rsidR="007F6ED1" w:rsidRPr="00E8284F" w:rsidRDefault="007F6ED1" w:rsidP="00A60991"/>
    <w:p w14:paraId="00E847B7" w14:textId="77777777" w:rsidR="007F6ED1" w:rsidRPr="00E8284F" w:rsidRDefault="007F6ED1" w:rsidP="00706BE2">
      <w:pPr>
        <w:pStyle w:val="Heading3"/>
      </w:pPr>
      <w:bookmarkStart w:id="113" w:name="_Toc383775985"/>
      <w:bookmarkStart w:id="114" w:name="_Toc385324546"/>
      <w:bookmarkStart w:id="115" w:name="_Toc445742201"/>
      <w:r w:rsidRPr="00E8284F">
        <w:t>Peer</w:t>
      </w:r>
      <w:r w:rsidR="00033C5C" w:rsidRPr="00E8284F">
        <w:t xml:space="preserve"> </w:t>
      </w:r>
      <w:r w:rsidRPr="00E8284F">
        <w:t>Review Process</w:t>
      </w:r>
      <w:bookmarkEnd w:id="113"/>
      <w:bookmarkEnd w:id="114"/>
      <w:bookmarkEnd w:id="115"/>
    </w:p>
    <w:p w14:paraId="6A13D73F" w14:textId="77777777" w:rsidR="007F6ED1" w:rsidRPr="00E8284F" w:rsidRDefault="007F6ED1" w:rsidP="00A60991">
      <w:r w:rsidRPr="00E8284F">
        <w:t>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w:t>
      </w:r>
      <w:r w:rsidR="00242547" w:rsidRPr="00E8284F">
        <w:t>’</w:t>
      </w:r>
      <w:r w:rsidRPr="00E8284F">
        <w:t xml:space="preserve">s website, </w:t>
      </w:r>
      <w:hyperlink r:id="rId61" w:history="1">
        <w:r w:rsidRPr="00E8284F">
          <w:rPr>
            <w:color w:val="0000FF" w:themeColor="hyperlink"/>
            <w:u w:val="single"/>
          </w:rPr>
          <w:t>http://ies.ed.gov/director/sro/peer_review/application_review.asp</w:t>
        </w:r>
      </w:hyperlink>
      <w:r w:rsidRPr="00E8284F">
        <w:t xml:space="preserve">, by a panel of scientists who have substantive and methodological expertise appropriate to the </w:t>
      </w:r>
      <w:r w:rsidR="00A6236B" w:rsidRPr="00E8284F">
        <w:t xml:space="preserve">training </w:t>
      </w:r>
      <w:r w:rsidR="00A213B7" w:rsidRPr="00E8284F">
        <w:t>program</w:t>
      </w:r>
      <w:r w:rsidR="00AB1F3B" w:rsidRPr="00E8284F">
        <w:t xml:space="preserve"> and the Request for Applications</w:t>
      </w:r>
      <w:r w:rsidR="00A213B7" w:rsidRPr="00E8284F">
        <w:t xml:space="preserve">. </w:t>
      </w:r>
    </w:p>
    <w:p w14:paraId="16358CB1" w14:textId="77777777" w:rsidR="00A213B7" w:rsidRPr="00E8284F" w:rsidRDefault="00A213B7" w:rsidP="00A60991"/>
    <w:p w14:paraId="1F632A76" w14:textId="77777777" w:rsidR="007F6ED1" w:rsidRPr="00E8284F" w:rsidRDefault="007F6ED1" w:rsidP="00A60991">
      <w:r w:rsidRPr="00E8284F">
        <w:t>Each compliant and responsive application is assigned to one of the Institute</w:t>
      </w:r>
      <w:r w:rsidR="00242547" w:rsidRPr="00E8284F">
        <w:t>’</w:t>
      </w:r>
      <w:r w:rsidRPr="00E8284F">
        <w:t>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14:paraId="3A60A146" w14:textId="77777777" w:rsidR="007F6ED1" w:rsidRPr="00E8284F" w:rsidRDefault="007F6ED1" w:rsidP="00A60991"/>
    <w:p w14:paraId="2817BAF2" w14:textId="77777777" w:rsidR="007F6ED1" w:rsidRPr="00E8284F" w:rsidRDefault="007F6ED1" w:rsidP="00A60991">
      <w:r w:rsidRPr="00E8284F">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316B9874" w14:textId="77777777" w:rsidR="007F6ED1" w:rsidRPr="00E8284F" w:rsidRDefault="007F6ED1" w:rsidP="00A60991"/>
    <w:p w14:paraId="07C45902" w14:textId="77777777" w:rsidR="007F6ED1" w:rsidRPr="00E8284F" w:rsidRDefault="007F6ED1" w:rsidP="00706BE2">
      <w:pPr>
        <w:pStyle w:val="Heading3"/>
      </w:pPr>
      <w:bookmarkStart w:id="116" w:name="_Toc383775986"/>
      <w:bookmarkStart w:id="117" w:name="_Toc385324547"/>
      <w:bookmarkStart w:id="118" w:name="_Toc445742202"/>
      <w:r w:rsidRPr="00E8284F">
        <w:t>Review Criteria for Scientific Merit</w:t>
      </w:r>
      <w:bookmarkEnd w:id="116"/>
      <w:bookmarkEnd w:id="117"/>
      <w:bookmarkEnd w:id="118"/>
    </w:p>
    <w:p w14:paraId="1297646A" w14:textId="77777777" w:rsidR="007F6ED1" w:rsidRPr="00E8284F" w:rsidRDefault="007F6ED1" w:rsidP="00A60991">
      <w:pPr>
        <w:rPr>
          <w:rFonts w:eastAsiaTheme="minorEastAsia" w:cs="Tahoma"/>
          <w:color w:val="000000"/>
          <w:szCs w:val="20"/>
        </w:rPr>
      </w:pPr>
      <w:r w:rsidRPr="00E8284F">
        <w:rPr>
          <w:szCs w:val="20"/>
        </w:rPr>
        <w:t>The purpose of Institute-supported research is to contribute to solving education problems and to provide reliable information about the education practices that support learning and improve academic achievement and access to education for all students. T</w:t>
      </w:r>
      <w:r w:rsidRPr="00E8284F">
        <w:rPr>
          <w:rFonts w:eastAsiaTheme="minorEastAsia" w:cs="Tahoma"/>
          <w:color w:val="000000"/>
          <w:szCs w:val="20"/>
        </w:rPr>
        <w:t>he specific purpose of Institute-supported training programs is to support this contribution by furthering the training of education researchers. In doing so, the Institute aims to increase the quality, accessibility, use, and relevance of education research.</w:t>
      </w:r>
    </w:p>
    <w:p w14:paraId="54F4034F" w14:textId="77777777" w:rsidR="007F6ED1" w:rsidRPr="00E8284F" w:rsidRDefault="007F6ED1" w:rsidP="00A60991">
      <w:pPr>
        <w:rPr>
          <w:rFonts w:eastAsiaTheme="minorEastAsia" w:cs="Tahoma"/>
          <w:color w:val="000000"/>
          <w:sz w:val="19"/>
          <w:szCs w:val="19"/>
        </w:rPr>
      </w:pPr>
    </w:p>
    <w:p w14:paraId="302FCE82" w14:textId="77777777" w:rsidR="00A213B7" w:rsidRPr="00E8284F" w:rsidRDefault="007F6ED1" w:rsidP="00A60991">
      <w:r w:rsidRPr="00E8284F">
        <w:t xml:space="preserve">The Institute expects reviewers for all applications to assess the following aspects of an application in order to judge the likelihood that the proposed </w:t>
      </w:r>
      <w:r w:rsidR="00E7438A" w:rsidRPr="00E8284F">
        <w:t>training program</w:t>
      </w:r>
      <w:r w:rsidRPr="00E8284F">
        <w:t xml:space="preserve"> will have a substantial impact on the pursuit of the Institute</w:t>
      </w:r>
      <w:r w:rsidR="00242547" w:rsidRPr="00E8284F">
        <w:t>’</w:t>
      </w:r>
      <w:r w:rsidRPr="00E8284F">
        <w:t xml:space="preserve">s purpose. Information pertinent to each of these criteria is described in </w:t>
      </w:r>
      <w:hyperlink w:anchor="_PART_II:_TOPIC_1" w:history="1">
        <w:r w:rsidR="00E7438A" w:rsidRPr="00E8284F">
          <w:rPr>
            <w:rStyle w:val="Hyperlink"/>
            <w:rFonts w:cs="Tahoma"/>
            <w:szCs w:val="20"/>
          </w:rPr>
          <w:t>Part II Topic Requirements</w:t>
        </w:r>
      </w:hyperlink>
      <w:r w:rsidRPr="00E8284F">
        <w:t>.</w:t>
      </w:r>
    </w:p>
    <w:p w14:paraId="35121EC7" w14:textId="77777777" w:rsidR="00033C5C" w:rsidRPr="00E8284F" w:rsidRDefault="00033C5C" w:rsidP="00A60991"/>
    <w:p w14:paraId="1333920F" w14:textId="77777777" w:rsidR="007F6ED1" w:rsidRPr="00E8284F" w:rsidRDefault="007F6ED1" w:rsidP="00033C5C">
      <w:pPr>
        <w:ind w:left="360"/>
      </w:pPr>
      <w:r w:rsidRPr="00E8284F">
        <w:rPr>
          <w:b/>
        </w:rPr>
        <w:t xml:space="preserve">Significance </w:t>
      </w:r>
    </w:p>
    <w:p w14:paraId="3C771427" w14:textId="77777777" w:rsidR="00440E98" w:rsidRPr="00E8284F" w:rsidRDefault="007F6ED1" w:rsidP="00033C5C">
      <w:pPr>
        <w:ind w:left="360"/>
      </w:pPr>
      <w:r w:rsidRPr="00E8284F">
        <w:t>Does the applicant provide a compelling rationale for the significance of the</w:t>
      </w:r>
      <w:r w:rsidR="00DA64BF" w:rsidRPr="00E8284F">
        <w:t xml:space="preserve"> training program </w:t>
      </w:r>
      <w:r w:rsidRPr="00E8284F">
        <w:t>as defined in the Significance section for the topic under which the applicant</w:t>
      </w:r>
      <w:r w:rsidR="00AB1F3B" w:rsidRPr="00E8284F">
        <w:t xml:space="preserve"> is submitting the application?</w:t>
      </w:r>
    </w:p>
    <w:p w14:paraId="3F4CF9AE" w14:textId="77777777" w:rsidR="00033C5C" w:rsidRPr="00E8284F" w:rsidRDefault="00033C5C" w:rsidP="00033C5C">
      <w:pPr>
        <w:ind w:left="360"/>
      </w:pPr>
    </w:p>
    <w:p w14:paraId="07135611" w14:textId="77777777" w:rsidR="007F6ED1" w:rsidRPr="00E8284F" w:rsidRDefault="007F6ED1" w:rsidP="00033C5C">
      <w:pPr>
        <w:ind w:left="360"/>
        <w:rPr>
          <w:b/>
          <w:bCs/>
          <w:iCs/>
        </w:rPr>
      </w:pPr>
      <w:r w:rsidRPr="00E8284F">
        <w:rPr>
          <w:b/>
          <w:bCs/>
          <w:iCs/>
        </w:rPr>
        <w:lastRenderedPageBreak/>
        <w:t xml:space="preserve">Research Training Plan </w:t>
      </w:r>
    </w:p>
    <w:p w14:paraId="0BD97317" w14:textId="77777777" w:rsidR="007F6ED1" w:rsidRPr="00E8284F" w:rsidRDefault="007F6ED1" w:rsidP="00033C5C">
      <w:pPr>
        <w:ind w:left="360"/>
      </w:pPr>
      <w:r w:rsidRPr="00E8284F">
        <w:t>Does the applicant address the requirements</w:t>
      </w:r>
      <w:r w:rsidR="00A213B7" w:rsidRPr="00E8284F">
        <w:t xml:space="preserve"> and recommendations</w:t>
      </w:r>
      <w:r w:rsidRPr="00E8284F">
        <w:t xml:space="preserve"> for the training plans described in the Research Training Plan section for the topic under which the applicant is submitting the application? </w:t>
      </w:r>
    </w:p>
    <w:p w14:paraId="3020F393" w14:textId="77777777" w:rsidR="007F6ED1" w:rsidRPr="00E8284F" w:rsidRDefault="007F6ED1" w:rsidP="00440E98">
      <w:pPr>
        <w:keepNext/>
        <w:spacing w:before="120"/>
        <w:ind w:left="360"/>
        <w:rPr>
          <w:b/>
          <w:bCs/>
          <w:iCs/>
        </w:rPr>
      </w:pPr>
      <w:r w:rsidRPr="00E8284F">
        <w:rPr>
          <w:b/>
          <w:bCs/>
          <w:iCs/>
        </w:rPr>
        <w:t xml:space="preserve">Personnel </w:t>
      </w:r>
    </w:p>
    <w:p w14:paraId="7B2D2D68" w14:textId="77777777" w:rsidR="007F6ED1" w:rsidRPr="00E8284F" w:rsidRDefault="007F6ED1" w:rsidP="00033C5C">
      <w:pPr>
        <w:ind w:left="360"/>
      </w:pPr>
      <w:r w:rsidRPr="00E8284F">
        <w:t xml:space="preserve">Does the description of the personnel make it apparent that the Principal Investigator and other key personnel possess appropriate training and experience and will commit sufficient time to competently implement the proposed training? </w:t>
      </w:r>
    </w:p>
    <w:p w14:paraId="0F33FB46" w14:textId="77777777" w:rsidR="007F6ED1" w:rsidRPr="00E8284F" w:rsidRDefault="007F6ED1" w:rsidP="00033C5C">
      <w:pPr>
        <w:spacing w:before="120"/>
        <w:ind w:left="360"/>
        <w:rPr>
          <w:b/>
          <w:bCs/>
          <w:iCs/>
        </w:rPr>
      </w:pPr>
      <w:r w:rsidRPr="00E8284F">
        <w:rPr>
          <w:b/>
          <w:bCs/>
          <w:iCs/>
        </w:rPr>
        <w:t>Resources</w:t>
      </w:r>
    </w:p>
    <w:p w14:paraId="583B7615" w14:textId="77777777" w:rsidR="007F6ED1" w:rsidRPr="00E8284F" w:rsidRDefault="007F6ED1" w:rsidP="00033C5C">
      <w:pPr>
        <w:ind w:left="360"/>
      </w:pPr>
      <w:r w:rsidRPr="00E8284F">
        <w:t>Does the applicant have the facilities, equipment, supplies, and other resources required to support the proposed activities? Do the commitments of each partner show support for the implementation and success of the project?</w:t>
      </w:r>
    </w:p>
    <w:p w14:paraId="7C2DF2AB" w14:textId="77777777" w:rsidR="007F6ED1" w:rsidRPr="00E8284F" w:rsidRDefault="007F6ED1" w:rsidP="00A60991"/>
    <w:p w14:paraId="09C391AC" w14:textId="77777777" w:rsidR="007F6ED1" w:rsidRPr="00E8284F" w:rsidRDefault="007F6ED1" w:rsidP="00706BE2">
      <w:pPr>
        <w:pStyle w:val="Heading3"/>
      </w:pPr>
      <w:bookmarkStart w:id="119" w:name="_Toc383775987"/>
      <w:bookmarkStart w:id="120" w:name="_Toc385324548"/>
      <w:bookmarkStart w:id="121" w:name="_Toc445742203"/>
      <w:r w:rsidRPr="00E8284F">
        <w:t>Award Decisions</w:t>
      </w:r>
      <w:bookmarkEnd w:id="119"/>
      <w:bookmarkEnd w:id="120"/>
      <w:bookmarkEnd w:id="121"/>
    </w:p>
    <w:p w14:paraId="2EB8173A" w14:textId="77777777" w:rsidR="007F6ED1" w:rsidRPr="00E8284F" w:rsidRDefault="007F6ED1" w:rsidP="00A60991">
      <w:r w:rsidRPr="00E8284F">
        <w:t>The following will be considered in making award decisions for responsive and compliant applications:</w:t>
      </w:r>
    </w:p>
    <w:p w14:paraId="675FD832" w14:textId="77777777" w:rsidR="007F6ED1" w:rsidRPr="00E8284F" w:rsidRDefault="007F6ED1" w:rsidP="005F46F9">
      <w:pPr>
        <w:numPr>
          <w:ilvl w:val="3"/>
          <w:numId w:val="1"/>
        </w:numPr>
        <w:spacing w:before="120" w:after="120"/>
        <w:ind w:left="1080"/>
      </w:pPr>
      <w:r w:rsidRPr="00E8284F">
        <w:t>Scientific merit as determined by peer review</w:t>
      </w:r>
      <w:r w:rsidR="00CA6DAC" w:rsidRPr="00E8284F">
        <w:t>;</w:t>
      </w:r>
    </w:p>
    <w:p w14:paraId="62F5E4FB" w14:textId="77777777" w:rsidR="007F6ED1" w:rsidRPr="00E8284F" w:rsidRDefault="007F6ED1" w:rsidP="005F46F9">
      <w:pPr>
        <w:numPr>
          <w:ilvl w:val="3"/>
          <w:numId w:val="1"/>
        </w:numPr>
        <w:spacing w:before="120" w:after="120"/>
        <w:ind w:left="1080"/>
      </w:pPr>
      <w:r w:rsidRPr="00E8284F">
        <w:t xml:space="preserve">Performance and use of funds under a previous </w:t>
      </w:r>
      <w:r w:rsidR="006A0601" w:rsidRPr="00E8284F">
        <w:t xml:space="preserve">federal </w:t>
      </w:r>
      <w:r w:rsidRPr="00E8284F">
        <w:t>award</w:t>
      </w:r>
      <w:r w:rsidR="00CA6DAC" w:rsidRPr="00E8284F">
        <w:t>;</w:t>
      </w:r>
    </w:p>
    <w:p w14:paraId="0E5E63D4" w14:textId="77777777" w:rsidR="007F6ED1" w:rsidRPr="00E8284F" w:rsidRDefault="007F6ED1" w:rsidP="005F46F9">
      <w:pPr>
        <w:numPr>
          <w:ilvl w:val="3"/>
          <w:numId w:val="1"/>
        </w:numPr>
        <w:spacing w:before="120" w:after="120"/>
        <w:ind w:left="1080"/>
      </w:pPr>
      <w:r w:rsidRPr="00E8284F">
        <w:t>Contribution to the overall program of research described in this Request for Applications</w:t>
      </w:r>
      <w:r w:rsidR="00CA6DAC" w:rsidRPr="00E8284F">
        <w:t xml:space="preserve">; and </w:t>
      </w:r>
    </w:p>
    <w:p w14:paraId="56286C0B" w14:textId="77777777" w:rsidR="00AC3826" w:rsidRPr="00E8284F" w:rsidRDefault="007F6ED1" w:rsidP="005F46F9">
      <w:pPr>
        <w:numPr>
          <w:ilvl w:val="3"/>
          <w:numId w:val="1"/>
        </w:numPr>
        <w:spacing w:before="120" w:after="120"/>
        <w:ind w:left="1080"/>
      </w:pPr>
      <w:r w:rsidRPr="00E8284F">
        <w:t xml:space="preserve">Availability of funds. </w:t>
      </w:r>
      <w:bookmarkStart w:id="122" w:name="_Toc383775988"/>
      <w:bookmarkStart w:id="123" w:name="_Toc385324549"/>
    </w:p>
    <w:p w14:paraId="67C5CC64" w14:textId="77777777" w:rsidR="005F46F9" w:rsidRPr="00E8284F" w:rsidRDefault="005F46F9">
      <w:pPr>
        <w:spacing w:after="200" w:line="276" w:lineRule="auto"/>
        <w:rPr>
          <w:rFonts w:eastAsiaTheme="majorEastAsia" w:cstheme="majorBidi"/>
          <w:b/>
          <w:bCs/>
          <w:caps/>
          <w:color w:val="000000" w:themeColor="text1"/>
          <w:sz w:val="28"/>
          <w:szCs w:val="28"/>
        </w:rPr>
      </w:pPr>
      <w:bookmarkStart w:id="124" w:name="_PART_IV:_PREPARING"/>
      <w:bookmarkEnd w:id="124"/>
      <w:r w:rsidRPr="00E8284F">
        <w:br w:type="page"/>
      </w:r>
    </w:p>
    <w:p w14:paraId="2A3F15D6" w14:textId="77777777" w:rsidR="007F6ED1" w:rsidRPr="00E8284F" w:rsidRDefault="007F6ED1" w:rsidP="00A60991">
      <w:pPr>
        <w:pStyle w:val="Heading1"/>
      </w:pPr>
      <w:bookmarkStart w:id="125" w:name="_PART_IV:_PREPARING_1"/>
      <w:bookmarkStart w:id="126" w:name="_PART_IV:_PREPARING_2"/>
      <w:bookmarkStart w:id="127" w:name="_PART_IV:_PREPARING_3"/>
      <w:bookmarkStart w:id="128" w:name="_PART_IV:_PREPARING_4"/>
      <w:bookmarkStart w:id="129" w:name="_PART_IV:_PREPARING_5"/>
      <w:bookmarkStart w:id="130" w:name="_Toc445742204"/>
      <w:bookmarkEnd w:id="125"/>
      <w:bookmarkEnd w:id="126"/>
      <w:bookmarkEnd w:id="127"/>
      <w:bookmarkEnd w:id="128"/>
      <w:bookmarkEnd w:id="129"/>
      <w:r w:rsidRPr="00E8284F">
        <w:lastRenderedPageBreak/>
        <w:t>PART IV: PREPARING YOUR APPLICATION</w:t>
      </w:r>
      <w:bookmarkEnd w:id="122"/>
      <w:bookmarkEnd w:id="123"/>
      <w:bookmarkEnd w:id="130"/>
    </w:p>
    <w:p w14:paraId="51356FBC" w14:textId="77777777" w:rsidR="007F6ED1" w:rsidRPr="00E8284F" w:rsidRDefault="007F6ED1" w:rsidP="00A60991">
      <w:pPr>
        <w:rPr>
          <w:rFonts w:cs="Tahoma"/>
          <w:szCs w:val="20"/>
        </w:rPr>
      </w:pPr>
    </w:p>
    <w:p w14:paraId="0A0C5398" w14:textId="77777777" w:rsidR="007F6ED1" w:rsidRPr="00E8284F" w:rsidRDefault="007F6ED1" w:rsidP="003C16FA">
      <w:pPr>
        <w:pStyle w:val="Heading2"/>
        <w:numPr>
          <w:ilvl w:val="0"/>
          <w:numId w:val="65"/>
        </w:numPr>
      </w:pPr>
      <w:bookmarkStart w:id="131" w:name="_Toc383775989"/>
      <w:bookmarkStart w:id="132" w:name="_Toc385324550"/>
      <w:bookmarkStart w:id="133" w:name="_Toc445742205"/>
      <w:r w:rsidRPr="00E8284F">
        <w:t>OVERVIEW</w:t>
      </w:r>
      <w:bookmarkEnd w:id="131"/>
      <w:bookmarkEnd w:id="132"/>
      <w:bookmarkEnd w:id="133"/>
    </w:p>
    <w:p w14:paraId="15EFAEF6" w14:textId="77777777" w:rsidR="007F6ED1" w:rsidRPr="00E8284F" w:rsidRDefault="007F6ED1" w:rsidP="00A60991">
      <w:pPr>
        <w:rPr>
          <w:rFonts w:cs="Tahoma"/>
          <w:szCs w:val="20"/>
        </w:rPr>
      </w:pPr>
      <w:r w:rsidRPr="00E8284F">
        <w:rPr>
          <w:rFonts w:cs="Tahoma"/>
          <w:szCs w:val="20"/>
        </w:rPr>
        <w:t>The application c</w:t>
      </w:r>
      <w:r w:rsidR="00033C5C" w:rsidRPr="00E8284F">
        <w:rPr>
          <w:rFonts w:cs="Tahoma"/>
          <w:szCs w:val="20"/>
        </w:rPr>
        <w:t xml:space="preserve">ontents, </w:t>
      </w:r>
      <w:r w:rsidRPr="00E8284F">
        <w:rPr>
          <w:rFonts w:cs="Tahoma"/>
          <w:szCs w:val="20"/>
        </w:rPr>
        <w:t>individual for</w:t>
      </w:r>
      <w:r w:rsidR="00033C5C" w:rsidRPr="00E8284F">
        <w:rPr>
          <w:rFonts w:cs="Tahoma"/>
          <w:szCs w:val="20"/>
        </w:rPr>
        <w:t xml:space="preserve">ms and their PDF attachments, </w:t>
      </w:r>
      <w:r w:rsidR="00064AD4" w:rsidRPr="00E8284F">
        <w:rPr>
          <w:rFonts w:cs="Tahoma"/>
          <w:szCs w:val="20"/>
        </w:rPr>
        <w:t>r</w:t>
      </w:r>
      <w:r w:rsidRPr="00E8284F">
        <w:rPr>
          <w:rFonts w:cs="Tahoma"/>
          <w:szCs w:val="20"/>
        </w:rPr>
        <w:t xml:space="preserve">epresent the body of an application to the Institute. All applications for Institute funding must be self-contained. As an example, reviewers are </w:t>
      </w:r>
      <w:r w:rsidR="00AB1F3B" w:rsidRPr="00E8284F">
        <w:rPr>
          <w:rFonts w:cs="Tahoma"/>
          <w:szCs w:val="20"/>
        </w:rPr>
        <w:t>under no obligation to view an i</w:t>
      </w:r>
      <w:r w:rsidRPr="00E8284F">
        <w:rPr>
          <w:rFonts w:cs="Tahoma"/>
          <w:szCs w:val="20"/>
        </w:rPr>
        <w:t xml:space="preserve">nternet website if you include the site address (URL) in the application. In addition, </w:t>
      </w:r>
      <w:r w:rsidRPr="00E8284F">
        <w:rPr>
          <w:rFonts w:cs="Tahoma"/>
          <w:b/>
          <w:szCs w:val="20"/>
        </w:rPr>
        <w:t>you may not submit additional materials directly to the Institute after the application package is submitted</w:t>
      </w:r>
      <w:r w:rsidRPr="00E8284F">
        <w:rPr>
          <w:rFonts w:cs="Tahoma"/>
          <w:szCs w:val="20"/>
        </w:rPr>
        <w:t>.</w:t>
      </w:r>
    </w:p>
    <w:p w14:paraId="2717C472" w14:textId="77777777" w:rsidR="007F6ED1" w:rsidRPr="00E8284F" w:rsidRDefault="007F6ED1" w:rsidP="00A60991">
      <w:pPr>
        <w:rPr>
          <w:rFonts w:cs="Tahoma"/>
          <w:szCs w:val="20"/>
        </w:rPr>
      </w:pPr>
    </w:p>
    <w:p w14:paraId="55D82247" w14:textId="77777777" w:rsidR="007F6ED1" w:rsidRPr="00E8284F" w:rsidRDefault="007F6ED1" w:rsidP="00A60991">
      <w:pPr>
        <w:pStyle w:val="Heading2"/>
      </w:pPr>
      <w:bookmarkStart w:id="134" w:name="_GRANT_APPLICATION_PACKAGE"/>
      <w:bookmarkStart w:id="135" w:name="_Toc383775990"/>
      <w:bookmarkStart w:id="136" w:name="_Toc385324551"/>
      <w:bookmarkStart w:id="137" w:name="_Toc445742206"/>
      <w:bookmarkEnd w:id="134"/>
      <w:r w:rsidRPr="00E8284F">
        <w:t>GRANT APPLICATION PACKAGE</w:t>
      </w:r>
      <w:bookmarkEnd w:id="135"/>
      <w:bookmarkEnd w:id="136"/>
      <w:bookmarkEnd w:id="137"/>
      <w:r w:rsidRPr="00E8284F">
        <w:t xml:space="preserve"> </w:t>
      </w:r>
    </w:p>
    <w:p w14:paraId="5FA7E7F7" w14:textId="77777777" w:rsidR="007F6ED1" w:rsidRPr="00E8284F" w:rsidRDefault="007F6ED1" w:rsidP="00A60991">
      <w:pPr>
        <w:rPr>
          <w:rFonts w:cs="Tahoma"/>
          <w:szCs w:val="20"/>
        </w:rPr>
      </w:pPr>
      <w:r w:rsidRPr="00E8284F">
        <w:rPr>
          <w:rFonts w:cs="Tahoma"/>
          <w:szCs w:val="20"/>
        </w:rPr>
        <w:t>The Application Package for this competition (84</w:t>
      </w:r>
      <w:r w:rsidR="00A6236B" w:rsidRPr="00E8284F">
        <w:rPr>
          <w:rFonts w:cs="Tahoma"/>
          <w:szCs w:val="20"/>
        </w:rPr>
        <w:t>305B2017</w:t>
      </w:r>
      <w:r w:rsidRPr="00E8284F">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(OMB Number 4040-0001). </w:t>
      </w:r>
    </w:p>
    <w:p w14:paraId="477AD755" w14:textId="77777777" w:rsidR="007F6ED1" w:rsidRPr="00E8284F" w:rsidRDefault="007F6ED1" w:rsidP="00A60991">
      <w:pPr>
        <w:rPr>
          <w:rFonts w:cs="Tahoma"/>
          <w:szCs w:val="20"/>
        </w:rPr>
      </w:pPr>
    </w:p>
    <w:p w14:paraId="4EA3A13C" w14:textId="77777777" w:rsidR="007F6ED1" w:rsidRPr="00E8284F" w:rsidRDefault="007F6ED1" w:rsidP="00706BE2">
      <w:pPr>
        <w:pStyle w:val="Heading3"/>
        <w:numPr>
          <w:ilvl w:val="0"/>
          <w:numId w:val="143"/>
        </w:numPr>
      </w:pPr>
      <w:bookmarkStart w:id="138" w:name="_Toc383775991"/>
      <w:bookmarkStart w:id="139" w:name="_Toc385324552"/>
      <w:bookmarkStart w:id="140" w:name="_Toc445742207"/>
      <w:r w:rsidRPr="00E8284F">
        <w:t>Date Application Package is Available on Grants.gov</w:t>
      </w:r>
      <w:bookmarkEnd w:id="138"/>
      <w:bookmarkEnd w:id="139"/>
      <w:bookmarkEnd w:id="140"/>
    </w:p>
    <w:p w14:paraId="766D4DF7" w14:textId="77777777" w:rsidR="007F6ED1" w:rsidRPr="00E8284F" w:rsidRDefault="007F6ED1" w:rsidP="00A60991">
      <w:pPr>
        <w:rPr>
          <w:rFonts w:cs="Tahoma"/>
          <w:szCs w:val="20"/>
        </w:rPr>
      </w:pPr>
      <w:r w:rsidRPr="00E8284F">
        <w:rPr>
          <w:rFonts w:cs="Tahoma"/>
          <w:szCs w:val="20"/>
        </w:rPr>
        <w:t xml:space="preserve">The Application Package will be available on </w:t>
      </w:r>
      <w:hyperlink r:id="rId62" w:history="1">
        <w:r w:rsidRPr="00E8284F">
          <w:rPr>
            <w:rFonts w:cs="Tahoma"/>
            <w:color w:val="0000FF" w:themeColor="hyperlink"/>
            <w:szCs w:val="20"/>
            <w:u w:val="single"/>
          </w:rPr>
          <w:t>http://www.grants.gov/</w:t>
        </w:r>
      </w:hyperlink>
      <w:r w:rsidRPr="00E8284F">
        <w:rPr>
          <w:rFonts w:cs="Tahoma"/>
          <w:szCs w:val="20"/>
        </w:rPr>
        <w:t xml:space="preserve"> by </w:t>
      </w:r>
      <w:r w:rsidR="00F142F9" w:rsidRPr="00E8284F">
        <w:rPr>
          <w:rFonts w:cs="Tahoma"/>
          <w:szCs w:val="20"/>
        </w:rPr>
        <w:t xml:space="preserve">May </w:t>
      </w:r>
      <w:r w:rsidR="00291CB7" w:rsidRPr="00E8284F">
        <w:rPr>
          <w:rFonts w:cs="Tahoma"/>
          <w:szCs w:val="20"/>
        </w:rPr>
        <w:t>19</w:t>
      </w:r>
      <w:r w:rsidR="00F142F9" w:rsidRPr="00E8284F">
        <w:rPr>
          <w:rFonts w:cs="Tahoma"/>
          <w:szCs w:val="20"/>
        </w:rPr>
        <w:t>,</w:t>
      </w:r>
      <w:r w:rsidR="000A28F8" w:rsidRPr="00E8284F">
        <w:rPr>
          <w:rFonts w:cs="Tahoma"/>
          <w:szCs w:val="20"/>
        </w:rPr>
        <w:t xml:space="preserve"> 2016</w:t>
      </w:r>
      <w:r w:rsidRPr="00E8284F">
        <w:rPr>
          <w:rFonts w:cs="Tahoma"/>
          <w:szCs w:val="20"/>
        </w:rPr>
        <w:t>.</w:t>
      </w:r>
    </w:p>
    <w:p w14:paraId="5A54EE65" w14:textId="77777777" w:rsidR="007F6ED1" w:rsidRPr="00E8284F" w:rsidRDefault="007F6ED1" w:rsidP="00A60991">
      <w:pPr>
        <w:ind w:firstLine="720"/>
        <w:rPr>
          <w:rFonts w:cs="Tahoma"/>
          <w:szCs w:val="20"/>
        </w:rPr>
      </w:pPr>
    </w:p>
    <w:p w14:paraId="074A87AA" w14:textId="77777777" w:rsidR="007F6ED1" w:rsidRPr="00E8284F" w:rsidRDefault="007F6ED1" w:rsidP="00706BE2">
      <w:pPr>
        <w:pStyle w:val="Heading3"/>
      </w:pPr>
      <w:bookmarkStart w:id="141" w:name="_Toc383775992"/>
      <w:bookmarkStart w:id="142" w:name="_Toc385324553"/>
      <w:bookmarkStart w:id="143" w:name="_Toc445742208"/>
      <w:r w:rsidRPr="00E8284F">
        <w:t>How to Download the Correct Application Package</w:t>
      </w:r>
      <w:bookmarkEnd w:id="141"/>
      <w:bookmarkEnd w:id="142"/>
      <w:bookmarkEnd w:id="143"/>
    </w:p>
    <w:p w14:paraId="5143389C" w14:textId="77777777" w:rsidR="007F6ED1" w:rsidRPr="00E8284F" w:rsidRDefault="007F6ED1" w:rsidP="00A60991">
      <w:r w:rsidRPr="00E8284F">
        <w:t>To find the correct downloadable Application Package, you must first search by the CFDA number for this research competition without the alpha suffix. To submit an application to the Research Training grants program, you must search on: CFDA 84.305.</w:t>
      </w:r>
    </w:p>
    <w:p w14:paraId="1ADF86D3" w14:textId="77777777" w:rsidR="007F6ED1" w:rsidRPr="00E8284F" w:rsidRDefault="007F6ED1" w:rsidP="00A60991">
      <w:pPr>
        <w:rPr>
          <w:rFonts w:cs="Tahoma"/>
          <w:szCs w:val="20"/>
        </w:rPr>
      </w:pPr>
    </w:p>
    <w:p w14:paraId="0C441171" w14:textId="77777777" w:rsidR="007F6ED1" w:rsidRPr="00E8284F" w:rsidRDefault="007F6ED1" w:rsidP="00A60991">
      <w:pPr>
        <w:rPr>
          <w:rFonts w:cs="Tahoma"/>
          <w:szCs w:val="20"/>
        </w:rPr>
      </w:pPr>
      <w:r w:rsidRPr="00E8284F">
        <w:rPr>
          <w:rFonts w:cs="Tahoma"/>
          <w:szCs w:val="20"/>
        </w:rPr>
        <w:t xml:space="preserve">The Grants.gov search on CFDA 84.305 will yield more than one Application Package. For the </w:t>
      </w:r>
      <w:r w:rsidR="00E7438A" w:rsidRPr="00E8284F">
        <w:t>Research Training Programs in the Education Sciences competition</w:t>
      </w:r>
      <w:r w:rsidRPr="00E8284F">
        <w:rPr>
          <w:rFonts w:cs="Tahoma"/>
          <w:szCs w:val="20"/>
        </w:rPr>
        <w:t>, you must download the Application Package marked:</w:t>
      </w:r>
    </w:p>
    <w:p w14:paraId="2A5DC5CA" w14:textId="77777777" w:rsidR="007F6ED1" w:rsidRPr="00E8284F" w:rsidRDefault="007F6ED1" w:rsidP="00A60991">
      <w:pPr>
        <w:ind w:firstLine="105"/>
        <w:rPr>
          <w:rFonts w:cs="Tahoma"/>
          <w:szCs w:val="20"/>
        </w:rPr>
      </w:pPr>
    </w:p>
    <w:p w14:paraId="6A799086" w14:textId="77777777" w:rsidR="007F6ED1" w:rsidRPr="00E8284F" w:rsidRDefault="007F6ED1" w:rsidP="00A60991">
      <w:pPr>
        <w:numPr>
          <w:ilvl w:val="0"/>
          <w:numId w:val="5"/>
        </w:numPr>
        <w:contextualSpacing/>
        <w:rPr>
          <w:rFonts w:cs="Tahoma"/>
          <w:szCs w:val="20"/>
        </w:rPr>
      </w:pPr>
      <w:r w:rsidRPr="00E8284F">
        <w:rPr>
          <w:rFonts w:cs="Tahoma"/>
          <w:szCs w:val="20"/>
        </w:rPr>
        <w:t>Research Training Program</w:t>
      </w:r>
      <w:r w:rsidR="00E7438A" w:rsidRPr="00E8284F">
        <w:rPr>
          <w:rFonts w:cs="Tahoma"/>
          <w:szCs w:val="20"/>
        </w:rPr>
        <w:t>s</w:t>
      </w:r>
      <w:r w:rsidRPr="00E8284F">
        <w:rPr>
          <w:rFonts w:cs="Tahoma"/>
          <w:szCs w:val="20"/>
        </w:rPr>
        <w:t xml:space="preserve"> in the Education Sciences CFDA 84.305B</w:t>
      </w:r>
    </w:p>
    <w:p w14:paraId="54AA6315" w14:textId="77777777" w:rsidR="007F6ED1" w:rsidRPr="00E8284F" w:rsidRDefault="007F6ED1" w:rsidP="00A60991">
      <w:pPr>
        <w:rPr>
          <w:rFonts w:cs="Tahoma"/>
          <w:szCs w:val="20"/>
        </w:rPr>
      </w:pPr>
    </w:p>
    <w:p w14:paraId="27A806E1" w14:textId="77777777" w:rsidR="007F6ED1" w:rsidRPr="00E8284F" w:rsidRDefault="007F6ED1" w:rsidP="00A60991">
      <w:pPr>
        <w:rPr>
          <w:rFonts w:cs="Tahoma"/>
          <w:szCs w:val="20"/>
        </w:rPr>
      </w:pPr>
      <w:r w:rsidRPr="00E8284F">
        <w:rPr>
          <w:rFonts w:cs="Tahoma"/>
          <w:szCs w:val="20"/>
        </w:rPr>
        <w:t>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Research Training competition.</w:t>
      </w:r>
    </w:p>
    <w:p w14:paraId="741CAEF1" w14:textId="77777777" w:rsidR="007F6ED1" w:rsidRPr="00E8284F" w:rsidRDefault="007F6ED1" w:rsidP="00A60991">
      <w:pPr>
        <w:rPr>
          <w:rFonts w:cs="Tahoma"/>
          <w:szCs w:val="20"/>
        </w:rPr>
      </w:pPr>
    </w:p>
    <w:p w14:paraId="0B703F27" w14:textId="77777777" w:rsidR="007F6ED1" w:rsidRPr="00E8284F" w:rsidRDefault="007F6ED1" w:rsidP="00A60991">
      <w:pPr>
        <w:rPr>
          <w:rFonts w:cs="Tahoma"/>
          <w:szCs w:val="20"/>
        </w:rPr>
      </w:pPr>
      <w:r w:rsidRPr="00E8284F">
        <w:rPr>
          <w:rFonts w:cs="Tahoma"/>
          <w:szCs w:val="20"/>
        </w:rPr>
        <w:t xml:space="preserve">See </w:t>
      </w:r>
      <w:hyperlink w:anchor="_PART_VI:_SUBMITTING" w:history="1">
        <w:r w:rsidR="00E7438A" w:rsidRPr="00E8284F">
          <w:rPr>
            <w:rFonts w:cs="Tahoma"/>
            <w:color w:val="0000FF" w:themeColor="hyperlink"/>
            <w:szCs w:val="20"/>
            <w:u w:val="single"/>
          </w:rPr>
          <w:t>Part V Submitting Your Application</w:t>
        </w:r>
      </w:hyperlink>
      <w:r w:rsidRPr="00E8284F">
        <w:rPr>
          <w:rFonts w:cs="Tahoma"/>
          <w:szCs w:val="20"/>
        </w:rPr>
        <w:t xml:space="preserve"> for a complete description of the forms that make up the application package and directions for filling out </w:t>
      </w:r>
      <w:r w:rsidR="003A42C4" w:rsidRPr="00E8284F">
        <w:rPr>
          <w:rFonts w:cs="Tahoma"/>
          <w:szCs w:val="20"/>
        </w:rPr>
        <w:t>those</w:t>
      </w:r>
      <w:r w:rsidRPr="00E8284F">
        <w:rPr>
          <w:rFonts w:cs="Tahoma"/>
          <w:szCs w:val="20"/>
        </w:rPr>
        <w:t xml:space="preserve"> forms.</w:t>
      </w:r>
    </w:p>
    <w:p w14:paraId="6C336859" w14:textId="77777777" w:rsidR="007F6ED1" w:rsidRPr="00E8284F" w:rsidRDefault="007F6ED1" w:rsidP="00A60991">
      <w:pPr>
        <w:rPr>
          <w:rFonts w:cs="Tahoma"/>
          <w:szCs w:val="20"/>
        </w:rPr>
      </w:pPr>
    </w:p>
    <w:p w14:paraId="0B370C7B" w14:textId="77777777" w:rsidR="007F6ED1" w:rsidRPr="00E8284F" w:rsidRDefault="007F6ED1" w:rsidP="00A60991">
      <w:pPr>
        <w:pStyle w:val="Heading2"/>
      </w:pPr>
      <w:bookmarkStart w:id="144" w:name="_Toc383775993"/>
      <w:bookmarkStart w:id="145" w:name="_Toc385324554"/>
      <w:bookmarkStart w:id="146" w:name="_Toc445742209"/>
      <w:r w:rsidRPr="00E8284F">
        <w:t>GENERAL FORMATTING</w:t>
      </w:r>
      <w:bookmarkEnd w:id="144"/>
      <w:bookmarkEnd w:id="145"/>
      <w:bookmarkEnd w:id="146"/>
    </w:p>
    <w:p w14:paraId="59E67EC2" w14:textId="77777777" w:rsidR="007F6ED1" w:rsidRPr="00E8284F" w:rsidRDefault="007F6ED1" w:rsidP="00A60991">
      <w:pPr>
        <w:rPr>
          <w:rFonts w:cs="Tahoma"/>
          <w:szCs w:val="20"/>
        </w:rPr>
      </w:pPr>
      <w:r w:rsidRPr="00E8284F">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14:paraId="7A99BB87" w14:textId="77777777" w:rsidR="007F6ED1" w:rsidRPr="00E8284F" w:rsidRDefault="003031E8" w:rsidP="003C16FA">
      <w:pPr>
        <w:numPr>
          <w:ilvl w:val="0"/>
          <w:numId w:val="8"/>
        </w:numPr>
        <w:spacing w:before="120" w:after="120"/>
        <w:rPr>
          <w:rFonts w:cs="Tahoma"/>
          <w:szCs w:val="20"/>
        </w:rPr>
      </w:pPr>
      <w:r w:rsidRPr="00E8284F">
        <w:rPr>
          <w:rFonts w:cs="Tahoma"/>
          <w:szCs w:val="20"/>
        </w:rPr>
        <w:t>Training Program</w:t>
      </w:r>
      <w:r w:rsidR="007F6ED1" w:rsidRPr="00E8284F">
        <w:rPr>
          <w:rFonts w:cs="Tahoma"/>
          <w:szCs w:val="20"/>
        </w:rPr>
        <w:t xml:space="preserve"> Summary/Abstract; </w:t>
      </w:r>
    </w:p>
    <w:p w14:paraId="76BC2F30" w14:textId="77777777" w:rsidR="007F6ED1" w:rsidRPr="00E8284F" w:rsidRDefault="00C04C01" w:rsidP="003C16FA">
      <w:pPr>
        <w:numPr>
          <w:ilvl w:val="0"/>
          <w:numId w:val="8"/>
        </w:numPr>
        <w:spacing w:before="120" w:after="120"/>
        <w:rPr>
          <w:rFonts w:cs="Tahoma"/>
          <w:szCs w:val="20"/>
        </w:rPr>
      </w:pPr>
      <w:r w:rsidRPr="00E8284F">
        <w:rPr>
          <w:rFonts w:cs="Tahoma"/>
          <w:szCs w:val="20"/>
        </w:rPr>
        <w:t xml:space="preserve">Training Program Narrative and, if applicable, Appendix B, Appendix C, Appendix D, and Appendix E (all together as one PDF file); </w:t>
      </w:r>
    </w:p>
    <w:p w14:paraId="2C6B3C19" w14:textId="77777777" w:rsidR="007F6ED1" w:rsidRPr="00E8284F" w:rsidRDefault="007F6ED1" w:rsidP="003C16FA">
      <w:pPr>
        <w:numPr>
          <w:ilvl w:val="0"/>
          <w:numId w:val="8"/>
        </w:numPr>
        <w:spacing w:before="120" w:after="120"/>
        <w:rPr>
          <w:rFonts w:cs="Tahoma"/>
          <w:szCs w:val="20"/>
        </w:rPr>
      </w:pPr>
      <w:r w:rsidRPr="00E8284F">
        <w:rPr>
          <w:rFonts w:cs="Tahoma"/>
          <w:szCs w:val="20"/>
        </w:rPr>
        <w:t xml:space="preserve">Bibliography and References Cited; </w:t>
      </w:r>
    </w:p>
    <w:p w14:paraId="28ED6812" w14:textId="77777777" w:rsidR="007F6ED1" w:rsidRPr="00E8284F" w:rsidRDefault="007F6ED1" w:rsidP="003C16FA">
      <w:pPr>
        <w:numPr>
          <w:ilvl w:val="0"/>
          <w:numId w:val="8"/>
        </w:numPr>
        <w:spacing w:before="120" w:after="120"/>
        <w:rPr>
          <w:rFonts w:cs="Tahoma"/>
          <w:szCs w:val="20"/>
        </w:rPr>
      </w:pPr>
      <w:r w:rsidRPr="00E8284F">
        <w:rPr>
          <w:rFonts w:cs="Tahoma"/>
          <w:szCs w:val="20"/>
        </w:rPr>
        <w:t xml:space="preserve">Research on Human Subjects Narrative (i.e., Exempt or Non-Exempt Research Narrative); </w:t>
      </w:r>
    </w:p>
    <w:p w14:paraId="36BE3DFA" w14:textId="77777777" w:rsidR="007F6ED1" w:rsidRPr="00E8284F" w:rsidRDefault="007F6ED1" w:rsidP="003C16FA">
      <w:pPr>
        <w:numPr>
          <w:ilvl w:val="0"/>
          <w:numId w:val="8"/>
        </w:numPr>
        <w:spacing w:before="120" w:after="120"/>
        <w:rPr>
          <w:rFonts w:cs="Tahoma"/>
          <w:szCs w:val="20"/>
        </w:rPr>
      </w:pPr>
      <w:r w:rsidRPr="00E8284F">
        <w:rPr>
          <w:rFonts w:cs="Tahoma"/>
          <w:szCs w:val="20"/>
        </w:rPr>
        <w:lastRenderedPageBreak/>
        <w:t xml:space="preserve">A Biographical Sketch for each senior/key person; </w:t>
      </w:r>
    </w:p>
    <w:p w14:paraId="3B5C6594" w14:textId="77777777" w:rsidR="007F6ED1" w:rsidRPr="00E8284F" w:rsidRDefault="007F6ED1" w:rsidP="003C16FA">
      <w:pPr>
        <w:numPr>
          <w:ilvl w:val="0"/>
          <w:numId w:val="8"/>
        </w:numPr>
        <w:spacing w:before="120" w:after="120"/>
        <w:rPr>
          <w:rFonts w:cs="Tahoma"/>
          <w:szCs w:val="20"/>
        </w:rPr>
      </w:pPr>
      <w:r w:rsidRPr="00E8284F">
        <w:rPr>
          <w:rFonts w:cs="Tahoma"/>
          <w:szCs w:val="20"/>
        </w:rPr>
        <w:t>A List of Current and Pending Support for each senior/key person;</w:t>
      </w:r>
    </w:p>
    <w:p w14:paraId="62B1BCB9" w14:textId="77777777" w:rsidR="007F6ED1" w:rsidRPr="00E8284F" w:rsidRDefault="007F6ED1" w:rsidP="003C16FA">
      <w:pPr>
        <w:numPr>
          <w:ilvl w:val="0"/>
          <w:numId w:val="8"/>
        </w:numPr>
        <w:spacing w:before="120" w:after="120"/>
        <w:rPr>
          <w:rFonts w:cs="Tahoma"/>
          <w:szCs w:val="20"/>
        </w:rPr>
      </w:pPr>
      <w:r w:rsidRPr="00E8284F">
        <w:rPr>
          <w:rFonts w:cs="Tahoma"/>
          <w:szCs w:val="20"/>
        </w:rPr>
        <w:t xml:space="preserve">A Narrative Budget Justification for the total Project budget; and </w:t>
      </w:r>
    </w:p>
    <w:p w14:paraId="57A1FCDE" w14:textId="77777777" w:rsidR="007F6ED1" w:rsidRPr="00E8284F" w:rsidRDefault="007F6ED1" w:rsidP="003C16FA">
      <w:pPr>
        <w:numPr>
          <w:ilvl w:val="0"/>
          <w:numId w:val="8"/>
        </w:numPr>
        <w:spacing w:before="120" w:after="120"/>
        <w:rPr>
          <w:rFonts w:cs="Tahoma"/>
          <w:szCs w:val="20"/>
        </w:rPr>
      </w:pPr>
      <w:proofErr w:type="spellStart"/>
      <w:r w:rsidRPr="00E8284F">
        <w:rPr>
          <w:rFonts w:cs="Tahoma"/>
          <w:szCs w:val="20"/>
        </w:rPr>
        <w:t>Subaward</w:t>
      </w:r>
      <w:proofErr w:type="spellEnd"/>
      <w:r w:rsidRPr="00E8284F">
        <w:rPr>
          <w:rFonts w:cs="Tahoma"/>
          <w:szCs w:val="20"/>
        </w:rPr>
        <w:t xml:space="preserve"> Budget(s) that has (have) been extracted from the R&amp;R </w:t>
      </w:r>
      <w:proofErr w:type="spellStart"/>
      <w:r w:rsidRPr="00E8284F">
        <w:rPr>
          <w:rFonts w:cs="Tahoma"/>
          <w:szCs w:val="20"/>
        </w:rPr>
        <w:t>Subaward</w:t>
      </w:r>
      <w:proofErr w:type="spellEnd"/>
      <w:r w:rsidRPr="00E8284F">
        <w:rPr>
          <w:rFonts w:cs="Tahoma"/>
          <w:szCs w:val="20"/>
        </w:rPr>
        <w:t xml:space="preserve"> Budget (Fed/Non-Fed) Attachment(s) Form, if applicable. </w:t>
      </w:r>
    </w:p>
    <w:p w14:paraId="7C6EAD8E" w14:textId="77777777" w:rsidR="007F6ED1" w:rsidRPr="00E8284F" w:rsidRDefault="007F6ED1" w:rsidP="00A60991">
      <w:pPr>
        <w:rPr>
          <w:rFonts w:cs="Tahoma"/>
          <w:szCs w:val="20"/>
        </w:rPr>
      </w:pPr>
      <w:r w:rsidRPr="00E8284F">
        <w:rPr>
          <w:rFonts w:cs="Tahoma"/>
          <w:szCs w:val="20"/>
        </w:rPr>
        <w:t xml:space="preserve">Information about the formatting requirements for all of these documents except the </w:t>
      </w:r>
      <w:proofErr w:type="spellStart"/>
      <w:r w:rsidR="00A213B7" w:rsidRPr="00E8284F">
        <w:rPr>
          <w:rFonts w:cs="Tahoma"/>
          <w:szCs w:val="20"/>
        </w:rPr>
        <w:t>Subaward</w:t>
      </w:r>
      <w:proofErr w:type="spellEnd"/>
      <w:r w:rsidR="00A213B7" w:rsidRPr="00E8284F">
        <w:rPr>
          <w:rFonts w:cs="Tahoma"/>
          <w:szCs w:val="20"/>
        </w:rPr>
        <w:t xml:space="preserve"> budget attachment (see </w:t>
      </w:r>
      <w:hyperlink w:anchor="_R&amp;R_Subaward_Budget" w:history="1">
        <w:r w:rsidR="00A213B7" w:rsidRPr="00E8284F">
          <w:rPr>
            <w:rStyle w:val="Hyperlink"/>
            <w:rFonts w:cs="Tahoma"/>
            <w:szCs w:val="20"/>
          </w:rPr>
          <w:t>Part V.E.6</w:t>
        </w:r>
      </w:hyperlink>
      <w:r w:rsidRPr="00E8284F">
        <w:rPr>
          <w:rFonts w:cs="Tahoma"/>
          <w:szCs w:val="20"/>
        </w:rPr>
        <w:t xml:space="preserve">) is provided below. </w:t>
      </w:r>
    </w:p>
    <w:p w14:paraId="3D0529C8" w14:textId="77777777" w:rsidR="007F6ED1" w:rsidRPr="00E8284F" w:rsidRDefault="007F6ED1" w:rsidP="00A60991">
      <w:pPr>
        <w:rPr>
          <w:rFonts w:cs="Tahoma"/>
          <w:szCs w:val="20"/>
        </w:rPr>
      </w:pPr>
    </w:p>
    <w:p w14:paraId="0A20A79D" w14:textId="77777777" w:rsidR="007F6ED1" w:rsidRPr="00E8284F" w:rsidRDefault="007F6ED1" w:rsidP="00706BE2">
      <w:pPr>
        <w:pStyle w:val="Heading3"/>
        <w:numPr>
          <w:ilvl w:val="0"/>
          <w:numId w:val="144"/>
        </w:numPr>
      </w:pPr>
      <w:bookmarkStart w:id="147" w:name="_Toc383775994"/>
      <w:bookmarkStart w:id="148" w:name="_Toc385324555"/>
      <w:bookmarkStart w:id="149" w:name="_Toc445742210"/>
      <w:r w:rsidRPr="00E8284F">
        <w:t>Page and Margin Specifications</w:t>
      </w:r>
      <w:bookmarkEnd w:id="147"/>
      <w:bookmarkEnd w:id="148"/>
      <w:bookmarkEnd w:id="149"/>
    </w:p>
    <w:p w14:paraId="21CAF03A" w14:textId="77777777" w:rsidR="007F6ED1" w:rsidRPr="00E8284F" w:rsidRDefault="007F6ED1" w:rsidP="00A60991">
      <w:pPr>
        <w:rPr>
          <w:rFonts w:cs="Tahoma"/>
          <w:szCs w:val="20"/>
        </w:rPr>
      </w:pPr>
      <w:r w:rsidRPr="00E8284F">
        <w:rPr>
          <w:rFonts w:cs="Tahoma"/>
          <w:szCs w:val="20"/>
        </w:rPr>
        <w:t xml:space="preserve">For all Institute research grant applications, a </w:t>
      </w:r>
      <w:r w:rsidR="00242547" w:rsidRPr="00E8284F">
        <w:rPr>
          <w:rFonts w:cs="Tahoma"/>
          <w:szCs w:val="20"/>
        </w:rPr>
        <w:t>“</w:t>
      </w:r>
      <w:r w:rsidRPr="00E8284F">
        <w:rPr>
          <w:rFonts w:cs="Tahoma"/>
          <w:szCs w:val="20"/>
        </w:rPr>
        <w:t>page</w:t>
      </w:r>
      <w:r w:rsidR="00242547" w:rsidRPr="00E8284F">
        <w:rPr>
          <w:rFonts w:cs="Tahoma"/>
          <w:szCs w:val="20"/>
        </w:rPr>
        <w:t>”</w:t>
      </w:r>
      <w:r w:rsidRPr="00E8284F">
        <w:rPr>
          <w:rFonts w:cs="Tahoma"/>
          <w:szCs w:val="20"/>
        </w:rPr>
        <w:t xml:space="preserve"> is 8.5 in. x 11 in., on one side only, with 1 inch margins at the top, bottom, and both sides. </w:t>
      </w:r>
    </w:p>
    <w:p w14:paraId="016EB1C6" w14:textId="77777777" w:rsidR="007F6ED1" w:rsidRPr="00E8284F" w:rsidRDefault="007F6ED1" w:rsidP="00A60991">
      <w:pPr>
        <w:rPr>
          <w:rFonts w:cs="Tahoma"/>
          <w:szCs w:val="20"/>
        </w:rPr>
      </w:pPr>
    </w:p>
    <w:p w14:paraId="0EA69E19" w14:textId="77777777" w:rsidR="007F6ED1" w:rsidRPr="00E8284F" w:rsidRDefault="007F6ED1" w:rsidP="00706BE2">
      <w:pPr>
        <w:pStyle w:val="Heading3"/>
      </w:pPr>
      <w:bookmarkStart w:id="150" w:name="_Toc383775995"/>
      <w:bookmarkStart w:id="151" w:name="_Toc385324556"/>
      <w:bookmarkStart w:id="152" w:name="_Toc445742211"/>
      <w:r w:rsidRPr="00E8284F">
        <w:t>Page Numbering</w:t>
      </w:r>
      <w:bookmarkEnd w:id="150"/>
      <w:bookmarkEnd w:id="151"/>
      <w:bookmarkEnd w:id="152"/>
    </w:p>
    <w:p w14:paraId="290BDC28" w14:textId="77777777" w:rsidR="007F6ED1" w:rsidRPr="00E8284F" w:rsidRDefault="007F6ED1" w:rsidP="00A60991">
      <w:pPr>
        <w:rPr>
          <w:rFonts w:cs="Tahoma"/>
          <w:szCs w:val="20"/>
        </w:rPr>
      </w:pPr>
      <w:r w:rsidRPr="00E8284F">
        <w:rPr>
          <w:rFonts w:cs="Tahoma"/>
          <w:szCs w:val="20"/>
        </w:rPr>
        <w:t>Add page numbers using the header or footer function, and place them at the bottom or upper right corner for ease of reading.</w:t>
      </w:r>
    </w:p>
    <w:p w14:paraId="4709BCEA" w14:textId="77777777" w:rsidR="007F6ED1" w:rsidRPr="00E8284F" w:rsidRDefault="007F6ED1" w:rsidP="00A60991">
      <w:pPr>
        <w:rPr>
          <w:rFonts w:cs="Tahoma"/>
          <w:szCs w:val="20"/>
        </w:rPr>
      </w:pPr>
    </w:p>
    <w:p w14:paraId="5BA13F0D" w14:textId="77777777" w:rsidR="007F6ED1" w:rsidRPr="00E8284F" w:rsidRDefault="007F6ED1" w:rsidP="00706BE2">
      <w:pPr>
        <w:pStyle w:val="Heading3"/>
      </w:pPr>
      <w:bookmarkStart w:id="153" w:name="_Toc383775996"/>
      <w:bookmarkStart w:id="154" w:name="_Toc385324557"/>
      <w:bookmarkStart w:id="155" w:name="_Toc445742212"/>
      <w:r w:rsidRPr="00E8284F">
        <w:t>Spacing</w:t>
      </w:r>
      <w:bookmarkEnd w:id="153"/>
      <w:bookmarkEnd w:id="154"/>
      <w:bookmarkEnd w:id="155"/>
    </w:p>
    <w:p w14:paraId="53FCB661" w14:textId="77777777" w:rsidR="007F6ED1" w:rsidRPr="00E8284F" w:rsidRDefault="007F6ED1" w:rsidP="00A60991">
      <w:pPr>
        <w:rPr>
          <w:rFonts w:cs="Tahoma"/>
          <w:szCs w:val="20"/>
        </w:rPr>
      </w:pPr>
      <w:r w:rsidRPr="00E8284F">
        <w:rPr>
          <w:rFonts w:cs="Tahoma"/>
          <w:szCs w:val="20"/>
        </w:rPr>
        <w:t xml:space="preserve">Text must be single spaced. </w:t>
      </w:r>
    </w:p>
    <w:p w14:paraId="20ED8D38" w14:textId="77777777" w:rsidR="007F6ED1" w:rsidRPr="00E8284F" w:rsidRDefault="007F6ED1" w:rsidP="00A60991">
      <w:pPr>
        <w:rPr>
          <w:rFonts w:cs="Tahoma"/>
          <w:szCs w:val="20"/>
        </w:rPr>
      </w:pPr>
    </w:p>
    <w:p w14:paraId="544F58FC" w14:textId="77777777" w:rsidR="007F6ED1" w:rsidRPr="00E8284F" w:rsidRDefault="007F6ED1" w:rsidP="00706BE2">
      <w:pPr>
        <w:pStyle w:val="Heading3"/>
      </w:pPr>
      <w:bookmarkStart w:id="156" w:name="_Toc383775997"/>
      <w:bookmarkStart w:id="157" w:name="_Toc385324558"/>
      <w:bookmarkStart w:id="158" w:name="_Toc445742213"/>
      <w:r w:rsidRPr="00E8284F">
        <w:t>Type Size (Font Size)</w:t>
      </w:r>
      <w:bookmarkEnd w:id="156"/>
      <w:bookmarkEnd w:id="157"/>
      <w:bookmarkEnd w:id="158"/>
    </w:p>
    <w:p w14:paraId="0315ABDE" w14:textId="77777777" w:rsidR="007F6ED1" w:rsidRPr="00E8284F" w:rsidRDefault="007F6ED1" w:rsidP="00A60991">
      <w:pPr>
        <w:rPr>
          <w:rFonts w:cs="Tahoma"/>
          <w:szCs w:val="20"/>
        </w:rPr>
      </w:pPr>
      <w:r w:rsidRPr="00E8284F">
        <w:rPr>
          <w:rFonts w:cs="Tahoma"/>
          <w:szCs w:val="20"/>
        </w:rPr>
        <w:t>Type must conform to the following three requirements:</w:t>
      </w:r>
    </w:p>
    <w:p w14:paraId="716F21D6" w14:textId="77777777" w:rsidR="007F6ED1" w:rsidRPr="00E8284F" w:rsidRDefault="007F6ED1" w:rsidP="003C16FA">
      <w:pPr>
        <w:numPr>
          <w:ilvl w:val="0"/>
          <w:numId w:val="9"/>
        </w:numPr>
        <w:spacing w:before="120" w:after="120"/>
        <w:rPr>
          <w:rFonts w:cs="Tahoma"/>
          <w:szCs w:val="20"/>
        </w:rPr>
      </w:pPr>
      <w:r w:rsidRPr="00E8284F">
        <w:rPr>
          <w:rFonts w:cs="Tahoma"/>
          <w:szCs w:val="20"/>
        </w:rPr>
        <w:t>The height of the letters must not be smaller than a type size of 12 point.</w:t>
      </w:r>
    </w:p>
    <w:p w14:paraId="4F7205CE" w14:textId="77777777" w:rsidR="007F6ED1" w:rsidRPr="00E8284F" w:rsidRDefault="007F6ED1" w:rsidP="003C16FA">
      <w:pPr>
        <w:numPr>
          <w:ilvl w:val="0"/>
          <w:numId w:val="9"/>
        </w:numPr>
        <w:spacing w:before="120" w:after="120"/>
        <w:rPr>
          <w:rFonts w:cs="Tahoma"/>
          <w:szCs w:val="20"/>
        </w:rPr>
      </w:pPr>
      <w:r w:rsidRPr="00E8284F">
        <w:rPr>
          <w:rFonts w:cs="Tahoma"/>
          <w:szCs w:val="20"/>
        </w:rPr>
        <w:t>Type density, including characters and spaces, must be no more than 15 characters per inch (</w:t>
      </w:r>
      <w:proofErr w:type="spellStart"/>
      <w:proofErr w:type="gramStart"/>
      <w:r w:rsidRPr="00E8284F">
        <w:rPr>
          <w:rFonts w:cs="Tahoma"/>
          <w:szCs w:val="20"/>
        </w:rPr>
        <w:t>cpi</w:t>
      </w:r>
      <w:proofErr w:type="spellEnd"/>
      <w:proofErr w:type="gramEnd"/>
      <w:r w:rsidRPr="00E8284F">
        <w:rPr>
          <w:rFonts w:cs="Tahoma"/>
          <w:szCs w:val="20"/>
        </w:rPr>
        <w:t xml:space="preserve">). For proportional spacing, the average for any representative section of text must not exceed 15 </w:t>
      </w:r>
      <w:proofErr w:type="spellStart"/>
      <w:proofErr w:type="gramStart"/>
      <w:r w:rsidRPr="00E8284F">
        <w:rPr>
          <w:rFonts w:cs="Tahoma"/>
          <w:szCs w:val="20"/>
        </w:rPr>
        <w:t>cpi</w:t>
      </w:r>
      <w:proofErr w:type="spellEnd"/>
      <w:proofErr w:type="gramEnd"/>
      <w:r w:rsidRPr="00E8284F">
        <w:rPr>
          <w:rFonts w:cs="Tahoma"/>
          <w:szCs w:val="20"/>
        </w:rPr>
        <w:t>.</w:t>
      </w:r>
    </w:p>
    <w:p w14:paraId="6455925D" w14:textId="77777777" w:rsidR="007F6ED1" w:rsidRPr="00E8284F" w:rsidRDefault="007F6ED1" w:rsidP="003C16FA">
      <w:pPr>
        <w:numPr>
          <w:ilvl w:val="0"/>
          <w:numId w:val="9"/>
        </w:numPr>
        <w:spacing w:before="120" w:after="120"/>
        <w:rPr>
          <w:rFonts w:cs="Tahoma"/>
          <w:szCs w:val="20"/>
        </w:rPr>
      </w:pPr>
      <w:r w:rsidRPr="00E8284F">
        <w:rPr>
          <w:rFonts w:cs="Tahoma"/>
          <w:szCs w:val="20"/>
        </w:rPr>
        <w:t>Type size must yield no more than six lines of type within a vertical inch.</w:t>
      </w:r>
    </w:p>
    <w:p w14:paraId="41DCF485" w14:textId="77777777" w:rsidR="007F6ED1" w:rsidRPr="00E8284F" w:rsidRDefault="007F6ED1" w:rsidP="00A60991">
      <w:pPr>
        <w:rPr>
          <w:rFonts w:cs="Tahoma"/>
          <w:szCs w:val="20"/>
        </w:rPr>
      </w:pPr>
      <w:r w:rsidRPr="00E8284F">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14:paraId="549D5A06" w14:textId="77777777" w:rsidR="007F6ED1" w:rsidRPr="00E8284F" w:rsidRDefault="007F6ED1" w:rsidP="00A60991">
      <w:pPr>
        <w:rPr>
          <w:rFonts w:cs="Tahoma"/>
          <w:szCs w:val="20"/>
        </w:rPr>
      </w:pPr>
    </w:p>
    <w:p w14:paraId="33936B80" w14:textId="77777777" w:rsidR="007F6ED1" w:rsidRPr="00E8284F" w:rsidRDefault="007F6ED1" w:rsidP="00A60991">
      <w:pPr>
        <w:rPr>
          <w:rFonts w:cs="Tahoma"/>
          <w:szCs w:val="20"/>
        </w:rPr>
      </w:pPr>
      <w:r w:rsidRPr="00E8284F">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 the application will typically meet these requirements.</w:t>
      </w:r>
    </w:p>
    <w:p w14:paraId="398FE6BE" w14:textId="77777777" w:rsidR="007F6ED1" w:rsidRPr="00E8284F" w:rsidRDefault="007F6ED1" w:rsidP="00A60991">
      <w:pPr>
        <w:rPr>
          <w:rFonts w:cs="Tahoma"/>
          <w:szCs w:val="20"/>
        </w:rPr>
      </w:pPr>
    </w:p>
    <w:p w14:paraId="6093C74F" w14:textId="77777777" w:rsidR="007F6ED1" w:rsidRPr="00E8284F" w:rsidRDefault="007F6ED1" w:rsidP="00706BE2">
      <w:pPr>
        <w:pStyle w:val="Heading3"/>
      </w:pPr>
      <w:bookmarkStart w:id="159" w:name="_Toc383775998"/>
      <w:bookmarkStart w:id="160" w:name="_Toc385324559"/>
      <w:bookmarkStart w:id="161" w:name="_Toc445742214"/>
      <w:r w:rsidRPr="00E8284F">
        <w:t>Graphs, Diagrams, and Tables</w:t>
      </w:r>
      <w:bookmarkEnd w:id="159"/>
      <w:bookmarkEnd w:id="160"/>
      <w:bookmarkEnd w:id="161"/>
    </w:p>
    <w:p w14:paraId="20521C0F" w14:textId="77777777" w:rsidR="007F6ED1" w:rsidRPr="00E8284F" w:rsidRDefault="007F6ED1" w:rsidP="00A60991">
      <w:pPr>
        <w:rPr>
          <w:rFonts w:cs="Tahoma"/>
          <w:szCs w:val="20"/>
        </w:rPr>
      </w:pPr>
      <w:r w:rsidRPr="00E8284F">
        <w:rPr>
          <w:rFonts w:cs="Tahoma"/>
          <w:szCs w:val="20"/>
        </w:rPr>
        <w:t>You are encouraged to use black and white in graphs, diagrams, tables, and charts. If color is used, you should ensure that the material reproduces well when photocopied in black and white.</w:t>
      </w:r>
    </w:p>
    <w:p w14:paraId="090B36AE" w14:textId="77777777" w:rsidR="007F6ED1" w:rsidRPr="00E8284F" w:rsidRDefault="007F6ED1" w:rsidP="00A60991">
      <w:pPr>
        <w:rPr>
          <w:rFonts w:cs="Tahoma"/>
          <w:szCs w:val="20"/>
        </w:rPr>
      </w:pPr>
    </w:p>
    <w:p w14:paraId="0E3D72C7" w14:textId="77777777" w:rsidR="007F6ED1" w:rsidRPr="00E8284F" w:rsidRDefault="007F6ED1" w:rsidP="00A60991">
      <w:pPr>
        <w:rPr>
          <w:rFonts w:cs="Tahoma"/>
          <w:szCs w:val="20"/>
        </w:rPr>
      </w:pPr>
      <w:r w:rsidRPr="00E8284F">
        <w:rPr>
          <w:rFonts w:cs="Tahoma"/>
          <w:szCs w:val="20"/>
        </w:rPr>
        <w:lastRenderedPageBreak/>
        <w:t xml:space="preserve">Text in figures, charts, and tables, including legends, may be in a type size smaller than 12 point but must be readily legible. </w:t>
      </w:r>
    </w:p>
    <w:p w14:paraId="6668ED4B" w14:textId="77777777" w:rsidR="007F6ED1" w:rsidRPr="00E8284F" w:rsidRDefault="007F6ED1" w:rsidP="00A60991">
      <w:pPr>
        <w:rPr>
          <w:rFonts w:cs="Tahoma"/>
          <w:szCs w:val="20"/>
        </w:rPr>
      </w:pPr>
    </w:p>
    <w:p w14:paraId="62644E81" w14:textId="77777777" w:rsidR="007F6ED1" w:rsidRPr="00E8284F" w:rsidRDefault="007F6ED1" w:rsidP="00A60991">
      <w:pPr>
        <w:pStyle w:val="Heading2"/>
      </w:pPr>
      <w:bookmarkStart w:id="162" w:name="_PDF_ATTACHMENTS"/>
      <w:bookmarkStart w:id="163" w:name="_Toc383775999"/>
      <w:bookmarkStart w:id="164" w:name="_Toc385324560"/>
      <w:bookmarkStart w:id="165" w:name="_Toc445742215"/>
      <w:bookmarkEnd w:id="162"/>
      <w:r w:rsidRPr="00E8284F">
        <w:t>PDF ATTACHMENTS</w:t>
      </w:r>
      <w:bookmarkEnd w:id="163"/>
      <w:bookmarkEnd w:id="164"/>
      <w:bookmarkEnd w:id="165"/>
    </w:p>
    <w:p w14:paraId="3D249929" w14:textId="77777777" w:rsidR="007F6ED1" w:rsidRPr="00E8284F" w:rsidRDefault="007F6ED1" w:rsidP="00A60991">
      <w:pPr>
        <w:keepNext/>
        <w:keepLines/>
      </w:pPr>
    </w:p>
    <w:p w14:paraId="40147BC2" w14:textId="77777777" w:rsidR="007F6ED1" w:rsidRPr="00E8284F" w:rsidRDefault="002929AF" w:rsidP="00706BE2">
      <w:pPr>
        <w:pStyle w:val="Heading3"/>
        <w:numPr>
          <w:ilvl w:val="0"/>
          <w:numId w:val="145"/>
        </w:numPr>
      </w:pPr>
      <w:bookmarkStart w:id="166" w:name="_Training_Program_Summary/Abstract"/>
      <w:bookmarkStart w:id="167" w:name="_Toc383776000"/>
      <w:bookmarkStart w:id="168" w:name="_Toc385324561"/>
      <w:bookmarkStart w:id="169" w:name="_Toc445742216"/>
      <w:bookmarkEnd w:id="166"/>
      <w:r w:rsidRPr="00E8284F">
        <w:t>Training Program</w:t>
      </w:r>
      <w:r w:rsidR="007F6ED1" w:rsidRPr="00E8284F">
        <w:t xml:space="preserve"> Summary/Abstract</w:t>
      </w:r>
      <w:bookmarkEnd w:id="167"/>
      <w:bookmarkEnd w:id="168"/>
      <w:bookmarkEnd w:id="169"/>
    </w:p>
    <w:p w14:paraId="6CDC8E5A" w14:textId="77777777" w:rsidR="00CC7C4A" w:rsidRPr="00E8284F" w:rsidRDefault="00CC7C4A" w:rsidP="00CC7C4A"/>
    <w:p w14:paraId="644DFA78" w14:textId="77777777" w:rsidR="007F6ED1" w:rsidRPr="00E8284F" w:rsidRDefault="007F6ED1" w:rsidP="003E1C78">
      <w:pPr>
        <w:pStyle w:val="Heading4"/>
        <w:numPr>
          <w:ilvl w:val="0"/>
          <w:numId w:val="123"/>
        </w:numPr>
      </w:pPr>
      <w:r w:rsidRPr="00E8284F">
        <w:t>Submission</w:t>
      </w:r>
    </w:p>
    <w:p w14:paraId="1E8EBD77" w14:textId="77777777" w:rsidR="007F6ED1" w:rsidRPr="00E8284F" w:rsidRDefault="007F6ED1" w:rsidP="00A60991">
      <w:pPr>
        <w:rPr>
          <w:rFonts w:cs="Tahoma"/>
          <w:szCs w:val="20"/>
        </w:rPr>
      </w:pPr>
      <w:r w:rsidRPr="00E8284F">
        <w:rPr>
          <w:rFonts w:cs="Tahoma"/>
          <w:szCs w:val="20"/>
        </w:rPr>
        <w:t xml:space="preserve">You must submit the </w:t>
      </w:r>
      <w:r w:rsidR="002929AF" w:rsidRPr="00E8284F">
        <w:rPr>
          <w:rFonts w:cs="Tahoma"/>
          <w:szCs w:val="20"/>
        </w:rPr>
        <w:t>training program</w:t>
      </w:r>
      <w:r w:rsidRPr="00E8284F">
        <w:rPr>
          <w:rFonts w:cs="Tahoma"/>
          <w:szCs w:val="20"/>
        </w:rPr>
        <w:t xml:space="preserve"> summary/abstract as a separate PDF attachment at Item 7 of the Other Project Information form (see </w:t>
      </w:r>
      <w:hyperlink w:anchor="_Research_&amp;_Related" w:history="1">
        <w:r w:rsidR="002929AF" w:rsidRPr="00E8284F">
          <w:rPr>
            <w:color w:val="0000FF" w:themeColor="hyperlink"/>
            <w:u w:val="single"/>
          </w:rPr>
          <w:t>Part V.E.4 Research &amp; Related Other Project Information</w:t>
        </w:r>
      </w:hyperlink>
      <w:r w:rsidRPr="00E8284F">
        <w:rPr>
          <w:rFonts w:cs="Tahoma"/>
          <w:szCs w:val="20"/>
        </w:rPr>
        <w:t>).</w:t>
      </w:r>
    </w:p>
    <w:p w14:paraId="650738F9" w14:textId="77777777" w:rsidR="00CC7C4A" w:rsidRPr="00E8284F" w:rsidRDefault="00CC7C4A" w:rsidP="00A60991">
      <w:pPr>
        <w:rPr>
          <w:rFonts w:cs="Tahoma"/>
          <w:szCs w:val="20"/>
        </w:rPr>
      </w:pPr>
    </w:p>
    <w:p w14:paraId="612191E1" w14:textId="77777777" w:rsidR="00CC7C4A" w:rsidRPr="00E8284F" w:rsidRDefault="007F6ED1" w:rsidP="006A0601">
      <w:pPr>
        <w:pStyle w:val="Heading4"/>
      </w:pPr>
      <w:r w:rsidRPr="00E8284F">
        <w:t>Page limitations</w:t>
      </w:r>
    </w:p>
    <w:p w14:paraId="5FE65461" w14:textId="77777777" w:rsidR="007F6ED1" w:rsidRPr="00E8284F" w:rsidRDefault="007F6ED1" w:rsidP="00A60991">
      <w:pPr>
        <w:rPr>
          <w:rFonts w:cs="Tahoma"/>
          <w:szCs w:val="20"/>
        </w:rPr>
      </w:pPr>
      <w:r w:rsidRPr="00E8284F">
        <w:rPr>
          <w:rFonts w:cs="Tahoma"/>
          <w:szCs w:val="20"/>
        </w:rPr>
        <w:t xml:space="preserve">The </w:t>
      </w:r>
      <w:r w:rsidR="002929AF" w:rsidRPr="00E8284F">
        <w:rPr>
          <w:rFonts w:cs="Tahoma"/>
          <w:szCs w:val="20"/>
        </w:rPr>
        <w:t>training program</w:t>
      </w:r>
      <w:r w:rsidRPr="00E8284F">
        <w:rPr>
          <w:rFonts w:cs="Tahoma"/>
          <w:szCs w:val="20"/>
        </w:rPr>
        <w:t xml:space="preserve"> summary/abstract is limited to one single-spaced page.</w:t>
      </w:r>
    </w:p>
    <w:p w14:paraId="223FFFCE" w14:textId="77777777" w:rsidR="00CC7C4A" w:rsidRPr="00E8284F" w:rsidRDefault="00CC7C4A" w:rsidP="00A60991">
      <w:pPr>
        <w:rPr>
          <w:rFonts w:cs="Tahoma"/>
          <w:szCs w:val="20"/>
        </w:rPr>
      </w:pPr>
    </w:p>
    <w:p w14:paraId="0C455143" w14:textId="77777777" w:rsidR="00AA24E9" w:rsidRPr="00E8284F" w:rsidRDefault="007F6ED1" w:rsidP="006A0601">
      <w:pPr>
        <w:pStyle w:val="Heading4"/>
      </w:pPr>
      <w:r w:rsidRPr="00E8284F">
        <w:t>Content</w:t>
      </w:r>
    </w:p>
    <w:p w14:paraId="5A4B3F7F" w14:textId="77777777" w:rsidR="007F6ED1" w:rsidRPr="00E8284F" w:rsidRDefault="007F6ED1" w:rsidP="00A60991">
      <w:pPr>
        <w:rPr>
          <w:rFonts w:cs="Tahoma"/>
          <w:szCs w:val="20"/>
        </w:rPr>
      </w:pPr>
      <w:r w:rsidRPr="00E8284F">
        <w:rPr>
          <w:rFonts w:cs="Tahoma"/>
          <w:szCs w:val="20"/>
        </w:rPr>
        <w:t>The training program summary/abstract should include the following:</w:t>
      </w:r>
    </w:p>
    <w:p w14:paraId="13CFC1E8" w14:textId="77777777" w:rsidR="007F6ED1" w:rsidRPr="00E8284F" w:rsidRDefault="007F6ED1" w:rsidP="003C16FA">
      <w:pPr>
        <w:numPr>
          <w:ilvl w:val="0"/>
          <w:numId w:val="10"/>
        </w:numPr>
        <w:spacing w:before="120" w:after="120"/>
        <w:rPr>
          <w:rFonts w:cs="Tahoma"/>
          <w:szCs w:val="20"/>
        </w:rPr>
      </w:pPr>
      <w:r w:rsidRPr="00E8284F">
        <w:rPr>
          <w:rFonts w:cs="Tahoma"/>
          <w:szCs w:val="20"/>
        </w:rPr>
        <w:t xml:space="preserve">Title </w:t>
      </w:r>
      <w:r w:rsidR="00AC3826" w:rsidRPr="00E8284F">
        <w:rPr>
          <w:rFonts w:cs="Tahoma"/>
          <w:szCs w:val="20"/>
        </w:rPr>
        <w:t>of the training program</w:t>
      </w:r>
      <w:r w:rsidRPr="00E8284F">
        <w:rPr>
          <w:rFonts w:cs="Tahoma"/>
          <w:szCs w:val="20"/>
        </w:rPr>
        <w:t xml:space="preserve"> </w:t>
      </w:r>
    </w:p>
    <w:p w14:paraId="244EA1CC" w14:textId="77777777" w:rsidR="007F6ED1" w:rsidRPr="00E8284F" w:rsidRDefault="007F6ED1" w:rsidP="003C16FA">
      <w:pPr>
        <w:numPr>
          <w:ilvl w:val="0"/>
          <w:numId w:val="10"/>
        </w:numPr>
        <w:spacing w:before="120" w:after="120"/>
        <w:rPr>
          <w:rFonts w:cs="Tahoma"/>
          <w:szCs w:val="20"/>
        </w:rPr>
      </w:pPr>
      <w:r w:rsidRPr="00E8284F">
        <w:rPr>
          <w:rFonts w:cs="Tahoma"/>
          <w:szCs w:val="20"/>
        </w:rPr>
        <w:t>The R</w:t>
      </w:r>
      <w:r w:rsidRPr="00E8284F">
        <w:rPr>
          <w:rFonts w:eastAsiaTheme="minorEastAsia" w:cs="Tahoma"/>
          <w:color w:val="000000"/>
          <w:szCs w:val="20"/>
        </w:rPr>
        <w:t>FA (Research Training Programs in the Education Sciences) and the topic to which you are applying (</w:t>
      </w:r>
      <w:r w:rsidR="00B10964" w:rsidRPr="00E8284F">
        <w:rPr>
          <w:rFonts w:eastAsiaTheme="minorEastAsia" w:cs="Tahoma"/>
          <w:color w:val="000000"/>
          <w:szCs w:val="20"/>
        </w:rPr>
        <w:t>e.g.</w:t>
      </w:r>
      <w:r w:rsidR="00064AD4" w:rsidRPr="00E8284F">
        <w:rPr>
          <w:rFonts w:eastAsiaTheme="minorEastAsia" w:cs="Tahoma"/>
          <w:color w:val="000000"/>
          <w:szCs w:val="20"/>
        </w:rPr>
        <w:t>,</w:t>
      </w:r>
      <w:r w:rsidR="00B10964" w:rsidRPr="00E8284F">
        <w:rPr>
          <w:rFonts w:eastAsiaTheme="minorEastAsia" w:cs="Tahoma"/>
          <w:color w:val="000000"/>
          <w:szCs w:val="20"/>
        </w:rPr>
        <w:t xml:space="preserve"> </w:t>
      </w:r>
      <w:r w:rsidR="00A213B7" w:rsidRPr="00E8284F">
        <w:rPr>
          <w:rFonts w:eastAsiaTheme="minorEastAsia" w:cs="Tahoma"/>
          <w:color w:val="000000"/>
          <w:szCs w:val="20"/>
        </w:rPr>
        <w:t>Pathways Training Program</w:t>
      </w:r>
      <w:r w:rsidRPr="00E8284F">
        <w:rPr>
          <w:rFonts w:cs="Tahoma"/>
          <w:szCs w:val="20"/>
        </w:rPr>
        <w:t>)</w:t>
      </w:r>
    </w:p>
    <w:p w14:paraId="77A1D1A5" w14:textId="77777777" w:rsidR="007F6ED1" w:rsidRPr="00E8284F" w:rsidRDefault="007F6ED1" w:rsidP="003C16FA">
      <w:pPr>
        <w:numPr>
          <w:ilvl w:val="0"/>
          <w:numId w:val="10"/>
        </w:numPr>
        <w:spacing w:before="120" w:after="120"/>
        <w:rPr>
          <w:rFonts w:cs="Tahoma"/>
          <w:szCs w:val="20"/>
        </w:rPr>
      </w:pPr>
      <w:r w:rsidRPr="00E8284F">
        <w:rPr>
          <w:rFonts w:eastAsiaTheme="minorEastAsia" w:cs="Tahoma"/>
          <w:color w:val="000000"/>
          <w:szCs w:val="20"/>
        </w:rPr>
        <w:t>Name and affiliation of</w:t>
      </w:r>
      <w:r w:rsidR="00AC3826" w:rsidRPr="00E8284F">
        <w:rPr>
          <w:rFonts w:eastAsiaTheme="minorEastAsia" w:cs="Tahoma"/>
          <w:color w:val="000000"/>
          <w:szCs w:val="20"/>
        </w:rPr>
        <w:t xml:space="preserve"> the Principal Investigator</w:t>
      </w:r>
    </w:p>
    <w:p w14:paraId="15F48C2C" w14:textId="77777777" w:rsidR="007F6ED1" w:rsidRPr="00E8284F" w:rsidRDefault="007F6ED1" w:rsidP="003C16FA">
      <w:pPr>
        <w:numPr>
          <w:ilvl w:val="0"/>
          <w:numId w:val="10"/>
        </w:numPr>
        <w:spacing w:before="120" w:after="120"/>
        <w:rPr>
          <w:rFonts w:cs="Tahoma"/>
          <w:szCs w:val="20"/>
        </w:rPr>
      </w:pPr>
      <w:r w:rsidRPr="00E8284F">
        <w:rPr>
          <w:rFonts w:eastAsiaTheme="minorEastAsia" w:cs="Tahoma"/>
          <w:color w:val="000000"/>
          <w:szCs w:val="20"/>
        </w:rPr>
        <w:t>A brief description of the proposed training and</w:t>
      </w:r>
      <w:r w:rsidR="00AC3826" w:rsidRPr="00E8284F">
        <w:rPr>
          <w:rFonts w:eastAsiaTheme="minorEastAsia" w:cs="Tahoma"/>
          <w:color w:val="000000"/>
          <w:szCs w:val="20"/>
        </w:rPr>
        <w:t xml:space="preserve"> its purpose</w:t>
      </w:r>
      <w:r w:rsidRPr="00E8284F">
        <w:rPr>
          <w:rFonts w:eastAsiaTheme="minorEastAsia" w:cs="Tahoma"/>
          <w:color w:val="000000"/>
          <w:szCs w:val="20"/>
        </w:rPr>
        <w:t xml:space="preserve"> </w:t>
      </w:r>
    </w:p>
    <w:p w14:paraId="61B236BE" w14:textId="77777777" w:rsidR="007F6ED1" w:rsidRPr="00E8284F" w:rsidRDefault="00773B59" w:rsidP="003C16FA">
      <w:pPr>
        <w:numPr>
          <w:ilvl w:val="0"/>
          <w:numId w:val="10"/>
        </w:numPr>
        <w:spacing w:before="120" w:after="120"/>
        <w:rPr>
          <w:rFonts w:cs="Tahoma"/>
          <w:szCs w:val="20"/>
        </w:rPr>
      </w:pPr>
      <w:r w:rsidRPr="00E8284F">
        <w:rPr>
          <w:rFonts w:eastAsiaTheme="minorEastAsia" w:cs="Tahoma"/>
          <w:color w:val="000000"/>
          <w:szCs w:val="20"/>
        </w:rPr>
        <w:t>The expected number of fellows or researchers</w:t>
      </w:r>
      <w:r w:rsidR="007F6ED1" w:rsidRPr="00E8284F">
        <w:rPr>
          <w:rFonts w:eastAsiaTheme="minorEastAsia" w:cs="Tahoma"/>
          <w:color w:val="000000"/>
          <w:szCs w:val="20"/>
        </w:rPr>
        <w:t xml:space="preserve"> to be recruited and</w:t>
      </w:r>
      <w:r w:rsidR="007F6ED1" w:rsidRPr="00E8284F">
        <w:rPr>
          <w:rFonts w:cs="Tahoma"/>
          <w:szCs w:val="20"/>
        </w:rPr>
        <w:t xml:space="preserve"> </w:t>
      </w:r>
      <w:r w:rsidR="00AC3826" w:rsidRPr="00E8284F">
        <w:rPr>
          <w:rFonts w:eastAsiaTheme="minorEastAsia" w:cs="Tahoma"/>
          <w:color w:val="000000"/>
          <w:szCs w:val="20"/>
        </w:rPr>
        <w:t>length of their training</w:t>
      </w:r>
      <w:r w:rsidR="007F6ED1" w:rsidRPr="00E8284F">
        <w:rPr>
          <w:rFonts w:eastAsiaTheme="minorEastAsia" w:cs="Tahoma"/>
          <w:color w:val="000000"/>
          <w:szCs w:val="20"/>
        </w:rPr>
        <w:t xml:space="preserve"> </w:t>
      </w:r>
    </w:p>
    <w:p w14:paraId="0CEB1129" w14:textId="77777777" w:rsidR="00742D61" w:rsidRPr="00E8284F" w:rsidRDefault="00742D61" w:rsidP="003C16FA">
      <w:pPr>
        <w:numPr>
          <w:ilvl w:val="0"/>
          <w:numId w:val="10"/>
        </w:numPr>
        <w:spacing w:before="120" w:after="120"/>
        <w:rPr>
          <w:rFonts w:cs="Tahoma"/>
          <w:szCs w:val="20"/>
        </w:rPr>
      </w:pPr>
      <w:r w:rsidRPr="00E8284F">
        <w:rPr>
          <w:rFonts w:eastAsiaTheme="minorEastAsia" w:cs="Tahoma"/>
          <w:color w:val="000000"/>
          <w:szCs w:val="20"/>
        </w:rPr>
        <w:t>For the Pathways Training Program and the Postdoctoral Training Program, a</w:t>
      </w:r>
      <w:r w:rsidR="007F6ED1" w:rsidRPr="00E8284F">
        <w:rPr>
          <w:rFonts w:eastAsiaTheme="minorEastAsia" w:cs="Tahoma"/>
          <w:color w:val="000000"/>
          <w:szCs w:val="20"/>
        </w:rPr>
        <w:t xml:space="preserve"> brief description of education research</w:t>
      </w:r>
      <w:r w:rsidR="007F6ED1" w:rsidRPr="00E8284F">
        <w:rPr>
          <w:rFonts w:cs="Tahoma"/>
          <w:szCs w:val="20"/>
        </w:rPr>
        <w:t xml:space="preserve"> </w:t>
      </w:r>
      <w:r w:rsidR="007F6ED1" w:rsidRPr="00E8284F">
        <w:rPr>
          <w:rFonts w:eastAsiaTheme="minorEastAsia" w:cs="Tahoma"/>
          <w:color w:val="000000"/>
          <w:szCs w:val="20"/>
        </w:rPr>
        <w:t xml:space="preserve">currently conducted by the proposed key personnel, opportunities for fellows to be involved in education research projects, and opportunities for </w:t>
      </w:r>
      <w:r w:rsidR="007F6ED1" w:rsidRPr="00E8284F">
        <w:rPr>
          <w:rFonts w:cs="Tahoma"/>
          <w:szCs w:val="20"/>
        </w:rPr>
        <w:t>fellows to collaborate with</w:t>
      </w:r>
      <w:r w:rsidR="00AC3826" w:rsidRPr="00E8284F">
        <w:rPr>
          <w:rFonts w:cs="Tahoma"/>
          <w:szCs w:val="20"/>
        </w:rPr>
        <w:t xml:space="preserve"> practitioners and policymakers</w:t>
      </w:r>
      <w:r w:rsidR="00501653" w:rsidRPr="00E8284F">
        <w:rPr>
          <w:rFonts w:cs="Tahoma"/>
          <w:szCs w:val="20"/>
        </w:rPr>
        <w:t xml:space="preserve"> </w:t>
      </w:r>
    </w:p>
    <w:p w14:paraId="30FE0838" w14:textId="77777777" w:rsidR="007F6ED1" w:rsidRPr="00E8284F" w:rsidRDefault="007F6ED1" w:rsidP="00A60991">
      <w:pPr>
        <w:spacing w:before="120"/>
        <w:rPr>
          <w:rFonts w:cs="Tahoma"/>
          <w:szCs w:val="20"/>
        </w:rPr>
      </w:pPr>
      <w:r w:rsidRPr="00E8284F">
        <w:rPr>
          <w:rFonts w:cs="Tahoma"/>
          <w:szCs w:val="20"/>
        </w:rPr>
        <w:t xml:space="preserve">Please see </w:t>
      </w:r>
      <w:hyperlink r:id="rId63" w:history="1">
        <w:r w:rsidRPr="00E8284F">
          <w:rPr>
            <w:rFonts w:cs="Tahoma"/>
            <w:color w:val="0000FF" w:themeColor="hyperlink"/>
            <w:szCs w:val="20"/>
            <w:u w:val="single"/>
          </w:rPr>
          <w:t>http://ies.ed.gov/ncer/projects</w:t>
        </w:r>
      </w:hyperlink>
      <w:r w:rsidRPr="00E8284F">
        <w:rPr>
          <w:rFonts w:cs="Tahoma"/>
          <w:szCs w:val="20"/>
        </w:rPr>
        <w:t xml:space="preserve"> for examples of the content to be included in your </w:t>
      </w:r>
      <w:r w:rsidR="002929AF" w:rsidRPr="00E8284F">
        <w:rPr>
          <w:rFonts w:cs="Tahoma"/>
          <w:szCs w:val="20"/>
        </w:rPr>
        <w:t>training program</w:t>
      </w:r>
      <w:r w:rsidRPr="00E8284F">
        <w:rPr>
          <w:rFonts w:cs="Tahoma"/>
          <w:szCs w:val="20"/>
        </w:rPr>
        <w:t xml:space="preserve"> summary/abstract.</w:t>
      </w:r>
    </w:p>
    <w:p w14:paraId="1C8E1A46" w14:textId="77777777" w:rsidR="007F6ED1" w:rsidRPr="00E8284F" w:rsidRDefault="007F6ED1" w:rsidP="00A60991">
      <w:pPr>
        <w:rPr>
          <w:rFonts w:cs="Tahoma"/>
          <w:szCs w:val="20"/>
        </w:rPr>
      </w:pPr>
    </w:p>
    <w:p w14:paraId="12929F50" w14:textId="77777777" w:rsidR="007F6ED1" w:rsidRPr="00E8284F" w:rsidRDefault="007F6ED1" w:rsidP="00706BE2">
      <w:pPr>
        <w:pStyle w:val="Heading3"/>
      </w:pPr>
      <w:bookmarkStart w:id="170" w:name="_Training_Program_Narrative"/>
      <w:bookmarkStart w:id="171" w:name="_Toc383776001"/>
      <w:bookmarkStart w:id="172" w:name="_Toc385324562"/>
      <w:bookmarkStart w:id="173" w:name="_Toc445742217"/>
      <w:bookmarkEnd w:id="170"/>
      <w:r w:rsidRPr="00E8284F">
        <w:t>Training Program Narrative</w:t>
      </w:r>
      <w:bookmarkEnd w:id="171"/>
      <w:bookmarkEnd w:id="172"/>
      <w:bookmarkEnd w:id="173"/>
    </w:p>
    <w:p w14:paraId="1DF6762A" w14:textId="77777777" w:rsidR="00CC7C4A" w:rsidRPr="00E8284F" w:rsidRDefault="00CC7C4A" w:rsidP="00CC7C4A"/>
    <w:p w14:paraId="131FE248" w14:textId="77777777" w:rsidR="007F6ED1" w:rsidRPr="00E8284F" w:rsidRDefault="007F6ED1" w:rsidP="003E1C78">
      <w:pPr>
        <w:pStyle w:val="Heading4"/>
        <w:numPr>
          <w:ilvl w:val="0"/>
          <w:numId w:val="124"/>
        </w:numPr>
      </w:pPr>
      <w:r w:rsidRPr="00E8284F">
        <w:t>Submission</w:t>
      </w:r>
    </w:p>
    <w:p w14:paraId="4938A066" w14:textId="77777777" w:rsidR="007F6ED1" w:rsidRPr="00E8284F" w:rsidRDefault="007F6ED1" w:rsidP="00A60991">
      <w:pPr>
        <w:rPr>
          <w:rFonts w:cs="Tahoma"/>
          <w:szCs w:val="20"/>
        </w:rPr>
      </w:pPr>
      <w:r w:rsidRPr="00E8284F">
        <w:rPr>
          <w:rFonts w:cs="Tahoma"/>
          <w:szCs w:val="20"/>
        </w:rPr>
        <w:t xml:space="preserve">You must submit the </w:t>
      </w:r>
      <w:r w:rsidR="0075518E" w:rsidRPr="00E8284F">
        <w:rPr>
          <w:rFonts w:cs="Tahoma"/>
          <w:szCs w:val="20"/>
        </w:rPr>
        <w:t>Training P</w:t>
      </w:r>
      <w:r w:rsidRPr="00E8284F">
        <w:rPr>
          <w:rFonts w:cs="Tahoma"/>
          <w:szCs w:val="20"/>
        </w:rPr>
        <w:t>rogram</w:t>
      </w:r>
      <w:r w:rsidR="0075518E" w:rsidRPr="00E8284F">
        <w:rPr>
          <w:rFonts w:cs="Tahoma"/>
          <w:szCs w:val="20"/>
        </w:rPr>
        <w:t xml:space="preserve"> N</w:t>
      </w:r>
      <w:r w:rsidRPr="00E8284F">
        <w:rPr>
          <w:rFonts w:cs="Tahoma"/>
          <w:szCs w:val="20"/>
        </w:rPr>
        <w:t xml:space="preserve">arrative as a separate PDF attachment at Item 8 of the Other Project Information form (see </w:t>
      </w:r>
      <w:hyperlink w:anchor="_Research_&amp;_Related" w:history="1">
        <w:r w:rsidR="002929AF" w:rsidRPr="00E8284F">
          <w:rPr>
            <w:color w:val="0000FF" w:themeColor="hyperlink"/>
            <w:u w:val="single"/>
          </w:rPr>
          <w:t>Part V.E.4 Research &amp; Related Other Project Information</w:t>
        </w:r>
      </w:hyperlink>
      <w:r w:rsidRPr="00E8284F">
        <w:rPr>
          <w:rFonts w:cs="Tahoma"/>
          <w:szCs w:val="20"/>
        </w:rPr>
        <w:t>).</w:t>
      </w:r>
    </w:p>
    <w:p w14:paraId="1C6E4465" w14:textId="77777777" w:rsidR="00CC7C4A" w:rsidRPr="00E8284F" w:rsidRDefault="00CC7C4A" w:rsidP="00A60991">
      <w:pPr>
        <w:rPr>
          <w:rFonts w:cs="Tahoma"/>
          <w:szCs w:val="20"/>
        </w:rPr>
      </w:pPr>
    </w:p>
    <w:p w14:paraId="4D429A47" w14:textId="77777777" w:rsidR="00AA24E9" w:rsidRPr="00E8284F" w:rsidRDefault="007F6ED1" w:rsidP="006A0601">
      <w:pPr>
        <w:pStyle w:val="Heading4"/>
      </w:pPr>
      <w:r w:rsidRPr="00E8284F">
        <w:t>Page limitations</w:t>
      </w:r>
    </w:p>
    <w:p w14:paraId="0F25697E" w14:textId="77777777" w:rsidR="007F6ED1" w:rsidRPr="00E8284F" w:rsidRDefault="007F6ED1" w:rsidP="00A60991">
      <w:pPr>
        <w:rPr>
          <w:rFonts w:cs="Tahoma"/>
          <w:szCs w:val="20"/>
        </w:rPr>
      </w:pPr>
      <w:r w:rsidRPr="00E8284F">
        <w:rPr>
          <w:rFonts w:cs="Tahoma"/>
          <w:szCs w:val="20"/>
        </w:rPr>
        <w:t xml:space="preserve">The </w:t>
      </w:r>
      <w:r w:rsidR="0075518E" w:rsidRPr="00E8284F">
        <w:rPr>
          <w:rFonts w:cs="Tahoma"/>
          <w:szCs w:val="20"/>
        </w:rPr>
        <w:t>Training P</w:t>
      </w:r>
      <w:r w:rsidR="002929AF" w:rsidRPr="00E8284F">
        <w:rPr>
          <w:rFonts w:cs="Tahoma"/>
          <w:szCs w:val="20"/>
        </w:rPr>
        <w:t>rogram</w:t>
      </w:r>
      <w:r w:rsidR="0075518E" w:rsidRPr="00E8284F">
        <w:rPr>
          <w:rFonts w:cs="Tahoma"/>
          <w:szCs w:val="20"/>
        </w:rPr>
        <w:t xml:space="preserve"> N</w:t>
      </w:r>
      <w:r w:rsidRPr="00E8284F">
        <w:rPr>
          <w:rFonts w:cs="Tahoma"/>
          <w:szCs w:val="20"/>
        </w:rPr>
        <w:t xml:space="preserve">arrative is limited to 20 pages. </w:t>
      </w:r>
      <w:r w:rsidRPr="00E8284F">
        <w:rPr>
          <w:rFonts w:cs="Tahoma"/>
          <w:b/>
          <w:szCs w:val="20"/>
        </w:rPr>
        <w:t>If the narrative exceeds this page limit, the Institute will remove any pages after the 20</w:t>
      </w:r>
      <w:r w:rsidRPr="00E8284F">
        <w:rPr>
          <w:rFonts w:cs="Tahoma"/>
          <w:b/>
          <w:szCs w:val="20"/>
          <w:vertAlign w:val="superscript"/>
        </w:rPr>
        <w:t>th</w:t>
      </w:r>
      <w:r w:rsidRPr="00E8284F">
        <w:rPr>
          <w:rFonts w:cs="Tahoma"/>
          <w:b/>
          <w:szCs w:val="20"/>
        </w:rPr>
        <w:t xml:space="preserve"> page of the narrative</w:t>
      </w:r>
      <w:r w:rsidRPr="00E8284F">
        <w:rPr>
          <w:rFonts w:cs="Tahoma"/>
          <w:szCs w:val="20"/>
        </w:rPr>
        <w:t>.</w:t>
      </w:r>
    </w:p>
    <w:p w14:paraId="294CB621" w14:textId="77777777" w:rsidR="007F6ED1" w:rsidRPr="00E8284F" w:rsidRDefault="007F6ED1" w:rsidP="00A60991">
      <w:pPr>
        <w:spacing w:before="120"/>
        <w:rPr>
          <w:rFonts w:cs="Tahoma"/>
          <w:szCs w:val="20"/>
        </w:rPr>
      </w:pPr>
      <w:r w:rsidRPr="00E8284F">
        <w:rPr>
          <w:rFonts w:cs="Tahoma"/>
          <w:szCs w:val="20"/>
        </w:rPr>
        <w:t xml:space="preserve">To help reviewers locate information and conduct the highest quality review, you should write a concise and easy to read </w:t>
      </w:r>
      <w:r w:rsidR="00E90265" w:rsidRPr="00E8284F">
        <w:rPr>
          <w:rFonts w:cs="Tahoma"/>
          <w:szCs w:val="20"/>
        </w:rPr>
        <w:t>narrative</w:t>
      </w:r>
      <w:r w:rsidRPr="00E8284F">
        <w:rPr>
          <w:rFonts w:cs="Tahoma"/>
          <w:szCs w:val="20"/>
        </w:rPr>
        <w:t>, with pages numbered consecutively using the header or footer function to place numbers at the top or bottom right-hand corner.</w:t>
      </w:r>
    </w:p>
    <w:p w14:paraId="7EF3E208" w14:textId="77777777" w:rsidR="00CC7C4A" w:rsidRPr="00E8284F" w:rsidRDefault="00CC7C4A" w:rsidP="00A60991">
      <w:pPr>
        <w:spacing w:before="120"/>
        <w:rPr>
          <w:rFonts w:cs="Tahoma"/>
          <w:szCs w:val="20"/>
        </w:rPr>
      </w:pPr>
    </w:p>
    <w:p w14:paraId="6D334923" w14:textId="77777777" w:rsidR="00AA24E9" w:rsidRPr="00E8284F" w:rsidRDefault="007F6ED1" w:rsidP="006A0601">
      <w:pPr>
        <w:pStyle w:val="Heading4"/>
      </w:pPr>
      <w:r w:rsidRPr="00E8284F">
        <w:t>Format for citing references in text</w:t>
      </w:r>
    </w:p>
    <w:p w14:paraId="6389A3D9" w14:textId="77777777" w:rsidR="007F6ED1" w:rsidRPr="00E8284F" w:rsidRDefault="007F6ED1" w:rsidP="00A60991">
      <w:pPr>
        <w:rPr>
          <w:rFonts w:cs="Tahoma"/>
          <w:szCs w:val="20"/>
        </w:rPr>
      </w:pPr>
      <w:r w:rsidRPr="00E8284F">
        <w:rPr>
          <w:rFonts w:cs="Tahoma"/>
          <w:szCs w:val="20"/>
        </w:rPr>
        <w:t xml:space="preserve">To ensure that all applicants have the same amount of available space in which to describe their projects in the </w:t>
      </w:r>
      <w:r w:rsidR="0075518E" w:rsidRPr="00E8284F">
        <w:rPr>
          <w:rFonts w:cs="Tahoma"/>
          <w:szCs w:val="20"/>
        </w:rPr>
        <w:t>Training Program Narrative</w:t>
      </w:r>
      <w:r w:rsidRPr="00E8284F">
        <w:rPr>
          <w:rFonts w:cs="Tahoma"/>
          <w:szCs w:val="20"/>
        </w:rPr>
        <w:t xml:space="preserve">, use the author-date style of citation (e.g., James, 2004), such as that </w:t>
      </w:r>
      <w:r w:rsidRPr="00E8284F">
        <w:rPr>
          <w:rFonts w:cs="Tahoma"/>
          <w:szCs w:val="20"/>
        </w:rPr>
        <w:lastRenderedPageBreak/>
        <w:t xml:space="preserve">described in the Publication Manual of the American Psychological Association, 6th Ed. (American Psychological Association, 2009). </w:t>
      </w:r>
    </w:p>
    <w:p w14:paraId="325F9778" w14:textId="77777777" w:rsidR="00CC7C4A" w:rsidRPr="00E8284F" w:rsidRDefault="00CC7C4A" w:rsidP="00A60991">
      <w:pPr>
        <w:rPr>
          <w:rFonts w:cs="Tahoma"/>
          <w:szCs w:val="20"/>
        </w:rPr>
      </w:pPr>
    </w:p>
    <w:p w14:paraId="1842B60E" w14:textId="77777777" w:rsidR="00AA24E9" w:rsidRPr="00E8284F" w:rsidRDefault="007F6ED1" w:rsidP="006A0601">
      <w:pPr>
        <w:pStyle w:val="Heading4"/>
      </w:pPr>
      <w:r w:rsidRPr="00E8284F">
        <w:t>Content</w:t>
      </w:r>
    </w:p>
    <w:p w14:paraId="524EFA4C" w14:textId="77777777" w:rsidR="007F6ED1" w:rsidRPr="00E8284F" w:rsidRDefault="007F6ED1" w:rsidP="00A60991">
      <w:pPr>
        <w:rPr>
          <w:rFonts w:cs="Tahoma"/>
          <w:szCs w:val="20"/>
        </w:rPr>
      </w:pPr>
      <w:r w:rsidRPr="00E8284F">
        <w:rPr>
          <w:rFonts w:cs="Tahoma"/>
          <w:szCs w:val="20"/>
        </w:rPr>
        <w:t xml:space="preserve">Your </w:t>
      </w:r>
      <w:r w:rsidR="0075518E" w:rsidRPr="00E8284F">
        <w:rPr>
          <w:rFonts w:cs="Tahoma"/>
          <w:szCs w:val="20"/>
        </w:rPr>
        <w:t>Training P</w:t>
      </w:r>
      <w:r w:rsidR="002929AF" w:rsidRPr="00E8284F">
        <w:rPr>
          <w:rFonts w:cs="Tahoma"/>
          <w:szCs w:val="20"/>
        </w:rPr>
        <w:t>rogram</w:t>
      </w:r>
      <w:r w:rsidR="0075518E" w:rsidRPr="00E8284F">
        <w:rPr>
          <w:rFonts w:cs="Tahoma"/>
          <w:szCs w:val="20"/>
        </w:rPr>
        <w:t xml:space="preserve"> N</w:t>
      </w:r>
      <w:r w:rsidRPr="00E8284F">
        <w:rPr>
          <w:rFonts w:cs="Tahoma"/>
          <w:szCs w:val="20"/>
        </w:rPr>
        <w:t xml:space="preserve">arrative </w:t>
      </w:r>
      <w:r w:rsidRPr="00E8284F">
        <w:rPr>
          <w:rFonts w:cs="Tahoma"/>
          <w:b/>
          <w:szCs w:val="20"/>
        </w:rPr>
        <w:t>must</w:t>
      </w:r>
      <w:r w:rsidRPr="00E8284F">
        <w:rPr>
          <w:rFonts w:cs="Tahoma"/>
          <w:szCs w:val="20"/>
        </w:rPr>
        <w:t xml:space="preserve"> include four sections in order to be compliant with the requirements of this</w:t>
      </w:r>
      <w:r w:rsidR="00AD7336" w:rsidRPr="00E8284F">
        <w:rPr>
          <w:rFonts w:cs="Tahoma"/>
          <w:szCs w:val="20"/>
        </w:rPr>
        <w:t xml:space="preserve"> Request for Applications</w:t>
      </w:r>
      <w:r w:rsidRPr="00E8284F">
        <w:rPr>
          <w:rFonts w:cs="Tahoma"/>
          <w:szCs w:val="20"/>
        </w:rPr>
        <w:t xml:space="preserve"> (1) Significance, (2) Research Training Plan, (3) Personnel, and (4) Resources.</w:t>
      </w:r>
      <w:r w:rsidR="00AD7336" w:rsidRPr="00E8284F">
        <w:rPr>
          <w:rFonts w:cs="Tahoma"/>
          <w:szCs w:val="20"/>
        </w:rPr>
        <w:t xml:space="preserve"> </w:t>
      </w:r>
      <w:r w:rsidRPr="00E8284F">
        <w:rPr>
          <w:rFonts w:cs="Tahoma"/>
          <w:szCs w:val="20"/>
        </w:rPr>
        <w:t>Information t</w:t>
      </w:r>
      <w:r w:rsidR="00033C5C" w:rsidRPr="00E8284F">
        <w:rPr>
          <w:rFonts w:cs="Tahoma"/>
          <w:szCs w:val="20"/>
        </w:rPr>
        <w:t>o be included in each of the s</w:t>
      </w:r>
      <w:r w:rsidRPr="00E8284F">
        <w:rPr>
          <w:rFonts w:cs="Tahoma"/>
          <w:szCs w:val="20"/>
        </w:rPr>
        <w:t xml:space="preserve">ections is detailed in </w:t>
      </w:r>
      <w:hyperlink w:anchor="_PART_II:_TOPIC_1" w:history="1">
        <w:r w:rsidR="002929AF" w:rsidRPr="00E8284F">
          <w:rPr>
            <w:rStyle w:val="Hyperlink"/>
            <w:rFonts w:cs="Tahoma"/>
            <w:szCs w:val="20"/>
          </w:rPr>
          <w:t>Part II Topic Requirements</w:t>
        </w:r>
      </w:hyperlink>
      <w:r w:rsidRPr="00E8284F">
        <w:rPr>
          <w:rFonts w:cs="Tahoma"/>
          <w:szCs w:val="20"/>
        </w:rPr>
        <w:t>. The informati</w:t>
      </w:r>
      <w:r w:rsidR="00033C5C" w:rsidRPr="00E8284F">
        <w:rPr>
          <w:rFonts w:cs="Tahoma"/>
          <w:szCs w:val="20"/>
        </w:rPr>
        <w:t xml:space="preserve">on you include in each of these </w:t>
      </w:r>
      <w:r w:rsidRPr="00E8284F">
        <w:rPr>
          <w:rFonts w:cs="Tahoma"/>
          <w:szCs w:val="20"/>
        </w:rPr>
        <w:t>sections will provide the majority of the information</w:t>
      </w:r>
      <w:r w:rsidR="003031E8" w:rsidRPr="00E8284F">
        <w:rPr>
          <w:rFonts w:cs="Tahoma"/>
          <w:szCs w:val="20"/>
        </w:rPr>
        <w:t xml:space="preserve"> (along with the supporting Appendices)</w:t>
      </w:r>
      <w:r w:rsidRPr="00E8284F">
        <w:rPr>
          <w:rFonts w:cs="Tahoma"/>
          <w:szCs w:val="20"/>
        </w:rPr>
        <w:t xml:space="preserve"> on which reviewers</w:t>
      </w:r>
      <w:r w:rsidR="00AD7336" w:rsidRPr="00E8284F">
        <w:rPr>
          <w:rFonts w:cs="Tahoma"/>
          <w:szCs w:val="20"/>
        </w:rPr>
        <w:t xml:space="preserve"> will evaluate the application.</w:t>
      </w:r>
    </w:p>
    <w:p w14:paraId="3AE50CD4" w14:textId="77777777" w:rsidR="006A0601" w:rsidRPr="00E8284F" w:rsidRDefault="006A0601" w:rsidP="00AD7336">
      <w:bookmarkStart w:id="174" w:name="_Appendix_A_(Required"/>
      <w:bookmarkStart w:id="175" w:name="_Toc383776002"/>
      <w:bookmarkStart w:id="176" w:name="_Toc385324563"/>
      <w:bookmarkEnd w:id="174"/>
    </w:p>
    <w:p w14:paraId="0029E4FB" w14:textId="77777777" w:rsidR="007F6ED1" w:rsidRPr="00E8284F" w:rsidRDefault="007F6ED1" w:rsidP="00706BE2">
      <w:pPr>
        <w:pStyle w:val="Heading3"/>
      </w:pPr>
      <w:bookmarkStart w:id="177" w:name="_Toc445742218"/>
      <w:r w:rsidRPr="00E8284F">
        <w:t>Appendix A (</w:t>
      </w:r>
      <w:r w:rsidR="00871C2A" w:rsidRPr="00E8284F">
        <w:t>Required for Resubmissions</w:t>
      </w:r>
      <w:r w:rsidRPr="00E8284F">
        <w:t>)</w:t>
      </w:r>
      <w:bookmarkEnd w:id="175"/>
      <w:bookmarkEnd w:id="176"/>
      <w:bookmarkEnd w:id="177"/>
    </w:p>
    <w:p w14:paraId="62421AFE" w14:textId="77777777" w:rsidR="00CC7C4A" w:rsidRPr="00E8284F" w:rsidRDefault="00CC7C4A" w:rsidP="00CC7C4A"/>
    <w:p w14:paraId="1D1269C1" w14:textId="77777777" w:rsidR="00871C2A" w:rsidRPr="00E8284F" w:rsidRDefault="00871C2A" w:rsidP="003E1C78">
      <w:pPr>
        <w:pStyle w:val="Heading4"/>
        <w:numPr>
          <w:ilvl w:val="0"/>
          <w:numId w:val="125"/>
        </w:numPr>
      </w:pPr>
      <w:bookmarkStart w:id="178" w:name="_Toc435540381"/>
      <w:bookmarkStart w:id="179" w:name="_Toc375049657"/>
      <w:r w:rsidRPr="00E8284F">
        <w:t>Submission</w:t>
      </w:r>
      <w:bookmarkEnd w:id="178"/>
      <w:bookmarkEnd w:id="179"/>
    </w:p>
    <w:p w14:paraId="666FCD0E" w14:textId="77777777" w:rsidR="00871C2A" w:rsidRPr="00E8284F" w:rsidRDefault="00871C2A" w:rsidP="00871C2A">
      <w:pPr>
        <w:rPr>
          <w:rFonts w:cs="Tahoma"/>
          <w:szCs w:val="20"/>
        </w:rPr>
      </w:pPr>
      <w:r w:rsidRPr="00E8284F">
        <w:rPr>
          <w:rFonts w:cs="Tahoma"/>
          <w:szCs w:val="20"/>
        </w:rPr>
        <w:t>If your application is a resubmission you must include Appendix A at the end of the project narrative. If your application is one that you consider to be new but that is similar to a previous application, you should include Appendix A. Include Appendix A after the project narrative as part of the same PDF attachment at Item 8 of the Other Project Information.</w:t>
      </w:r>
    </w:p>
    <w:p w14:paraId="6A1A77E9" w14:textId="77777777" w:rsidR="00CC7C4A" w:rsidRPr="00E8284F" w:rsidRDefault="00CC7C4A" w:rsidP="00871C2A">
      <w:pPr>
        <w:rPr>
          <w:rFonts w:cs="Tahoma"/>
          <w:szCs w:val="20"/>
        </w:rPr>
      </w:pPr>
    </w:p>
    <w:p w14:paraId="14772015" w14:textId="77777777" w:rsidR="00871C2A" w:rsidRPr="00E8284F" w:rsidRDefault="00871C2A" w:rsidP="006A0601">
      <w:pPr>
        <w:pStyle w:val="Heading4"/>
        <w:rPr>
          <w:rFonts w:cs="Times New Roman"/>
          <w:szCs w:val="24"/>
        </w:rPr>
      </w:pPr>
      <w:bookmarkStart w:id="180" w:name="_Toc435540382"/>
      <w:bookmarkStart w:id="181" w:name="_Toc375049658"/>
      <w:r w:rsidRPr="00E8284F">
        <w:t>Page limitations</w:t>
      </w:r>
      <w:bookmarkEnd w:id="180"/>
      <w:bookmarkEnd w:id="181"/>
    </w:p>
    <w:p w14:paraId="39167176" w14:textId="77777777" w:rsidR="00871C2A" w:rsidRPr="00E8284F" w:rsidRDefault="00871C2A" w:rsidP="00871C2A">
      <w:pPr>
        <w:rPr>
          <w:rFonts w:cs="Tahoma"/>
          <w:szCs w:val="20"/>
        </w:rPr>
      </w:pPr>
      <w:r w:rsidRPr="00E8284F">
        <w:rPr>
          <w:rFonts w:cs="Tahoma"/>
          <w:szCs w:val="20"/>
        </w:rPr>
        <w:t xml:space="preserve">Appendix A is limited to 3 pages. </w:t>
      </w:r>
    </w:p>
    <w:p w14:paraId="2D0B9FAC" w14:textId="77777777" w:rsidR="00CC7C4A" w:rsidRPr="00E8284F" w:rsidRDefault="00CC7C4A" w:rsidP="00871C2A">
      <w:pPr>
        <w:rPr>
          <w:rFonts w:cs="Tahoma"/>
          <w:szCs w:val="20"/>
        </w:rPr>
      </w:pPr>
    </w:p>
    <w:p w14:paraId="31F9613A" w14:textId="77777777" w:rsidR="00CC7C4A" w:rsidRPr="00E8284F" w:rsidRDefault="00871C2A" w:rsidP="006A0601">
      <w:pPr>
        <w:pStyle w:val="Heading4"/>
      </w:pPr>
      <w:bookmarkStart w:id="182" w:name="_Toc435540383"/>
      <w:bookmarkStart w:id="183" w:name="_Toc375049659"/>
      <w:r w:rsidRPr="00E8284F">
        <w:t>Content</w:t>
      </w:r>
      <w:bookmarkEnd w:id="182"/>
      <w:bookmarkEnd w:id="183"/>
      <w:r w:rsidRPr="00E8284F">
        <w:t xml:space="preserve"> </w:t>
      </w:r>
    </w:p>
    <w:p w14:paraId="4713BC72" w14:textId="77777777" w:rsidR="00871C2A" w:rsidRPr="00E8284F" w:rsidRDefault="00871C2A" w:rsidP="00871C2A">
      <w:pPr>
        <w:rPr>
          <w:rFonts w:cs="Tahoma"/>
          <w:szCs w:val="20"/>
        </w:rPr>
      </w:pPr>
      <w:r w:rsidRPr="00E8284F">
        <w:rPr>
          <w:rFonts w:cs="Tahoma"/>
          <w:b/>
          <w:szCs w:val="20"/>
        </w:rPr>
        <w:t>Appendix A is required if you are resubmitting an application</w:t>
      </w:r>
      <w:r w:rsidRPr="00E8284F">
        <w:rPr>
          <w:rFonts w:cs="Tahoma"/>
          <w:szCs w:val="20"/>
        </w:rPr>
        <w:t xml:space="preserve">. Use Appendix A to describe how the revised application is responsive to prior reviewer comments. </w:t>
      </w:r>
    </w:p>
    <w:p w14:paraId="5B313B1A" w14:textId="77777777" w:rsidR="00871C2A" w:rsidRPr="00E8284F" w:rsidRDefault="00871C2A" w:rsidP="00871C2A">
      <w:pPr>
        <w:rPr>
          <w:rFonts w:cs="Tahoma"/>
          <w:szCs w:val="20"/>
        </w:rPr>
      </w:pPr>
    </w:p>
    <w:p w14:paraId="0AB53E8C" w14:textId="77777777" w:rsidR="00871C2A" w:rsidRPr="00E8284F" w:rsidRDefault="00871C2A" w:rsidP="00871C2A">
      <w:pPr>
        <w:rPr>
          <w:rFonts w:cs="Tahoma"/>
          <w:szCs w:val="20"/>
        </w:rPr>
      </w:pPr>
      <w:r w:rsidRPr="00E8284F">
        <w:rPr>
          <w:rFonts w:cs="Tahoma"/>
          <w:szCs w:val="20"/>
        </w:rPr>
        <w:t xml:space="preserve">If you have submitted a somewhat similar application in the past but are submitting the current application as a new application, you should use Appendix A to provide a rationale explaining why the current application should be considered a “new” application rather than a “resubmitted” application. </w:t>
      </w:r>
    </w:p>
    <w:p w14:paraId="662D3C20" w14:textId="77777777" w:rsidR="00871C2A" w:rsidRPr="00E8284F" w:rsidRDefault="00871C2A" w:rsidP="00871C2A">
      <w:pPr>
        <w:rPr>
          <w:rFonts w:cs="Tahoma"/>
          <w:szCs w:val="20"/>
        </w:rPr>
      </w:pPr>
    </w:p>
    <w:p w14:paraId="70688B76" w14:textId="77777777" w:rsidR="00871C2A" w:rsidRPr="00E8284F" w:rsidRDefault="00871C2A" w:rsidP="00871C2A">
      <w:pPr>
        <w:rPr>
          <w:rFonts w:cs="Tahoma"/>
          <w:szCs w:val="20"/>
        </w:rPr>
      </w:pPr>
      <w:r w:rsidRPr="00E8284F">
        <w:rPr>
          <w:rFonts w:cs="Tahoma"/>
          <w:szCs w:val="20"/>
        </w:rPr>
        <w:t>These are the only materials that may be included in Appendix A; all other materials will be removed prior to review of the application.</w:t>
      </w:r>
    </w:p>
    <w:p w14:paraId="75BB2706" w14:textId="77777777" w:rsidR="006A0601" w:rsidRPr="00E8284F" w:rsidRDefault="006A0601" w:rsidP="00AD7336">
      <w:bookmarkStart w:id="184" w:name="_Appendix_B_(Optional)"/>
      <w:bookmarkStart w:id="185" w:name="_Appendix_B_(Required"/>
      <w:bookmarkStart w:id="186" w:name="_Appendix_B_(Required)"/>
      <w:bookmarkStart w:id="187" w:name="_Toc383776003"/>
      <w:bookmarkStart w:id="188" w:name="_Toc385324564"/>
      <w:bookmarkEnd w:id="184"/>
      <w:bookmarkEnd w:id="185"/>
      <w:bookmarkEnd w:id="186"/>
    </w:p>
    <w:p w14:paraId="27D50672" w14:textId="77777777" w:rsidR="007F6ED1" w:rsidRPr="00E8284F" w:rsidRDefault="007F6ED1" w:rsidP="00706BE2">
      <w:pPr>
        <w:pStyle w:val="Heading3"/>
      </w:pPr>
      <w:bookmarkStart w:id="189" w:name="_Toc445742219"/>
      <w:r w:rsidRPr="00E8284F">
        <w:t>Appendix B (Required)</w:t>
      </w:r>
      <w:bookmarkEnd w:id="187"/>
      <w:bookmarkEnd w:id="188"/>
      <w:bookmarkEnd w:id="189"/>
    </w:p>
    <w:p w14:paraId="3265013B" w14:textId="77777777" w:rsidR="00CC7C4A" w:rsidRPr="00E8284F" w:rsidRDefault="00CC7C4A" w:rsidP="00CC7C4A"/>
    <w:p w14:paraId="67ED08A7" w14:textId="77777777" w:rsidR="007F6ED1" w:rsidRPr="00E8284F" w:rsidRDefault="007F6ED1" w:rsidP="003E1C78">
      <w:pPr>
        <w:pStyle w:val="Heading4"/>
        <w:numPr>
          <w:ilvl w:val="0"/>
          <w:numId w:val="126"/>
        </w:numPr>
      </w:pPr>
      <w:r w:rsidRPr="00E8284F">
        <w:t>Submission</w:t>
      </w:r>
    </w:p>
    <w:p w14:paraId="0B71CECE" w14:textId="77777777" w:rsidR="001B2B55" w:rsidRPr="00E8284F" w:rsidRDefault="009C3D63" w:rsidP="00A60991">
      <w:pPr>
        <w:rPr>
          <w:rFonts w:cs="Tahoma"/>
          <w:szCs w:val="20"/>
        </w:rPr>
      </w:pPr>
      <w:r w:rsidRPr="00E8284F">
        <w:rPr>
          <w:rFonts w:cs="Tahoma"/>
          <w:szCs w:val="20"/>
        </w:rPr>
        <w:t>Y</w:t>
      </w:r>
      <w:r w:rsidR="007F6ED1" w:rsidRPr="00E8284F">
        <w:rPr>
          <w:rFonts w:cs="Tahoma"/>
          <w:szCs w:val="20"/>
        </w:rPr>
        <w:t xml:space="preserve">ou must include </w:t>
      </w:r>
      <w:r w:rsidRPr="00E8284F">
        <w:rPr>
          <w:rFonts w:cs="Tahoma"/>
          <w:szCs w:val="20"/>
        </w:rPr>
        <w:t>Appendix B</w:t>
      </w:r>
      <w:r w:rsidR="007F6ED1" w:rsidRPr="00E8284F">
        <w:rPr>
          <w:rFonts w:cs="Tahoma"/>
          <w:szCs w:val="20"/>
        </w:rPr>
        <w:t xml:space="preserve"> at the end of the </w:t>
      </w:r>
      <w:r w:rsidR="00416F19" w:rsidRPr="00E8284F">
        <w:rPr>
          <w:rFonts w:cs="Tahoma"/>
          <w:szCs w:val="20"/>
        </w:rPr>
        <w:t>Training P</w:t>
      </w:r>
      <w:r w:rsidR="002929AF" w:rsidRPr="00E8284F">
        <w:rPr>
          <w:rFonts w:cs="Tahoma"/>
          <w:szCs w:val="20"/>
        </w:rPr>
        <w:t>rogram</w:t>
      </w:r>
      <w:r w:rsidR="00416F19" w:rsidRPr="00E8284F">
        <w:rPr>
          <w:rFonts w:cs="Tahoma"/>
          <w:szCs w:val="20"/>
        </w:rPr>
        <w:t xml:space="preserve"> N</w:t>
      </w:r>
      <w:r w:rsidR="007F6ED1" w:rsidRPr="00E8284F">
        <w:rPr>
          <w:rFonts w:cs="Tahoma"/>
          <w:szCs w:val="20"/>
        </w:rPr>
        <w:t xml:space="preserve">arrative, following </w:t>
      </w:r>
      <w:r w:rsidR="00E90265" w:rsidRPr="00E8284F">
        <w:rPr>
          <w:rFonts w:cs="Tahoma"/>
          <w:szCs w:val="20"/>
        </w:rPr>
        <w:t>the project narrative,</w:t>
      </w:r>
      <w:r w:rsidR="007F6ED1" w:rsidRPr="00E8284F">
        <w:rPr>
          <w:rFonts w:cs="Tahoma"/>
          <w:szCs w:val="20"/>
        </w:rPr>
        <w:t xml:space="preserve"> and submit it as part of the same PDF attachment at Item 8 of the Other Project Information form (see </w:t>
      </w:r>
      <w:hyperlink w:anchor="_Research_&amp;_Related" w:history="1">
        <w:r w:rsidR="002929AF" w:rsidRPr="00E8284F">
          <w:rPr>
            <w:color w:val="0000FF" w:themeColor="hyperlink"/>
            <w:u w:val="single"/>
          </w:rPr>
          <w:t>Part V.E.4 Research &amp; Related Other Project Information</w:t>
        </w:r>
      </w:hyperlink>
      <w:r w:rsidR="007F6ED1" w:rsidRPr="00E8284F">
        <w:rPr>
          <w:rFonts w:cs="Tahoma"/>
          <w:szCs w:val="20"/>
        </w:rPr>
        <w:t>).</w:t>
      </w:r>
    </w:p>
    <w:p w14:paraId="28176A09" w14:textId="77777777" w:rsidR="00CC7C4A" w:rsidRPr="00E8284F" w:rsidRDefault="00CC7C4A" w:rsidP="00A60991">
      <w:pPr>
        <w:rPr>
          <w:rFonts w:cs="Tahoma"/>
          <w:szCs w:val="20"/>
        </w:rPr>
      </w:pPr>
    </w:p>
    <w:p w14:paraId="254BB3C3" w14:textId="77777777" w:rsidR="00AA24E9" w:rsidRPr="00E8284F" w:rsidRDefault="007F6ED1" w:rsidP="006A0601">
      <w:pPr>
        <w:pStyle w:val="Heading4"/>
      </w:pPr>
      <w:r w:rsidRPr="00E8284F">
        <w:t>Page limitations</w:t>
      </w:r>
    </w:p>
    <w:p w14:paraId="643C072B" w14:textId="77777777" w:rsidR="001B2B55" w:rsidRPr="00E8284F" w:rsidRDefault="007F6ED1" w:rsidP="00A60991">
      <w:pPr>
        <w:rPr>
          <w:rFonts w:cs="Tahoma"/>
          <w:szCs w:val="20"/>
        </w:rPr>
      </w:pPr>
      <w:r w:rsidRPr="00E8284F">
        <w:rPr>
          <w:rFonts w:cs="Tahoma"/>
          <w:szCs w:val="20"/>
        </w:rPr>
        <w:t xml:space="preserve">Appendix B is limited to 15 pages. </w:t>
      </w:r>
    </w:p>
    <w:p w14:paraId="6DEBF9D3" w14:textId="77777777" w:rsidR="00CC7C4A" w:rsidRPr="00E8284F" w:rsidRDefault="00CC7C4A" w:rsidP="00A60991">
      <w:pPr>
        <w:rPr>
          <w:rFonts w:cs="Tahoma"/>
          <w:szCs w:val="20"/>
        </w:rPr>
      </w:pPr>
    </w:p>
    <w:p w14:paraId="10DC0180" w14:textId="77777777" w:rsidR="00AA24E9" w:rsidRPr="00E8284F" w:rsidRDefault="007F6ED1" w:rsidP="006A0601">
      <w:pPr>
        <w:pStyle w:val="Heading4"/>
      </w:pPr>
      <w:r w:rsidRPr="00E8284F">
        <w:t xml:space="preserve">Content </w:t>
      </w:r>
    </w:p>
    <w:p w14:paraId="63324A10" w14:textId="77777777" w:rsidR="00E7266E" w:rsidRPr="00E8284F" w:rsidRDefault="00E7266E" w:rsidP="00AD7336">
      <w:r w:rsidRPr="00E8284F">
        <w:t>The following are the only materials tha</w:t>
      </w:r>
      <w:r w:rsidR="00492A77" w:rsidRPr="00E8284F">
        <w:t>t may be included in Appendix B;</w:t>
      </w:r>
      <w:r w:rsidRPr="00E8284F">
        <w:t xml:space="preserve"> all other materials will be removed prior to the review of the application.</w:t>
      </w:r>
    </w:p>
    <w:p w14:paraId="1B503B5B" w14:textId="77777777" w:rsidR="007F6ED1" w:rsidRPr="00E8284F" w:rsidRDefault="00176B9D" w:rsidP="00A60991">
      <w:pPr>
        <w:spacing w:before="120" w:after="120"/>
        <w:ind w:left="360"/>
        <w:rPr>
          <w:rFonts w:cs="Tahoma"/>
          <w:i/>
          <w:color w:val="000000"/>
          <w:spacing w:val="-1"/>
          <w:szCs w:val="20"/>
        </w:rPr>
      </w:pPr>
      <w:r w:rsidRPr="00E8284F">
        <w:rPr>
          <w:rFonts w:cs="Tahoma"/>
          <w:i/>
          <w:color w:val="000000"/>
          <w:spacing w:val="-1"/>
          <w:szCs w:val="20"/>
        </w:rPr>
        <w:t xml:space="preserve">Pathways Training </w:t>
      </w:r>
      <w:r w:rsidR="007F6ED1" w:rsidRPr="00E8284F">
        <w:rPr>
          <w:rFonts w:cs="Tahoma"/>
          <w:i/>
          <w:color w:val="000000"/>
          <w:spacing w:val="-1"/>
          <w:szCs w:val="20"/>
        </w:rPr>
        <w:t>Program</w:t>
      </w:r>
    </w:p>
    <w:p w14:paraId="7001C8FA" w14:textId="77777777" w:rsidR="00AA24E9" w:rsidRPr="00E8284F" w:rsidRDefault="007F6ED1" w:rsidP="003C16FA">
      <w:pPr>
        <w:pStyle w:val="ListParagraph"/>
        <w:numPr>
          <w:ilvl w:val="0"/>
          <w:numId w:val="58"/>
        </w:numPr>
        <w:ind w:left="720"/>
        <w:contextualSpacing w:val="0"/>
        <w:rPr>
          <w:rFonts w:cs="Tahoma"/>
          <w:color w:val="000000"/>
          <w:spacing w:val="-1"/>
          <w:szCs w:val="20"/>
        </w:rPr>
      </w:pPr>
      <w:r w:rsidRPr="00E8284F">
        <w:rPr>
          <w:rFonts w:cs="Tahoma"/>
          <w:color w:val="000000"/>
          <w:spacing w:val="-1"/>
          <w:szCs w:val="20"/>
        </w:rPr>
        <w:t xml:space="preserve">A summary table of </w:t>
      </w:r>
      <w:r w:rsidR="003407D1" w:rsidRPr="00E8284F">
        <w:rPr>
          <w:rFonts w:cs="Tahoma"/>
          <w:color w:val="000000"/>
          <w:spacing w:val="-1"/>
          <w:szCs w:val="20"/>
        </w:rPr>
        <w:t xml:space="preserve">recently </w:t>
      </w:r>
      <w:r w:rsidRPr="00E8284F">
        <w:rPr>
          <w:rFonts w:cs="Tahoma"/>
          <w:color w:val="000000"/>
          <w:spacing w:val="-1"/>
          <w:szCs w:val="20"/>
        </w:rPr>
        <w:t>completed and ongoing education research projects conducted b</w:t>
      </w:r>
      <w:r w:rsidR="00773B59" w:rsidRPr="00E8284F">
        <w:rPr>
          <w:rFonts w:cs="Tahoma"/>
          <w:color w:val="000000"/>
          <w:spacing w:val="-1"/>
          <w:szCs w:val="20"/>
        </w:rPr>
        <w:t>y the core faculty that</w:t>
      </w:r>
      <w:r w:rsidR="00196C9C" w:rsidRPr="00E8284F">
        <w:rPr>
          <w:rFonts w:cs="Tahoma"/>
          <w:color w:val="000000"/>
          <w:spacing w:val="-1"/>
          <w:szCs w:val="20"/>
        </w:rPr>
        <w:t>,</w:t>
      </w:r>
      <w:r w:rsidR="00773B59" w:rsidRPr="00E8284F">
        <w:rPr>
          <w:rFonts w:cs="Tahoma"/>
          <w:color w:val="000000"/>
          <w:spacing w:val="-1"/>
          <w:szCs w:val="20"/>
        </w:rPr>
        <w:t xml:space="preserve"> for each project</w:t>
      </w:r>
      <w:r w:rsidR="00196C9C" w:rsidRPr="00E8284F">
        <w:rPr>
          <w:rFonts w:cs="Tahoma"/>
          <w:color w:val="000000"/>
          <w:spacing w:val="-1"/>
          <w:szCs w:val="20"/>
        </w:rPr>
        <w:t>,</w:t>
      </w:r>
      <w:r w:rsidR="00773B59" w:rsidRPr="00E8284F">
        <w:rPr>
          <w:rFonts w:cs="Tahoma"/>
          <w:color w:val="000000"/>
          <w:spacing w:val="-1"/>
          <w:szCs w:val="20"/>
        </w:rPr>
        <w:t xml:space="preserve"> includes</w:t>
      </w:r>
      <w:r w:rsidR="00492A77" w:rsidRPr="00E8284F">
        <w:rPr>
          <w:rFonts w:cs="Tahoma"/>
          <w:color w:val="000000"/>
          <w:spacing w:val="-1"/>
          <w:szCs w:val="20"/>
        </w:rPr>
        <w:t xml:space="preserve"> the following</w:t>
      </w:r>
      <w:r w:rsidR="00773B59" w:rsidRPr="00E8284F">
        <w:rPr>
          <w:rFonts w:cs="Tahoma"/>
          <w:color w:val="000000"/>
          <w:spacing w:val="-1"/>
          <w:szCs w:val="20"/>
        </w:rPr>
        <w:t>:</w:t>
      </w:r>
    </w:p>
    <w:p w14:paraId="0F88247F" w14:textId="77777777" w:rsidR="00AA24E9" w:rsidRPr="00E8284F" w:rsidRDefault="002929AF" w:rsidP="003C16FA">
      <w:pPr>
        <w:pStyle w:val="ListParagraph"/>
        <w:numPr>
          <w:ilvl w:val="1"/>
          <w:numId w:val="58"/>
        </w:numPr>
        <w:ind w:left="1080"/>
        <w:contextualSpacing w:val="0"/>
        <w:rPr>
          <w:rFonts w:cs="Tahoma"/>
          <w:color w:val="000000"/>
          <w:szCs w:val="20"/>
        </w:rPr>
      </w:pPr>
      <w:r w:rsidRPr="00E8284F">
        <w:rPr>
          <w:rFonts w:cs="Tahoma"/>
          <w:color w:val="000000"/>
          <w:szCs w:val="20"/>
        </w:rPr>
        <w:t>The Principal Investigator and other key faculty involved in the project.</w:t>
      </w:r>
    </w:p>
    <w:p w14:paraId="74ECD168" w14:textId="77777777" w:rsidR="00AA24E9" w:rsidRPr="00E8284F" w:rsidRDefault="002929AF" w:rsidP="003C16FA">
      <w:pPr>
        <w:pStyle w:val="ListParagraph"/>
        <w:numPr>
          <w:ilvl w:val="1"/>
          <w:numId w:val="58"/>
        </w:numPr>
        <w:ind w:left="1080"/>
        <w:contextualSpacing w:val="0"/>
        <w:rPr>
          <w:rFonts w:cs="Tahoma"/>
          <w:color w:val="000000"/>
          <w:szCs w:val="20"/>
        </w:rPr>
      </w:pPr>
      <w:r w:rsidRPr="00E8284F">
        <w:rPr>
          <w:rFonts w:cs="Tahoma"/>
          <w:color w:val="000000"/>
          <w:szCs w:val="20"/>
        </w:rPr>
        <w:lastRenderedPageBreak/>
        <w:t>A brief description of each research project, including the topic addressed and methods used.</w:t>
      </w:r>
    </w:p>
    <w:p w14:paraId="3C2A889B" w14:textId="77777777" w:rsidR="00AA24E9" w:rsidRPr="00E8284F" w:rsidRDefault="002929AF" w:rsidP="003C16FA">
      <w:pPr>
        <w:pStyle w:val="ListParagraph"/>
        <w:numPr>
          <w:ilvl w:val="1"/>
          <w:numId w:val="58"/>
        </w:numPr>
        <w:ind w:left="1080"/>
        <w:contextualSpacing w:val="0"/>
        <w:rPr>
          <w:rFonts w:cs="Tahoma"/>
          <w:color w:val="000000"/>
          <w:szCs w:val="20"/>
        </w:rPr>
      </w:pPr>
      <w:r w:rsidRPr="00E8284F">
        <w:rPr>
          <w:rFonts w:cs="Tahoma"/>
          <w:color w:val="000000"/>
          <w:szCs w:val="20"/>
        </w:rPr>
        <w:t>A brief explanation of where the project would fit within the Institute</w:t>
      </w:r>
      <w:r w:rsidR="00242547" w:rsidRPr="00E8284F">
        <w:rPr>
          <w:rFonts w:cs="Tahoma"/>
          <w:color w:val="000000"/>
          <w:szCs w:val="20"/>
        </w:rPr>
        <w:t>’</w:t>
      </w:r>
      <w:r w:rsidRPr="00E8284F">
        <w:rPr>
          <w:rFonts w:cs="Tahoma"/>
          <w:color w:val="000000"/>
          <w:szCs w:val="20"/>
        </w:rPr>
        <w:t>s research programs and goals, i.e., the Institute</w:t>
      </w:r>
      <w:r w:rsidR="00242547" w:rsidRPr="00E8284F">
        <w:rPr>
          <w:rFonts w:cs="Tahoma"/>
          <w:color w:val="000000"/>
          <w:szCs w:val="20"/>
        </w:rPr>
        <w:t>’</w:t>
      </w:r>
      <w:r w:rsidRPr="00E8284F">
        <w:rPr>
          <w:rFonts w:cs="Tahoma"/>
          <w:color w:val="000000"/>
          <w:szCs w:val="20"/>
        </w:rPr>
        <w:t>s Education Research Grants program (84.305A), the Statistical and Research Methodology in Education grants program (84.305D), or the Partnerships and Collaborations Focused on Problems of Practice and Policy grant program (84.305H). The Request</w:t>
      </w:r>
      <w:r w:rsidR="00E90265" w:rsidRPr="00E8284F">
        <w:rPr>
          <w:rFonts w:cs="Tahoma"/>
          <w:color w:val="000000"/>
          <w:szCs w:val="20"/>
        </w:rPr>
        <w:t>s</w:t>
      </w:r>
      <w:r w:rsidRPr="00E8284F">
        <w:rPr>
          <w:rFonts w:cs="Tahoma"/>
          <w:color w:val="000000"/>
          <w:szCs w:val="20"/>
        </w:rPr>
        <w:t xml:space="preserve"> for Applications for these grant programs are available at </w:t>
      </w:r>
      <w:hyperlink r:id="rId64" w:history="1">
        <w:r w:rsidRPr="00E8284F">
          <w:rPr>
            <w:rStyle w:val="Hyperlink"/>
            <w:rFonts w:cs="Tahoma"/>
            <w:szCs w:val="20"/>
          </w:rPr>
          <w:t>http://ies.ed.gov/funding.</w:t>
        </w:r>
      </w:hyperlink>
    </w:p>
    <w:p w14:paraId="46C765AB" w14:textId="77777777" w:rsidR="00AA24E9" w:rsidRPr="00E8284F" w:rsidRDefault="00492A77" w:rsidP="003C16FA">
      <w:pPr>
        <w:pStyle w:val="ListParagraph"/>
        <w:numPr>
          <w:ilvl w:val="1"/>
          <w:numId w:val="58"/>
        </w:numPr>
        <w:ind w:left="1080"/>
        <w:contextualSpacing w:val="0"/>
        <w:rPr>
          <w:rFonts w:cs="Tahoma"/>
          <w:color w:val="000000"/>
          <w:spacing w:val="-1"/>
          <w:szCs w:val="20"/>
        </w:rPr>
      </w:pPr>
      <w:r w:rsidRPr="00E8284F">
        <w:rPr>
          <w:rFonts w:cs="Tahoma"/>
          <w:color w:val="000000"/>
          <w:szCs w:val="20"/>
        </w:rPr>
        <w:t>The funding source.</w:t>
      </w:r>
    </w:p>
    <w:p w14:paraId="6A943646" w14:textId="77777777" w:rsidR="00AA24E9" w:rsidRPr="00E8284F" w:rsidRDefault="00492A77" w:rsidP="003C16FA">
      <w:pPr>
        <w:pStyle w:val="ListParagraph"/>
        <w:numPr>
          <w:ilvl w:val="1"/>
          <w:numId w:val="58"/>
        </w:numPr>
        <w:ind w:left="1080"/>
        <w:contextualSpacing w:val="0"/>
        <w:rPr>
          <w:rFonts w:cs="Tahoma"/>
          <w:color w:val="000000"/>
          <w:spacing w:val="-1"/>
          <w:szCs w:val="20"/>
        </w:rPr>
      </w:pPr>
      <w:r w:rsidRPr="00E8284F">
        <w:rPr>
          <w:rFonts w:cs="Tahoma"/>
          <w:color w:val="000000"/>
          <w:spacing w:val="1"/>
          <w:szCs w:val="20"/>
        </w:rPr>
        <w:t>The duration of the project.</w:t>
      </w:r>
    </w:p>
    <w:p w14:paraId="52F2FD83" w14:textId="77777777" w:rsidR="00AA24E9" w:rsidRPr="00E8284F" w:rsidRDefault="00B01507" w:rsidP="003C16FA">
      <w:pPr>
        <w:pStyle w:val="ListParagraph"/>
        <w:numPr>
          <w:ilvl w:val="1"/>
          <w:numId w:val="58"/>
        </w:numPr>
        <w:ind w:left="1080"/>
        <w:contextualSpacing w:val="0"/>
        <w:rPr>
          <w:rFonts w:cs="Tahoma"/>
          <w:color w:val="000000"/>
          <w:spacing w:val="-1"/>
          <w:szCs w:val="20"/>
        </w:rPr>
      </w:pPr>
      <w:r w:rsidRPr="00E8284F">
        <w:rPr>
          <w:rFonts w:cs="Tahoma"/>
          <w:szCs w:val="20"/>
        </w:rPr>
        <w:t>The outcomes and products of the project.</w:t>
      </w:r>
    </w:p>
    <w:p w14:paraId="4EF45B83" w14:textId="77777777" w:rsidR="00AA24E9" w:rsidRPr="00E8284F" w:rsidRDefault="00B01507" w:rsidP="003C16FA">
      <w:pPr>
        <w:pStyle w:val="ListParagraph"/>
        <w:numPr>
          <w:ilvl w:val="1"/>
          <w:numId w:val="58"/>
        </w:numPr>
        <w:ind w:left="1080"/>
        <w:contextualSpacing w:val="0"/>
        <w:rPr>
          <w:rFonts w:cs="Tahoma"/>
          <w:color w:val="000000"/>
          <w:spacing w:val="-1"/>
          <w:szCs w:val="20"/>
        </w:rPr>
      </w:pPr>
      <w:r w:rsidRPr="00E8284F">
        <w:rPr>
          <w:rFonts w:cs="Tahoma"/>
          <w:color w:val="000000"/>
          <w:position w:val="-1"/>
          <w:szCs w:val="20"/>
        </w:rPr>
        <w:t>For ong</w:t>
      </w:r>
      <w:r w:rsidR="00492A77" w:rsidRPr="00E8284F">
        <w:rPr>
          <w:rFonts w:cs="Tahoma"/>
          <w:color w:val="000000"/>
          <w:position w:val="-1"/>
          <w:szCs w:val="20"/>
        </w:rPr>
        <w:t>o</w:t>
      </w:r>
      <w:r w:rsidRPr="00E8284F">
        <w:rPr>
          <w:rFonts w:cs="Tahoma"/>
          <w:color w:val="000000"/>
          <w:position w:val="-1"/>
          <w:szCs w:val="20"/>
        </w:rPr>
        <w:t>ing projects, the possible apprenticeship opportunities for the fellows on the project, including the fellows</w:t>
      </w:r>
      <w:r w:rsidR="00196C9C" w:rsidRPr="00E8284F">
        <w:rPr>
          <w:rFonts w:cs="Tahoma"/>
          <w:color w:val="000000"/>
          <w:position w:val="-1"/>
          <w:szCs w:val="20"/>
        </w:rPr>
        <w:t>’</w:t>
      </w:r>
      <w:r w:rsidRPr="00E8284F">
        <w:rPr>
          <w:rFonts w:cs="Tahoma"/>
          <w:color w:val="000000"/>
          <w:position w:val="-1"/>
          <w:szCs w:val="20"/>
        </w:rPr>
        <w:t xml:space="preserve"> specific roles and the specific </w:t>
      </w:r>
      <w:r w:rsidRPr="00E8284F">
        <w:rPr>
          <w:rFonts w:cs="Tahoma"/>
          <w:color w:val="000000"/>
          <w:spacing w:val="2"/>
          <w:szCs w:val="20"/>
        </w:rPr>
        <w:t>c</w:t>
      </w:r>
      <w:r w:rsidRPr="00E8284F">
        <w:rPr>
          <w:rFonts w:cs="Tahoma"/>
          <w:color w:val="000000"/>
          <w:szCs w:val="20"/>
        </w:rPr>
        <w:t>om</w:t>
      </w:r>
      <w:r w:rsidRPr="00E8284F">
        <w:rPr>
          <w:rFonts w:cs="Tahoma"/>
          <w:color w:val="000000"/>
          <w:spacing w:val="1"/>
          <w:szCs w:val="20"/>
        </w:rPr>
        <w:t>pe</w:t>
      </w:r>
      <w:r w:rsidRPr="00E8284F">
        <w:rPr>
          <w:rFonts w:cs="Tahoma"/>
          <w:color w:val="000000"/>
          <w:szCs w:val="20"/>
        </w:rPr>
        <w:t>t</w:t>
      </w:r>
      <w:r w:rsidRPr="00E8284F">
        <w:rPr>
          <w:rFonts w:cs="Tahoma"/>
          <w:color w:val="000000"/>
          <w:spacing w:val="1"/>
          <w:szCs w:val="20"/>
        </w:rPr>
        <w:t>e</w:t>
      </w:r>
      <w:r w:rsidRPr="00E8284F">
        <w:rPr>
          <w:rFonts w:cs="Tahoma"/>
          <w:color w:val="000000"/>
          <w:spacing w:val="-1"/>
          <w:szCs w:val="20"/>
        </w:rPr>
        <w:t>nc</w:t>
      </w:r>
      <w:r w:rsidRPr="00E8284F">
        <w:rPr>
          <w:rFonts w:cs="Tahoma"/>
          <w:color w:val="000000"/>
          <w:szCs w:val="20"/>
        </w:rPr>
        <w:t>i</w:t>
      </w:r>
      <w:r w:rsidRPr="00E8284F">
        <w:rPr>
          <w:rFonts w:cs="Tahoma"/>
          <w:color w:val="000000"/>
          <w:spacing w:val="3"/>
          <w:szCs w:val="20"/>
        </w:rPr>
        <w:t>e</w:t>
      </w:r>
      <w:r w:rsidRPr="00E8284F">
        <w:rPr>
          <w:rFonts w:cs="Tahoma"/>
          <w:color w:val="000000"/>
          <w:szCs w:val="20"/>
        </w:rPr>
        <w:t>s</w:t>
      </w:r>
      <w:r w:rsidRPr="00E8284F">
        <w:rPr>
          <w:rFonts w:cs="Tahoma"/>
          <w:color w:val="000000"/>
          <w:spacing w:val="-1"/>
          <w:szCs w:val="20"/>
        </w:rPr>
        <w:t xml:space="preserve"> f</w:t>
      </w:r>
      <w:r w:rsidRPr="00E8284F">
        <w:rPr>
          <w:rFonts w:cs="Tahoma"/>
          <w:color w:val="000000"/>
          <w:spacing w:val="1"/>
          <w:szCs w:val="20"/>
        </w:rPr>
        <w:t>e</w:t>
      </w:r>
      <w:r w:rsidRPr="00E8284F">
        <w:rPr>
          <w:rFonts w:cs="Tahoma"/>
          <w:color w:val="000000"/>
          <w:szCs w:val="20"/>
        </w:rPr>
        <w:t>llo</w:t>
      </w:r>
      <w:r w:rsidRPr="00E8284F">
        <w:rPr>
          <w:rFonts w:cs="Tahoma"/>
          <w:color w:val="000000"/>
          <w:spacing w:val="1"/>
          <w:szCs w:val="20"/>
        </w:rPr>
        <w:t>w</w:t>
      </w:r>
      <w:r w:rsidRPr="00E8284F">
        <w:rPr>
          <w:rFonts w:cs="Tahoma"/>
          <w:color w:val="000000"/>
          <w:szCs w:val="20"/>
        </w:rPr>
        <w:t>s</w:t>
      </w:r>
      <w:r w:rsidRPr="00E8284F">
        <w:rPr>
          <w:rFonts w:cs="Tahoma"/>
          <w:color w:val="000000"/>
          <w:spacing w:val="1"/>
          <w:szCs w:val="20"/>
        </w:rPr>
        <w:t xml:space="preserve"> </w:t>
      </w:r>
      <w:r w:rsidRPr="00E8284F">
        <w:rPr>
          <w:rFonts w:cs="Tahoma"/>
          <w:color w:val="000000"/>
          <w:spacing w:val="-1"/>
          <w:szCs w:val="20"/>
        </w:rPr>
        <w:t>c</w:t>
      </w:r>
      <w:r w:rsidRPr="00E8284F">
        <w:rPr>
          <w:rFonts w:cs="Tahoma"/>
          <w:color w:val="000000"/>
          <w:szCs w:val="20"/>
        </w:rPr>
        <w:t>o</w:t>
      </w:r>
      <w:r w:rsidRPr="00E8284F">
        <w:rPr>
          <w:rFonts w:cs="Tahoma"/>
          <w:color w:val="000000"/>
          <w:spacing w:val="-1"/>
          <w:szCs w:val="20"/>
        </w:rPr>
        <w:t>u</w:t>
      </w:r>
      <w:r w:rsidRPr="00E8284F">
        <w:rPr>
          <w:rFonts w:cs="Tahoma"/>
          <w:color w:val="000000"/>
          <w:szCs w:val="20"/>
        </w:rPr>
        <w:t>ld</w:t>
      </w:r>
      <w:r w:rsidRPr="00E8284F">
        <w:rPr>
          <w:rFonts w:cs="Tahoma"/>
          <w:color w:val="000000"/>
          <w:spacing w:val="-1"/>
          <w:szCs w:val="20"/>
        </w:rPr>
        <w:t xml:space="preserve"> </w:t>
      </w:r>
      <w:r w:rsidRPr="00E8284F">
        <w:rPr>
          <w:rFonts w:cs="Tahoma"/>
          <w:color w:val="000000"/>
          <w:spacing w:val="3"/>
          <w:szCs w:val="20"/>
        </w:rPr>
        <w:t>p</w:t>
      </w:r>
      <w:r w:rsidRPr="00E8284F">
        <w:rPr>
          <w:rFonts w:cs="Tahoma"/>
          <w:color w:val="000000"/>
          <w:szCs w:val="20"/>
        </w:rPr>
        <w:t>ot</w:t>
      </w:r>
      <w:r w:rsidRPr="00E8284F">
        <w:rPr>
          <w:rFonts w:cs="Tahoma"/>
          <w:color w:val="000000"/>
          <w:spacing w:val="1"/>
          <w:szCs w:val="20"/>
        </w:rPr>
        <w:t>e</w:t>
      </w:r>
      <w:r w:rsidRPr="00E8284F">
        <w:rPr>
          <w:rFonts w:cs="Tahoma"/>
          <w:color w:val="000000"/>
          <w:spacing w:val="-1"/>
          <w:szCs w:val="20"/>
        </w:rPr>
        <w:t>n</w:t>
      </w:r>
      <w:r w:rsidRPr="00E8284F">
        <w:rPr>
          <w:rFonts w:cs="Tahoma"/>
          <w:color w:val="000000"/>
          <w:szCs w:val="20"/>
        </w:rPr>
        <w:t>ti</w:t>
      </w:r>
      <w:r w:rsidRPr="00E8284F">
        <w:rPr>
          <w:rFonts w:cs="Tahoma"/>
          <w:color w:val="000000"/>
          <w:spacing w:val="1"/>
          <w:szCs w:val="20"/>
        </w:rPr>
        <w:t>a</w:t>
      </w:r>
      <w:r w:rsidRPr="00E8284F">
        <w:rPr>
          <w:rFonts w:cs="Tahoma"/>
          <w:color w:val="000000"/>
          <w:szCs w:val="20"/>
        </w:rPr>
        <w:t>lly</w:t>
      </w:r>
      <w:r w:rsidRPr="00E8284F">
        <w:rPr>
          <w:rFonts w:cs="Tahoma"/>
          <w:color w:val="000000"/>
          <w:spacing w:val="-2"/>
          <w:szCs w:val="20"/>
        </w:rPr>
        <w:t xml:space="preserve"> </w:t>
      </w:r>
      <w:r w:rsidRPr="00E8284F">
        <w:rPr>
          <w:rFonts w:cs="Tahoma"/>
          <w:color w:val="000000"/>
          <w:spacing w:val="3"/>
          <w:szCs w:val="20"/>
        </w:rPr>
        <w:t>g</w:t>
      </w:r>
      <w:r w:rsidRPr="00E8284F">
        <w:rPr>
          <w:rFonts w:cs="Tahoma"/>
          <w:color w:val="000000"/>
          <w:spacing w:val="1"/>
          <w:szCs w:val="20"/>
        </w:rPr>
        <w:t>a</w:t>
      </w:r>
      <w:r w:rsidRPr="00E8284F">
        <w:rPr>
          <w:rFonts w:cs="Tahoma"/>
          <w:color w:val="000000"/>
          <w:szCs w:val="20"/>
        </w:rPr>
        <w:t>in</w:t>
      </w:r>
      <w:r w:rsidRPr="00E8284F">
        <w:rPr>
          <w:rFonts w:cs="Tahoma"/>
          <w:color w:val="000000"/>
          <w:spacing w:val="-2"/>
          <w:szCs w:val="20"/>
        </w:rPr>
        <w:t xml:space="preserve"> </w:t>
      </w:r>
      <w:r w:rsidRPr="00E8284F">
        <w:rPr>
          <w:rFonts w:cs="Tahoma"/>
          <w:color w:val="000000"/>
          <w:spacing w:val="1"/>
          <w:szCs w:val="20"/>
        </w:rPr>
        <w:t>t</w:t>
      </w:r>
      <w:r w:rsidRPr="00E8284F">
        <w:rPr>
          <w:rFonts w:cs="Tahoma"/>
          <w:color w:val="000000"/>
          <w:spacing w:val="-1"/>
          <w:szCs w:val="20"/>
        </w:rPr>
        <w:t>h</w:t>
      </w:r>
      <w:r w:rsidRPr="00E8284F">
        <w:rPr>
          <w:rFonts w:cs="Tahoma"/>
          <w:color w:val="000000"/>
          <w:szCs w:val="20"/>
        </w:rPr>
        <w:t>ro</w:t>
      </w:r>
      <w:r w:rsidRPr="00E8284F">
        <w:rPr>
          <w:rFonts w:cs="Tahoma"/>
          <w:color w:val="000000"/>
          <w:spacing w:val="-1"/>
          <w:szCs w:val="20"/>
        </w:rPr>
        <w:t>u</w:t>
      </w:r>
      <w:r w:rsidRPr="00E8284F">
        <w:rPr>
          <w:rFonts w:cs="Tahoma"/>
          <w:color w:val="000000"/>
          <w:spacing w:val="2"/>
          <w:szCs w:val="20"/>
        </w:rPr>
        <w:t>g</w:t>
      </w:r>
      <w:r w:rsidRPr="00E8284F">
        <w:rPr>
          <w:rFonts w:cs="Tahoma"/>
          <w:color w:val="000000"/>
          <w:szCs w:val="20"/>
        </w:rPr>
        <w:t>h</w:t>
      </w:r>
      <w:r w:rsidRPr="00E8284F">
        <w:rPr>
          <w:rFonts w:cs="Tahoma"/>
          <w:color w:val="000000"/>
          <w:spacing w:val="-2"/>
          <w:szCs w:val="20"/>
        </w:rPr>
        <w:t xml:space="preserve"> </w:t>
      </w:r>
      <w:r w:rsidRPr="00E8284F">
        <w:rPr>
          <w:rFonts w:cs="Tahoma"/>
          <w:color w:val="000000"/>
          <w:spacing w:val="1"/>
          <w:szCs w:val="20"/>
        </w:rPr>
        <w:t>w</w:t>
      </w:r>
      <w:r w:rsidRPr="00E8284F">
        <w:rPr>
          <w:rFonts w:cs="Tahoma"/>
          <w:color w:val="000000"/>
          <w:szCs w:val="20"/>
        </w:rPr>
        <w:t>o</w:t>
      </w:r>
      <w:r w:rsidRPr="00E8284F">
        <w:rPr>
          <w:rFonts w:cs="Tahoma"/>
          <w:color w:val="000000"/>
          <w:spacing w:val="2"/>
          <w:szCs w:val="20"/>
        </w:rPr>
        <w:t>r</w:t>
      </w:r>
      <w:r w:rsidRPr="00E8284F">
        <w:rPr>
          <w:rFonts w:cs="Tahoma"/>
          <w:color w:val="000000"/>
          <w:spacing w:val="-1"/>
          <w:szCs w:val="20"/>
        </w:rPr>
        <w:t>k</w:t>
      </w:r>
      <w:r w:rsidRPr="00E8284F">
        <w:rPr>
          <w:rFonts w:cs="Tahoma"/>
          <w:color w:val="000000"/>
          <w:szCs w:val="20"/>
        </w:rPr>
        <w:t>i</w:t>
      </w:r>
      <w:r w:rsidRPr="00E8284F">
        <w:rPr>
          <w:rFonts w:cs="Tahoma"/>
          <w:color w:val="000000"/>
          <w:spacing w:val="-1"/>
          <w:szCs w:val="20"/>
        </w:rPr>
        <w:t>n</w:t>
      </w:r>
      <w:r w:rsidRPr="00E8284F">
        <w:rPr>
          <w:rFonts w:cs="Tahoma"/>
          <w:color w:val="000000"/>
          <w:szCs w:val="20"/>
        </w:rPr>
        <w:t>g</w:t>
      </w:r>
      <w:r w:rsidRPr="00E8284F">
        <w:rPr>
          <w:rFonts w:cs="Tahoma"/>
          <w:color w:val="000000"/>
          <w:spacing w:val="2"/>
          <w:szCs w:val="20"/>
        </w:rPr>
        <w:t xml:space="preserve"> </w:t>
      </w:r>
      <w:r w:rsidRPr="00E8284F">
        <w:rPr>
          <w:rFonts w:cs="Tahoma"/>
          <w:color w:val="000000"/>
          <w:szCs w:val="20"/>
        </w:rPr>
        <w:t>on</w:t>
      </w:r>
      <w:r w:rsidRPr="00E8284F">
        <w:rPr>
          <w:rFonts w:cs="Tahoma"/>
          <w:color w:val="000000"/>
          <w:spacing w:val="-3"/>
          <w:szCs w:val="20"/>
        </w:rPr>
        <w:t xml:space="preserve"> </w:t>
      </w:r>
      <w:r w:rsidRPr="00E8284F">
        <w:rPr>
          <w:rFonts w:cs="Tahoma"/>
          <w:color w:val="000000"/>
          <w:spacing w:val="1"/>
          <w:szCs w:val="20"/>
        </w:rPr>
        <w:t>t</w:t>
      </w:r>
      <w:r w:rsidRPr="00E8284F">
        <w:rPr>
          <w:rFonts w:cs="Tahoma"/>
          <w:color w:val="000000"/>
          <w:spacing w:val="-1"/>
          <w:szCs w:val="20"/>
        </w:rPr>
        <w:t>h</w:t>
      </w:r>
      <w:r w:rsidRPr="00E8284F">
        <w:rPr>
          <w:rFonts w:cs="Tahoma"/>
          <w:color w:val="000000"/>
          <w:szCs w:val="20"/>
        </w:rPr>
        <w:t>e</w:t>
      </w:r>
      <w:r w:rsidRPr="00E8284F">
        <w:rPr>
          <w:rFonts w:cs="Tahoma"/>
          <w:color w:val="000000"/>
          <w:spacing w:val="2"/>
          <w:szCs w:val="20"/>
        </w:rPr>
        <w:t xml:space="preserve"> </w:t>
      </w:r>
      <w:r w:rsidR="00492A77" w:rsidRPr="00E8284F">
        <w:rPr>
          <w:rFonts w:cs="Tahoma"/>
          <w:color w:val="000000"/>
          <w:szCs w:val="20"/>
        </w:rPr>
        <w:t>project.</w:t>
      </w:r>
    </w:p>
    <w:p w14:paraId="0F679107" w14:textId="77777777" w:rsidR="006A0601" w:rsidRPr="00E8284F" w:rsidRDefault="006A0601" w:rsidP="006A0601">
      <w:pPr>
        <w:pStyle w:val="ListParagraph"/>
        <w:ind w:left="1080"/>
        <w:contextualSpacing w:val="0"/>
        <w:rPr>
          <w:rFonts w:cs="Tahoma"/>
          <w:color w:val="000000"/>
          <w:spacing w:val="-1"/>
          <w:szCs w:val="20"/>
        </w:rPr>
      </w:pPr>
    </w:p>
    <w:p w14:paraId="13336441" w14:textId="77777777" w:rsidR="008E59F1" w:rsidRPr="00E8284F" w:rsidRDefault="008E59F1" w:rsidP="003C16FA">
      <w:pPr>
        <w:pStyle w:val="ListParagraph"/>
        <w:numPr>
          <w:ilvl w:val="0"/>
          <w:numId w:val="58"/>
        </w:numPr>
        <w:contextualSpacing w:val="0"/>
        <w:rPr>
          <w:rFonts w:cs="Tahoma"/>
          <w:color w:val="000000"/>
          <w:szCs w:val="20"/>
        </w:rPr>
      </w:pPr>
      <w:r w:rsidRPr="00E8284F">
        <w:rPr>
          <w:rFonts w:cs="Tahoma"/>
          <w:color w:val="000000"/>
          <w:szCs w:val="20"/>
        </w:rPr>
        <w:t>A summary table of additional apprenticeship opportunities (</w:t>
      </w:r>
      <w:r w:rsidR="00B01507" w:rsidRPr="00E8284F">
        <w:rPr>
          <w:rFonts w:cs="Tahoma"/>
          <w:color w:val="000000"/>
          <w:szCs w:val="20"/>
        </w:rPr>
        <w:t>if applicable</w:t>
      </w:r>
      <w:r w:rsidRPr="00E8284F">
        <w:rPr>
          <w:rFonts w:cs="Tahoma"/>
          <w:color w:val="000000"/>
          <w:szCs w:val="20"/>
        </w:rPr>
        <w:t>) that includes</w:t>
      </w:r>
      <w:r w:rsidR="00492A77" w:rsidRPr="00E8284F">
        <w:rPr>
          <w:rFonts w:cs="Tahoma"/>
          <w:color w:val="000000"/>
          <w:szCs w:val="20"/>
        </w:rPr>
        <w:t xml:space="preserve"> the following</w:t>
      </w:r>
      <w:r w:rsidRPr="00E8284F">
        <w:rPr>
          <w:rFonts w:cs="Tahoma"/>
          <w:color w:val="000000"/>
          <w:szCs w:val="20"/>
        </w:rPr>
        <w:t>:</w:t>
      </w:r>
    </w:p>
    <w:p w14:paraId="3599D99F" w14:textId="77777777" w:rsidR="00AA24E9" w:rsidRPr="00E8284F" w:rsidRDefault="008E59F1" w:rsidP="003C16FA">
      <w:pPr>
        <w:pStyle w:val="ListParagraph"/>
        <w:numPr>
          <w:ilvl w:val="1"/>
          <w:numId w:val="58"/>
        </w:numPr>
        <w:ind w:left="1080"/>
        <w:contextualSpacing w:val="0"/>
        <w:rPr>
          <w:rFonts w:cs="Tahoma"/>
          <w:color w:val="000000"/>
          <w:szCs w:val="20"/>
        </w:rPr>
      </w:pPr>
      <w:r w:rsidRPr="00E8284F">
        <w:rPr>
          <w:rFonts w:cs="Tahoma"/>
          <w:color w:val="000000"/>
          <w:szCs w:val="20"/>
        </w:rPr>
        <w:t xml:space="preserve">The </w:t>
      </w:r>
      <w:r w:rsidR="001F585E" w:rsidRPr="00E8284F">
        <w:rPr>
          <w:rFonts w:cs="Tahoma"/>
          <w:color w:val="000000"/>
          <w:szCs w:val="20"/>
        </w:rPr>
        <w:t>p</w:t>
      </w:r>
      <w:r w:rsidRPr="00E8284F">
        <w:rPr>
          <w:rFonts w:cs="Tahoma"/>
          <w:color w:val="000000"/>
          <w:szCs w:val="20"/>
        </w:rPr>
        <w:t xml:space="preserve">artner </w:t>
      </w:r>
      <w:r w:rsidR="001F585E" w:rsidRPr="00E8284F">
        <w:rPr>
          <w:rFonts w:cs="Tahoma"/>
          <w:color w:val="000000"/>
          <w:szCs w:val="20"/>
        </w:rPr>
        <w:t>i</w:t>
      </w:r>
      <w:r w:rsidRPr="00E8284F">
        <w:rPr>
          <w:rFonts w:cs="Tahoma"/>
          <w:color w:val="000000"/>
          <w:szCs w:val="20"/>
        </w:rPr>
        <w:t>nstitution and key staff involved in the apprenticeship opportunity.</w:t>
      </w:r>
    </w:p>
    <w:p w14:paraId="6A3E7197" w14:textId="77777777" w:rsidR="00AA24E9" w:rsidRPr="00E8284F" w:rsidRDefault="008E59F1" w:rsidP="003C16FA">
      <w:pPr>
        <w:pStyle w:val="ListParagraph"/>
        <w:numPr>
          <w:ilvl w:val="1"/>
          <w:numId w:val="58"/>
        </w:numPr>
        <w:ind w:left="1080"/>
        <w:contextualSpacing w:val="0"/>
        <w:rPr>
          <w:rFonts w:cs="Tahoma"/>
          <w:color w:val="000000"/>
          <w:szCs w:val="20"/>
        </w:rPr>
      </w:pPr>
      <w:r w:rsidRPr="00E8284F">
        <w:rPr>
          <w:rFonts w:cs="Tahoma"/>
          <w:color w:val="000000"/>
          <w:szCs w:val="20"/>
        </w:rPr>
        <w:t>A brief description of each research apprenticeship, including the topic addressed and methods used.</w:t>
      </w:r>
    </w:p>
    <w:p w14:paraId="78989CF9" w14:textId="77777777" w:rsidR="00AA24E9" w:rsidRPr="00E8284F" w:rsidRDefault="008E59F1" w:rsidP="003C16FA">
      <w:pPr>
        <w:pStyle w:val="ListParagraph"/>
        <w:numPr>
          <w:ilvl w:val="1"/>
          <w:numId w:val="58"/>
        </w:numPr>
        <w:ind w:left="1080"/>
        <w:contextualSpacing w:val="0"/>
        <w:rPr>
          <w:rFonts w:cs="Tahoma"/>
          <w:color w:val="000000"/>
          <w:szCs w:val="20"/>
        </w:rPr>
      </w:pPr>
      <w:r w:rsidRPr="00E8284F">
        <w:rPr>
          <w:rFonts w:cs="Tahoma"/>
          <w:color w:val="000000"/>
          <w:szCs w:val="20"/>
        </w:rPr>
        <w:t>A brief explanation of how the apprenticeship aligns with the Institute</w:t>
      </w:r>
      <w:r w:rsidR="00242547" w:rsidRPr="00E8284F">
        <w:rPr>
          <w:rFonts w:cs="Tahoma"/>
          <w:color w:val="000000"/>
          <w:szCs w:val="20"/>
        </w:rPr>
        <w:t>’</w:t>
      </w:r>
      <w:r w:rsidRPr="00E8284F">
        <w:rPr>
          <w:rFonts w:cs="Tahoma"/>
          <w:color w:val="000000"/>
          <w:szCs w:val="20"/>
        </w:rPr>
        <w:t>s research programs and goals, i.e., the Institute</w:t>
      </w:r>
      <w:r w:rsidR="00242547" w:rsidRPr="00E8284F">
        <w:rPr>
          <w:rFonts w:cs="Tahoma"/>
          <w:color w:val="000000"/>
          <w:szCs w:val="20"/>
        </w:rPr>
        <w:t>’</w:t>
      </w:r>
      <w:r w:rsidRPr="00E8284F">
        <w:rPr>
          <w:rFonts w:cs="Tahoma"/>
          <w:color w:val="000000"/>
          <w:szCs w:val="20"/>
        </w:rPr>
        <w:t>s Education Re</w:t>
      </w:r>
      <w:r w:rsidR="00492A77" w:rsidRPr="00E8284F">
        <w:rPr>
          <w:rFonts w:cs="Tahoma"/>
          <w:color w:val="000000"/>
          <w:szCs w:val="20"/>
        </w:rPr>
        <w:t>search Grants program (84.305A) or</w:t>
      </w:r>
      <w:r w:rsidRPr="00E8284F">
        <w:rPr>
          <w:rFonts w:cs="Tahoma"/>
          <w:color w:val="000000"/>
          <w:szCs w:val="20"/>
        </w:rPr>
        <w:t xml:space="preserve"> the Statistical and Research Methodology in Education grants program (84.305D), or the Partnerships and Collaborations Focused on Problems of Practice and Policy grant program (84.305H). The Request</w:t>
      </w:r>
      <w:r w:rsidR="00E90265" w:rsidRPr="00E8284F">
        <w:rPr>
          <w:rFonts w:cs="Tahoma"/>
          <w:color w:val="000000"/>
          <w:szCs w:val="20"/>
        </w:rPr>
        <w:t>s</w:t>
      </w:r>
      <w:r w:rsidRPr="00E8284F">
        <w:rPr>
          <w:rFonts w:cs="Tahoma"/>
          <w:color w:val="000000"/>
          <w:szCs w:val="20"/>
        </w:rPr>
        <w:t xml:space="preserve"> for Applications for these grant programs are available at </w:t>
      </w:r>
      <w:hyperlink r:id="rId65" w:history="1">
        <w:r w:rsidRPr="00E8284F">
          <w:rPr>
            <w:rStyle w:val="Hyperlink"/>
            <w:rFonts w:cs="Tahoma"/>
            <w:szCs w:val="20"/>
          </w:rPr>
          <w:t>http://ies.ed.gov/funding.</w:t>
        </w:r>
      </w:hyperlink>
    </w:p>
    <w:p w14:paraId="11CAE49C" w14:textId="77777777" w:rsidR="00AA24E9" w:rsidRPr="00E8284F" w:rsidRDefault="008E59F1" w:rsidP="003C16FA">
      <w:pPr>
        <w:pStyle w:val="ListParagraph"/>
        <w:numPr>
          <w:ilvl w:val="1"/>
          <w:numId w:val="58"/>
        </w:numPr>
        <w:ind w:left="1080"/>
        <w:contextualSpacing w:val="0"/>
        <w:rPr>
          <w:rFonts w:cs="Tahoma"/>
          <w:color w:val="000000"/>
          <w:szCs w:val="20"/>
        </w:rPr>
      </w:pPr>
      <w:r w:rsidRPr="00E8284F">
        <w:rPr>
          <w:rFonts w:cs="Tahoma"/>
          <w:color w:val="000000"/>
          <w:szCs w:val="20"/>
        </w:rPr>
        <w:t>The duration of the apprenticeship.</w:t>
      </w:r>
    </w:p>
    <w:p w14:paraId="2FB0FABB" w14:textId="77777777" w:rsidR="00AA24E9" w:rsidRPr="00E8284F" w:rsidRDefault="008E59F1" w:rsidP="003C16FA">
      <w:pPr>
        <w:pStyle w:val="ListParagraph"/>
        <w:numPr>
          <w:ilvl w:val="1"/>
          <w:numId w:val="58"/>
        </w:numPr>
        <w:ind w:left="1080"/>
        <w:contextualSpacing w:val="0"/>
        <w:rPr>
          <w:rFonts w:cs="Tahoma"/>
          <w:color w:val="000000"/>
          <w:szCs w:val="20"/>
        </w:rPr>
      </w:pPr>
      <w:r w:rsidRPr="00E8284F">
        <w:rPr>
          <w:rFonts w:cs="Tahoma"/>
          <w:color w:val="000000"/>
          <w:szCs w:val="20"/>
        </w:rPr>
        <w:t>The specific roles of fellows as part of the research apprenticeship.</w:t>
      </w:r>
    </w:p>
    <w:p w14:paraId="338FAB68" w14:textId="77777777" w:rsidR="00AA24E9" w:rsidRPr="00E8284F" w:rsidRDefault="008E59F1" w:rsidP="003C16FA">
      <w:pPr>
        <w:pStyle w:val="ListParagraph"/>
        <w:numPr>
          <w:ilvl w:val="1"/>
          <w:numId w:val="58"/>
        </w:numPr>
        <w:ind w:left="1080"/>
        <w:contextualSpacing w:val="0"/>
        <w:rPr>
          <w:rFonts w:cs="Tahoma"/>
          <w:color w:val="000000"/>
          <w:szCs w:val="20"/>
        </w:rPr>
      </w:pPr>
      <w:r w:rsidRPr="00E8284F">
        <w:rPr>
          <w:rFonts w:cs="Tahoma"/>
          <w:color w:val="000000"/>
          <w:szCs w:val="20"/>
        </w:rPr>
        <w:t xml:space="preserve">The specific competencies fellows could potentially gain through participating in the apprenticeship. </w:t>
      </w:r>
    </w:p>
    <w:p w14:paraId="29AF7599" w14:textId="77777777" w:rsidR="00E90265" w:rsidRPr="00E8284F" w:rsidRDefault="008E59F1" w:rsidP="003C16FA">
      <w:pPr>
        <w:pStyle w:val="ListParagraph"/>
        <w:numPr>
          <w:ilvl w:val="1"/>
          <w:numId w:val="58"/>
        </w:numPr>
        <w:ind w:left="1080"/>
        <w:contextualSpacing w:val="0"/>
        <w:rPr>
          <w:rFonts w:cs="Tahoma"/>
          <w:color w:val="000000"/>
          <w:szCs w:val="20"/>
        </w:rPr>
      </w:pPr>
      <w:r w:rsidRPr="00E8284F">
        <w:rPr>
          <w:rFonts w:cs="Tahoma"/>
          <w:color w:val="000000"/>
          <w:szCs w:val="20"/>
        </w:rPr>
        <w:t>The outcomes and products of the apprenticeship.</w:t>
      </w:r>
    </w:p>
    <w:p w14:paraId="4B3F26A1" w14:textId="77777777" w:rsidR="00482AE3" w:rsidRPr="00E8284F" w:rsidRDefault="00482AE3" w:rsidP="00482AE3">
      <w:pPr>
        <w:spacing w:before="120" w:after="120"/>
        <w:rPr>
          <w:rFonts w:cs="Tahoma"/>
          <w:i/>
          <w:color w:val="000000"/>
          <w:szCs w:val="20"/>
        </w:rPr>
      </w:pPr>
      <w:r w:rsidRPr="00E8284F">
        <w:rPr>
          <w:rFonts w:cs="Tahoma"/>
          <w:i/>
          <w:color w:val="000000"/>
          <w:szCs w:val="20"/>
        </w:rPr>
        <w:t>Postdoctoral Training Program</w:t>
      </w:r>
    </w:p>
    <w:p w14:paraId="50B9C33B" w14:textId="77777777" w:rsidR="00482AE3" w:rsidRPr="00E8284F" w:rsidRDefault="00482AE3" w:rsidP="003E1C78">
      <w:pPr>
        <w:pStyle w:val="ListParagraph"/>
        <w:numPr>
          <w:ilvl w:val="0"/>
          <w:numId w:val="115"/>
        </w:numPr>
        <w:ind w:left="720"/>
        <w:rPr>
          <w:rFonts w:cs="Tahoma"/>
          <w:color w:val="000000"/>
          <w:szCs w:val="20"/>
        </w:rPr>
      </w:pPr>
      <w:r w:rsidRPr="00E8284F">
        <w:rPr>
          <w:rFonts w:cs="Tahoma"/>
          <w:color w:val="000000"/>
          <w:szCs w:val="20"/>
        </w:rPr>
        <w:t xml:space="preserve">A summary table of the ongoing education research projects for which </w:t>
      </w:r>
      <w:r w:rsidR="0039719C" w:rsidRPr="00E8284F">
        <w:rPr>
          <w:rFonts w:cs="Tahoma"/>
          <w:color w:val="000000"/>
          <w:szCs w:val="20"/>
        </w:rPr>
        <w:t>researcher</w:t>
      </w:r>
      <w:r w:rsidRPr="00E8284F">
        <w:rPr>
          <w:rFonts w:cs="Tahoma"/>
          <w:color w:val="000000"/>
          <w:szCs w:val="20"/>
        </w:rPr>
        <w:t xml:space="preserve"> mentors serve as PIs or Co-PIs and </w:t>
      </w:r>
      <w:proofErr w:type="gramStart"/>
      <w:r w:rsidRPr="00E8284F">
        <w:rPr>
          <w:rFonts w:cs="Tahoma"/>
          <w:color w:val="000000"/>
          <w:szCs w:val="20"/>
        </w:rPr>
        <w:t>that fellows</w:t>
      </w:r>
      <w:proofErr w:type="gramEnd"/>
      <w:r w:rsidRPr="00E8284F">
        <w:rPr>
          <w:rFonts w:cs="Tahoma"/>
          <w:color w:val="000000"/>
          <w:szCs w:val="20"/>
        </w:rPr>
        <w:t xml:space="preserve"> may work on. In the table, include the following for each project:</w:t>
      </w:r>
    </w:p>
    <w:p w14:paraId="018398FC" w14:textId="77777777" w:rsidR="00482AE3" w:rsidRPr="00E8284F" w:rsidRDefault="00482AE3" w:rsidP="003E1C78">
      <w:pPr>
        <w:pStyle w:val="ListParagraph"/>
        <w:numPr>
          <w:ilvl w:val="0"/>
          <w:numId w:val="127"/>
        </w:numPr>
        <w:tabs>
          <w:tab w:val="left" w:pos="720"/>
        </w:tabs>
        <w:rPr>
          <w:rFonts w:cs="Tahoma"/>
          <w:color w:val="000000"/>
          <w:szCs w:val="20"/>
        </w:rPr>
      </w:pPr>
      <w:r w:rsidRPr="00E8284F">
        <w:rPr>
          <w:rFonts w:cs="Tahoma"/>
          <w:color w:val="000000"/>
          <w:szCs w:val="20"/>
        </w:rPr>
        <w:t xml:space="preserve">Principal Investigator and other key </w:t>
      </w:r>
      <w:r w:rsidR="0039719C" w:rsidRPr="00E8284F">
        <w:rPr>
          <w:rFonts w:cs="Tahoma"/>
          <w:color w:val="000000"/>
          <w:szCs w:val="20"/>
        </w:rPr>
        <w:t>researchers</w:t>
      </w:r>
      <w:r w:rsidRPr="00E8284F">
        <w:rPr>
          <w:rFonts w:cs="Tahoma"/>
          <w:color w:val="000000"/>
          <w:szCs w:val="20"/>
        </w:rPr>
        <w:t xml:space="preserve"> involved in the project</w:t>
      </w:r>
      <w:r w:rsidR="00492A77" w:rsidRPr="00E8284F">
        <w:rPr>
          <w:rFonts w:cs="Tahoma"/>
          <w:color w:val="000000"/>
          <w:szCs w:val="20"/>
        </w:rPr>
        <w:t>.</w:t>
      </w:r>
    </w:p>
    <w:p w14:paraId="3090BA43" w14:textId="77777777" w:rsidR="00482AE3" w:rsidRPr="00E8284F" w:rsidRDefault="00482AE3" w:rsidP="003E1C78">
      <w:pPr>
        <w:pStyle w:val="ListParagraph"/>
        <w:numPr>
          <w:ilvl w:val="0"/>
          <w:numId w:val="127"/>
        </w:numPr>
        <w:tabs>
          <w:tab w:val="left" w:pos="720"/>
        </w:tabs>
        <w:rPr>
          <w:rFonts w:cs="Tahoma"/>
          <w:color w:val="000000"/>
          <w:szCs w:val="20"/>
        </w:rPr>
      </w:pPr>
      <w:r w:rsidRPr="00E8284F">
        <w:rPr>
          <w:rFonts w:cs="Tahoma"/>
          <w:color w:val="000000"/>
          <w:szCs w:val="20"/>
        </w:rPr>
        <w:t>Brief description of the research project, including topic addressed and methods used</w:t>
      </w:r>
      <w:r w:rsidR="00492A77" w:rsidRPr="00E8284F">
        <w:rPr>
          <w:rFonts w:cs="Tahoma"/>
          <w:color w:val="000000"/>
          <w:szCs w:val="20"/>
        </w:rPr>
        <w:t>.</w:t>
      </w:r>
    </w:p>
    <w:p w14:paraId="3B467774" w14:textId="77777777" w:rsidR="00482AE3" w:rsidRPr="00E8284F" w:rsidRDefault="00482AE3" w:rsidP="003E1C78">
      <w:pPr>
        <w:pStyle w:val="ListParagraph"/>
        <w:numPr>
          <w:ilvl w:val="0"/>
          <w:numId w:val="127"/>
        </w:numPr>
        <w:tabs>
          <w:tab w:val="left" w:pos="720"/>
        </w:tabs>
        <w:rPr>
          <w:rFonts w:cs="Tahoma"/>
          <w:color w:val="000000"/>
          <w:szCs w:val="20"/>
        </w:rPr>
      </w:pPr>
      <w:r w:rsidRPr="00E8284F">
        <w:rPr>
          <w:rFonts w:cs="Tahoma"/>
          <w:color w:val="000000"/>
          <w:szCs w:val="20"/>
        </w:rPr>
        <w:t>Brief explanation of where the project would fit within the Institute's research programs and goals in regards to the Institute's Edu</w:t>
      </w:r>
      <w:r w:rsidR="005349BD" w:rsidRPr="00E8284F">
        <w:rPr>
          <w:rFonts w:cs="Tahoma"/>
          <w:color w:val="000000"/>
          <w:szCs w:val="20"/>
        </w:rPr>
        <w:t xml:space="preserve">cation Research Grants program (84.305A) </w:t>
      </w:r>
      <w:r w:rsidRPr="00E8284F">
        <w:rPr>
          <w:rFonts w:cs="Tahoma"/>
          <w:color w:val="000000"/>
          <w:szCs w:val="20"/>
        </w:rPr>
        <w:t>or Statistical and Research Methodology in Education grants program</w:t>
      </w:r>
      <w:r w:rsidR="005349BD" w:rsidRPr="00E8284F">
        <w:rPr>
          <w:rFonts w:cs="Tahoma"/>
          <w:color w:val="000000"/>
          <w:szCs w:val="20"/>
        </w:rPr>
        <w:t xml:space="preserve"> (84.305D). T</w:t>
      </w:r>
      <w:r w:rsidRPr="00E8284F">
        <w:rPr>
          <w:rFonts w:cs="Tahoma"/>
          <w:color w:val="000000"/>
          <w:szCs w:val="20"/>
        </w:rPr>
        <w:t>he Request for Applications for these grant programs are availab</w:t>
      </w:r>
      <w:r w:rsidR="005349BD" w:rsidRPr="00E8284F">
        <w:rPr>
          <w:rFonts w:cs="Tahoma"/>
          <w:color w:val="000000"/>
          <w:szCs w:val="20"/>
        </w:rPr>
        <w:t>le at http://ies.ed.gov/funding.</w:t>
      </w:r>
    </w:p>
    <w:p w14:paraId="19617DB0" w14:textId="77777777" w:rsidR="00482AE3" w:rsidRPr="00E8284F" w:rsidRDefault="00482AE3" w:rsidP="003E1C78">
      <w:pPr>
        <w:pStyle w:val="ListParagraph"/>
        <w:numPr>
          <w:ilvl w:val="0"/>
          <w:numId w:val="127"/>
        </w:numPr>
        <w:tabs>
          <w:tab w:val="left" w:pos="720"/>
        </w:tabs>
        <w:rPr>
          <w:rFonts w:cs="Tahoma"/>
          <w:color w:val="000000"/>
          <w:szCs w:val="20"/>
        </w:rPr>
      </w:pPr>
      <w:r w:rsidRPr="00E8284F">
        <w:rPr>
          <w:rFonts w:cs="Tahoma"/>
          <w:color w:val="000000"/>
          <w:szCs w:val="20"/>
        </w:rPr>
        <w:t>Funding source</w:t>
      </w:r>
      <w:r w:rsidR="00492A77" w:rsidRPr="00E8284F">
        <w:rPr>
          <w:rFonts w:cs="Tahoma"/>
          <w:color w:val="000000"/>
          <w:szCs w:val="20"/>
        </w:rPr>
        <w:t>.</w:t>
      </w:r>
    </w:p>
    <w:p w14:paraId="4C1F9151" w14:textId="77777777" w:rsidR="00482AE3" w:rsidRPr="00E8284F" w:rsidRDefault="00482AE3" w:rsidP="003E1C78">
      <w:pPr>
        <w:pStyle w:val="ListParagraph"/>
        <w:numPr>
          <w:ilvl w:val="0"/>
          <w:numId w:val="127"/>
        </w:numPr>
        <w:tabs>
          <w:tab w:val="left" w:pos="720"/>
        </w:tabs>
        <w:rPr>
          <w:rFonts w:cs="Tahoma"/>
          <w:color w:val="000000"/>
          <w:szCs w:val="20"/>
        </w:rPr>
      </w:pPr>
      <w:r w:rsidRPr="00E8284F">
        <w:rPr>
          <w:rFonts w:cs="Tahoma"/>
          <w:color w:val="000000"/>
          <w:szCs w:val="20"/>
        </w:rPr>
        <w:t>Duration of the project</w:t>
      </w:r>
      <w:r w:rsidR="00492A77" w:rsidRPr="00E8284F">
        <w:rPr>
          <w:rFonts w:cs="Tahoma"/>
          <w:color w:val="000000"/>
          <w:szCs w:val="20"/>
        </w:rPr>
        <w:t>.</w:t>
      </w:r>
    </w:p>
    <w:p w14:paraId="7216BC18" w14:textId="77777777" w:rsidR="00482AE3" w:rsidRPr="00E8284F" w:rsidRDefault="00482AE3" w:rsidP="003E1C78">
      <w:pPr>
        <w:pStyle w:val="ListParagraph"/>
        <w:numPr>
          <w:ilvl w:val="0"/>
          <w:numId w:val="127"/>
        </w:numPr>
        <w:tabs>
          <w:tab w:val="left" w:pos="720"/>
        </w:tabs>
        <w:rPr>
          <w:rFonts w:cs="Tahoma"/>
          <w:color w:val="000000"/>
          <w:szCs w:val="20"/>
        </w:rPr>
      </w:pPr>
      <w:r w:rsidRPr="00E8284F">
        <w:rPr>
          <w:rFonts w:cs="Tahoma"/>
          <w:color w:val="000000"/>
          <w:szCs w:val="20"/>
        </w:rPr>
        <w:t>Possible roles postdoctoral fellows could have on the project</w:t>
      </w:r>
      <w:r w:rsidR="00492A77" w:rsidRPr="00E8284F">
        <w:rPr>
          <w:rFonts w:cs="Tahoma"/>
          <w:color w:val="000000"/>
          <w:szCs w:val="20"/>
        </w:rPr>
        <w:t>.</w:t>
      </w:r>
    </w:p>
    <w:p w14:paraId="6D3AE598" w14:textId="77777777" w:rsidR="00482AE3" w:rsidRPr="00E8284F" w:rsidRDefault="00482AE3" w:rsidP="003E1C78">
      <w:pPr>
        <w:pStyle w:val="ListParagraph"/>
        <w:numPr>
          <w:ilvl w:val="0"/>
          <w:numId w:val="127"/>
        </w:numPr>
        <w:tabs>
          <w:tab w:val="left" w:pos="720"/>
        </w:tabs>
        <w:rPr>
          <w:rFonts w:cs="Tahoma"/>
          <w:color w:val="000000"/>
          <w:szCs w:val="20"/>
        </w:rPr>
      </w:pPr>
      <w:r w:rsidRPr="00E8284F">
        <w:rPr>
          <w:rFonts w:cs="Tahoma"/>
          <w:color w:val="000000"/>
          <w:szCs w:val="20"/>
        </w:rPr>
        <w:t>Specific competencies fellows could potentially gain through working on the project</w:t>
      </w:r>
      <w:r w:rsidR="00492A77" w:rsidRPr="00E8284F">
        <w:rPr>
          <w:rFonts w:cs="Tahoma"/>
          <w:color w:val="000000"/>
          <w:szCs w:val="20"/>
        </w:rPr>
        <w:t>.</w:t>
      </w:r>
    </w:p>
    <w:p w14:paraId="0786E23F" w14:textId="77777777" w:rsidR="00482AE3" w:rsidRPr="00E8284F" w:rsidRDefault="00482AE3" w:rsidP="003E1C78">
      <w:pPr>
        <w:pStyle w:val="ListParagraph"/>
        <w:numPr>
          <w:ilvl w:val="0"/>
          <w:numId w:val="127"/>
        </w:numPr>
        <w:tabs>
          <w:tab w:val="left" w:pos="720"/>
        </w:tabs>
        <w:rPr>
          <w:rFonts w:cs="Tahoma"/>
          <w:color w:val="000000"/>
          <w:szCs w:val="20"/>
        </w:rPr>
      </w:pPr>
      <w:r w:rsidRPr="00E8284F">
        <w:rPr>
          <w:rFonts w:cs="Tahoma"/>
          <w:color w:val="000000"/>
          <w:szCs w:val="20"/>
        </w:rPr>
        <w:t>Outcomes and products of the project</w:t>
      </w:r>
      <w:r w:rsidR="00492A77" w:rsidRPr="00E8284F">
        <w:rPr>
          <w:rFonts w:cs="Tahoma"/>
          <w:color w:val="000000"/>
          <w:szCs w:val="20"/>
        </w:rPr>
        <w:t>.</w:t>
      </w:r>
    </w:p>
    <w:p w14:paraId="5CA23F43" w14:textId="77777777" w:rsidR="006A0601" w:rsidRPr="00E8284F" w:rsidRDefault="006A0601" w:rsidP="00AD7336">
      <w:pPr>
        <w:pStyle w:val="ListParagraph"/>
        <w:tabs>
          <w:tab w:val="left" w:pos="720"/>
        </w:tabs>
        <w:ind w:left="1080"/>
        <w:rPr>
          <w:rFonts w:cs="Tahoma"/>
          <w:color w:val="000000"/>
          <w:szCs w:val="20"/>
        </w:rPr>
      </w:pPr>
    </w:p>
    <w:p w14:paraId="5761C5E7" w14:textId="77777777" w:rsidR="00482AE3" w:rsidRPr="00E8284F" w:rsidRDefault="00482AE3" w:rsidP="003E1C78">
      <w:pPr>
        <w:pStyle w:val="ListParagraph"/>
        <w:numPr>
          <w:ilvl w:val="0"/>
          <w:numId w:val="115"/>
        </w:numPr>
        <w:spacing w:before="120" w:after="120"/>
        <w:ind w:left="720"/>
        <w:rPr>
          <w:rFonts w:cs="Tahoma"/>
          <w:color w:val="000000"/>
          <w:szCs w:val="20"/>
        </w:rPr>
      </w:pPr>
      <w:r w:rsidRPr="00E8284F">
        <w:rPr>
          <w:rFonts w:cs="Tahoma"/>
          <w:color w:val="000000"/>
          <w:szCs w:val="20"/>
        </w:rPr>
        <w:t>If you have had or currently have an Institute-funded Postdoctoral Training Program grant, a summary table of the training program(s) that contains the following information:</w:t>
      </w:r>
    </w:p>
    <w:p w14:paraId="5CF22394" w14:textId="77777777" w:rsidR="00482AE3" w:rsidRPr="00E8284F" w:rsidRDefault="00482AE3" w:rsidP="003E1C78">
      <w:pPr>
        <w:pStyle w:val="ListParagraph"/>
        <w:numPr>
          <w:ilvl w:val="0"/>
          <w:numId w:val="128"/>
        </w:numPr>
        <w:spacing w:before="120" w:after="120"/>
        <w:rPr>
          <w:rFonts w:cs="Tahoma"/>
          <w:color w:val="000000"/>
          <w:szCs w:val="20"/>
        </w:rPr>
      </w:pPr>
      <w:r w:rsidRPr="00E8284F">
        <w:rPr>
          <w:rFonts w:cs="Tahoma"/>
          <w:color w:val="000000"/>
          <w:szCs w:val="20"/>
        </w:rPr>
        <w:t>Title of the training program grant</w:t>
      </w:r>
      <w:r w:rsidR="005349BD" w:rsidRPr="00E8284F">
        <w:rPr>
          <w:rFonts w:cs="Tahoma"/>
          <w:color w:val="000000"/>
          <w:szCs w:val="20"/>
        </w:rPr>
        <w:t>.</w:t>
      </w:r>
    </w:p>
    <w:p w14:paraId="504BDDD9" w14:textId="77777777" w:rsidR="00482AE3" w:rsidRPr="00E8284F" w:rsidRDefault="0039719C" w:rsidP="003E1C78">
      <w:pPr>
        <w:pStyle w:val="ListParagraph"/>
        <w:numPr>
          <w:ilvl w:val="0"/>
          <w:numId w:val="128"/>
        </w:numPr>
        <w:spacing w:before="120" w:after="120"/>
        <w:rPr>
          <w:rFonts w:cs="Tahoma"/>
          <w:color w:val="000000"/>
          <w:szCs w:val="20"/>
        </w:rPr>
      </w:pPr>
      <w:r w:rsidRPr="00E8284F">
        <w:rPr>
          <w:rFonts w:cs="Tahoma"/>
          <w:color w:val="000000"/>
          <w:szCs w:val="20"/>
        </w:rPr>
        <w:t>Researcher</w:t>
      </w:r>
      <w:r w:rsidR="00482AE3" w:rsidRPr="00E8284F">
        <w:rPr>
          <w:rFonts w:cs="Tahoma"/>
          <w:color w:val="000000"/>
          <w:szCs w:val="20"/>
        </w:rPr>
        <w:t xml:space="preserve"> mentors who are also key personnel on the current application</w:t>
      </w:r>
      <w:r w:rsidR="005349BD" w:rsidRPr="00E8284F">
        <w:rPr>
          <w:rFonts w:cs="Tahoma"/>
          <w:color w:val="000000"/>
          <w:szCs w:val="20"/>
        </w:rPr>
        <w:t>.</w:t>
      </w:r>
    </w:p>
    <w:p w14:paraId="098ABC0E" w14:textId="77777777" w:rsidR="00482AE3" w:rsidRPr="00E8284F" w:rsidRDefault="00482AE3" w:rsidP="003E1C78">
      <w:pPr>
        <w:pStyle w:val="ListParagraph"/>
        <w:numPr>
          <w:ilvl w:val="0"/>
          <w:numId w:val="128"/>
        </w:numPr>
        <w:spacing w:before="120" w:after="120"/>
        <w:rPr>
          <w:rFonts w:cs="Tahoma"/>
          <w:color w:val="000000"/>
          <w:szCs w:val="20"/>
        </w:rPr>
      </w:pPr>
      <w:r w:rsidRPr="00E8284F">
        <w:rPr>
          <w:rFonts w:cs="Tahoma"/>
          <w:color w:val="000000"/>
          <w:szCs w:val="20"/>
        </w:rPr>
        <w:t>Number of fellows admitted to the program</w:t>
      </w:r>
      <w:r w:rsidR="005349BD" w:rsidRPr="00E8284F">
        <w:rPr>
          <w:rFonts w:cs="Tahoma"/>
          <w:color w:val="000000"/>
          <w:szCs w:val="20"/>
        </w:rPr>
        <w:t>.</w:t>
      </w:r>
    </w:p>
    <w:p w14:paraId="2A5D1FFB" w14:textId="77777777" w:rsidR="00482AE3" w:rsidRPr="00E8284F" w:rsidRDefault="00482AE3" w:rsidP="003E1C78">
      <w:pPr>
        <w:pStyle w:val="ListParagraph"/>
        <w:numPr>
          <w:ilvl w:val="0"/>
          <w:numId w:val="128"/>
        </w:numPr>
        <w:spacing w:before="120" w:after="120"/>
        <w:rPr>
          <w:rFonts w:cs="Tahoma"/>
          <w:color w:val="000000"/>
          <w:szCs w:val="20"/>
        </w:rPr>
      </w:pPr>
      <w:r w:rsidRPr="00E8284F">
        <w:rPr>
          <w:rFonts w:cs="Tahoma"/>
          <w:color w:val="000000"/>
          <w:szCs w:val="20"/>
        </w:rPr>
        <w:t>Percent of fellows who successfully completed the program</w:t>
      </w:r>
      <w:r w:rsidR="005349BD" w:rsidRPr="00E8284F">
        <w:rPr>
          <w:rFonts w:cs="Tahoma"/>
          <w:color w:val="000000"/>
          <w:szCs w:val="20"/>
        </w:rPr>
        <w:t>.</w:t>
      </w:r>
    </w:p>
    <w:p w14:paraId="51A0B12E" w14:textId="77777777" w:rsidR="00482AE3" w:rsidRPr="00E8284F" w:rsidRDefault="00482AE3" w:rsidP="003E1C78">
      <w:pPr>
        <w:pStyle w:val="ListParagraph"/>
        <w:numPr>
          <w:ilvl w:val="0"/>
          <w:numId w:val="128"/>
        </w:numPr>
        <w:spacing w:before="120" w:after="120"/>
        <w:rPr>
          <w:rFonts w:cs="Tahoma"/>
          <w:color w:val="000000"/>
          <w:szCs w:val="20"/>
        </w:rPr>
      </w:pPr>
      <w:r w:rsidRPr="00E8284F">
        <w:rPr>
          <w:rFonts w:cs="Tahoma"/>
          <w:color w:val="000000"/>
          <w:szCs w:val="20"/>
        </w:rPr>
        <w:t>Research projects that postdoctoral fellows completed or are currently conducting</w:t>
      </w:r>
      <w:r w:rsidR="005349BD" w:rsidRPr="00E8284F">
        <w:rPr>
          <w:rFonts w:cs="Tahoma"/>
          <w:color w:val="000000"/>
          <w:szCs w:val="20"/>
        </w:rPr>
        <w:t>.</w:t>
      </w:r>
    </w:p>
    <w:p w14:paraId="1CBA191D" w14:textId="77777777" w:rsidR="00482AE3" w:rsidRPr="00E8284F" w:rsidRDefault="00482AE3" w:rsidP="003E1C78">
      <w:pPr>
        <w:pStyle w:val="ListParagraph"/>
        <w:numPr>
          <w:ilvl w:val="0"/>
          <w:numId w:val="128"/>
        </w:numPr>
        <w:spacing w:before="120" w:after="120"/>
        <w:rPr>
          <w:rFonts w:cs="Tahoma"/>
          <w:color w:val="000000"/>
          <w:szCs w:val="20"/>
        </w:rPr>
      </w:pPr>
      <w:r w:rsidRPr="00E8284F">
        <w:rPr>
          <w:rFonts w:cs="Tahoma"/>
          <w:color w:val="000000"/>
          <w:szCs w:val="20"/>
        </w:rPr>
        <w:lastRenderedPageBreak/>
        <w:t>Research methods used or learned by fellows</w:t>
      </w:r>
      <w:r w:rsidR="005349BD" w:rsidRPr="00E8284F">
        <w:rPr>
          <w:rFonts w:cs="Tahoma"/>
          <w:color w:val="000000"/>
          <w:szCs w:val="20"/>
        </w:rPr>
        <w:t>.</w:t>
      </w:r>
    </w:p>
    <w:p w14:paraId="2A623A7D" w14:textId="77777777" w:rsidR="00482AE3" w:rsidRPr="00E8284F" w:rsidRDefault="00482AE3" w:rsidP="003E1C78">
      <w:pPr>
        <w:pStyle w:val="ListParagraph"/>
        <w:numPr>
          <w:ilvl w:val="0"/>
          <w:numId w:val="128"/>
        </w:numPr>
        <w:spacing w:before="120" w:after="120"/>
        <w:rPr>
          <w:rFonts w:cs="Tahoma"/>
          <w:color w:val="000000"/>
          <w:szCs w:val="20"/>
        </w:rPr>
      </w:pPr>
      <w:r w:rsidRPr="00E8284F">
        <w:rPr>
          <w:rFonts w:cs="Tahoma"/>
          <w:color w:val="000000"/>
          <w:szCs w:val="20"/>
        </w:rPr>
        <w:t>Publications by fellows (both peer reviewed and other types)</w:t>
      </w:r>
      <w:r w:rsidR="005349BD" w:rsidRPr="00E8284F">
        <w:rPr>
          <w:rFonts w:cs="Tahoma"/>
          <w:color w:val="000000"/>
          <w:szCs w:val="20"/>
        </w:rPr>
        <w:t>.</w:t>
      </w:r>
    </w:p>
    <w:p w14:paraId="156A95CB" w14:textId="77777777" w:rsidR="00482AE3" w:rsidRPr="00E8284F" w:rsidRDefault="00482AE3" w:rsidP="003E1C78">
      <w:pPr>
        <w:pStyle w:val="ListParagraph"/>
        <w:numPr>
          <w:ilvl w:val="0"/>
          <w:numId w:val="128"/>
        </w:numPr>
        <w:spacing w:before="120" w:after="120"/>
        <w:rPr>
          <w:rFonts w:cs="Tahoma"/>
          <w:color w:val="000000"/>
          <w:szCs w:val="20"/>
        </w:rPr>
      </w:pPr>
      <w:r w:rsidRPr="00E8284F">
        <w:rPr>
          <w:rFonts w:cs="Tahoma"/>
          <w:color w:val="000000"/>
          <w:szCs w:val="20"/>
        </w:rPr>
        <w:t>Titles of research grants received by fellows</w:t>
      </w:r>
      <w:r w:rsidR="005349BD" w:rsidRPr="00E8284F">
        <w:rPr>
          <w:rFonts w:cs="Tahoma"/>
          <w:color w:val="000000"/>
          <w:szCs w:val="20"/>
        </w:rPr>
        <w:t>.</w:t>
      </w:r>
    </w:p>
    <w:p w14:paraId="3501520E" w14:textId="77777777" w:rsidR="00482AE3" w:rsidRPr="00E8284F" w:rsidRDefault="00482AE3" w:rsidP="003E1C78">
      <w:pPr>
        <w:pStyle w:val="ListParagraph"/>
        <w:numPr>
          <w:ilvl w:val="0"/>
          <w:numId w:val="128"/>
        </w:numPr>
        <w:spacing w:before="120" w:after="240"/>
        <w:rPr>
          <w:rFonts w:cs="Tahoma"/>
          <w:color w:val="000000"/>
          <w:szCs w:val="20"/>
        </w:rPr>
      </w:pPr>
      <w:r w:rsidRPr="00E8284F">
        <w:rPr>
          <w:rFonts w:cs="Tahoma"/>
          <w:color w:val="000000"/>
          <w:szCs w:val="20"/>
        </w:rPr>
        <w:t>Current positions of former postdoctoral fellows</w:t>
      </w:r>
      <w:r w:rsidR="005349BD" w:rsidRPr="00E8284F">
        <w:rPr>
          <w:rFonts w:cs="Tahoma"/>
          <w:color w:val="000000"/>
          <w:szCs w:val="20"/>
        </w:rPr>
        <w:t>.</w:t>
      </w:r>
    </w:p>
    <w:p w14:paraId="0EB5BD9A" w14:textId="77777777" w:rsidR="003407D1" w:rsidRPr="00E8284F" w:rsidRDefault="003407D1" w:rsidP="003407D1">
      <w:pPr>
        <w:spacing w:after="120"/>
        <w:rPr>
          <w:rFonts w:cs="Tahoma"/>
          <w:i/>
          <w:color w:val="000000"/>
          <w:szCs w:val="20"/>
        </w:rPr>
      </w:pPr>
      <w:r w:rsidRPr="00E8284F">
        <w:rPr>
          <w:rFonts w:cs="Tahoma"/>
          <w:i/>
          <w:color w:val="000000"/>
          <w:szCs w:val="20"/>
        </w:rPr>
        <w:t>Methods Training Program</w:t>
      </w:r>
    </w:p>
    <w:p w14:paraId="6D37809A" w14:textId="77777777" w:rsidR="003407D1" w:rsidRPr="00E8284F" w:rsidRDefault="003407D1" w:rsidP="003E1C78">
      <w:pPr>
        <w:pStyle w:val="ListParagraph"/>
        <w:numPr>
          <w:ilvl w:val="0"/>
          <w:numId w:val="115"/>
        </w:numPr>
        <w:spacing w:before="120" w:after="120"/>
        <w:ind w:left="720"/>
        <w:rPr>
          <w:rFonts w:cs="Tahoma"/>
          <w:color w:val="000000"/>
          <w:szCs w:val="20"/>
        </w:rPr>
      </w:pPr>
      <w:r w:rsidRPr="00E8284F">
        <w:rPr>
          <w:rFonts w:cs="Tahoma"/>
          <w:color w:val="000000"/>
          <w:szCs w:val="20"/>
        </w:rPr>
        <w:t xml:space="preserve">A summary table of the ongoing </w:t>
      </w:r>
      <w:r w:rsidR="00367880" w:rsidRPr="00E8284F">
        <w:rPr>
          <w:rFonts w:cs="Tahoma"/>
          <w:color w:val="000000"/>
          <w:szCs w:val="20"/>
        </w:rPr>
        <w:t xml:space="preserve">(and recently completed) </w:t>
      </w:r>
      <w:r w:rsidRPr="00E8284F">
        <w:rPr>
          <w:rFonts w:cs="Tahoma"/>
          <w:color w:val="000000"/>
          <w:szCs w:val="20"/>
        </w:rPr>
        <w:t>research projects of the PI and/or Co-PIs that are related to the training to be provided. In the table, include the following for each project:</w:t>
      </w:r>
    </w:p>
    <w:p w14:paraId="054D94FA" w14:textId="77777777" w:rsidR="003407D1" w:rsidRPr="00E8284F" w:rsidRDefault="003407D1" w:rsidP="003E1C78">
      <w:pPr>
        <w:pStyle w:val="ListParagraph"/>
        <w:numPr>
          <w:ilvl w:val="0"/>
          <w:numId w:val="129"/>
        </w:numPr>
        <w:tabs>
          <w:tab w:val="left" w:pos="720"/>
        </w:tabs>
        <w:spacing w:before="120" w:after="120"/>
        <w:rPr>
          <w:rFonts w:cs="Tahoma"/>
          <w:color w:val="000000"/>
          <w:szCs w:val="20"/>
        </w:rPr>
      </w:pPr>
      <w:r w:rsidRPr="00E8284F">
        <w:rPr>
          <w:rFonts w:cs="Tahoma"/>
          <w:color w:val="000000"/>
          <w:szCs w:val="20"/>
        </w:rPr>
        <w:t>Principal Investigator and other key faculty involved in the project</w:t>
      </w:r>
      <w:r w:rsidR="005349BD" w:rsidRPr="00E8284F">
        <w:rPr>
          <w:rFonts w:cs="Tahoma"/>
          <w:color w:val="000000"/>
          <w:szCs w:val="20"/>
        </w:rPr>
        <w:t>.</w:t>
      </w:r>
    </w:p>
    <w:p w14:paraId="0C58E635" w14:textId="77777777" w:rsidR="003407D1" w:rsidRPr="00E8284F" w:rsidRDefault="003407D1" w:rsidP="003E1C78">
      <w:pPr>
        <w:pStyle w:val="ListParagraph"/>
        <w:numPr>
          <w:ilvl w:val="0"/>
          <w:numId w:val="129"/>
        </w:numPr>
        <w:tabs>
          <w:tab w:val="left" w:pos="720"/>
        </w:tabs>
        <w:spacing w:before="120" w:after="120"/>
        <w:rPr>
          <w:rFonts w:cs="Tahoma"/>
          <w:color w:val="000000"/>
          <w:szCs w:val="20"/>
        </w:rPr>
      </w:pPr>
      <w:r w:rsidRPr="00E8284F">
        <w:rPr>
          <w:rFonts w:cs="Tahoma"/>
          <w:color w:val="000000"/>
          <w:szCs w:val="20"/>
        </w:rPr>
        <w:t>Brief description of the research project</w:t>
      </w:r>
      <w:r w:rsidR="005349BD" w:rsidRPr="00E8284F">
        <w:rPr>
          <w:rFonts w:cs="Tahoma"/>
          <w:color w:val="000000"/>
          <w:szCs w:val="20"/>
        </w:rPr>
        <w:t>.</w:t>
      </w:r>
    </w:p>
    <w:p w14:paraId="49843940" w14:textId="77777777" w:rsidR="003407D1" w:rsidRPr="00E8284F" w:rsidRDefault="003407D1" w:rsidP="003E1C78">
      <w:pPr>
        <w:pStyle w:val="ListParagraph"/>
        <w:numPr>
          <w:ilvl w:val="0"/>
          <w:numId w:val="129"/>
        </w:numPr>
        <w:tabs>
          <w:tab w:val="left" w:pos="720"/>
        </w:tabs>
        <w:spacing w:before="120" w:after="120"/>
        <w:rPr>
          <w:rFonts w:cs="Tahoma"/>
          <w:color w:val="000000"/>
          <w:szCs w:val="20"/>
        </w:rPr>
      </w:pPr>
      <w:r w:rsidRPr="00E8284F">
        <w:rPr>
          <w:rFonts w:cs="Tahoma"/>
          <w:color w:val="000000"/>
          <w:szCs w:val="20"/>
        </w:rPr>
        <w:t>Funding source</w:t>
      </w:r>
      <w:r w:rsidR="005349BD" w:rsidRPr="00E8284F">
        <w:rPr>
          <w:rFonts w:cs="Tahoma"/>
          <w:color w:val="000000"/>
          <w:szCs w:val="20"/>
        </w:rPr>
        <w:t>.</w:t>
      </w:r>
    </w:p>
    <w:p w14:paraId="7095165A" w14:textId="77777777" w:rsidR="003407D1" w:rsidRPr="00E8284F" w:rsidRDefault="003407D1" w:rsidP="003E1C78">
      <w:pPr>
        <w:pStyle w:val="ListParagraph"/>
        <w:numPr>
          <w:ilvl w:val="0"/>
          <w:numId w:val="129"/>
        </w:numPr>
        <w:tabs>
          <w:tab w:val="left" w:pos="720"/>
        </w:tabs>
        <w:spacing w:before="120" w:after="120"/>
        <w:rPr>
          <w:rFonts w:cs="Tahoma"/>
          <w:color w:val="000000"/>
          <w:szCs w:val="20"/>
        </w:rPr>
      </w:pPr>
      <w:r w:rsidRPr="00E8284F">
        <w:rPr>
          <w:rFonts w:cs="Tahoma"/>
          <w:color w:val="000000"/>
          <w:szCs w:val="20"/>
        </w:rPr>
        <w:t>Duration of the project</w:t>
      </w:r>
      <w:r w:rsidR="005349BD" w:rsidRPr="00E8284F">
        <w:rPr>
          <w:rFonts w:cs="Tahoma"/>
          <w:color w:val="000000"/>
          <w:szCs w:val="20"/>
        </w:rPr>
        <w:t>.</w:t>
      </w:r>
    </w:p>
    <w:p w14:paraId="22876D30" w14:textId="77777777" w:rsidR="003407D1" w:rsidRPr="00E8284F" w:rsidRDefault="003407D1" w:rsidP="003E1C78">
      <w:pPr>
        <w:pStyle w:val="ListParagraph"/>
        <w:numPr>
          <w:ilvl w:val="0"/>
          <w:numId w:val="129"/>
        </w:numPr>
        <w:tabs>
          <w:tab w:val="left" w:pos="720"/>
        </w:tabs>
        <w:spacing w:after="120"/>
        <w:contextualSpacing w:val="0"/>
        <w:rPr>
          <w:rFonts w:cs="Tahoma"/>
          <w:color w:val="000000"/>
          <w:szCs w:val="20"/>
        </w:rPr>
      </w:pPr>
      <w:r w:rsidRPr="00E8284F">
        <w:rPr>
          <w:rFonts w:cs="Tahoma"/>
          <w:color w:val="000000"/>
          <w:szCs w:val="20"/>
        </w:rPr>
        <w:t>Outcomes and products of the project</w:t>
      </w:r>
      <w:r w:rsidR="005349BD" w:rsidRPr="00E8284F">
        <w:rPr>
          <w:rFonts w:cs="Tahoma"/>
          <w:color w:val="000000"/>
          <w:szCs w:val="20"/>
        </w:rPr>
        <w:t>.</w:t>
      </w:r>
    </w:p>
    <w:p w14:paraId="407492E5" w14:textId="77777777" w:rsidR="003407D1" w:rsidRPr="00E8284F" w:rsidRDefault="003407D1" w:rsidP="003E1C78">
      <w:pPr>
        <w:pStyle w:val="ListParagraph"/>
        <w:numPr>
          <w:ilvl w:val="0"/>
          <w:numId w:val="115"/>
        </w:numPr>
        <w:spacing w:before="120"/>
        <w:ind w:left="720"/>
        <w:contextualSpacing w:val="0"/>
        <w:rPr>
          <w:rFonts w:cs="Tahoma"/>
          <w:color w:val="000000"/>
          <w:szCs w:val="20"/>
        </w:rPr>
      </w:pPr>
      <w:r w:rsidRPr="00E8284F">
        <w:rPr>
          <w:rFonts w:cs="Tahoma"/>
          <w:color w:val="000000"/>
          <w:szCs w:val="20"/>
        </w:rPr>
        <w:t>If you have had or currently have an Institute-funded Methods Training Program grant, a summary table of the training program(s) that contains the following information:</w:t>
      </w:r>
    </w:p>
    <w:p w14:paraId="53342778" w14:textId="77777777" w:rsidR="003407D1" w:rsidRPr="00E8284F" w:rsidRDefault="003407D1" w:rsidP="003E1C78">
      <w:pPr>
        <w:pStyle w:val="ListParagraph"/>
        <w:numPr>
          <w:ilvl w:val="0"/>
          <w:numId w:val="130"/>
        </w:numPr>
        <w:spacing w:before="120" w:after="120"/>
        <w:rPr>
          <w:rFonts w:cs="Tahoma"/>
          <w:color w:val="000000"/>
          <w:szCs w:val="20"/>
        </w:rPr>
      </w:pPr>
      <w:r w:rsidRPr="00E8284F">
        <w:rPr>
          <w:rFonts w:cs="Tahoma"/>
          <w:color w:val="000000"/>
          <w:szCs w:val="20"/>
        </w:rPr>
        <w:t>Title of the training program grant</w:t>
      </w:r>
      <w:r w:rsidR="005349BD" w:rsidRPr="00E8284F">
        <w:rPr>
          <w:rFonts w:cs="Tahoma"/>
          <w:color w:val="000000"/>
          <w:szCs w:val="20"/>
        </w:rPr>
        <w:t>.</w:t>
      </w:r>
    </w:p>
    <w:p w14:paraId="12DAFCFD" w14:textId="77777777" w:rsidR="003407D1" w:rsidRPr="00E8284F" w:rsidRDefault="003407D1" w:rsidP="003E1C78">
      <w:pPr>
        <w:pStyle w:val="ListParagraph"/>
        <w:numPr>
          <w:ilvl w:val="0"/>
          <w:numId w:val="130"/>
        </w:numPr>
        <w:spacing w:before="120" w:after="120"/>
        <w:rPr>
          <w:rFonts w:cs="Tahoma"/>
          <w:color w:val="000000"/>
          <w:szCs w:val="20"/>
        </w:rPr>
      </w:pPr>
      <w:r w:rsidRPr="00E8284F">
        <w:rPr>
          <w:rFonts w:cs="Tahoma"/>
          <w:color w:val="000000"/>
          <w:szCs w:val="20"/>
        </w:rPr>
        <w:t>Number of participants admitted to the training program</w:t>
      </w:r>
      <w:r w:rsidR="005349BD" w:rsidRPr="00E8284F">
        <w:rPr>
          <w:rFonts w:cs="Tahoma"/>
          <w:color w:val="000000"/>
          <w:szCs w:val="20"/>
        </w:rPr>
        <w:t>.</w:t>
      </w:r>
    </w:p>
    <w:p w14:paraId="762839F1" w14:textId="77777777" w:rsidR="003407D1" w:rsidRPr="00E8284F" w:rsidRDefault="003407D1" w:rsidP="003E1C78">
      <w:pPr>
        <w:pStyle w:val="ListParagraph"/>
        <w:numPr>
          <w:ilvl w:val="0"/>
          <w:numId w:val="130"/>
        </w:numPr>
        <w:spacing w:before="120" w:after="120"/>
        <w:rPr>
          <w:rFonts w:cs="Tahoma"/>
          <w:color w:val="000000"/>
          <w:szCs w:val="20"/>
        </w:rPr>
      </w:pPr>
      <w:r w:rsidRPr="00E8284F">
        <w:rPr>
          <w:rFonts w:cs="Tahoma"/>
          <w:color w:val="000000"/>
          <w:szCs w:val="20"/>
        </w:rPr>
        <w:t>Research methods learned by participants</w:t>
      </w:r>
      <w:r w:rsidR="005349BD" w:rsidRPr="00E8284F">
        <w:rPr>
          <w:rFonts w:cs="Tahoma"/>
          <w:color w:val="000000"/>
          <w:szCs w:val="20"/>
        </w:rPr>
        <w:t>.</w:t>
      </w:r>
    </w:p>
    <w:p w14:paraId="0043D00F" w14:textId="77777777" w:rsidR="003407D1" w:rsidRPr="00E8284F" w:rsidRDefault="003407D1" w:rsidP="003E1C78">
      <w:pPr>
        <w:pStyle w:val="ListParagraph"/>
        <w:numPr>
          <w:ilvl w:val="0"/>
          <w:numId w:val="130"/>
        </w:numPr>
        <w:spacing w:before="120" w:after="120"/>
        <w:rPr>
          <w:rFonts w:cs="Tahoma"/>
          <w:color w:val="000000"/>
          <w:szCs w:val="20"/>
        </w:rPr>
      </w:pPr>
      <w:r w:rsidRPr="00E8284F">
        <w:rPr>
          <w:rFonts w:cs="Tahoma"/>
          <w:color w:val="000000"/>
          <w:szCs w:val="20"/>
        </w:rPr>
        <w:t>Participant rating of the training program</w:t>
      </w:r>
      <w:r w:rsidR="005349BD" w:rsidRPr="00E8284F">
        <w:rPr>
          <w:rFonts w:cs="Tahoma"/>
          <w:color w:val="000000"/>
          <w:szCs w:val="20"/>
        </w:rPr>
        <w:t>.</w:t>
      </w:r>
    </w:p>
    <w:p w14:paraId="44918C84" w14:textId="77777777" w:rsidR="003407D1" w:rsidRPr="00E8284F" w:rsidRDefault="003407D1" w:rsidP="003E1C78">
      <w:pPr>
        <w:pStyle w:val="ListParagraph"/>
        <w:numPr>
          <w:ilvl w:val="0"/>
          <w:numId w:val="130"/>
        </w:numPr>
        <w:spacing w:before="120" w:after="240"/>
        <w:rPr>
          <w:rFonts w:cs="Tahoma"/>
          <w:color w:val="000000"/>
          <w:szCs w:val="20"/>
        </w:rPr>
      </w:pPr>
      <w:r w:rsidRPr="00E8284F">
        <w:rPr>
          <w:rFonts w:cs="Tahoma"/>
          <w:color w:val="000000"/>
          <w:szCs w:val="20"/>
        </w:rPr>
        <w:t>Results from follow-up with participants on their use of the material taught</w:t>
      </w:r>
      <w:r w:rsidR="005349BD" w:rsidRPr="00E8284F">
        <w:rPr>
          <w:rFonts w:cs="Tahoma"/>
          <w:color w:val="000000"/>
          <w:szCs w:val="20"/>
        </w:rPr>
        <w:t>.</w:t>
      </w:r>
    </w:p>
    <w:p w14:paraId="1EC87F38" w14:textId="77777777" w:rsidR="007F6ED1" w:rsidRPr="00E8284F" w:rsidRDefault="007F6ED1" w:rsidP="00706BE2">
      <w:pPr>
        <w:pStyle w:val="Heading3"/>
      </w:pPr>
      <w:bookmarkStart w:id="190" w:name="_Appendix_C_(Required"/>
      <w:bookmarkStart w:id="191" w:name="_Toc383776004"/>
      <w:bookmarkStart w:id="192" w:name="_Toc385324565"/>
      <w:bookmarkStart w:id="193" w:name="_Toc445742220"/>
      <w:bookmarkEnd w:id="190"/>
      <w:r w:rsidRPr="00E8284F">
        <w:t>Appendix C (Required</w:t>
      </w:r>
      <w:r w:rsidR="0049628F" w:rsidRPr="00E8284F">
        <w:t xml:space="preserve"> for Postdoctoral Training Program only</w:t>
      </w:r>
      <w:r w:rsidRPr="00E8284F">
        <w:t>)</w:t>
      </w:r>
      <w:bookmarkEnd w:id="191"/>
      <w:bookmarkEnd w:id="192"/>
      <w:bookmarkEnd w:id="193"/>
    </w:p>
    <w:p w14:paraId="0CC5525A" w14:textId="77777777" w:rsidR="00367880" w:rsidRPr="00E8284F" w:rsidRDefault="00367880" w:rsidP="00367880"/>
    <w:p w14:paraId="08F4F35B" w14:textId="77777777" w:rsidR="007F6ED1" w:rsidRPr="00E8284F" w:rsidRDefault="007F6ED1" w:rsidP="003E1C78">
      <w:pPr>
        <w:pStyle w:val="Heading4"/>
        <w:numPr>
          <w:ilvl w:val="0"/>
          <w:numId w:val="131"/>
        </w:numPr>
      </w:pPr>
      <w:r w:rsidRPr="00E8284F">
        <w:t>Submission</w:t>
      </w:r>
    </w:p>
    <w:p w14:paraId="3828A76D" w14:textId="77777777" w:rsidR="001B2B55" w:rsidRPr="00E8284F" w:rsidRDefault="009C3D63" w:rsidP="00A60991">
      <w:pPr>
        <w:rPr>
          <w:rFonts w:cs="Tahoma"/>
          <w:szCs w:val="20"/>
        </w:rPr>
      </w:pPr>
      <w:r w:rsidRPr="00E8284F">
        <w:rPr>
          <w:rFonts w:cs="Tahoma"/>
          <w:szCs w:val="20"/>
        </w:rPr>
        <w:t>Y</w:t>
      </w:r>
      <w:r w:rsidR="007F6ED1" w:rsidRPr="00E8284F">
        <w:rPr>
          <w:rFonts w:cs="Tahoma"/>
          <w:szCs w:val="20"/>
        </w:rPr>
        <w:t xml:space="preserve">ou must include </w:t>
      </w:r>
      <w:r w:rsidRPr="00E8284F">
        <w:rPr>
          <w:rFonts w:cs="Tahoma"/>
          <w:szCs w:val="20"/>
        </w:rPr>
        <w:t>Appendix C</w:t>
      </w:r>
      <w:r w:rsidR="007F6ED1" w:rsidRPr="00E8284F">
        <w:rPr>
          <w:rFonts w:cs="Tahoma"/>
          <w:szCs w:val="20"/>
        </w:rPr>
        <w:t xml:space="preserve"> at the end of the </w:t>
      </w:r>
      <w:r w:rsidR="00416F19" w:rsidRPr="00E8284F">
        <w:rPr>
          <w:rFonts w:cs="Tahoma"/>
          <w:szCs w:val="20"/>
        </w:rPr>
        <w:t>Training P</w:t>
      </w:r>
      <w:r w:rsidR="002929AF" w:rsidRPr="00E8284F">
        <w:rPr>
          <w:rFonts w:cs="Tahoma"/>
          <w:szCs w:val="20"/>
        </w:rPr>
        <w:t>rogram</w:t>
      </w:r>
      <w:r w:rsidR="00416F19" w:rsidRPr="00E8284F">
        <w:rPr>
          <w:rFonts w:cs="Tahoma"/>
          <w:szCs w:val="20"/>
        </w:rPr>
        <w:t xml:space="preserve"> N</w:t>
      </w:r>
      <w:r w:rsidR="007F6ED1" w:rsidRPr="00E8284F">
        <w:rPr>
          <w:rFonts w:cs="Tahoma"/>
          <w:szCs w:val="20"/>
        </w:rPr>
        <w:t>arrative, following Appendix B</w:t>
      </w:r>
      <w:r w:rsidRPr="00E8284F">
        <w:rPr>
          <w:rFonts w:cs="Tahoma"/>
          <w:szCs w:val="20"/>
        </w:rPr>
        <w:t>,</w:t>
      </w:r>
      <w:r w:rsidR="007F6ED1" w:rsidRPr="00E8284F">
        <w:rPr>
          <w:rFonts w:cs="Tahoma"/>
          <w:szCs w:val="20"/>
        </w:rPr>
        <w:t xml:space="preserve"> and submit it as part of the same PDF attachment at Item 8 of the Other Project Information form (see </w:t>
      </w:r>
      <w:hyperlink w:anchor="_Research_&amp;_Related" w:history="1">
        <w:r w:rsidR="002929AF" w:rsidRPr="00E8284F">
          <w:rPr>
            <w:color w:val="0000FF" w:themeColor="hyperlink"/>
            <w:u w:val="single"/>
          </w:rPr>
          <w:t>Part V.E.4 Research &amp; Related Other Project Information</w:t>
        </w:r>
      </w:hyperlink>
      <w:r w:rsidR="007F6ED1" w:rsidRPr="00E8284F">
        <w:rPr>
          <w:rFonts w:cs="Tahoma"/>
          <w:szCs w:val="20"/>
        </w:rPr>
        <w:t>).</w:t>
      </w:r>
    </w:p>
    <w:p w14:paraId="0AABD160" w14:textId="77777777" w:rsidR="00367880" w:rsidRPr="00E8284F" w:rsidRDefault="00367880" w:rsidP="00A60991">
      <w:pPr>
        <w:rPr>
          <w:rFonts w:cs="Tahoma"/>
          <w:szCs w:val="20"/>
        </w:rPr>
      </w:pPr>
    </w:p>
    <w:p w14:paraId="7C8BFC01" w14:textId="77777777" w:rsidR="00AA24E9" w:rsidRPr="00E8284F" w:rsidRDefault="007F6ED1" w:rsidP="006A0601">
      <w:pPr>
        <w:pStyle w:val="Heading4"/>
      </w:pPr>
      <w:r w:rsidRPr="00E8284F">
        <w:t>Page limitations</w:t>
      </w:r>
    </w:p>
    <w:p w14:paraId="214FB20B" w14:textId="77777777" w:rsidR="001B2B55" w:rsidRPr="00E8284F" w:rsidRDefault="00F05814" w:rsidP="00A60991">
      <w:pPr>
        <w:rPr>
          <w:rFonts w:cs="Tahoma"/>
          <w:szCs w:val="20"/>
        </w:rPr>
      </w:pPr>
      <w:r w:rsidRPr="00E8284F">
        <w:rPr>
          <w:rFonts w:cs="Tahoma"/>
          <w:szCs w:val="20"/>
        </w:rPr>
        <w:t xml:space="preserve">Appendix C is limited to </w:t>
      </w:r>
      <w:r w:rsidR="00492A77" w:rsidRPr="00E8284F">
        <w:rPr>
          <w:rFonts w:cs="Tahoma"/>
          <w:szCs w:val="20"/>
        </w:rPr>
        <w:t>2</w:t>
      </w:r>
      <w:r w:rsidR="007F6ED1" w:rsidRPr="00E8284F">
        <w:rPr>
          <w:rFonts w:cs="Tahoma"/>
          <w:szCs w:val="20"/>
        </w:rPr>
        <w:t xml:space="preserve"> pages. </w:t>
      </w:r>
    </w:p>
    <w:p w14:paraId="096E1742" w14:textId="77777777" w:rsidR="00367880" w:rsidRPr="00E8284F" w:rsidRDefault="00367880" w:rsidP="00A60991">
      <w:pPr>
        <w:rPr>
          <w:rFonts w:cs="Tahoma"/>
          <w:szCs w:val="20"/>
        </w:rPr>
      </w:pPr>
    </w:p>
    <w:p w14:paraId="5F7EE87C" w14:textId="77777777" w:rsidR="00AA24E9" w:rsidRPr="00E8284F" w:rsidRDefault="007F6ED1" w:rsidP="006A0601">
      <w:pPr>
        <w:pStyle w:val="Heading4"/>
      </w:pPr>
      <w:r w:rsidRPr="00E8284F">
        <w:t xml:space="preserve">Content </w:t>
      </w:r>
    </w:p>
    <w:p w14:paraId="22A9CF04" w14:textId="77777777" w:rsidR="00E7266E" w:rsidRPr="00E8284F" w:rsidRDefault="002929AF" w:rsidP="00EF41CF">
      <w:pPr>
        <w:rPr>
          <w:rFonts w:eastAsia="MS Gothic" w:cstheme="majorBidi"/>
          <w:bCs/>
          <w:iCs/>
        </w:rPr>
      </w:pPr>
      <w:r w:rsidRPr="00E8284F">
        <w:t>Include a</w:t>
      </w:r>
      <w:r w:rsidR="007F6ED1" w:rsidRPr="00E8284F">
        <w:t xml:space="preserve">n example of the Letter of Agreement that the Principal Investigator and each </w:t>
      </w:r>
      <w:r w:rsidR="00CA65AF" w:rsidRPr="00E8284F">
        <w:t xml:space="preserve">Postdoctoral </w:t>
      </w:r>
      <w:r w:rsidR="007F6ED1" w:rsidRPr="00E8284F">
        <w:t>fellow will sign prior to the fellow</w:t>
      </w:r>
      <w:r w:rsidR="00242547" w:rsidRPr="00E8284F">
        <w:t>’</w:t>
      </w:r>
      <w:r w:rsidR="007F6ED1" w:rsidRPr="00E8284F">
        <w:t>s acceptance of the position. This letter should outline the conditions of the fellowship.</w:t>
      </w:r>
      <w:r w:rsidR="00E7266E" w:rsidRPr="00E8284F">
        <w:t xml:space="preserve"> </w:t>
      </w:r>
      <w:r w:rsidR="00E7266E" w:rsidRPr="00E8284F">
        <w:rPr>
          <w:rFonts w:eastAsia="MS Gothic" w:cstheme="majorBidi"/>
          <w:bCs/>
          <w:iCs/>
        </w:rPr>
        <w:t>The example letter is the only material that may</w:t>
      </w:r>
      <w:r w:rsidR="00446BE5" w:rsidRPr="00E8284F">
        <w:rPr>
          <w:rFonts w:eastAsia="MS Gothic" w:cstheme="majorBidi"/>
          <w:bCs/>
          <w:iCs/>
        </w:rPr>
        <w:t xml:space="preserve"> be included in Appendix C</w:t>
      </w:r>
      <w:r w:rsidR="00E7266E" w:rsidRPr="00E8284F">
        <w:rPr>
          <w:rFonts w:eastAsia="MS Gothic" w:cstheme="majorBidi"/>
          <w:bCs/>
          <w:iCs/>
        </w:rPr>
        <w:t>: all other materials will be removed prior to the review of the application.</w:t>
      </w:r>
    </w:p>
    <w:p w14:paraId="67778A7E" w14:textId="77777777" w:rsidR="006A0601" w:rsidRPr="00E8284F" w:rsidRDefault="006A0601" w:rsidP="00EF41CF">
      <w:bookmarkStart w:id="194" w:name="_Appendix_D_(Optional)"/>
      <w:bookmarkStart w:id="195" w:name="_Appendix_D_(Required)"/>
      <w:bookmarkStart w:id="196" w:name="_Appendix_D_(Required"/>
      <w:bookmarkStart w:id="197" w:name="_Toc383776005"/>
      <w:bookmarkStart w:id="198" w:name="_Toc385324566"/>
      <w:bookmarkEnd w:id="194"/>
      <w:bookmarkEnd w:id="195"/>
      <w:bookmarkEnd w:id="196"/>
    </w:p>
    <w:p w14:paraId="7008ECE5" w14:textId="77777777" w:rsidR="007F6ED1" w:rsidRPr="00E8284F" w:rsidRDefault="007F6ED1" w:rsidP="00706BE2">
      <w:pPr>
        <w:pStyle w:val="Heading3"/>
      </w:pPr>
      <w:bookmarkStart w:id="199" w:name="_Appendix_D_(Required)_1"/>
      <w:bookmarkStart w:id="200" w:name="_Toc445742221"/>
      <w:bookmarkEnd w:id="199"/>
      <w:r w:rsidRPr="00E8284F">
        <w:t>Appendix D (Required)</w:t>
      </w:r>
      <w:bookmarkEnd w:id="197"/>
      <w:bookmarkEnd w:id="198"/>
      <w:bookmarkEnd w:id="200"/>
    </w:p>
    <w:p w14:paraId="21750754" w14:textId="77777777" w:rsidR="00367880" w:rsidRPr="00E8284F" w:rsidRDefault="00367880" w:rsidP="00367880"/>
    <w:p w14:paraId="21A6D7FE" w14:textId="77777777" w:rsidR="007F6ED1" w:rsidRPr="00E8284F" w:rsidRDefault="007F6ED1" w:rsidP="003E1C78">
      <w:pPr>
        <w:pStyle w:val="Heading4"/>
        <w:numPr>
          <w:ilvl w:val="0"/>
          <w:numId w:val="132"/>
        </w:numPr>
      </w:pPr>
      <w:r w:rsidRPr="00E8284F">
        <w:t>Submission</w:t>
      </w:r>
    </w:p>
    <w:p w14:paraId="18B8E0C6" w14:textId="77777777" w:rsidR="001B2B55" w:rsidRPr="00E8284F" w:rsidRDefault="007F6ED1" w:rsidP="00A60991">
      <w:pPr>
        <w:rPr>
          <w:rFonts w:cs="Tahoma"/>
          <w:szCs w:val="20"/>
        </w:rPr>
      </w:pPr>
      <w:r w:rsidRPr="00E8284F">
        <w:rPr>
          <w:rFonts w:cs="Tahoma"/>
          <w:szCs w:val="20"/>
        </w:rPr>
        <w:t>Appendix D must be include</w:t>
      </w:r>
      <w:r w:rsidR="004B31F7" w:rsidRPr="00E8284F">
        <w:rPr>
          <w:rFonts w:cs="Tahoma"/>
          <w:szCs w:val="20"/>
        </w:rPr>
        <w:t>d a</w:t>
      </w:r>
      <w:r w:rsidRPr="00E8284F">
        <w:rPr>
          <w:rFonts w:cs="Tahoma"/>
          <w:szCs w:val="20"/>
        </w:rPr>
        <w:t xml:space="preserve">t the end of the </w:t>
      </w:r>
      <w:r w:rsidR="00416F19" w:rsidRPr="00E8284F">
        <w:rPr>
          <w:rFonts w:cs="Tahoma"/>
          <w:szCs w:val="20"/>
        </w:rPr>
        <w:t>Training P</w:t>
      </w:r>
      <w:r w:rsidR="002929AF" w:rsidRPr="00E8284F">
        <w:rPr>
          <w:rFonts w:cs="Tahoma"/>
          <w:szCs w:val="20"/>
        </w:rPr>
        <w:t>rogram</w:t>
      </w:r>
      <w:r w:rsidR="00416F19" w:rsidRPr="00E8284F">
        <w:rPr>
          <w:rFonts w:cs="Tahoma"/>
          <w:szCs w:val="20"/>
        </w:rPr>
        <w:t xml:space="preserve"> N</w:t>
      </w:r>
      <w:r w:rsidRPr="00E8284F">
        <w:rPr>
          <w:rFonts w:cs="Tahoma"/>
          <w:szCs w:val="20"/>
        </w:rPr>
        <w:t>arrative, following Appendix C</w:t>
      </w:r>
      <w:r w:rsidR="009C3D63" w:rsidRPr="00E8284F">
        <w:rPr>
          <w:rFonts w:cs="Tahoma"/>
          <w:szCs w:val="20"/>
        </w:rPr>
        <w:t>,</w:t>
      </w:r>
      <w:r w:rsidR="005349BD" w:rsidRPr="00E8284F">
        <w:rPr>
          <w:rFonts w:cs="Tahoma"/>
          <w:szCs w:val="20"/>
        </w:rPr>
        <w:t xml:space="preserve"> if included,</w:t>
      </w:r>
      <w:r w:rsidR="009C3D63" w:rsidRPr="00E8284F">
        <w:rPr>
          <w:rFonts w:cs="Tahoma"/>
          <w:szCs w:val="20"/>
        </w:rPr>
        <w:t xml:space="preserve"> </w:t>
      </w:r>
      <w:r w:rsidR="00F05814" w:rsidRPr="00E8284F">
        <w:rPr>
          <w:rFonts w:cs="Tahoma"/>
          <w:szCs w:val="20"/>
        </w:rPr>
        <w:t>and submitted</w:t>
      </w:r>
      <w:r w:rsidRPr="00E8284F">
        <w:rPr>
          <w:rFonts w:cs="Tahoma"/>
          <w:szCs w:val="20"/>
        </w:rPr>
        <w:t xml:space="preserve"> as part of the same PDF attachment at Item 8 of the Other Project Information form (see </w:t>
      </w:r>
      <w:hyperlink w:anchor="_Research_&amp;_Related" w:history="1">
        <w:r w:rsidR="002929AF" w:rsidRPr="00E8284F">
          <w:rPr>
            <w:color w:val="0000FF" w:themeColor="hyperlink"/>
            <w:u w:val="single"/>
          </w:rPr>
          <w:t>Part V.E.4 Research &amp; Related Other Project Information</w:t>
        </w:r>
      </w:hyperlink>
      <w:r w:rsidRPr="00E8284F">
        <w:rPr>
          <w:rFonts w:cs="Tahoma"/>
          <w:szCs w:val="20"/>
        </w:rPr>
        <w:t>).</w:t>
      </w:r>
    </w:p>
    <w:p w14:paraId="0793D9EF" w14:textId="77777777" w:rsidR="00367880" w:rsidRPr="00E8284F" w:rsidRDefault="00367880" w:rsidP="00A60991">
      <w:pPr>
        <w:rPr>
          <w:rFonts w:cs="Tahoma"/>
          <w:szCs w:val="20"/>
        </w:rPr>
      </w:pPr>
    </w:p>
    <w:p w14:paraId="4E1C5CAC" w14:textId="77777777" w:rsidR="00AA24E9" w:rsidRPr="00E8284F" w:rsidRDefault="007F6ED1" w:rsidP="006A0601">
      <w:pPr>
        <w:pStyle w:val="Heading4"/>
      </w:pPr>
      <w:r w:rsidRPr="00E8284F">
        <w:t>Page limitations</w:t>
      </w:r>
    </w:p>
    <w:p w14:paraId="311C0AD3" w14:textId="77777777" w:rsidR="007F6ED1" w:rsidRPr="00E8284F" w:rsidRDefault="007F6ED1" w:rsidP="00A60991">
      <w:pPr>
        <w:rPr>
          <w:rFonts w:cs="Tahoma"/>
          <w:szCs w:val="20"/>
        </w:rPr>
      </w:pPr>
      <w:r w:rsidRPr="00E8284F">
        <w:rPr>
          <w:rFonts w:cs="Tahoma"/>
          <w:szCs w:val="20"/>
        </w:rPr>
        <w:t xml:space="preserve">Appendix D does not have a page limit. </w:t>
      </w:r>
    </w:p>
    <w:p w14:paraId="1BD8206A" w14:textId="77777777" w:rsidR="00367880" w:rsidRPr="00E8284F" w:rsidRDefault="00367880" w:rsidP="00A60991">
      <w:pPr>
        <w:rPr>
          <w:rFonts w:cs="Tahoma"/>
          <w:szCs w:val="20"/>
        </w:rPr>
      </w:pPr>
    </w:p>
    <w:p w14:paraId="4D603B3A" w14:textId="77777777" w:rsidR="00AA24E9" w:rsidRPr="00E8284F" w:rsidRDefault="007F6ED1" w:rsidP="006A0601">
      <w:pPr>
        <w:pStyle w:val="Heading4"/>
      </w:pPr>
      <w:r w:rsidRPr="00E8284F">
        <w:lastRenderedPageBreak/>
        <w:t xml:space="preserve">Content </w:t>
      </w:r>
    </w:p>
    <w:p w14:paraId="7FCD0D2A" w14:textId="77777777" w:rsidR="000D645C" w:rsidRPr="00E8284F" w:rsidRDefault="007F6ED1" w:rsidP="000D645C">
      <w:pPr>
        <w:rPr>
          <w:rFonts w:cs="Tahoma"/>
          <w:szCs w:val="20"/>
        </w:rPr>
      </w:pPr>
      <w:r w:rsidRPr="00E8284F">
        <w:rPr>
          <w:rFonts w:cs="Tahoma"/>
          <w:szCs w:val="20"/>
        </w:rPr>
        <w:t>Include in Appendix D t</w:t>
      </w:r>
      <w:r w:rsidRPr="00E8284F">
        <w:rPr>
          <w:rFonts w:eastAsiaTheme="minorEastAsia" w:cs="Tahoma"/>
          <w:color w:val="000000"/>
          <w:szCs w:val="20"/>
        </w:rPr>
        <w:t xml:space="preserve">he Letters of Agreement from </w:t>
      </w:r>
      <w:r w:rsidR="00446BE5" w:rsidRPr="00E8284F">
        <w:rPr>
          <w:rFonts w:eastAsiaTheme="minorEastAsia" w:cs="Tahoma"/>
          <w:color w:val="000000"/>
          <w:szCs w:val="20"/>
        </w:rPr>
        <w:t xml:space="preserve">any institutional </w:t>
      </w:r>
      <w:r w:rsidRPr="00E8284F">
        <w:rPr>
          <w:rFonts w:eastAsiaTheme="minorEastAsia" w:cs="Tahoma"/>
          <w:color w:val="000000"/>
          <w:szCs w:val="20"/>
        </w:rPr>
        <w:t>partners who will take part in the training program. Letters of Agreement should include enough information to make it clear that the author of the letter understands the nature of the commitment of time, space, and resources to the training program that will be required if the application is funded.</w:t>
      </w:r>
      <w:r w:rsidRPr="00E8284F">
        <w:rPr>
          <w:rFonts w:cs="Tahoma"/>
          <w:szCs w:val="20"/>
        </w:rPr>
        <w:t xml:space="preserve"> </w:t>
      </w:r>
      <w:r w:rsidR="00AA6DCD" w:rsidRPr="00E8284F">
        <w:rPr>
          <w:rFonts w:cs="Tahoma"/>
          <w:szCs w:val="20"/>
        </w:rPr>
        <w:t xml:space="preserve">Applicants for </w:t>
      </w:r>
      <w:r w:rsidR="006A0601" w:rsidRPr="00E8284F">
        <w:t>Pathways Training Program</w:t>
      </w:r>
      <w:r w:rsidR="00AA6DCD" w:rsidRPr="00E8284F">
        <w:rPr>
          <w:rFonts w:cs="Tahoma"/>
          <w:szCs w:val="20"/>
        </w:rPr>
        <w:t xml:space="preserve"> topic may also include FY2016 Title III/V </w:t>
      </w:r>
      <w:r w:rsidR="000D645C" w:rsidRPr="00E8284F">
        <w:rPr>
          <w:rFonts w:cs="Tahoma"/>
          <w:szCs w:val="20"/>
        </w:rPr>
        <w:t xml:space="preserve">designation </w:t>
      </w:r>
      <w:r w:rsidR="00AA6DCD" w:rsidRPr="00E8284F">
        <w:rPr>
          <w:rFonts w:cs="Tahoma"/>
          <w:szCs w:val="20"/>
        </w:rPr>
        <w:t xml:space="preserve">letters. </w:t>
      </w:r>
      <w:r w:rsidRPr="00E8284F">
        <w:rPr>
          <w:rFonts w:cs="Tahoma"/>
          <w:szCs w:val="20"/>
        </w:rPr>
        <w:t xml:space="preserve">Do not reduce the size of the letters. </w:t>
      </w:r>
      <w:r w:rsidR="00AA6DCD" w:rsidRPr="00E8284F">
        <w:rPr>
          <w:rFonts w:cs="Tahoma"/>
          <w:szCs w:val="20"/>
        </w:rPr>
        <w:t xml:space="preserve">Applicants for the </w:t>
      </w:r>
      <w:r w:rsidR="000D645C" w:rsidRPr="00E8284F">
        <w:rPr>
          <w:rFonts w:cs="Tahoma"/>
          <w:szCs w:val="20"/>
        </w:rPr>
        <w:t xml:space="preserve">Methods </w:t>
      </w:r>
      <w:r w:rsidR="006A0601" w:rsidRPr="00E8284F">
        <w:rPr>
          <w:rFonts w:cs="Tahoma"/>
          <w:szCs w:val="20"/>
        </w:rPr>
        <w:t xml:space="preserve">Training </w:t>
      </w:r>
      <w:r w:rsidR="000D645C" w:rsidRPr="00E8284F">
        <w:rPr>
          <w:rFonts w:cs="Tahoma"/>
          <w:szCs w:val="20"/>
        </w:rPr>
        <w:t>topic may also include data licenses and Memorandums of Understanding (MOUs) in Appendix D.  All other materials will be removed prior to the review of the application.</w:t>
      </w:r>
    </w:p>
    <w:p w14:paraId="787EF014" w14:textId="77777777" w:rsidR="00AA6DCD" w:rsidRPr="00E8284F" w:rsidRDefault="00AA6DCD" w:rsidP="00EF41CF"/>
    <w:p w14:paraId="38CD17CB" w14:textId="77777777" w:rsidR="007F6ED1" w:rsidRPr="00E8284F" w:rsidRDefault="007F6ED1" w:rsidP="00A60991">
      <w:pPr>
        <w:keepNext/>
        <w:keepLines/>
        <w:outlineLvl w:val="3"/>
        <w:rPr>
          <w:rFonts w:eastAsia="MS Gothic" w:cstheme="majorBidi"/>
          <w:bCs/>
          <w:iCs/>
        </w:rPr>
      </w:pPr>
      <w:r w:rsidRPr="00E8284F">
        <w:rPr>
          <w:rFonts w:cs="Tahoma"/>
          <w:szCs w:val="20"/>
        </w:rPr>
        <w:t xml:space="preserve">See </w:t>
      </w:r>
      <w:hyperlink w:anchor="_Attaching_Files" w:history="1">
        <w:r w:rsidR="002929AF" w:rsidRPr="00E8284F">
          <w:rPr>
            <w:rStyle w:val="Hyperlink"/>
            <w:rFonts w:cs="Tahoma"/>
            <w:szCs w:val="20"/>
          </w:rPr>
          <w:t>Part V.D.4 Attaching Files</w:t>
        </w:r>
      </w:hyperlink>
      <w:r w:rsidRPr="00E8284F">
        <w:rPr>
          <w:rFonts w:cs="Tahoma"/>
          <w:szCs w:val="20"/>
        </w:rPr>
        <w:t xml:space="preserve"> for guidance regarding the size of file attachments.</w:t>
      </w:r>
      <w:r w:rsidR="00446BE5" w:rsidRPr="00E8284F">
        <w:rPr>
          <w:rFonts w:cs="Tahoma"/>
          <w:szCs w:val="20"/>
        </w:rPr>
        <w:t xml:space="preserve"> </w:t>
      </w:r>
    </w:p>
    <w:p w14:paraId="2F168935" w14:textId="77777777" w:rsidR="007F6ED1" w:rsidRPr="00E8284F" w:rsidRDefault="00B35FE0" w:rsidP="00A60991">
      <w:pPr>
        <w:spacing w:before="120" w:after="120"/>
        <w:ind w:left="360"/>
        <w:rPr>
          <w:rFonts w:cs="Tahoma"/>
          <w:i/>
          <w:color w:val="000000"/>
          <w:spacing w:val="-1"/>
          <w:szCs w:val="20"/>
        </w:rPr>
      </w:pPr>
      <w:r w:rsidRPr="00E8284F">
        <w:rPr>
          <w:rFonts w:cs="Tahoma"/>
          <w:i/>
          <w:color w:val="000000"/>
          <w:spacing w:val="-1"/>
          <w:szCs w:val="20"/>
        </w:rPr>
        <w:t>Pathways</w:t>
      </w:r>
      <w:r w:rsidR="009C0FCD" w:rsidRPr="00E8284F">
        <w:rPr>
          <w:rFonts w:cs="Tahoma"/>
          <w:i/>
          <w:color w:val="000000"/>
          <w:spacing w:val="-1"/>
          <w:szCs w:val="20"/>
        </w:rPr>
        <w:t xml:space="preserve"> </w:t>
      </w:r>
      <w:r w:rsidR="007F6ED1" w:rsidRPr="00E8284F">
        <w:rPr>
          <w:rFonts w:cs="Tahoma"/>
          <w:i/>
          <w:color w:val="000000"/>
          <w:spacing w:val="-1"/>
          <w:szCs w:val="20"/>
        </w:rPr>
        <w:t>Training Program</w:t>
      </w:r>
    </w:p>
    <w:p w14:paraId="0E9A9484" w14:textId="77777777" w:rsidR="00AA24E9" w:rsidRPr="00E8284F" w:rsidRDefault="003939EA" w:rsidP="003C16FA">
      <w:pPr>
        <w:pStyle w:val="ListParagraph"/>
        <w:numPr>
          <w:ilvl w:val="0"/>
          <w:numId w:val="59"/>
        </w:numPr>
        <w:spacing w:after="120"/>
        <w:ind w:left="1080"/>
        <w:contextualSpacing w:val="0"/>
        <w:rPr>
          <w:rFonts w:cs="Tahoma"/>
          <w:szCs w:val="20"/>
        </w:rPr>
      </w:pPr>
      <w:r w:rsidRPr="00E8284F">
        <w:rPr>
          <w:rFonts w:cs="Tahoma"/>
          <w:szCs w:val="20"/>
        </w:rPr>
        <w:t xml:space="preserve">Letter of Agreement from </w:t>
      </w:r>
      <w:r w:rsidR="00196C9C" w:rsidRPr="00E8284F">
        <w:rPr>
          <w:rFonts w:cs="Tahoma"/>
          <w:szCs w:val="20"/>
        </w:rPr>
        <w:t xml:space="preserve">a </w:t>
      </w:r>
      <w:r w:rsidRPr="00E8284F">
        <w:rPr>
          <w:rFonts w:cs="Tahoma"/>
          <w:szCs w:val="20"/>
        </w:rPr>
        <w:t>minority serving institution showing the institution</w:t>
      </w:r>
      <w:r w:rsidR="00242547" w:rsidRPr="00E8284F">
        <w:rPr>
          <w:rFonts w:cs="Tahoma"/>
          <w:szCs w:val="20"/>
        </w:rPr>
        <w:t>’</w:t>
      </w:r>
      <w:r w:rsidRPr="00E8284F">
        <w:rPr>
          <w:rFonts w:cs="Tahoma"/>
          <w:szCs w:val="20"/>
        </w:rPr>
        <w:t xml:space="preserve">s agreement to serve as a partner in the training program (if applicable). </w:t>
      </w:r>
    </w:p>
    <w:p w14:paraId="5B4052C2" w14:textId="77777777" w:rsidR="00664226" w:rsidRPr="00E8284F" w:rsidRDefault="00664226" w:rsidP="003C16FA">
      <w:pPr>
        <w:pStyle w:val="ListParagraph"/>
        <w:numPr>
          <w:ilvl w:val="0"/>
          <w:numId w:val="59"/>
        </w:numPr>
        <w:spacing w:after="120"/>
        <w:ind w:left="1080"/>
        <w:contextualSpacing w:val="0"/>
        <w:rPr>
          <w:rFonts w:cs="Tahoma"/>
          <w:szCs w:val="20"/>
        </w:rPr>
      </w:pPr>
      <w:r w:rsidRPr="00E8284F">
        <w:rPr>
          <w:rFonts w:cs="Tahoma"/>
          <w:szCs w:val="20"/>
        </w:rPr>
        <w:t>Letter of Agreement from all partner</w:t>
      </w:r>
      <w:r w:rsidR="009E60AE" w:rsidRPr="00E8284F">
        <w:rPr>
          <w:rFonts w:cs="Tahoma"/>
          <w:szCs w:val="20"/>
        </w:rPr>
        <w:t xml:space="preserve"> and colla</w:t>
      </w:r>
      <w:r w:rsidR="003921E7" w:rsidRPr="00E8284F">
        <w:rPr>
          <w:rFonts w:cs="Tahoma"/>
          <w:szCs w:val="20"/>
        </w:rPr>
        <w:t>borating</w:t>
      </w:r>
      <w:r w:rsidRPr="00E8284F">
        <w:rPr>
          <w:rFonts w:cs="Tahoma"/>
          <w:szCs w:val="20"/>
        </w:rPr>
        <w:t xml:space="preserve"> institutions (regardless of MSI status) showing each institution’s agreement to serve as a partner </w:t>
      </w:r>
      <w:r w:rsidR="003921E7" w:rsidRPr="00E8284F">
        <w:rPr>
          <w:rFonts w:cs="Tahoma"/>
          <w:szCs w:val="20"/>
        </w:rPr>
        <w:t xml:space="preserve">or collaborator </w:t>
      </w:r>
      <w:r w:rsidR="005349BD" w:rsidRPr="00E8284F">
        <w:rPr>
          <w:rFonts w:cs="Tahoma"/>
          <w:szCs w:val="20"/>
        </w:rPr>
        <w:t>in the train</w:t>
      </w:r>
      <w:r w:rsidRPr="00E8284F">
        <w:rPr>
          <w:rFonts w:cs="Tahoma"/>
          <w:szCs w:val="20"/>
        </w:rPr>
        <w:t xml:space="preserve">ing program (if applicable). </w:t>
      </w:r>
    </w:p>
    <w:p w14:paraId="4DB3CF44" w14:textId="77777777" w:rsidR="00AA24E9" w:rsidRPr="00E8284F" w:rsidRDefault="003939EA" w:rsidP="003C16FA">
      <w:pPr>
        <w:pStyle w:val="ListParagraph"/>
        <w:numPr>
          <w:ilvl w:val="0"/>
          <w:numId w:val="59"/>
        </w:numPr>
        <w:spacing w:after="120"/>
        <w:ind w:left="1080"/>
        <w:contextualSpacing w:val="0"/>
        <w:rPr>
          <w:rFonts w:cs="Tahoma"/>
          <w:szCs w:val="20"/>
        </w:rPr>
      </w:pPr>
      <w:r w:rsidRPr="00E8284F">
        <w:rPr>
          <w:rFonts w:cs="Tahoma"/>
          <w:szCs w:val="20"/>
        </w:rPr>
        <w:t xml:space="preserve">Letters of Agreement from all departments showing their agreement to be part of the training program. </w:t>
      </w:r>
    </w:p>
    <w:p w14:paraId="06234809" w14:textId="77777777" w:rsidR="00AA24E9" w:rsidRPr="00E8284F" w:rsidRDefault="003939EA" w:rsidP="003C16FA">
      <w:pPr>
        <w:pStyle w:val="ListParagraph"/>
        <w:numPr>
          <w:ilvl w:val="0"/>
          <w:numId w:val="59"/>
        </w:numPr>
        <w:spacing w:after="120"/>
        <w:ind w:left="1080"/>
        <w:contextualSpacing w:val="0"/>
        <w:rPr>
          <w:rFonts w:cs="Tahoma"/>
          <w:szCs w:val="20"/>
        </w:rPr>
      </w:pPr>
      <w:r w:rsidRPr="00E8284F">
        <w:rPr>
          <w:rFonts w:cs="Tahoma"/>
          <w:szCs w:val="20"/>
        </w:rPr>
        <w:t>Letters of Agreement from outside partners providing research opportunities for fellows (if applicable).</w:t>
      </w:r>
    </w:p>
    <w:p w14:paraId="128F3D11" w14:textId="77777777" w:rsidR="00AA24E9" w:rsidRPr="00E8284F" w:rsidRDefault="003939EA" w:rsidP="003C16FA">
      <w:pPr>
        <w:numPr>
          <w:ilvl w:val="0"/>
          <w:numId w:val="59"/>
        </w:numPr>
        <w:spacing w:after="120"/>
        <w:ind w:left="1080"/>
        <w:rPr>
          <w:rFonts w:eastAsia="Times New Roman" w:cs="Tahoma"/>
          <w:szCs w:val="20"/>
        </w:rPr>
      </w:pPr>
      <w:r w:rsidRPr="00E8284F">
        <w:rPr>
          <w:rFonts w:eastAsia="Times New Roman" w:cs="Tahoma"/>
          <w:szCs w:val="20"/>
        </w:rPr>
        <w:t xml:space="preserve">Letters of Agreement from outside partners providing opportunities for fellows to work in the field with practitioners and/or policymakers (if applicable). </w:t>
      </w:r>
    </w:p>
    <w:p w14:paraId="1C2666B5" w14:textId="77777777" w:rsidR="000D645C" w:rsidRPr="00E8284F" w:rsidRDefault="000D645C" w:rsidP="003C16FA">
      <w:pPr>
        <w:numPr>
          <w:ilvl w:val="0"/>
          <w:numId w:val="59"/>
        </w:numPr>
        <w:ind w:left="1080"/>
        <w:rPr>
          <w:rFonts w:eastAsia="Times New Roman" w:cs="Tahoma"/>
          <w:szCs w:val="20"/>
        </w:rPr>
      </w:pPr>
      <w:r w:rsidRPr="00E8284F">
        <w:rPr>
          <w:rFonts w:eastAsia="Times New Roman" w:cs="Tahoma"/>
          <w:szCs w:val="20"/>
        </w:rPr>
        <w:t xml:space="preserve">FY2016 Letter(s) providing proof of Designation as an Eligible Institution under Title III and Title V programs (if applicable). </w:t>
      </w:r>
    </w:p>
    <w:p w14:paraId="083EE3B5" w14:textId="77777777" w:rsidR="00DD6AE7" w:rsidRPr="00E8284F" w:rsidRDefault="00DD6AE7" w:rsidP="00DD6AE7">
      <w:pPr>
        <w:ind w:left="1080"/>
        <w:rPr>
          <w:rFonts w:eastAsia="Times New Roman" w:cs="Tahoma"/>
          <w:szCs w:val="20"/>
        </w:rPr>
      </w:pPr>
    </w:p>
    <w:p w14:paraId="6FB241D6" w14:textId="77777777" w:rsidR="00DD6AE7" w:rsidRPr="00E8284F" w:rsidRDefault="00DD6AE7" w:rsidP="00DD6AE7">
      <w:pPr>
        <w:autoSpaceDE w:val="0"/>
        <w:autoSpaceDN w:val="0"/>
        <w:adjustRightInd w:val="0"/>
        <w:spacing w:after="120"/>
        <w:ind w:left="360"/>
        <w:rPr>
          <w:rFonts w:cs="Tahoma"/>
          <w:i/>
          <w:color w:val="000000"/>
          <w:szCs w:val="20"/>
        </w:rPr>
      </w:pPr>
      <w:r w:rsidRPr="00E8284F">
        <w:rPr>
          <w:rFonts w:cs="Tahoma"/>
          <w:i/>
          <w:color w:val="000000"/>
          <w:szCs w:val="20"/>
        </w:rPr>
        <w:t xml:space="preserve">Postdoctoral Training Program </w:t>
      </w:r>
    </w:p>
    <w:p w14:paraId="24949998" w14:textId="77777777" w:rsidR="00DD6AE7" w:rsidRPr="00E8284F" w:rsidRDefault="00DD6AE7" w:rsidP="003C16FA">
      <w:pPr>
        <w:pStyle w:val="ListParagraph"/>
        <w:numPr>
          <w:ilvl w:val="0"/>
          <w:numId w:val="59"/>
        </w:numPr>
        <w:autoSpaceDE w:val="0"/>
        <w:autoSpaceDN w:val="0"/>
        <w:adjustRightInd w:val="0"/>
        <w:spacing w:after="120"/>
        <w:ind w:left="1080"/>
        <w:contextualSpacing w:val="0"/>
        <w:rPr>
          <w:rFonts w:cs="Tahoma"/>
          <w:color w:val="000000"/>
          <w:szCs w:val="20"/>
        </w:rPr>
      </w:pPr>
      <w:r w:rsidRPr="00E8284F">
        <w:rPr>
          <w:rFonts w:cs="Tahoma"/>
          <w:color w:val="000000"/>
          <w:szCs w:val="20"/>
        </w:rPr>
        <w:t xml:space="preserve">Letters of Agreement from any other involved departments showing their agreement to be part of the training program. </w:t>
      </w:r>
    </w:p>
    <w:p w14:paraId="73D51097" w14:textId="77777777" w:rsidR="00DD6AE7" w:rsidRPr="00E8284F" w:rsidRDefault="00DD6AE7" w:rsidP="003C16FA">
      <w:pPr>
        <w:pStyle w:val="ListParagraph"/>
        <w:numPr>
          <w:ilvl w:val="0"/>
          <w:numId w:val="59"/>
        </w:numPr>
        <w:autoSpaceDE w:val="0"/>
        <w:autoSpaceDN w:val="0"/>
        <w:adjustRightInd w:val="0"/>
        <w:ind w:left="1080"/>
        <w:contextualSpacing w:val="0"/>
        <w:rPr>
          <w:rFonts w:cs="Tahoma"/>
          <w:color w:val="000000"/>
          <w:szCs w:val="20"/>
        </w:rPr>
      </w:pPr>
      <w:r w:rsidRPr="00E8284F">
        <w:rPr>
          <w:rFonts w:cs="Tahoma"/>
          <w:color w:val="000000"/>
          <w:szCs w:val="20"/>
        </w:rPr>
        <w:t xml:space="preserve"> Letters of Agreement from outside partners providing research opportunities for fellows. </w:t>
      </w:r>
    </w:p>
    <w:p w14:paraId="4FEA6FC9" w14:textId="77777777" w:rsidR="00DD6AE7" w:rsidRPr="00E8284F" w:rsidRDefault="00DD6AE7" w:rsidP="00DD6AE7">
      <w:pPr>
        <w:pStyle w:val="ListParagraph"/>
        <w:autoSpaceDE w:val="0"/>
        <w:autoSpaceDN w:val="0"/>
        <w:adjustRightInd w:val="0"/>
        <w:ind w:left="1080"/>
        <w:contextualSpacing w:val="0"/>
        <w:rPr>
          <w:rFonts w:cs="Tahoma"/>
          <w:color w:val="000000"/>
          <w:szCs w:val="20"/>
        </w:rPr>
      </w:pPr>
    </w:p>
    <w:p w14:paraId="6FCF4078" w14:textId="77777777" w:rsidR="00DD6AE7" w:rsidRPr="00E8284F" w:rsidRDefault="00DD6AE7" w:rsidP="00DD6AE7">
      <w:pPr>
        <w:autoSpaceDE w:val="0"/>
        <w:autoSpaceDN w:val="0"/>
        <w:adjustRightInd w:val="0"/>
        <w:spacing w:after="120"/>
        <w:ind w:left="360"/>
        <w:rPr>
          <w:rFonts w:cs="Tahoma"/>
          <w:i/>
          <w:color w:val="000000"/>
          <w:szCs w:val="20"/>
        </w:rPr>
      </w:pPr>
      <w:r w:rsidRPr="00E8284F">
        <w:rPr>
          <w:rFonts w:cs="Tahoma"/>
          <w:i/>
          <w:color w:val="000000"/>
          <w:szCs w:val="20"/>
        </w:rPr>
        <w:t xml:space="preserve">Methods Training </w:t>
      </w:r>
    </w:p>
    <w:p w14:paraId="7CE91C3F" w14:textId="77777777" w:rsidR="00DD6AE7" w:rsidRPr="00E8284F" w:rsidRDefault="00DD6AE7" w:rsidP="003C16FA">
      <w:pPr>
        <w:pStyle w:val="ListParagraph"/>
        <w:numPr>
          <w:ilvl w:val="0"/>
          <w:numId w:val="59"/>
        </w:numPr>
        <w:autoSpaceDE w:val="0"/>
        <w:autoSpaceDN w:val="0"/>
        <w:adjustRightInd w:val="0"/>
        <w:spacing w:after="120"/>
        <w:ind w:left="1080"/>
        <w:contextualSpacing w:val="0"/>
        <w:rPr>
          <w:rFonts w:cs="Tahoma"/>
          <w:color w:val="000000"/>
          <w:szCs w:val="20"/>
        </w:rPr>
      </w:pPr>
      <w:r w:rsidRPr="00E8284F">
        <w:rPr>
          <w:rFonts w:cs="Tahoma"/>
          <w:color w:val="000000"/>
          <w:szCs w:val="20"/>
        </w:rPr>
        <w:t xml:space="preserve">Letters of Agreement from all key training personnel. </w:t>
      </w:r>
    </w:p>
    <w:p w14:paraId="15EDA961" w14:textId="77777777" w:rsidR="00DD6AE7" w:rsidRPr="00E8284F" w:rsidRDefault="00DD6AE7" w:rsidP="003C16FA">
      <w:pPr>
        <w:pStyle w:val="ListParagraph"/>
        <w:numPr>
          <w:ilvl w:val="0"/>
          <w:numId w:val="59"/>
        </w:numPr>
        <w:autoSpaceDE w:val="0"/>
        <w:autoSpaceDN w:val="0"/>
        <w:adjustRightInd w:val="0"/>
        <w:spacing w:after="120"/>
        <w:ind w:left="1080"/>
        <w:contextualSpacing w:val="0"/>
        <w:rPr>
          <w:rFonts w:cs="Tahoma"/>
          <w:color w:val="000000"/>
          <w:szCs w:val="20"/>
        </w:rPr>
      </w:pPr>
      <w:r w:rsidRPr="00E8284F">
        <w:rPr>
          <w:rFonts w:cs="Tahoma"/>
          <w:color w:val="000000"/>
          <w:szCs w:val="20"/>
        </w:rPr>
        <w:t xml:space="preserve">Letters of Agreement from all institutions that will take part in the training. </w:t>
      </w:r>
    </w:p>
    <w:p w14:paraId="5987B7E4" w14:textId="77777777" w:rsidR="00DD6AE7" w:rsidRPr="00E8284F" w:rsidRDefault="00DD6AE7" w:rsidP="003C16FA">
      <w:pPr>
        <w:pStyle w:val="ListParagraph"/>
        <w:numPr>
          <w:ilvl w:val="0"/>
          <w:numId w:val="59"/>
        </w:numPr>
        <w:autoSpaceDE w:val="0"/>
        <w:autoSpaceDN w:val="0"/>
        <w:adjustRightInd w:val="0"/>
        <w:ind w:left="1080"/>
        <w:rPr>
          <w:rFonts w:cs="Tahoma"/>
          <w:color w:val="000000"/>
          <w:szCs w:val="20"/>
        </w:rPr>
      </w:pPr>
      <w:r w:rsidRPr="00E8284F">
        <w:rPr>
          <w:rFonts w:cs="Tahoma"/>
          <w:color w:val="000000"/>
          <w:szCs w:val="20"/>
        </w:rPr>
        <w:t xml:space="preserve">Letters of Agreement, data licenses, or existing Memorandum of Understanding in documenting access to any data sets to be used in the training. </w:t>
      </w:r>
    </w:p>
    <w:p w14:paraId="46A694DF" w14:textId="77777777" w:rsidR="006A0601" w:rsidRPr="00E8284F" w:rsidRDefault="006A0601" w:rsidP="00DD6AE7">
      <w:pPr>
        <w:rPr>
          <w:rFonts w:eastAsia="Times New Roman" w:cs="Tahoma"/>
          <w:szCs w:val="20"/>
        </w:rPr>
      </w:pPr>
    </w:p>
    <w:p w14:paraId="7FAA1031" w14:textId="77777777" w:rsidR="001F0BBA" w:rsidRPr="00E8284F" w:rsidRDefault="001F0BBA" w:rsidP="00706BE2">
      <w:pPr>
        <w:pStyle w:val="Heading3"/>
      </w:pPr>
      <w:bookmarkStart w:id="201" w:name="_Appendix_E_(Efficacy/Replication"/>
      <w:bookmarkStart w:id="202" w:name="_Appendix_E_(Optional)"/>
      <w:bookmarkStart w:id="203" w:name="_Appendix_E_(Optional"/>
      <w:bookmarkStart w:id="204" w:name="_Toc445742222"/>
      <w:bookmarkStart w:id="205" w:name="_Toc383776007"/>
      <w:bookmarkStart w:id="206" w:name="_Toc385324568"/>
      <w:bookmarkEnd w:id="201"/>
      <w:bookmarkEnd w:id="202"/>
      <w:bookmarkEnd w:id="203"/>
      <w:r w:rsidRPr="00E8284F">
        <w:t>Appendix E (Optional)</w:t>
      </w:r>
      <w:bookmarkEnd w:id="204"/>
    </w:p>
    <w:p w14:paraId="3A3C1832" w14:textId="77777777" w:rsidR="00367880" w:rsidRPr="00E8284F" w:rsidRDefault="00367880" w:rsidP="00367880"/>
    <w:p w14:paraId="2E78FB53" w14:textId="77777777" w:rsidR="001F0BBA" w:rsidRPr="00E8284F" w:rsidRDefault="001F0BBA" w:rsidP="003C16FA">
      <w:pPr>
        <w:pStyle w:val="Heading4"/>
        <w:numPr>
          <w:ilvl w:val="0"/>
          <w:numId w:val="67"/>
        </w:numPr>
      </w:pPr>
      <w:r w:rsidRPr="00E8284F">
        <w:t>Submission</w:t>
      </w:r>
    </w:p>
    <w:p w14:paraId="724E6BBA" w14:textId="77777777" w:rsidR="009C3D63" w:rsidRPr="00E8284F" w:rsidRDefault="001F0BBA" w:rsidP="00A60991">
      <w:pPr>
        <w:rPr>
          <w:rFonts w:cs="Tahoma"/>
          <w:szCs w:val="20"/>
        </w:rPr>
      </w:pPr>
      <w:r w:rsidRPr="00E8284F">
        <w:rPr>
          <w:rFonts w:cs="Tahoma"/>
          <w:szCs w:val="20"/>
        </w:rPr>
        <w:t xml:space="preserve">If you include Appendix E, you should include it at the end of the </w:t>
      </w:r>
      <w:r w:rsidR="00416F19" w:rsidRPr="00E8284F">
        <w:rPr>
          <w:rFonts w:cs="Tahoma"/>
          <w:szCs w:val="20"/>
        </w:rPr>
        <w:t>Training P</w:t>
      </w:r>
      <w:r w:rsidR="002929AF" w:rsidRPr="00E8284F">
        <w:rPr>
          <w:rFonts w:cs="Tahoma"/>
          <w:szCs w:val="20"/>
        </w:rPr>
        <w:t>rogram</w:t>
      </w:r>
      <w:r w:rsidR="00416F19" w:rsidRPr="00E8284F">
        <w:rPr>
          <w:rFonts w:cs="Tahoma"/>
          <w:szCs w:val="20"/>
        </w:rPr>
        <w:t xml:space="preserve"> N</w:t>
      </w:r>
      <w:r w:rsidRPr="00E8284F">
        <w:rPr>
          <w:rFonts w:cs="Tahoma"/>
          <w:szCs w:val="20"/>
        </w:rPr>
        <w:t xml:space="preserve">arrative, following </w:t>
      </w:r>
      <w:r w:rsidR="002929AF" w:rsidRPr="00E8284F">
        <w:rPr>
          <w:rFonts w:cs="Tahoma"/>
          <w:szCs w:val="20"/>
        </w:rPr>
        <w:t xml:space="preserve">any </w:t>
      </w:r>
      <w:r w:rsidR="005349BD" w:rsidRPr="00E8284F">
        <w:rPr>
          <w:rFonts w:cs="Tahoma"/>
          <w:szCs w:val="20"/>
        </w:rPr>
        <w:t xml:space="preserve">other </w:t>
      </w:r>
      <w:r w:rsidR="002929AF" w:rsidRPr="00E8284F">
        <w:rPr>
          <w:rFonts w:cs="Tahoma"/>
          <w:szCs w:val="20"/>
        </w:rPr>
        <w:t>appendices included,</w:t>
      </w:r>
      <w:r w:rsidRPr="00E8284F">
        <w:rPr>
          <w:rFonts w:cs="Tahoma"/>
          <w:szCs w:val="20"/>
        </w:rPr>
        <w:t xml:space="preserve"> and submit it as part of the same PDF attachment at Item 8 of the Other Project Information form (see </w:t>
      </w:r>
      <w:hyperlink w:anchor="_Research_&amp;_Related" w:history="1">
        <w:r w:rsidR="002929AF" w:rsidRPr="00E8284F">
          <w:rPr>
            <w:color w:val="0000FF" w:themeColor="hyperlink"/>
            <w:u w:val="single"/>
          </w:rPr>
          <w:t>Part V.E.4 Research &amp; Related Other Project Information</w:t>
        </w:r>
      </w:hyperlink>
      <w:r w:rsidRPr="00E8284F">
        <w:rPr>
          <w:rFonts w:cs="Tahoma"/>
          <w:szCs w:val="20"/>
        </w:rPr>
        <w:t>).</w:t>
      </w:r>
    </w:p>
    <w:p w14:paraId="4587B0D6" w14:textId="77777777" w:rsidR="00367880" w:rsidRPr="00E8284F" w:rsidRDefault="00367880" w:rsidP="00A60991">
      <w:pPr>
        <w:rPr>
          <w:rFonts w:cs="Tahoma"/>
          <w:szCs w:val="20"/>
        </w:rPr>
      </w:pPr>
    </w:p>
    <w:p w14:paraId="0197DBBC" w14:textId="77777777" w:rsidR="001F0BBA" w:rsidRPr="00E8284F" w:rsidRDefault="001F0BBA" w:rsidP="003E1C78">
      <w:pPr>
        <w:pStyle w:val="Heading4"/>
        <w:numPr>
          <w:ilvl w:val="0"/>
          <w:numId w:val="133"/>
        </w:numPr>
      </w:pPr>
      <w:r w:rsidRPr="00E8284F">
        <w:lastRenderedPageBreak/>
        <w:t>Page limitations</w:t>
      </w:r>
    </w:p>
    <w:p w14:paraId="39D5748B" w14:textId="77777777" w:rsidR="009C3D63" w:rsidRPr="00E8284F" w:rsidRDefault="001F0BBA" w:rsidP="00A60991">
      <w:pPr>
        <w:rPr>
          <w:rFonts w:cs="Tahoma"/>
          <w:szCs w:val="20"/>
        </w:rPr>
      </w:pPr>
      <w:r w:rsidRPr="00E8284F">
        <w:rPr>
          <w:rFonts w:cs="Tahoma"/>
          <w:szCs w:val="20"/>
        </w:rPr>
        <w:t xml:space="preserve">Appendix E is limited to 15 pages. </w:t>
      </w:r>
    </w:p>
    <w:p w14:paraId="4CE4C9A5" w14:textId="77777777" w:rsidR="00367880" w:rsidRPr="00E8284F" w:rsidRDefault="00367880" w:rsidP="00A60991">
      <w:pPr>
        <w:rPr>
          <w:rFonts w:cs="Tahoma"/>
          <w:szCs w:val="20"/>
        </w:rPr>
      </w:pPr>
    </w:p>
    <w:p w14:paraId="00189962" w14:textId="77777777" w:rsidR="001F0BBA" w:rsidRPr="00E8284F" w:rsidRDefault="001F0BBA" w:rsidP="006A0601">
      <w:pPr>
        <w:pStyle w:val="Heading4"/>
      </w:pPr>
      <w:r w:rsidRPr="00E8284F">
        <w:t xml:space="preserve">Content </w:t>
      </w:r>
    </w:p>
    <w:p w14:paraId="4AC1014B" w14:textId="77777777" w:rsidR="001F0BBA" w:rsidRPr="00E8284F" w:rsidRDefault="00787148" w:rsidP="00EF41CF">
      <w:pPr>
        <w:rPr>
          <w:rFonts w:eastAsia="MS Gothic" w:cstheme="majorBidi"/>
          <w:bCs/>
          <w:iCs/>
        </w:rPr>
      </w:pPr>
      <w:r w:rsidRPr="00E8284F">
        <w:rPr>
          <w:rFonts w:cs="Tahoma"/>
          <w:szCs w:val="20"/>
        </w:rPr>
        <w:t>Include in Appendix E</w:t>
      </w:r>
      <w:r w:rsidR="001F0BBA" w:rsidRPr="00E8284F">
        <w:rPr>
          <w:rFonts w:cs="Tahoma"/>
          <w:szCs w:val="20"/>
        </w:rPr>
        <w:t xml:space="preserve"> </w:t>
      </w:r>
      <w:r w:rsidR="001F0BBA" w:rsidRPr="00E8284F">
        <w:t xml:space="preserve">examples of training materials and tables/charts that support the Research Training Narrative (e.g., </w:t>
      </w:r>
      <w:r w:rsidRPr="00E8284F">
        <w:t xml:space="preserve">a </w:t>
      </w:r>
      <w:r w:rsidR="001F0BBA" w:rsidRPr="00E8284F">
        <w:t>project timeline</w:t>
      </w:r>
      <w:r w:rsidR="00CE44A3" w:rsidRPr="00E8284F">
        <w:t>, syllabi, course descriptions, mentoring activities, seminars</w:t>
      </w:r>
      <w:r w:rsidR="001F0BBA" w:rsidRPr="00E8284F">
        <w:t>).</w:t>
      </w:r>
      <w:r w:rsidR="00446BE5" w:rsidRPr="00E8284F">
        <w:t xml:space="preserve"> </w:t>
      </w:r>
      <w:r w:rsidR="00446BE5" w:rsidRPr="00E8284F">
        <w:rPr>
          <w:rFonts w:eastAsia="MS Gothic" w:cstheme="majorBidi"/>
          <w:bCs/>
          <w:iCs/>
        </w:rPr>
        <w:t xml:space="preserve">These are the only materials that may be included in Appendix </w:t>
      </w:r>
      <w:r w:rsidR="009C3D63" w:rsidRPr="00E8284F">
        <w:rPr>
          <w:rFonts w:eastAsia="MS Gothic" w:cstheme="majorBidi"/>
          <w:bCs/>
          <w:iCs/>
        </w:rPr>
        <w:t>E</w:t>
      </w:r>
      <w:r w:rsidR="005349BD" w:rsidRPr="00E8284F">
        <w:rPr>
          <w:rFonts w:eastAsia="MS Gothic" w:cstheme="majorBidi"/>
          <w:bCs/>
          <w:iCs/>
        </w:rPr>
        <w:t>;</w:t>
      </w:r>
      <w:r w:rsidR="00446BE5" w:rsidRPr="00E8284F">
        <w:rPr>
          <w:rFonts w:eastAsia="MS Gothic" w:cstheme="majorBidi"/>
          <w:bCs/>
          <w:iCs/>
        </w:rPr>
        <w:t xml:space="preserve"> all other materials will be removed prior to the review of the application.</w:t>
      </w:r>
    </w:p>
    <w:p w14:paraId="695B7908" w14:textId="77777777" w:rsidR="00DB21FD" w:rsidRPr="00E8284F" w:rsidRDefault="00DB21FD" w:rsidP="00EF41CF"/>
    <w:p w14:paraId="753F06C3" w14:textId="77777777" w:rsidR="007F6ED1" w:rsidRPr="00E8284F" w:rsidRDefault="007F6ED1" w:rsidP="00706BE2">
      <w:pPr>
        <w:pStyle w:val="Heading3"/>
      </w:pPr>
      <w:bookmarkStart w:id="207" w:name="_Bibliography_and_References"/>
      <w:bookmarkStart w:id="208" w:name="_Toc445742223"/>
      <w:bookmarkEnd w:id="207"/>
      <w:r w:rsidRPr="00E8284F">
        <w:t>Bibliography and References Cited</w:t>
      </w:r>
      <w:bookmarkEnd w:id="205"/>
      <w:bookmarkEnd w:id="206"/>
      <w:bookmarkEnd w:id="208"/>
    </w:p>
    <w:p w14:paraId="0DF36566" w14:textId="77777777" w:rsidR="00367880" w:rsidRPr="00E8284F" w:rsidRDefault="00367880" w:rsidP="00367880"/>
    <w:p w14:paraId="4D85A596" w14:textId="77777777" w:rsidR="007F6ED1" w:rsidRPr="00E8284F" w:rsidRDefault="007F6ED1" w:rsidP="003C16FA">
      <w:pPr>
        <w:pStyle w:val="Heading4"/>
        <w:numPr>
          <w:ilvl w:val="0"/>
          <w:numId w:val="68"/>
        </w:numPr>
      </w:pPr>
      <w:r w:rsidRPr="00E8284F">
        <w:t>Submission</w:t>
      </w:r>
    </w:p>
    <w:p w14:paraId="1B2E59CA" w14:textId="77777777" w:rsidR="009C3D63" w:rsidRPr="00E8284F" w:rsidRDefault="007F6ED1" w:rsidP="00A60991">
      <w:pPr>
        <w:rPr>
          <w:rFonts w:cs="Tahoma"/>
          <w:szCs w:val="20"/>
        </w:rPr>
      </w:pPr>
      <w:r w:rsidRPr="00E8284F">
        <w:rPr>
          <w:rFonts w:cs="Tahoma"/>
          <w:szCs w:val="20"/>
        </w:rPr>
        <w:t xml:space="preserve">You must submit this section as a separate PDF attachment at Item 9 of the Other Project Information form (see </w:t>
      </w:r>
      <w:hyperlink w:anchor="_Research_&amp;_Related" w:history="1">
        <w:r w:rsidR="002929AF" w:rsidRPr="00E8284F">
          <w:rPr>
            <w:color w:val="0000FF" w:themeColor="hyperlink"/>
            <w:u w:val="single"/>
          </w:rPr>
          <w:t>Part V.E.4 Research &amp; Related Other Project Information</w:t>
        </w:r>
      </w:hyperlink>
      <w:r w:rsidRPr="00E8284F">
        <w:rPr>
          <w:rFonts w:cs="Tahoma"/>
          <w:szCs w:val="20"/>
        </w:rPr>
        <w:t>).</w:t>
      </w:r>
    </w:p>
    <w:p w14:paraId="5C375C3E" w14:textId="77777777" w:rsidR="00367880" w:rsidRPr="00E8284F" w:rsidRDefault="00367880" w:rsidP="00A60991">
      <w:pPr>
        <w:rPr>
          <w:rFonts w:cs="Tahoma"/>
          <w:szCs w:val="20"/>
        </w:rPr>
      </w:pPr>
    </w:p>
    <w:p w14:paraId="52DAA9C3" w14:textId="77777777" w:rsidR="007F6ED1" w:rsidRPr="00E8284F" w:rsidRDefault="007F6ED1" w:rsidP="003E1C78">
      <w:pPr>
        <w:pStyle w:val="Heading4"/>
        <w:numPr>
          <w:ilvl w:val="0"/>
          <w:numId w:val="134"/>
        </w:numPr>
      </w:pPr>
      <w:r w:rsidRPr="00E8284F">
        <w:t>Page limitations</w:t>
      </w:r>
    </w:p>
    <w:p w14:paraId="29AF859E" w14:textId="77777777" w:rsidR="009C3D63" w:rsidRPr="00E8284F" w:rsidRDefault="007F6ED1" w:rsidP="00A60991">
      <w:pPr>
        <w:rPr>
          <w:rFonts w:cs="Tahoma"/>
          <w:szCs w:val="20"/>
        </w:rPr>
      </w:pPr>
      <w:r w:rsidRPr="00E8284F">
        <w:rPr>
          <w:rFonts w:cs="Tahoma"/>
          <w:szCs w:val="20"/>
        </w:rPr>
        <w:t>The Bibliography and References Cit</w:t>
      </w:r>
      <w:r w:rsidR="00BA000C" w:rsidRPr="00E8284F">
        <w:rPr>
          <w:rFonts w:cs="Tahoma"/>
          <w:szCs w:val="20"/>
        </w:rPr>
        <w:t xml:space="preserve">ed does not have a page limit. </w:t>
      </w:r>
    </w:p>
    <w:p w14:paraId="4DA5C7D4" w14:textId="77777777" w:rsidR="00367880" w:rsidRPr="00E8284F" w:rsidRDefault="00367880" w:rsidP="00A60991">
      <w:pPr>
        <w:rPr>
          <w:rFonts w:cs="Tahoma"/>
          <w:szCs w:val="20"/>
        </w:rPr>
      </w:pPr>
    </w:p>
    <w:p w14:paraId="6BEFEA27" w14:textId="77777777" w:rsidR="007F6ED1" w:rsidRPr="00E8284F" w:rsidRDefault="007F6ED1" w:rsidP="006A0601">
      <w:pPr>
        <w:pStyle w:val="Heading4"/>
      </w:pPr>
      <w:r w:rsidRPr="00E8284F">
        <w:t>Content</w:t>
      </w:r>
    </w:p>
    <w:p w14:paraId="6DF6C7B6" w14:textId="77777777" w:rsidR="007F6ED1" w:rsidRPr="00E8284F" w:rsidRDefault="007F6ED1" w:rsidP="00A60991">
      <w:pPr>
        <w:rPr>
          <w:rFonts w:cs="Tahoma"/>
          <w:szCs w:val="20"/>
        </w:rPr>
      </w:pPr>
      <w:r w:rsidRPr="00E8284F">
        <w:rPr>
          <w:rFonts w:cs="Tahoma"/>
          <w:szCs w:val="20"/>
        </w:rPr>
        <w:t xml:space="preserve">You should include complete citations, including the names of all authors (in the same sequence in which they appear in the publication), titles (e.g., article and journal, chapter and book, book), page numbers, and year of publication for literature cited in the </w:t>
      </w:r>
      <w:r w:rsidR="0075518E" w:rsidRPr="00E8284F">
        <w:rPr>
          <w:rFonts w:cs="Tahoma"/>
          <w:szCs w:val="20"/>
        </w:rPr>
        <w:t>Training Program Narrative</w:t>
      </w:r>
      <w:r w:rsidRPr="00E8284F">
        <w:rPr>
          <w:rFonts w:cs="Tahoma"/>
          <w:szCs w:val="20"/>
        </w:rPr>
        <w:t>.</w:t>
      </w:r>
    </w:p>
    <w:p w14:paraId="2F588089" w14:textId="77777777" w:rsidR="00DB21FD" w:rsidRPr="00E8284F" w:rsidRDefault="00DB21FD" w:rsidP="00A60991">
      <w:pPr>
        <w:rPr>
          <w:rFonts w:cs="Tahoma"/>
          <w:szCs w:val="20"/>
        </w:rPr>
      </w:pPr>
    </w:p>
    <w:p w14:paraId="7147E581" w14:textId="77777777" w:rsidR="007F6ED1" w:rsidRPr="00E8284F" w:rsidRDefault="007F6ED1" w:rsidP="00706BE2">
      <w:pPr>
        <w:pStyle w:val="Heading3"/>
      </w:pPr>
      <w:bookmarkStart w:id="209" w:name="_Research_on_Human"/>
      <w:bookmarkStart w:id="210" w:name="_Toc383776008"/>
      <w:bookmarkStart w:id="211" w:name="_Toc385324569"/>
      <w:bookmarkStart w:id="212" w:name="_Toc445742224"/>
      <w:bookmarkEnd w:id="209"/>
      <w:r w:rsidRPr="00E8284F">
        <w:t>Research on Human Subjects Narrative</w:t>
      </w:r>
      <w:bookmarkEnd w:id="210"/>
      <w:bookmarkEnd w:id="211"/>
      <w:bookmarkEnd w:id="212"/>
    </w:p>
    <w:p w14:paraId="6E3C689E" w14:textId="77777777" w:rsidR="00367880" w:rsidRPr="00E8284F" w:rsidRDefault="00367880" w:rsidP="00367880"/>
    <w:p w14:paraId="1E865ED3" w14:textId="77777777" w:rsidR="007F6ED1" w:rsidRPr="00E8284F" w:rsidRDefault="007F6ED1" w:rsidP="003C16FA">
      <w:pPr>
        <w:pStyle w:val="Heading4"/>
        <w:numPr>
          <w:ilvl w:val="0"/>
          <w:numId w:val="63"/>
        </w:numPr>
      </w:pPr>
      <w:r w:rsidRPr="00E8284F">
        <w:t>Submission</w:t>
      </w:r>
    </w:p>
    <w:p w14:paraId="23F08E02" w14:textId="77777777" w:rsidR="009C3D63" w:rsidRPr="00E8284F" w:rsidRDefault="007F6ED1" w:rsidP="00A60991">
      <w:pPr>
        <w:rPr>
          <w:rFonts w:cs="Tahoma"/>
          <w:szCs w:val="20"/>
        </w:rPr>
      </w:pPr>
      <w:r w:rsidRPr="00E8284F">
        <w:rPr>
          <w:rFonts w:cs="Tahoma"/>
          <w:szCs w:val="20"/>
        </w:rPr>
        <w:t xml:space="preserve">The human subjects narrative must be submitted as a PDF attachment at Item 12 of the Other Project Information form (see </w:t>
      </w:r>
      <w:hyperlink w:anchor="_Research_&amp;_Related" w:history="1">
        <w:r w:rsidR="002929AF" w:rsidRPr="00E8284F">
          <w:rPr>
            <w:color w:val="0000FF" w:themeColor="hyperlink"/>
            <w:u w:val="single"/>
          </w:rPr>
          <w:t>Part V.E.4 Research &amp; Related Other Project Information</w:t>
        </w:r>
      </w:hyperlink>
      <w:r w:rsidR="00BA000C" w:rsidRPr="00E8284F">
        <w:rPr>
          <w:rFonts w:cs="Tahoma"/>
          <w:szCs w:val="20"/>
        </w:rPr>
        <w:t>).</w:t>
      </w:r>
    </w:p>
    <w:p w14:paraId="5E84B5E5" w14:textId="77777777" w:rsidR="00367880" w:rsidRPr="00E8284F" w:rsidRDefault="00367880" w:rsidP="00A60991">
      <w:pPr>
        <w:rPr>
          <w:rFonts w:cs="Tahoma"/>
          <w:szCs w:val="20"/>
        </w:rPr>
      </w:pPr>
    </w:p>
    <w:p w14:paraId="244303DC" w14:textId="77777777" w:rsidR="007F6ED1" w:rsidRPr="00E8284F" w:rsidRDefault="007F6ED1" w:rsidP="003E1C78">
      <w:pPr>
        <w:pStyle w:val="Heading4"/>
        <w:numPr>
          <w:ilvl w:val="0"/>
          <w:numId w:val="135"/>
        </w:numPr>
      </w:pPr>
      <w:r w:rsidRPr="00E8284F">
        <w:t>Page limitations</w:t>
      </w:r>
    </w:p>
    <w:p w14:paraId="39F7D774" w14:textId="77777777" w:rsidR="009C3D63" w:rsidRPr="00E8284F" w:rsidRDefault="007F6ED1" w:rsidP="00A60991">
      <w:pPr>
        <w:rPr>
          <w:rFonts w:cs="Tahoma"/>
          <w:szCs w:val="20"/>
        </w:rPr>
      </w:pPr>
      <w:r w:rsidRPr="00E8284F">
        <w:rPr>
          <w:rFonts w:cs="Tahoma"/>
          <w:szCs w:val="20"/>
        </w:rPr>
        <w:t xml:space="preserve">The human </w:t>
      </w:r>
      <w:proofErr w:type="gramStart"/>
      <w:r w:rsidRPr="00E8284F">
        <w:rPr>
          <w:rFonts w:cs="Tahoma"/>
          <w:szCs w:val="20"/>
        </w:rPr>
        <w:t>subjects</w:t>
      </w:r>
      <w:proofErr w:type="gramEnd"/>
      <w:r w:rsidRPr="00E8284F">
        <w:rPr>
          <w:rFonts w:cs="Tahoma"/>
          <w:szCs w:val="20"/>
        </w:rPr>
        <w:t xml:space="preserve"> narrat</w:t>
      </w:r>
      <w:r w:rsidR="00BA000C" w:rsidRPr="00E8284F">
        <w:rPr>
          <w:rFonts w:cs="Tahoma"/>
          <w:szCs w:val="20"/>
        </w:rPr>
        <w:t>ive does not have a page limit.</w:t>
      </w:r>
    </w:p>
    <w:p w14:paraId="74115062" w14:textId="77777777" w:rsidR="00367880" w:rsidRPr="00E8284F" w:rsidRDefault="00367880" w:rsidP="00A60991">
      <w:pPr>
        <w:rPr>
          <w:rFonts w:cs="Tahoma"/>
          <w:szCs w:val="20"/>
        </w:rPr>
      </w:pPr>
    </w:p>
    <w:p w14:paraId="5745B83C" w14:textId="77777777" w:rsidR="007F6ED1" w:rsidRPr="00E8284F" w:rsidRDefault="007F6ED1" w:rsidP="006A0601">
      <w:pPr>
        <w:pStyle w:val="Heading4"/>
      </w:pPr>
      <w:r w:rsidRPr="00E8284F">
        <w:t xml:space="preserve">Content </w:t>
      </w:r>
    </w:p>
    <w:p w14:paraId="28B9C0B9" w14:textId="77777777" w:rsidR="007F6ED1" w:rsidRPr="00E8284F" w:rsidRDefault="007F6ED1" w:rsidP="00A60991">
      <w:pPr>
        <w:rPr>
          <w:rFonts w:cs="Tahoma"/>
          <w:bCs/>
          <w:szCs w:val="20"/>
        </w:rPr>
      </w:pPr>
      <w:r w:rsidRPr="00E8284F">
        <w:rPr>
          <w:rFonts w:cs="Tahoma"/>
          <w:bCs/>
        </w:rPr>
        <w:t xml:space="preserve">The human </w:t>
      </w:r>
      <w:proofErr w:type="gramStart"/>
      <w:r w:rsidRPr="00E8284F">
        <w:rPr>
          <w:rFonts w:cs="Tahoma"/>
          <w:bCs/>
        </w:rPr>
        <w:t>subjects</w:t>
      </w:r>
      <w:proofErr w:type="gramEnd"/>
      <w:r w:rsidRPr="00E8284F">
        <w:rPr>
          <w:rFonts w:cs="Tahoma"/>
          <w:bCs/>
        </w:rPr>
        <w:t xml:space="preserve"> narrative should address the information specified by the U.S. </w:t>
      </w:r>
      <w:r w:rsidRPr="00E8284F">
        <w:rPr>
          <w:rFonts w:cs="Tahoma"/>
          <w:bCs/>
          <w:szCs w:val="20"/>
        </w:rPr>
        <w:t>Department of Education</w:t>
      </w:r>
      <w:r w:rsidR="00242547" w:rsidRPr="00E8284F">
        <w:rPr>
          <w:rFonts w:cs="Tahoma"/>
          <w:bCs/>
          <w:szCs w:val="20"/>
        </w:rPr>
        <w:t>’</w:t>
      </w:r>
      <w:r w:rsidRPr="00E8284F">
        <w:rPr>
          <w:rFonts w:cs="Tahoma"/>
          <w:bCs/>
          <w:szCs w:val="20"/>
        </w:rPr>
        <w:t xml:space="preserve">s Regulations for the Protection of Human Subjects (see </w:t>
      </w:r>
      <w:hyperlink r:id="rId66" w:history="1">
        <w:r w:rsidRPr="00E8284F">
          <w:rPr>
            <w:rStyle w:val="Hyperlink"/>
            <w:rFonts w:cs="Tahoma"/>
            <w:bCs/>
            <w:szCs w:val="20"/>
          </w:rPr>
          <w:t>http://www2.ed.gov/about/offices/list/ocfo/humansub.html</w:t>
        </w:r>
      </w:hyperlink>
      <w:r w:rsidRPr="00E8284F">
        <w:rPr>
          <w:rFonts w:cs="Tahoma"/>
          <w:bCs/>
          <w:szCs w:val="20"/>
        </w:rPr>
        <w:t xml:space="preserve"> for additional information). </w:t>
      </w:r>
    </w:p>
    <w:p w14:paraId="79233466" w14:textId="77777777" w:rsidR="007F6ED1" w:rsidRPr="00E8284F" w:rsidRDefault="007F6ED1" w:rsidP="00A60991">
      <w:pPr>
        <w:rPr>
          <w:rFonts w:cs="Tahoma"/>
          <w:bCs/>
          <w:szCs w:val="20"/>
        </w:rPr>
      </w:pPr>
    </w:p>
    <w:p w14:paraId="569E19ED" w14:textId="77777777" w:rsidR="007F6ED1" w:rsidRPr="00E8284F" w:rsidRDefault="007F6ED1" w:rsidP="00A60991">
      <w:pPr>
        <w:ind w:left="720"/>
        <w:rPr>
          <w:rFonts w:cs="Tahoma"/>
          <w:bCs/>
          <w:iCs/>
        </w:rPr>
      </w:pPr>
      <w:r w:rsidRPr="00E8284F">
        <w:rPr>
          <w:i/>
        </w:rPr>
        <w:t>Exempt Research on Human Subjects Narrative</w:t>
      </w:r>
      <w:r w:rsidRPr="00E8284F">
        <w:rPr>
          <w:rFonts w:cs="Tahoma"/>
          <w:bCs/>
          <w:iCs/>
        </w:rPr>
        <w:t xml:space="preserve"> </w:t>
      </w:r>
    </w:p>
    <w:p w14:paraId="0A557018" w14:textId="77777777" w:rsidR="007F6ED1" w:rsidRPr="00E8284F" w:rsidRDefault="007F6ED1" w:rsidP="00A60991">
      <w:pPr>
        <w:spacing w:before="120"/>
        <w:ind w:left="720"/>
        <w:rPr>
          <w:rFonts w:cs="Tahoma"/>
          <w:bCs/>
          <w:iCs/>
        </w:rPr>
      </w:pPr>
      <w:r w:rsidRPr="00E8284F">
        <w:rPr>
          <w:rFonts w:cs="Tahoma"/>
          <w:bCs/>
          <w:iCs/>
        </w:rPr>
        <w:t xml:space="preserve">Provide an </w:t>
      </w:r>
      <w:r w:rsidR="00242547" w:rsidRPr="00E8284F">
        <w:rPr>
          <w:rFonts w:cs="Tahoma"/>
          <w:bCs/>
          <w:iCs/>
        </w:rPr>
        <w:t>“</w:t>
      </w:r>
      <w:r w:rsidRPr="00E8284F">
        <w:rPr>
          <w:rFonts w:cs="Tahoma"/>
          <w:bCs/>
          <w:iCs/>
        </w:rPr>
        <w:t>exempt</w:t>
      </w:r>
      <w:r w:rsidR="00242547" w:rsidRPr="00E8284F">
        <w:rPr>
          <w:rFonts w:cs="Tahoma"/>
          <w:bCs/>
          <w:iCs/>
        </w:rPr>
        <w:t>”</w:t>
      </w:r>
      <w:r w:rsidRPr="00E8284F">
        <w:rPr>
          <w:rFonts w:cs="Tahoma"/>
          <w:bCs/>
          <w:iCs/>
        </w:rPr>
        <w:t xml:space="preserve"> narrative if you checked </w:t>
      </w:r>
      <w:r w:rsidR="00242547" w:rsidRPr="00E8284F">
        <w:rPr>
          <w:rFonts w:cs="Tahoma"/>
          <w:bCs/>
          <w:iCs/>
        </w:rPr>
        <w:t>“</w:t>
      </w:r>
      <w:r w:rsidRPr="00E8284F">
        <w:rPr>
          <w:rFonts w:cs="Tahoma"/>
          <w:bCs/>
          <w:iCs/>
        </w:rPr>
        <w:t>yes</w:t>
      </w:r>
      <w:r w:rsidR="00242547" w:rsidRPr="00E8284F">
        <w:rPr>
          <w:rFonts w:cs="Tahoma"/>
          <w:bCs/>
          <w:iCs/>
        </w:rPr>
        <w:t>”</w:t>
      </w:r>
      <w:r w:rsidRPr="00E8284F">
        <w:rPr>
          <w:rFonts w:cs="Tahoma"/>
          <w:bCs/>
          <w:iCs/>
        </w:rPr>
        <w:t xml:space="preserve"> on Item 1 of the Research &amp; Related Other Project Information form (see </w:t>
      </w:r>
      <w:hyperlink w:anchor="_Research_&amp;_Related" w:history="1">
        <w:r w:rsidR="002929AF" w:rsidRPr="00E8284F">
          <w:rPr>
            <w:color w:val="0000FF" w:themeColor="hyperlink"/>
            <w:u w:val="single"/>
          </w:rPr>
          <w:t>Part V.E.4 Research &amp; Related Other Project Information</w:t>
        </w:r>
      </w:hyperlink>
      <w:r w:rsidRPr="00E8284F">
        <w:rPr>
          <w:rFonts w:cs="Tahoma"/>
          <w:bCs/>
          <w:iCs/>
        </w:rPr>
        <w:t xml:space="preserve">). The narrative must contain sufficient information about the involvement of human subjects in the proposed research to allow a determination by the Department that the designated exemption(s) are appropriate. </w:t>
      </w:r>
      <w:r w:rsidRPr="00E8284F">
        <w:rPr>
          <w:rFonts w:cs="Tahoma"/>
          <w:szCs w:val="20"/>
        </w:rPr>
        <w:t>The six categories of research that qualify for exemption from coverage by the regulations are described on the Department</w:t>
      </w:r>
      <w:r w:rsidR="00242547" w:rsidRPr="00E8284F">
        <w:rPr>
          <w:rFonts w:cs="Tahoma"/>
          <w:szCs w:val="20"/>
        </w:rPr>
        <w:t>’</w:t>
      </w:r>
      <w:r w:rsidRPr="00E8284F">
        <w:rPr>
          <w:rFonts w:cs="Tahoma"/>
          <w:szCs w:val="20"/>
        </w:rPr>
        <w:t xml:space="preserve">s website </w:t>
      </w:r>
      <w:hyperlink r:id="rId67" w:history="1">
        <w:r w:rsidRPr="00E8284F">
          <w:rPr>
            <w:rStyle w:val="Hyperlink"/>
            <w:rFonts w:cs="Tahoma"/>
            <w:szCs w:val="20"/>
          </w:rPr>
          <w:t>http://www2.ed.gov/policy/fund/guid/humansub/overview.html</w:t>
        </w:r>
      </w:hyperlink>
      <w:r w:rsidRPr="00E8284F">
        <w:rPr>
          <w:rFonts w:cs="Tahoma"/>
          <w:szCs w:val="20"/>
        </w:rPr>
        <w:t xml:space="preserve">. </w:t>
      </w:r>
    </w:p>
    <w:p w14:paraId="0AB9F7C7" w14:textId="77777777" w:rsidR="007F6ED1" w:rsidRPr="00E8284F" w:rsidRDefault="007F6ED1" w:rsidP="00A60991">
      <w:pPr>
        <w:ind w:left="720"/>
        <w:rPr>
          <w:i/>
        </w:rPr>
      </w:pPr>
    </w:p>
    <w:p w14:paraId="1B634378" w14:textId="77777777" w:rsidR="007F6ED1" w:rsidRPr="00E8284F" w:rsidRDefault="007F6ED1" w:rsidP="00A60991">
      <w:pPr>
        <w:ind w:left="720"/>
        <w:rPr>
          <w:rFonts w:cs="Tahoma"/>
          <w:bCs/>
        </w:rPr>
      </w:pPr>
      <w:r w:rsidRPr="00E8284F">
        <w:rPr>
          <w:i/>
        </w:rPr>
        <w:t>Non-exempt Research on Human Subjects Narrative</w:t>
      </w:r>
      <w:r w:rsidRPr="00E8284F">
        <w:rPr>
          <w:rFonts w:cs="Tahoma"/>
          <w:bCs/>
        </w:rPr>
        <w:t xml:space="preserve"> </w:t>
      </w:r>
    </w:p>
    <w:p w14:paraId="4A201295" w14:textId="77777777" w:rsidR="007F6ED1" w:rsidRPr="00E8284F" w:rsidRDefault="007F6ED1" w:rsidP="00A60991">
      <w:pPr>
        <w:spacing w:before="120"/>
        <w:ind w:left="720"/>
        <w:rPr>
          <w:rFonts w:cs="Tahoma"/>
          <w:bCs/>
          <w:iCs/>
        </w:rPr>
      </w:pPr>
      <w:r w:rsidRPr="00E8284F">
        <w:rPr>
          <w:rFonts w:cs="Tahoma"/>
          <w:bCs/>
        </w:rPr>
        <w:t xml:space="preserve">If some or all of the planned research activities are covered (not exempt) from the Human Subjects Regulations and you checked </w:t>
      </w:r>
      <w:r w:rsidR="00242547" w:rsidRPr="00E8284F">
        <w:rPr>
          <w:rFonts w:cs="Tahoma"/>
          <w:bCs/>
        </w:rPr>
        <w:t>“</w:t>
      </w:r>
      <w:r w:rsidRPr="00E8284F">
        <w:rPr>
          <w:rFonts w:cs="Tahoma"/>
          <w:bCs/>
        </w:rPr>
        <w:t>no</w:t>
      </w:r>
      <w:r w:rsidR="00242547" w:rsidRPr="00E8284F">
        <w:rPr>
          <w:rFonts w:cs="Tahoma"/>
          <w:bCs/>
        </w:rPr>
        <w:t>”</w:t>
      </w:r>
      <w:r w:rsidRPr="00E8284F">
        <w:rPr>
          <w:rFonts w:cs="Tahoma"/>
          <w:bCs/>
          <w:iCs/>
        </w:rPr>
        <w:t xml:space="preserve"> on Item 1 of the Research &amp; Related Other Project </w:t>
      </w:r>
      <w:r w:rsidRPr="00E8284F">
        <w:rPr>
          <w:rFonts w:cs="Tahoma"/>
          <w:bCs/>
          <w:iCs/>
        </w:rPr>
        <w:lastRenderedPageBreak/>
        <w:t xml:space="preserve">Information form (see </w:t>
      </w:r>
      <w:hyperlink w:anchor="_Research_&amp;_Related" w:history="1">
        <w:r w:rsidR="002929AF" w:rsidRPr="00E8284F">
          <w:rPr>
            <w:color w:val="0000FF" w:themeColor="hyperlink"/>
            <w:u w:val="single"/>
          </w:rPr>
          <w:t>Part V.E.4 Research &amp; Related Other Project Information</w:t>
        </w:r>
      </w:hyperlink>
      <w:r w:rsidRPr="00E8284F">
        <w:rPr>
          <w:rFonts w:cs="Tahoma"/>
          <w:bCs/>
          <w:iCs/>
        </w:rPr>
        <w:t>)</w:t>
      </w:r>
      <w:r w:rsidRPr="00E8284F">
        <w:rPr>
          <w:rFonts w:cs="Tahoma"/>
          <w:bCs/>
        </w:rPr>
        <w:t xml:space="preserve">, </w:t>
      </w:r>
      <w:r w:rsidRPr="00E8284F">
        <w:rPr>
          <w:rFonts w:cs="Tahoma"/>
          <w:bCs/>
          <w:iCs/>
        </w:rPr>
        <w:t xml:space="preserve">provide a </w:t>
      </w:r>
      <w:r w:rsidR="00242547" w:rsidRPr="00E8284F">
        <w:rPr>
          <w:rFonts w:cs="Tahoma"/>
          <w:bCs/>
          <w:iCs/>
        </w:rPr>
        <w:t>“</w:t>
      </w:r>
      <w:r w:rsidRPr="00E8284F">
        <w:rPr>
          <w:rFonts w:cs="Tahoma"/>
          <w:bCs/>
          <w:iCs/>
        </w:rPr>
        <w:t>nonexempt research</w:t>
      </w:r>
      <w:r w:rsidR="00242547" w:rsidRPr="00E8284F">
        <w:rPr>
          <w:rFonts w:cs="Tahoma"/>
          <w:bCs/>
          <w:iCs/>
        </w:rPr>
        <w:t>”</w:t>
      </w:r>
      <w:r w:rsidRPr="00E8284F">
        <w:rPr>
          <w:rFonts w:cs="Tahoma"/>
          <w:bCs/>
          <w:iCs/>
        </w:rPr>
        <w:t xml:space="preserve">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14:paraId="4B75BC9D" w14:textId="77777777" w:rsidR="007F6ED1" w:rsidRPr="00E8284F" w:rsidRDefault="007F6ED1" w:rsidP="00A60991">
      <w:pPr>
        <w:rPr>
          <w:rFonts w:cs="Tahoma"/>
          <w:bCs/>
          <w:iCs/>
        </w:rPr>
      </w:pPr>
    </w:p>
    <w:p w14:paraId="7ED1AEBE" w14:textId="77777777" w:rsidR="007F6ED1" w:rsidRPr="00E8284F" w:rsidRDefault="007F6ED1" w:rsidP="00A60991">
      <w:pPr>
        <w:rPr>
          <w:rFonts w:cs="Tahoma"/>
          <w:szCs w:val="20"/>
        </w:rPr>
      </w:pPr>
      <w:r w:rsidRPr="00E8284F">
        <w:rPr>
          <w:rFonts w:cs="Tahoma"/>
          <w:szCs w:val="20"/>
        </w:rPr>
        <w:t xml:space="preserve">Note that the U.S. Department of Education does not require certification of Institutional Review Board approval at the time you submit your application. However, if an application that involves non-exempt human </w:t>
      </w:r>
      <w:proofErr w:type="gramStart"/>
      <w:r w:rsidRPr="00E8284F">
        <w:rPr>
          <w:rFonts w:cs="Tahoma"/>
          <w:szCs w:val="20"/>
        </w:rPr>
        <w:t>subjects</w:t>
      </w:r>
      <w:proofErr w:type="gramEnd"/>
      <w:r w:rsidRPr="00E8284F">
        <w:rPr>
          <w:rFonts w:cs="Tahoma"/>
          <w:szCs w:val="20"/>
        </w:rPr>
        <w:t xml:space="preserve"> research is recommended/selected for funding, the designated U.S. Department of Education official will request that you obtain and send the certification to the Department within 30 days after the formal request. </w:t>
      </w:r>
    </w:p>
    <w:p w14:paraId="4D29BBD0" w14:textId="77777777" w:rsidR="00DB21FD" w:rsidRPr="00E8284F" w:rsidRDefault="00DB21FD" w:rsidP="00A60991">
      <w:pPr>
        <w:rPr>
          <w:rFonts w:cs="Tahoma"/>
          <w:szCs w:val="20"/>
        </w:rPr>
      </w:pPr>
    </w:p>
    <w:p w14:paraId="55170017" w14:textId="77777777" w:rsidR="007F6ED1" w:rsidRPr="00E8284F" w:rsidRDefault="007F6ED1" w:rsidP="00706BE2">
      <w:pPr>
        <w:pStyle w:val="Heading3"/>
      </w:pPr>
      <w:bookmarkStart w:id="213" w:name="_Biographical_Sketches_of"/>
      <w:bookmarkStart w:id="214" w:name="Biographical_Sketches"/>
      <w:bookmarkEnd w:id="213"/>
      <w:r w:rsidRPr="00E8284F">
        <w:t xml:space="preserve"> </w:t>
      </w:r>
      <w:bookmarkStart w:id="215" w:name="_Toc383776009"/>
      <w:bookmarkStart w:id="216" w:name="_Toc385324570"/>
      <w:bookmarkStart w:id="217" w:name="_Toc445742225"/>
      <w:r w:rsidRPr="00E8284F">
        <w:t>Biographical Sketches of Senior/Key Personnel</w:t>
      </w:r>
      <w:bookmarkEnd w:id="215"/>
      <w:bookmarkEnd w:id="216"/>
      <w:bookmarkEnd w:id="217"/>
      <w:r w:rsidRPr="00E8284F">
        <w:t xml:space="preserve">  </w:t>
      </w:r>
      <w:bookmarkEnd w:id="214"/>
    </w:p>
    <w:p w14:paraId="6E6B50EA" w14:textId="77777777" w:rsidR="00367880" w:rsidRPr="00E8284F" w:rsidRDefault="00367880" w:rsidP="00367880"/>
    <w:p w14:paraId="260C03B1" w14:textId="77777777" w:rsidR="007F6ED1" w:rsidRPr="00E8284F" w:rsidRDefault="007F6ED1" w:rsidP="003E1C78">
      <w:pPr>
        <w:pStyle w:val="Heading4"/>
        <w:numPr>
          <w:ilvl w:val="0"/>
          <w:numId w:val="136"/>
        </w:numPr>
      </w:pPr>
      <w:r w:rsidRPr="00E8284F">
        <w:t>Submission</w:t>
      </w:r>
    </w:p>
    <w:p w14:paraId="35F65952" w14:textId="77777777" w:rsidR="009C3D63" w:rsidRPr="00E8284F" w:rsidRDefault="007F6ED1" w:rsidP="00A60991">
      <w:pPr>
        <w:rPr>
          <w:rFonts w:cs="Tahoma"/>
          <w:szCs w:val="20"/>
        </w:rPr>
      </w:pPr>
      <w:r w:rsidRPr="00E8284F">
        <w:rPr>
          <w:rFonts w:cs="Tahoma"/>
          <w:szCs w:val="20"/>
        </w:rPr>
        <w:t xml:space="preserve">Each </w:t>
      </w:r>
      <w:r w:rsidR="007446EB" w:rsidRPr="00E8284F">
        <w:rPr>
          <w:rFonts w:cs="Tahoma"/>
          <w:szCs w:val="20"/>
        </w:rPr>
        <w:t xml:space="preserve">biographical </w:t>
      </w:r>
      <w:r w:rsidRPr="00E8284F">
        <w:rPr>
          <w:rFonts w:cs="Tahoma"/>
          <w:szCs w:val="20"/>
        </w:rPr>
        <w:t xml:space="preserve">sketch will be submitted as a separate PDF attachment and attached to the Research &amp; Related Senior/Key Person Profile (Expanded) form (see </w:t>
      </w:r>
      <w:hyperlink w:anchor="_Research_&amp;_Related_1" w:history="1">
        <w:r w:rsidR="00E00265" w:rsidRPr="00E8284F">
          <w:rPr>
            <w:rStyle w:val="Hyperlink"/>
          </w:rPr>
          <w:t>Part V.E.2 Research &amp; Related Senior/Key Person Profile (Expanded)</w:t>
        </w:r>
      </w:hyperlink>
      <w:r w:rsidR="00BA000C" w:rsidRPr="00E8284F">
        <w:rPr>
          <w:rFonts w:cs="Tahoma"/>
          <w:szCs w:val="20"/>
        </w:rPr>
        <w:t>).</w:t>
      </w:r>
      <w:r w:rsidR="007446EB" w:rsidRPr="00E8284F">
        <w:rPr>
          <w:rFonts w:cs="Tahoma"/>
          <w:szCs w:val="20"/>
        </w:rPr>
        <w:t xml:space="preserve"> </w:t>
      </w:r>
      <w:r w:rsidR="001C4E77" w:rsidRPr="00E8284F">
        <w:rPr>
          <w:rFonts w:cs="Tahoma"/>
          <w:szCs w:val="20"/>
        </w:rPr>
        <w:t>The Institute encourages you to use</w:t>
      </w:r>
      <w:r w:rsidR="007446EB" w:rsidRPr="00E8284F">
        <w:rPr>
          <w:rFonts w:cs="Tahoma"/>
          <w:szCs w:val="20"/>
        </w:rPr>
        <w:t xml:space="preserve"> the</w:t>
      </w:r>
      <w:r w:rsidR="001C4E77" w:rsidRPr="00E8284F">
        <w:rPr>
          <w:rFonts w:cs="Tahoma"/>
          <w:szCs w:val="20"/>
        </w:rPr>
        <w:t xml:space="preserve"> </w:t>
      </w:r>
      <w:proofErr w:type="spellStart"/>
      <w:r w:rsidR="001C4E77" w:rsidRPr="00E8284F">
        <w:rPr>
          <w:rFonts w:cs="Tahoma"/>
          <w:szCs w:val="20"/>
        </w:rPr>
        <w:t>biosketch</w:t>
      </w:r>
      <w:proofErr w:type="spellEnd"/>
      <w:r w:rsidR="007446EB" w:rsidRPr="00E8284F">
        <w:rPr>
          <w:rFonts w:cs="Tahoma"/>
          <w:szCs w:val="20"/>
        </w:rPr>
        <w:t xml:space="preserve"> template available through </w:t>
      </w:r>
      <w:hyperlink r:id="rId68" w:history="1">
        <w:proofErr w:type="spellStart"/>
        <w:r w:rsidR="007446EB" w:rsidRPr="00E8284F">
          <w:rPr>
            <w:rStyle w:val="Hyperlink"/>
          </w:rPr>
          <w:t>SciENcv</w:t>
        </w:r>
        <w:proofErr w:type="spellEnd"/>
      </w:hyperlink>
      <w:r w:rsidR="001C4E77" w:rsidRPr="00E8284F">
        <w:t xml:space="preserve"> or you may develop your own </w:t>
      </w:r>
      <w:proofErr w:type="spellStart"/>
      <w:r w:rsidR="001C4E77" w:rsidRPr="00E8284F">
        <w:t>biosketch</w:t>
      </w:r>
      <w:proofErr w:type="spellEnd"/>
      <w:r w:rsidR="001C4E77" w:rsidRPr="00E8284F">
        <w:t xml:space="preserve"> format</w:t>
      </w:r>
      <w:r w:rsidR="007446EB" w:rsidRPr="00E8284F">
        <w:t xml:space="preserve">. </w:t>
      </w:r>
    </w:p>
    <w:p w14:paraId="46CD6539" w14:textId="77777777" w:rsidR="00367880" w:rsidRPr="00E8284F" w:rsidRDefault="00367880" w:rsidP="00A60991">
      <w:pPr>
        <w:rPr>
          <w:rFonts w:cs="Tahoma"/>
          <w:szCs w:val="20"/>
        </w:rPr>
      </w:pPr>
    </w:p>
    <w:p w14:paraId="50B10BA8" w14:textId="77777777" w:rsidR="007F6ED1" w:rsidRPr="00E8284F" w:rsidRDefault="007F6ED1" w:rsidP="006A0601">
      <w:pPr>
        <w:pStyle w:val="Heading4"/>
      </w:pPr>
      <w:r w:rsidRPr="00E8284F">
        <w:t>Page limitations</w:t>
      </w:r>
    </w:p>
    <w:p w14:paraId="3318FE9A" w14:textId="77777777" w:rsidR="009C3D63" w:rsidRPr="00E8284F" w:rsidRDefault="007F6ED1" w:rsidP="00A60991">
      <w:pPr>
        <w:rPr>
          <w:rFonts w:cs="Tahoma"/>
          <w:szCs w:val="20"/>
        </w:rPr>
      </w:pPr>
      <w:r w:rsidRPr="00E8284F">
        <w:rPr>
          <w:rFonts w:cs="Tahoma"/>
          <w:szCs w:val="20"/>
        </w:rPr>
        <w:t>Each biographical sketch is limited</w:t>
      </w:r>
      <w:r w:rsidR="00CB5925" w:rsidRPr="00E8284F">
        <w:rPr>
          <w:rFonts w:cs="Tahoma"/>
          <w:szCs w:val="20"/>
        </w:rPr>
        <w:t xml:space="preserve"> to </w:t>
      </w:r>
      <w:r w:rsidR="00097DAE" w:rsidRPr="00E8284F">
        <w:rPr>
          <w:rFonts w:cs="Tahoma"/>
          <w:szCs w:val="20"/>
        </w:rPr>
        <w:t>five</w:t>
      </w:r>
      <w:r w:rsidR="00CB5925" w:rsidRPr="00E8284F">
        <w:rPr>
          <w:rFonts w:cs="Tahoma"/>
          <w:szCs w:val="20"/>
        </w:rPr>
        <w:t xml:space="preserve"> pages </w:t>
      </w:r>
      <w:r w:rsidR="00097DAE" w:rsidRPr="00E8284F">
        <w:rPr>
          <w:rFonts w:cs="Tahoma"/>
          <w:szCs w:val="20"/>
        </w:rPr>
        <w:t>which</w:t>
      </w:r>
      <w:r w:rsidR="00CB5925" w:rsidRPr="00E8284F">
        <w:rPr>
          <w:rFonts w:cs="Tahoma"/>
          <w:szCs w:val="20"/>
        </w:rPr>
        <w:t xml:space="preserve"> </w:t>
      </w:r>
      <w:r w:rsidR="00097DAE" w:rsidRPr="00E8284F">
        <w:rPr>
          <w:rFonts w:cs="Tahoma"/>
          <w:szCs w:val="20"/>
        </w:rPr>
        <w:t xml:space="preserve">includes </w:t>
      </w:r>
      <w:r w:rsidR="00CB5925" w:rsidRPr="00E8284F">
        <w:rPr>
          <w:rFonts w:cs="Tahoma"/>
          <w:szCs w:val="20"/>
        </w:rPr>
        <w:t>Current &amp; Pending Support</w:t>
      </w:r>
      <w:r w:rsidR="001C4E77" w:rsidRPr="00E8284F">
        <w:rPr>
          <w:rFonts w:cs="Tahoma"/>
          <w:szCs w:val="20"/>
        </w:rPr>
        <w:t>.</w:t>
      </w:r>
    </w:p>
    <w:p w14:paraId="60EC3A3A" w14:textId="77777777" w:rsidR="00367880" w:rsidRPr="00E8284F" w:rsidRDefault="00367880" w:rsidP="00A60991">
      <w:pPr>
        <w:rPr>
          <w:rFonts w:cs="Tahoma"/>
          <w:szCs w:val="20"/>
        </w:rPr>
      </w:pPr>
    </w:p>
    <w:p w14:paraId="6182AC91" w14:textId="77777777" w:rsidR="007F6ED1" w:rsidRPr="00E8284F" w:rsidRDefault="007F6ED1" w:rsidP="006A0601">
      <w:pPr>
        <w:pStyle w:val="Heading4"/>
      </w:pPr>
      <w:r w:rsidRPr="00E8284F">
        <w:t>Content</w:t>
      </w:r>
    </w:p>
    <w:p w14:paraId="6D232D49" w14:textId="77777777" w:rsidR="007F6ED1" w:rsidRPr="00E8284F" w:rsidRDefault="007F6ED1" w:rsidP="00A60991">
      <w:pPr>
        <w:rPr>
          <w:rFonts w:cs="Tahoma"/>
          <w:szCs w:val="20"/>
        </w:rPr>
      </w:pPr>
      <w:r w:rsidRPr="00E8284F">
        <w:rPr>
          <w:rFonts w:cs="Tahoma"/>
          <w:szCs w:val="20"/>
        </w:rPr>
        <w:t xml:space="preserve">Provide a biographical sketch for the Principal Investigator, each </w:t>
      </w:r>
      <w:r w:rsidR="000236A1" w:rsidRPr="00E8284F">
        <w:rPr>
          <w:rFonts w:cs="Tahoma"/>
          <w:szCs w:val="20"/>
        </w:rPr>
        <w:t>Co-Principal</w:t>
      </w:r>
      <w:r w:rsidRPr="00E8284F">
        <w:rPr>
          <w:rFonts w:cs="Tahoma"/>
          <w:szCs w:val="20"/>
        </w:rPr>
        <w:t xml:space="preserve"> Investigator, and other key personnel that </w:t>
      </w:r>
      <w:proofErr w:type="gramStart"/>
      <w:r w:rsidRPr="00E8284F">
        <w:rPr>
          <w:rFonts w:cs="Tahoma"/>
          <w:szCs w:val="20"/>
        </w:rPr>
        <w:t>includes</w:t>
      </w:r>
      <w:proofErr w:type="gramEnd"/>
      <w:r w:rsidRPr="00E8284F">
        <w:rPr>
          <w:rFonts w:cs="Tahoma"/>
          <w:szCs w:val="20"/>
        </w:rPr>
        <w:t xml:space="preserve"> information sufficient to demonstrate that key personnel possess training and expertise commensurate with their specified duties on the proposed </w:t>
      </w:r>
      <w:r w:rsidR="00E00265" w:rsidRPr="00E8284F">
        <w:rPr>
          <w:rFonts w:cs="Tahoma"/>
          <w:szCs w:val="20"/>
        </w:rPr>
        <w:t>training program</w:t>
      </w:r>
      <w:r w:rsidRPr="00E8284F">
        <w:rPr>
          <w:rFonts w:cs="Tahoma"/>
          <w:szCs w:val="20"/>
        </w:rPr>
        <w:t xml:space="preserve"> (e.g., publications, grants, and relevant research and training experience). If you</w:t>
      </w:r>
      <w:r w:rsidR="00242547" w:rsidRPr="00E8284F">
        <w:rPr>
          <w:rFonts w:cs="Tahoma"/>
          <w:szCs w:val="20"/>
        </w:rPr>
        <w:t>’</w:t>
      </w:r>
      <w:r w:rsidRPr="00E8284F">
        <w:rPr>
          <w:rFonts w:cs="Tahoma"/>
          <w:szCs w:val="20"/>
        </w:rPr>
        <w:t>d like, you may also include biographical sketches for consultants (this form will allow for up to 40 biographical sketches in total).</w:t>
      </w:r>
    </w:p>
    <w:p w14:paraId="798D37F6" w14:textId="77777777" w:rsidR="00097DAE" w:rsidRPr="00E8284F" w:rsidRDefault="00097DAE" w:rsidP="00A60991">
      <w:pPr>
        <w:rPr>
          <w:rFonts w:cs="Tahoma"/>
          <w:szCs w:val="20"/>
        </w:rPr>
      </w:pPr>
    </w:p>
    <w:p w14:paraId="39A8CEAE" w14:textId="77777777" w:rsidR="00097DAE" w:rsidRPr="00E8284F" w:rsidRDefault="00097DAE" w:rsidP="00A60991">
      <w:pPr>
        <w:rPr>
          <w:rFonts w:cs="Tahoma"/>
          <w:szCs w:val="20"/>
        </w:rPr>
      </w:pPr>
      <w:r w:rsidRPr="00E8284F">
        <w:rPr>
          <w:rFonts w:cs="Tahoma"/>
          <w:szCs w:val="20"/>
        </w:rPr>
        <w:t xml:space="preserve">Provide a list of current and pending grants for the Principal Investigator, each Co-Principal Investigator, and other key personnel, along with the proportion of his/her time, expressed as percent effort over a 12-month calendar year, allocated to each project. </w:t>
      </w:r>
      <w:r w:rsidR="001C4E77" w:rsidRPr="00E8284F">
        <w:rPr>
          <w:rFonts w:cs="Tahoma"/>
          <w:szCs w:val="20"/>
        </w:rPr>
        <w:t>I</w:t>
      </w:r>
      <w:r w:rsidRPr="00E8284F">
        <w:rPr>
          <w:rFonts w:cs="Tahoma"/>
          <w:szCs w:val="20"/>
        </w:rPr>
        <w:t>nclude the proposed training program</w:t>
      </w:r>
      <w:r w:rsidR="001C4E77" w:rsidRPr="00E8284F">
        <w:rPr>
          <w:rFonts w:cs="Tahoma"/>
          <w:szCs w:val="20"/>
        </w:rPr>
        <w:t xml:space="preserve"> grant</w:t>
      </w:r>
      <w:r w:rsidRPr="00E8284F">
        <w:rPr>
          <w:rFonts w:cs="Tahoma"/>
          <w:szCs w:val="20"/>
        </w:rPr>
        <w:t xml:space="preserve"> as one of his/her pending grants in this list. If the total 12-month calendar year percent effort across all current and pending projects exceeds 100 percent, you must explain how time will be allocated if all pending applications are successful in the Narrative Budget Justification.</w:t>
      </w:r>
      <w:r w:rsidR="001C4E77" w:rsidRPr="00E8284F">
        <w:rPr>
          <w:rFonts w:cs="Tahoma"/>
          <w:szCs w:val="20"/>
        </w:rPr>
        <w:t xml:space="preserve"> If you use </w:t>
      </w:r>
      <w:hyperlink r:id="rId69" w:history="1">
        <w:proofErr w:type="spellStart"/>
        <w:r w:rsidR="001C4E77" w:rsidRPr="00E8284F">
          <w:rPr>
            <w:rStyle w:val="Hyperlink"/>
          </w:rPr>
          <w:t>SciENcv</w:t>
        </w:r>
        <w:proofErr w:type="spellEnd"/>
      </w:hyperlink>
      <w:r w:rsidR="001C4E77" w:rsidRPr="00E8284F">
        <w:t xml:space="preserve">, the information on current and pending support will be entered into the </w:t>
      </w:r>
      <w:proofErr w:type="spellStart"/>
      <w:r w:rsidR="001C4E77" w:rsidRPr="00E8284F">
        <w:t>biosketch</w:t>
      </w:r>
      <w:proofErr w:type="spellEnd"/>
      <w:r w:rsidR="001C4E77" w:rsidRPr="00E8284F">
        <w:t xml:space="preserve"> template. If you use your own format, you </w:t>
      </w:r>
      <w:r w:rsidR="008A549E" w:rsidRPr="00E8284F">
        <w:t>will need to</w:t>
      </w:r>
      <w:r w:rsidR="001C4E77" w:rsidRPr="00E8284F">
        <w:t xml:space="preserve"> provide this information in a separate table. </w:t>
      </w:r>
    </w:p>
    <w:p w14:paraId="1C0DBBDC" w14:textId="77777777" w:rsidR="00DB21FD" w:rsidRPr="00E8284F" w:rsidRDefault="00DB21FD" w:rsidP="00A60991">
      <w:pPr>
        <w:rPr>
          <w:rFonts w:cs="Tahoma"/>
          <w:szCs w:val="20"/>
        </w:rPr>
      </w:pPr>
      <w:bookmarkStart w:id="218" w:name="_Current_&amp;_Pending"/>
      <w:bookmarkEnd w:id="218"/>
    </w:p>
    <w:p w14:paraId="55ECA7CF" w14:textId="77777777" w:rsidR="007F6ED1" w:rsidRPr="00E8284F" w:rsidRDefault="007F6ED1" w:rsidP="00706BE2">
      <w:pPr>
        <w:pStyle w:val="Heading3"/>
      </w:pPr>
      <w:bookmarkStart w:id="219" w:name="_Narrative_Budget_Justification"/>
      <w:bookmarkEnd w:id="219"/>
      <w:r w:rsidRPr="00E8284F">
        <w:t xml:space="preserve"> </w:t>
      </w:r>
      <w:bookmarkStart w:id="220" w:name="_Toc383776011"/>
      <w:bookmarkStart w:id="221" w:name="_Toc385324572"/>
      <w:bookmarkStart w:id="222" w:name="_Toc445742226"/>
      <w:r w:rsidRPr="00E8284F">
        <w:t>Narrative Budget Justification</w:t>
      </w:r>
      <w:bookmarkEnd w:id="220"/>
      <w:bookmarkEnd w:id="221"/>
      <w:bookmarkEnd w:id="222"/>
    </w:p>
    <w:p w14:paraId="72EE9593" w14:textId="77777777" w:rsidR="00367880" w:rsidRPr="00E8284F" w:rsidRDefault="00367880" w:rsidP="00367880"/>
    <w:p w14:paraId="45ED1F63" w14:textId="77777777" w:rsidR="007F6ED1" w:rsidRPr="00E8284F" w:rsidRDefault="007F6ED1" w:rsidP="003E1C78">
      <w:pPr>
        <w:pStyle w:val="Heading4"/>
        <w:numPr>
          <w:ilvl w:val="0"/>
          <w:numId w:val="137"/>
        </w:numPr>
      </w:pPr>
      <w:r w:rsidRPr="00E8284F">
        <w:t>Submission</w:t>
      </w:r>
    </w:p>
    <w:p w14:paraId="34DA03E3" w14:textId="77777777" w:rsidR="009C3D63" w:rsidRPr="00E8284F" w:rsidRDefault="007F6ED1" w:rsidP="00A60991">
      <w:pPr>
        <w:rPr>
          <w:rFonts w:cs="Tahoma"/>
          <w:szCs w:val="20"/>
        </w:rPr>
      </w:pPr>
      <w:r w:rsidRPr="00E8284F">
        <w:rPr>
          <w:rFonts w:cs="Tahoma"/>
          <w:szCs w:val="20"/>
        </w:rPr>
        <w:t xml:space="preserve">The narrative budget justification must be submitted as a PDF attachment at Section K of the first project period of the Research &amp; Related Budget (SF 424) Sections A &amp; B; C, D, &amp; E; and F-K form for the Project (see </w:t>
      </w:r>
      <w:hyperlink w:anchor="_Research_&amp;_Related_2" w:history="1">
        <w:r w:rsidRPr="00E8284F">
          <w:rPr>
            <w:rStyle w:val="Hyperlink"/>
            <w:rFonts w:cs="Tahoma"/>
            <w:szCs w:val="20"/>
          </w:rPr>
          <w:t xml:space="preserve">Part V.E.5 </w:t>
        </w:r>
        <w:r w:rsidRPr="00E8284F">
          <w:rPr>
            <w:rStyle w:val="Hyperlink"/>
          </w:rPr>
          <w:t>Research &amp; Related Budget (Total Federal + Non-Federal) - Sections A &amp; B; C, D, &amp; E; and F-K</w:t>
        </w:r>
      </w:hyperlink>
      <w:r w:rsidRPr="00E8284F">
        <w:rPr>
          <w:rFonts w:cs="Tahoma"/>
          <w:szCs w:val="20"/>
        </w:rPr>
        <w:t xml:space="preserve">). For grant submissions with a </w:t>
      </w:r>
      <w:proofErr w:type="spellStart"/>
      <w:r w:rsidRPr="00E8284F">
        <w:rPr>
          <w:rFonts w:cs="Tahoma"/>
          <w:szCs w:val="20"/>
        </w:rPr>
        <w:t>subaward</w:t>
      </w:r>
      <w:proofErr w:type="spellEnd"/>
      <w:r w:rsidRPr="00E8284F">
        <w:rPr>
          <w:rFonts w:cs="Tahoma"/>
          <w:szCs w:val="20"/>
        </w:rPr>
        <w:t xml:space="preserve">(s), a separate narrative budget justification for each </w:t>
      </w:r>
      <w:proofErr w:type="spellStart"/>
      <w:r w:rsidRPr="00E8284F">
        <w:rPr>
          <w:rFonts w:cs="Tahoma"/>
          <w:szCs w:val="20"/>
        </w:rPr>
        <w:t>subaward</w:t>
      </w:r>
      <w:proofErr w:type="spellEnd"/>
      <w:r w:rsidRPr="00E8284F">
        <w:rPr>
          <w:rFonts w:cs="Tahoma"/>
          <w:szCs w:val="20"/>
        </w:rPr>
        <w:t xml:space="preserve"> must be submitted and attached at Section K of the Research &amp; Related Budget (SF 424) for the specific </w:t>
      </w:r>
      <w:proofErr w:type="spellStart"/>
      <w:r w:rsidRPr="00E8284F">
        <w:rPr>
          <w:rFonts w:cs="Tahoma"/>
          <w:szCs w:val="20"/>
        </w:rPr>
        <w:t>Subaward</w:t>
      </w:r>
      <w:proofErr w:type="spellEnd"/>
      <w:r w:rsidRPr="00E8284F">
        <w:rPr>
          <w:rFonts w:cs="Tahoma"/>
          <w:szCs w:val="20"/>
        </w:rPr>
        <w:t xml:space="preserve">/Consortium that has been extracted and attached using the R&amp;R </w:t>
      </w:r>
      <w:proofErr w:type="spellStart"/>
      <w:r w:rsidRPr="00E8284F">
        <w:rPr>
          <w:rFonts w:cs="Tahoma"/>
          <w:szCs w:val="20"/>
        </w:rPr>
        <w:t>Subaward</w:t>
      </w:r>
      <w:proofErr w:type="spellEnd"/>
      <w:r w:rsidRPr="00E8284F">
        <w:rPr>
          <w:rFonts w:cs="Tahoma"/>
          <w:szCs w:val="20"/>
        </w:rPr>
        <w:t xml:space="preserve"> Budget (Fed/Non-Fed) Attachment(s) Form (see </w:t>
      </w:r>
      <w:hyperlink w:anchor="_R&amp;R_Subaward_Budget" w:history="1">
        <w:r w:rsidRPr="00E8284F">
          <w:rPr>
            <w:rStyle w:val="Hyperlink"/>
            <w:rFonts w:cs="Tahoma"/>
            <w:szCs w:val="20"/>
          </w:rPr>
          <w:t>Part V.E.6</w:t>
        </w:r>
      </w:hyperlink>
      <w:r w:rsidRPr="00E8284F">
        <w:rPr>
          <w:rFonts w:cs="Tahoma"/>
          <w:szCs w:val="20"/>
        </w:rPr>
        <w:t xml:space="preserve">). </w:t>
      </w:r>
    </w:p>
    <w:p w14:paraId="2AD3FD06" w14:textId="77777777" w:rsidR="00367880" w:rsidRPr="00E8284F" w:rsidRDefault="00367880" w:rsidP="00A60991">
      <w:pPr>
        <w:rPr>
          <w:rFonts w:cs="Tahoma"/>
          <w:szCs w:val="20"/>
        </w:rPr>
      </w:pPr>
    </w:p>
    <w:p w14:paraId="219E95B0" w14:textId="77777777" w:rsidR="007F6ED1" w:rsidRPr="00E8284F" w:rsidRDefault="007F6ED1" w:rsidP="006A0601">
      <w:pPr>
        <w:pStyle w:val="Heading4"/>
      </w:pPr>
      <w:r w:rsidRPr="00E8284F">
        <w:t>Page limitations</w:t>
      </w:r>
    </w:p>
    <w:p w14:paraId="5BE157DA" w14:textId="77777777" w:rsidR="009C3D63" w:rsidRPr="00E8284F" w:rsidRDefault="007F6ED1" w:rsidP="00A60991">
      <w:pPr>
        <w:rPr>
          <w:rFonts w:cs="Tahoma"/>
          <w:szCs w:val="20"/>
        </w:rPr>
      </w:pPr>
      <w:r w:rsidRPr="00E8284F">
        <w:rPr>
          <w:rFonts w:cs="Tahoma"/>
          <w:szCs w:val="20"/>
        </w:rPr>
        <w:t>The narrative budget justificat</w:t>
      </w:r>
      <w:r w:rsidR="00BA000C" w:rsidRPr="00E8284F">
        <w:rPr>
          <w:rFonts w:cs="Tahoma"/>
          <w:szCs w:val="20"/>
        </w:rPr>
        <w:t>ion does not have a page limit.</w:t>
      </w:r>
    </w:p>
    <w:p w14:paraId="6EF43B02" w14:textId="77777777" w:rsidR="00367880" w:rsidRPr="00E8284F" w:rsidRDefault="00367880" w:rsidP="00A60991">
      <w:pPr>
        <w:rPr>
          <w:rFonts w:cs="Tahoma"/>
          <w:szCs w:val="20"/>
        </w:rPr>
      </w:pPr>
    </w:p>
    <w:p w14:paraId="2A889C63" w14:textId="77777777" w:rsidR="007F6ED1" w:rsidRPr="00E8284F" w:rsidRDefault="007F6ED1" w:rsidP="006A0601">
      <w:pPr>
        <w:pStyle w:val="Heading4"/>
      </w:pPr>
      <w:r w:rsidRPr="00E8284F">
        <w:t xml:space="preserve">Content </w:t>
      </w:r>
    </w:p>
    <w:p w14:paraId="55E441BA" w14:textId="77777777" w:rsidR="00DD1C26" w:rsidRPr="00E8284F" w:rsidRDefault="007F6ED1" w:rsidP="00A60991">
      <w:pPr>
        <w:rPr>
          <w:rFonts w:cs="Tahoma"/>
          <w:szCs w:val="20"/>
        </w:rPr>
      </w:pPr>
      <w:r w:rsidRPr="00E8284F">
        <w:rPr>
          <w:rFonts w:cs="Tahoma"/>
          <w:szCs w:val="20"/>
        </w:rPr>
        <w:t xml:space="preserve">A narrative budget justification must be submitted for the </w:t>
      </w:r>
      <w:r w:rsidR="00E00265" w:rsidRPr="00E8284F">
        <w:rPr>
          <w:rFonts w:cs="Tahoma"/>
          <w:szCs w:val="20"/>
        </w:rPr>
        <w:t>training program</w:t>
      </w:r>
      <w:r w:rsidRPr="00E8284F">
        <w:rPr>
          <w:rFonts w:cs="Tahoma"/>
          <w:szCs w:val="20"/>
        </w:rPr>
        <w:t xml:space="preserve"> budget, and a separate narrative budget justification must be submitted for any </w:t>
      </w:r>
      <w:proofErr w:type="spellStart"/>
      <w:r w:rsidRPr="00E8284F">
        <w:rPr>
          <w:rFonts w:cs="Tahoma"/>
          <w:szCs w:val="20"/>
        </w:rPr>
        <w:t>subaward</w:t>
      </w:r>
      <w:proofErr w:type="spellEnd"/>
      <w:r w:rsidRPr="00E8284F">
        <w:rPr>
          <w:rFonts w:cs="Tahoma"/>
          <w:szCs w:val="20"/>
        </w:rPr>
        <w:t xml:space="preserve"> budgets included in the application. Each narrative budget justification should provide sufficient detail to allow reviewers to judge whether reasonable costs have been attributed to the </w:t>
      </w:r>
      <w:r w:rsidR="00E00265" w:rsidRPr="00E8284F">
        <w:rPr>
          <w:rFonts w:cs="Tahoma"/>
          <w:szCs w:val="20"/>
        </w:rPr>
        <w:t>training program</w:t>
      </w:r>
      <w:r w:rsidRPr="00E8284F">
        <w:rPr>
          <w:rFonts w:cs="Tahoma"/>
          <w:szCs w:val="20"/>
        </w:rPr>
        <w:t xml:space="preserve"> and its </w:t>
      </w:r>
      <w:proofErr w:type="spellStart"/>
      <w:r w:rsidRPr="00E8284F">
        <w:rPr>
          <w:rFonts w:cs="Tahoma"/>
          <w:szCs w:val="20"/>
        </w:rPr>
        <w:t>subawards</w:t>
      </w:r>
      <w:proofErr w:type="spellEnd"/>
      <w:r w:rsidRPr="00E8284F">
        <w:rPr>
          <w:rFonts w:cs="Tahoma"/>
          <w:szCs w:val="20"/>
        </w:rPr>
        <w:t xml:space="preserve">, if applicable. The budget justification should correspond to the itemized breakdown of costs that is provided in the corresponding Research &amp; Related Budget (SF 424) Sections </w:t>
      </w:r>
      <w:proofErr w:type="gramStart"/>
      <w:r w:rsidRPr="00E8284F">
        <w:rPr>
          <w:rFonts w:cs="Tahoma"/>
          <w:szCs w:val="20"/>
        </w:rPr>
        <w:t>A</w:t>
      </w:r>
      <w:proofErr w:type="gramEnd"/>
      <w:r w:rsidRPr="00E8284F">
        <w:rPr>
          <w:rFonts w:cs="Tahoma"/>
          <w:szCs w:val="20"/>
        </w:rPr>
        <w:t xml:space="preserve"> &amp; B; C, D, &amp; E; and F-K form for each year of the </w:t>
      </w:r>
      <w:r w:rsidR="00E00265" w:rsidRPr="00E8284F">
        <w:rPr>
          <w:rFonts w:cs="Tahoma"/>
          <w:szCs w:val="20"/>
        </w:rPr>
        <w:t>award</w:t>
      </w:r>
      <w:r w:rsidRPr="00E8284F">
        <w:rPr>
          <w:rFonts w:cs="Tahoma"/>
          <w:szCs w:val="20"/>
        </w:rPr>
        <w:t>. The narrative should include the time commitments for key personnel expressed as annual percent effort (i.e., 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14:paraId="30BA6C84" w14:textId="77777777" w:rsidR="006A0601" w:rsidRPr="00E8284F" w:rsidRDefault="006A0601" w:rsidP="00A60991">
      <w:pPr>
        <w:rPr>
          <w:rFonts w:cs="Tahoma"/>
          <w:szCs w:val="20"/>
        </w:rPr>
      </w:pPr>
    </w:p>
    <w:p w14:paraId="7AE1C5A9" w14:textId="77777777" w:rsidR="007F6ED1" w:rsidRPr="00E8284F" w:rsidRDefault="007F6ED1" w:rsidP="006A0601">
      <w:pPr>
        <w:pStyle w:val="Heading4"/>
      </w:pPr>
      <w:r w:rsidRPr="00E8284F">
        <w:t>Indirect cost rate</w:t>
      </w:r>
    </w:p>
    <w:p w14:paraId="4268F010" w14:textId="77777777" w:rsidR="007F6ED1" w:rsidRPr="00E8284F" w:rsidRDefault="007F6ED1" w:rsidP="00A60991">
      <w:pPr>
        <w:rPr>
          <w:rFonts w:eastAsiaTheme="minorEastAsia" w:cs="Tahoma"/>
          <w:color w:val="000000"/>
          <w:szCs w:val="20"/>
        </w:rPr>
      </w:pPr>
      <w:r w:rsidRPr="00E8284F">
        <w:rPr>
          <w:rFonts w:eastAsiaTheme="minorEastAsia" w:cs="Tahoma"/>
          <w:color w:val="000000"/>
          <w:szCs w:val="20"/>
        </w:rPr>
        <w:t>U.S. Department of Education policy (34 CFR 75.562 (c)(2)) limits indirect cost reimbursement on a training grant to the recipient</w:t>
      </w:r>
      <w:r w:rsidR="00242547" w:rsidRPr="00E8284F">
        <w:rPr>
          <w:rFonts w:eastAsiaTheme="minorEastAsia" w:cs="Tahoma"/>
          <w:color w:val="000000"/>
          <w:szCs w:val="20"/>
        </w:rPr>
        <w:t>’</w:t>
      </w:r>
      <w:r w:rsidRPr="00E8284F">
        <w:rPr>
          <w:rFonts w:eastAsiaTheme="minorEastAsia" w:cs="Tahoma"/>
          <w:color w:val="000000"/>
          <w:szCs w:val="20"/>
        </w:rPr>
        <w:t xml:space="preserve">s actual indirect costs, as determined by its negotiated indirect cost rate agreement, or 8 percent of a modified total direct cost </w:t>
      </w:r>
      <w:r w:rsidR="00501653" w:rsidRPr="00E8284F">
        <w:rPr>
          <w:rFonts w:eastAsiaTheme="minorEastAsia" w:cs="Tahoma"/>
          <w:color w:val="000000"/>
          <w:szCs w:val="20"/>
        </w:rPr>
        <w:t xml:space="preserve">(MTDC) </w:t>
      </w:r>
      <w:r w:rsidRPr="00E8284F">
        <w:rPr>
          <w:rFonts w:eastAsiaTheme="minorEastAsia" w:cs="Tahoma"/>
          <w:color w:val="000000"/>
          <w:szCs w:val="20"/>
        </w:rPr>
        <w:t>base, whichever amount is less.</w:t>
      </w:r>
      <w:r w:rsidR="00E73896" w:rsidRPr="00E8284F">
        <w:t xml:space="preserve"> MTDC means all direct salaries and wages, applicable fringe benefits, materials and supplies, services, travel, and </w:t>
      </w:r>
      <w:proofErr w:type="spellStart"/>
      <w:r w:rsidR="00E73896" w:rsidRPr="00E8284F">
        <w:t>subawards</w:t>
      </w:r>
      <w:proofErr w:type="spellEnd"/>
      <w:r w:rsidR="00E73896" w:rsidRPr="00E8284F">
        <w:t xml:space="preserve"> and subcontracts up to the first $25,000 of each </w:t>
      </w:r>
      <w:proofErr w:type="spellStart"/>
      <w:r w:rsidR="00E73896" w:rsidRPr="00E8284F">
        <w:t>subaward</w:t>
      </w:r>
      <w:proofErr w:type="spellEnd"/>
      <w:r w:rsidR="00E73896" w:rsidRPr="00E8284F">
        <w:t xml:space="preserve"> or subcontract (regardless of the period of performance of the </w:t>
      </w:r>
      <w:proofErr w:type="spellStart"/>
      <w:r w:rsidR="00E73896" w:rsidRPr="00E8284F">
        <w:t>subawards</w:t>
      </w:r>
      <w:proofErr w:type="spellEnd"/>
      <w:r w:rsidR="00E73896" w:rsidRPr="00E8284F">
        <w:t xml:space="preserve"> and subcontracts under the award). MTDC excludes equipment, capital expenditures, charges for patient care, rental costs, tuition remission, scholarships and fellowships, participant support costs and the portion of each </w:t>
      </w:r>
      <w:proofErr w:type="spellStart"/>
      <w:r w:rsidR="00E73896" w:rsidRPr="00E8284F">
        <w:t>subaward</w:t>
      </w:r>
      <w:proofErr w:type="spellEnd"/>
      <w:r w:rsidR="00E73896" w:rsidRPr="00E8284F">
        <w:t xml:space="preserve"> and subcontract in excess of $25,000. Other items may only be excluded when necessary to avoid a serious inequity in the distribution of indirect costs, and with the approval of the </w:t>
      </w:r>
      <w:proofErr w:type="gramStart"/>
      <w:r w:rsidR="00E73896" w:rsidRPr="00E8284F">
        <w:t>cognizant</w:t>
      </w:r>
      <w:proofErr w:type="gramEnd"/>
      <w:r w:rsidR="00E73896" w:rsidRPr="00E8284F">
        <w:t xml:space="preserve"> agency for indirect costs (</w:t>
      </w:r>
      <w:hyperlink r:id="rId70" w:history="1">
        <w:r w:rsidR="00E73896" w:rsidRPr="00E8284F">
          <w:rPr>
            <w:rStyle w:val="Hyperlink"/>
            <w:color w:val="000000"/>
          </w:rPr>
          <w:t>https://www.gpo.gov/fdsys/pkg/CFR-2014-title2-vol1/pdf/CFR-2014-title2-vol1-sec200-68.pdf</w:t>
        </w:r>
      </w:hyperlink>
      <w:r w:rsidR="00E73896" w:rsidRPr="00E8284F">
        <w:t>).</w:t>
      </w:r>
      <w:r w:rsidR="00501653" w:rsidRPr="00E8284F">
        <w:rPr>
          <w:rFonts w:eastAsiaTheme="minorEastAsia" w:cs="Tahoma"/>
          <w:color w:val="000000"/>
          <w:szCs w:val="20"/>
        </w:rPr>
        <w:t xml:space="preserve"> </w:t>
      </w:r>
      <w:r w:rsidRPr="00E8284F">
        <w:rPr>
          <w:rFonts w:eastAsiaTheme="minorEastAsia" w:cs="Tahoma"/>
          <w:color w:val="000000"/>
          <w:szCs w:val="20"/>
        </w:rPr>
        <w:t xml:space="preserve"> </w:t>
      </w:r>
    </w:p>
    <w:p w14:paraId="4ECE5F77" w14:textId="77777777" w:rsidR="000D13CF" w:rsidRPr="00E8284F" w:rsidRDefault="000D13CF" w:rsidP="000D13CF">
      <w:pPr>
        <w:rPr>
          <w:rFonts w:cs="Tahoma"/>
          <w:szCs w:val="20"/>
        </w:rPr>
      </w:pPr>
    </w:p>
    <w:p w14:paraId="5E314746" w14:textId="77777777" w:rsidR="000D13CF" w:rsidRPr="00E8284F" w:rsidRDefault="000D13CF" w:rsidP="000D13CF">
      <w:pPr>
        <w:rPr>
          <w:rFonts w:cs="Tahoma"/>
          <w:szCs w:val="20"/>
        </w:rPr>
      </w:pPr>
      <w:r w:rsidRPr="00E8284F">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71" w:history="1">
        <w:r w:rsidRPr="00E8284F">
          <w:rPr>
            <w:rStyle w:val="Hyperlink"/>
            <w:rFonts w:cs="Tahoma"/>
            <w:szCs w:val="20"/>
          </w:rPr>
          <w:t>http://www2.ed.gov/about/offices/list/ocfo/fipao/icgreps.html</w:t>
        </w:r>
      </w:hyperlink>
      <w:r w:rsidRPr="00E8284F">
        <w:rPr>
          <w:rFonts w:cs="Tahoma"/>
          <w:szCs w:val="20"/>
        </w:rPr>
        <w:t xml:space="preserve"> to help you estimate the indirect cost rate to put in your application. </w:t>
      </w:r>
    </w:p>
    <w:p w14:paraId="2388299D" w14:textId="77777777" w:rsidR="000D13CF" w:rsidRPr="00E8284F" w:rsidRDefault="000D13CF" w:rsidP="00A60991">
      <w:pPr>
        <w:rPr>
          <w:rFonts w:eastAsiaTheme="minorEastAsia" w:cs="Tahoma"/>
          <w:color w:val="000000"/>
          <w:szCs w:val="20"/>
        </w:rPr>
      </w:pPr>
    </w:p>
    <w:p w14:paraId="39B13611" w14:textId="77777777" w:rsidR="007F6ED1" w:rsidRPr="00E8284F" w:rsidRDefault="007F6ED1" w:rsidP="00A60991">
      <w:pPr>
        <w:spacing w:after="200"/>
        <w:rPr>
          <w:rFonts w:eastAsiaTheme="majorEastAsia" w:cstheme="majorBidi"/>
          <w:b/>
          <w:bCs/>
          <w:caps/>
          <w:color w:val="000000" w:themeColor="text1"/>
          <w:sz w:val="28"/>
          <w:szCs w:val="28"/>
        </w:rPr>
      </w:pPr>
      <w:r w:rsidRPr="00E8284F">
        <w:br w:type="page"/>
      </w:r>
    </w:p>
    <w:p w14:paraId="5E73EF55" w14:textId="77777777" w:rsidR="007F6ED1" w:rsidRPr="00E8284F" w:rsidRDefault="007F6ED1" w:rsidP="00A60991">
      <w:pPr>
        <w:pStyle w:val="Heading1"/>
      </w:pPr>
      <w:bookmarkStart w:id="223" w:name="_PART_VI:_SUBMITTING"/>
      <w:bookmarkStart w:id="224" w:name="_PART_V:_SUBMITTING"/>
      <w:bookmarkStart w:id="225" w:name="_PART_V:_SUBMITTING_1"/>
      <w:bookmarkStart w:id="226" w:name="_PART_V:_SUBMITTING_2"/>
      <w:bookmarkStart w:id="227" w:name="_Toc383776012"/>
      <w:bookmarkStart w:id="228" w:name="_Toc385324573"/>
      <w:bookmarkStart w:id="229" w:name="_Toc445742227"/>
      <w:bookmarkEnd w:id="223"/>
      <w:bookmarkEnd w:id="224"/>
      <w:bookmarkEnd w:id="225"/>
      <w:bookmarkEnd w:id="226"/>
      <w:r w:rsidRPr="00E8284F">
        <w:lastRenderedPageBreak/>
        <w:t>PART V: SUBMITTING YOUR APPLICATION</w:t>
      </w:r>
      <w:bookmarkEnd w:id="227"/>
      <w:bookmarkEnd w:id="228"/>
      <w:bookmarkEnd w:id="229"/>
    </w:p>
    <w:p w14:paraId="20B182D2" w14:textId="77777777" w:rsidR="007F6ED1" w:rsidRPr="00E8284F" w:rsidRDefault="007F6ED1" w:rsidP="00A60991">
      <w:pPr>
        <w:rPr>
          <w:rFonts w:cs="Tahoma"/>
          <w:szCs w:val="20"/>
        </w:rPr>
      </w:pPr>
    </w:p>
    <w:p w14:paraId="54F47E31" w14:textId="77777777" w:rsidR="007F6ED1" w:rsidRPr="00E8284F" w:rsidRDefault="007F6ED1" w:rsidP="00A60991">
      <w:pPr>
        <w:rPr>
          <w:rFonts w:cs="Tahoma"/>
          <w:szCs w:val="20"/>
        </w:rPr>
      </w:pPr>
      <w:r w:rsidRPr="00E8284F">
        <w:rPr>
          <w:rFonts w:cs="Tahoma"/>
          <w:szCs w:val="20"/>
        </w:rPr>
        <w:t>This part of the RFA describes important submission procedures you need to be aware of to ensure your application is received on time (no later than 4:30:00</w:t>
      </w:r>
      <w:r w:rsidR="00DB7F65" w:rsidRPr="00E8284F">
        <w:rPr>
          <w:rFonts w:cs="Tahoma"/>
          <w:szCs w:val="20"/>
        </w:rPr>
        <w:t xml:space="preserve"> </w:t>
      </w:r>
      <w:r w:rsidRPr="00E8284F">
        <w:rPr>
          <w:rFonts w:cs="Tahoma"/>
          <w:szCs w:val="20"/>
        </w:rPr>
        <w:t>pm Washington</w:t>
      </w:r>
      <w:r w:rsidR="00E00265" w:rsidRPr="00E8284F">
        <w:rPr>
          <w:rFonts w:cs="Tahoma"/>
          <w:szCs w:val="20"/>
        </w:rPr>
        <w:t>,</w:t>
      </w:r>
      <w:r w:rsidRPr="00E8284F">
        <w:rPr>
          <w:rFonts w:cs="Tahoma"/>
          <w:szCs w:val="20"/>
        </w:rPr>
        <w:t xml:space="preserve"> DC time on </w:t>
      </w:r>
      <w:r w:rsidR="00707702" w:rsidRPr="00E8284F">
        <w:rPr>
          <w:rFonts w:cs="Tahoma"/>
          <w:szCs w:val="20"/>
        </w:rPr>
        <w:t>August 4</w:t>
      </w:r>
      <w:r w:rsidR="00037997" w:rsidRPr="00E8284F">
        <w:rPr>
          <w:rFonts w:cs="Tahoma"/>
          <w:szCs w:val="20"/>
        </w:rPr>
        <w:t>, 2016</w:t>
      </w:r>
      <w:r w:rsidRPr="00E8284F">
        <w:rPr>
          <w:rFonts w:cs="Tahoma"/>
          <w:szCs w:val="20"/>
        </w:rPr>
        <w:t xml:space="preserve">) and accepted by the Institute. Any questions that you may have about electronic submission via Grants.gov should first be addressed to the Grants.gov Contact Center at </w:t>
      </w:r>
      <w:hyperlink r:id="rId72" w:history="1">
        <w:r w:rsidRPr="00E8284F">
          <w:rPr>
            <w:rStyle w:val="Hyperlink"/>
            <w:rFonts w:cs="Tahoma"/>
            <w:szCs w:val="20"/>
          </w:rPr>
          <w:t>support@grants.gov</w:t>
        </w:r>
      </w:hyperlink>
      <w:r w:rsidRPr="00E8284F">
        <w:rPr>
          <w:rFonts w:cs="Tahoma"/>
          <w:szCs w:val="20"/>
        </w:rPr>
        <w:t xml:space="preserve">, </w:t>
      </w:r>
      <w:hyperlink r:id="rId73" w:history="1">
        <w:r w:rsidRPr="00E8284F">
          <w:rPr>
            <w:rStyle w:val="Hyperlink"/>
            <w:rFonts w:cs="Tahoma"/>
            <w:szCs w:val="20"/>
          </w:rPr>
          <w:t>http://www.grants.gov/web/grants/about/contact-us.html</w:t>
        </w:r>
      </w:hyperlink>
      <w:r w:rsidRPr="00E8284F">
        <w:rPr>
          <w:rFonts w:cs="Tahoma"/>
          <w:szCs w:val="20"/>
        </w:rPr>
        <w:t xml:space="preserve">, or call 1-800-518-4726. </w:t>
      </w:r>
    </w:p>
    <w:p w14:paraId="4299F7B7" w14:textId="77777777" w:rsidR="007F6ED1" w:rsidRPr="00E8284F" w:rsidRDefault="007F6ED1" w:rsidP="00A60991">
      <w:pPr>
        <w:rPr>
          <w:rFonts w:cs="Tahoma"/>
          <w:szCs w:val="20"/>
        </w:rPr>
      </w:pPr>
    </w:p>
    <w:p w14:paraId="27C1001F" w14:textId="77777777" w:rsidR="007F6ED1" w:rsidRPr="00E8284F" w:rsidRDefault="007F6ED1" w:rsidP="00A60991">
      <w:pPr>
        <w:rPr>
          <w:rFonts w:cs="Tahoma"/>
          <w:szCs w:val="20"/>
        </w:rPr>
      </w:pPr>
      <w:r w:rsidRPr="00E8284F">
        <w:rPr>
          <w:rFonts w:cs="Tahoma"/>
          <w:szCs w:val="20"/>
        </w:rPr>
        <w:t xml:space="preserve">Additional help with submitting an application electronically through the Grants.gov website is available at </w:t>
      </w:r>
      <w:hyperlink r:id="rId74" w:history="1">
        <w:r w:rsidRPr="00E8284F">
          <w:rPr>
            <w:rStyle w:val="Hyperlink"/>
            <w:rFonts w:cs="Tahoma"/>
            <w:szCs w:val="20"/>
          </w:rPr>
          <w:t>http://www.grants.gov/web/grants/applicants/applicant-resources.html</w:t>
        </w:r>
      </w:hyperlink>
      <w:r w:rsidRPr="00E8284F">
        <w:rPr>
          <w:rFonts w:cs="Tahoma"/>
          <w:szCs w:val="20"/>
        </w:rPr>
        <w:t>. The Institute also offers webinars on the application submission process</w:t>
      </w:r>
      <w:r w:rsidRPr="00E8284F">
        <w:t xml:space="preserve"> </w:t>
      </w:r>
      <w:hyperlink r:id="rId75" w:history="1">
        <w:r w:rsidRPr="00E8284F">
          <w:rPr>
            <w:rStyle w:val="Hyperlink"/>
            <w:rFonts w:cs="Tahoma"/>
            <w:szCs w:val="20"/>
          </w:rPr>
          <w:t>http://ies.ed.gov/funding/webinars/index.asp</w:t>
        </w:r>
      </w:hyperlink>
      <w:r w:rsidRPr="00E8284F">
        <w:rPr>
          <w:rFonts w:cs="Tahoma"/>
          <w:szCs w:val="20"/>
        </w:rPr>
        <w:t>.</w:t>
      </w:r>
    </w:p>
    <w:p w14:paraId="322E7A88" w14:textId="77777777" w:rsidR="007F6ED1" w:rsidRPr="00E8284F" w:rsidRDefault="007F6ED1" w:rsidP="00A60991">
      <w:pPr>
        <w:rPr>
          <w:rFonts w:cs="Tahoma"/>
          <w:szCs w:val="20"/>
        </w:rPr>
      </w:pPr>
    </w:p>
    <w:p w14:paraId="3C1F8202" w14:textId="77777777" w:rsidR="007F6ED1" w:rsidRPr="00E8284F" w:rsidRDefault="007F6ED1" w:rsidP="003C16FA">
      <w:pPr>
        <w:pStyle w:val="Heading2"/>
        <w:numPr>
          <w:ilvl w:val="0"/>
          <w:numId w:val="64"/>
        </w:numPr>
      </w:pPr>
      <w:bookmarkStart w:id="230" w:name="_Toc383776013"/>
      <w:bookmarkStart w:id="231" w:name="_Toc385324574"/>
      <w:bookmarkStart w:id="232" w:name="_Toc445742228"/>
      <w:r w:rsidRPr="00E8284F">
        <w:t>MANDATORY ELECTRONIC SUBMISSION OF APPLICATIONS AND DEADLINE</w:t>
      </w:r>
      <w:bookmarkEnd w:id="230"/>
      <w:bookmarkEnd w:id="231"/>
      <w:bookmarkEnd w:id="232"/>
    </w:p>
    <w:p w14:paraId="1FCB4EF6" w14:textId="77777777" w:rsidR="007F6ED1" w:rsidRPr="00E8284F" w:rsidRDefault="007F6ED1" w:rsidP="00A60991">
      <w:pPr>
        <w:rPr>
          <w:rFonts w:cs="Tahoma"/>
          <w:szCs w:val="20"/>
        </w:rPr>
      </w:pPr>
      <w:r w:rsidRPr="00E8284F">
        <w:rPr>
          <w:rFonts w:cs="Tahoma"/>
          <w:szCs w:val="20"/>
        </w:rPr>
        <w:t>Applications must be submitted electronically through the Internet using the software and application package</w:t>
      </w:r>
      <w:r w:rsidR="00175AEE" w:rsidRPr="00E8284F">
        <w:rPr>
          <w:rFonts w:cs="Tahoma"/>
          <w:szCs w:val="20"/>
        </w:rPr>
        <w:t xml:space="preserve"> provided on the Grants.gov web</w:t>
      </w:r>
      <w:r w:rsidRPr="00E8284F">
        <w:rPr>
          <w:rFonts w:cs="Tahoma"/>
          <w:szCs w:val="20"/>
        </w:rPr>
        <w:t xml:space="preserve">site: </w:t>
      </w:r>
      <w:hyperlink r:id="rId76" w:history="1">
        <w:r w:rsidRPr="00E8284F">
          <w:rPr>
            <w:rStyle w:val="Hyperlink"/>
            <w:rFonts w:cs="Tahoma"/>
            <w:szCs w:val="20"/>
          </w:rPr>
          <w:t>http://www.grants.gov/</w:t>
        </w:r>
      </w:hyperlink>
      <w:r w:rsidRPr="00E8284F">
        <w:rPr>
          <w:rStyle w:val="Hyperlink"/>
          <w:rFonts w:cs="Tahoma"/>
          <w:szCs w:val="20"/>
        </w:rPr>
        <w:t>.</w:t>
      </w:r>
      <w:r w:rsidRPr="00E8284F">
        <w:rPr>
          <w:rFonts w:cs="Tahoma"/>
          <w:szCs w:val="20"/>
        </w:rPr>
        <w:t xml:space="preserve"> Applications must be received (fully uploaded and processed by Grants.gov) no later than 4:30:00 pm Washington, DC time on </w:t>
      </w:r>
      <w:r w:rsidR="00707702" w:rsidRPr="00E8284F">
        <w:rPr>
          <w:rFonts w:cs="Tahoma"/>
          <w:szCs w:val="20"/>
        </w:rPr>
        <w:t>August 4</w:t>
      </w:r>
      <w:r w:rsidR="00037997" w:rsidRPr="00E8284F">
        <w:rPr>
          <w:rFonts w:cs="Tahoma"/>
          <w:szCs w:val="20"/>
        </w:rPr>
        <w:t>, 2016</w:t>
      </w:r>
      <w:r w:rsidRPr="00E8284F">
        <w:rPr>
          <w:rFonts w:cs="Tahoma"/>
          <w:szCs w:val="20"/>
        </w:rPr>
        <w:t>. Applications received by Grants.gov after the 4:30:00 pm application deadline will be considered late and will not be sent forward for scientific peer review.</w:t>
      </w:r>
    </w:p>
    <w:p w14:paraId="55A0EABD" w14:textId="77777777" w:rsidR="007F6ED1" w:rsidRPr="00E8284F" w:rsidRDefault="007F6ED1" w:rsidP="00A60991">
      <w:pPr>
        <w:rPr>
          <w:rFonts w:cs="Tahoma"/>
          <w:szCs w:val="20"/>
        </w:rPr>
      </w:pPr>
    </w:p>
    <w:p w14:paraId="195A376B" w14:textId="77777777" w:rsidR="007F6ED1" w:rsidRPr="00E8284F" w:rsidRDefault="007F6ED1" w:rsidP="00A60991">
      <w:pPr>
        <w:rPr>
          <w:rFonts w:cs="Tahoma"/>
          <w:szCs w:val="20"/>
        </w:rPr>
      </w:pPr>
      <w:r w:rsidRPr="00E8284F">
        <w:rPr>
          <w:rFonts w:cs="Tahoma"/>
          <w:szCs w:val="20"/>
        </w:rPr>
        <w:t xml:space="preserve">Electronic submission is required unless you qualify for one of the exceptions to the electronic submission requirement </w:t>
      </w:r>
      <w:r w:rsidRPr="00E8284F">
        <w:rPr>
          <w:rFonts w:cs="Tahoma"/>
          <w:i/>
          <w:szCs w:val="20"/>
        </w:rPr>
        <w:t xml:space="preserve">and </w:t>
      </w:r>
      <w:r w:rsidRPr="00E8284F">
        <w:rPr>
          <w:rFonts w:cs="Tahoma"/>
          <w:szCs w:val="20"/>
        </w:rPr>
        <w:t>submit, no later than 2 weeks before the application deadline date, a written statement to the Department that you qualify for one of these exceptions. A description of the Allowable Exceptions to Electronic Submissions is provided at the end of this document.</w:t>
      </w:r>
    </w:p>
    <w:p w14:paraId="350CC6C8" w14:textId="77777777" w:rsidR="007F6ED1" w:rsidRPr="00E8284F" w:rsidRDefault="007F6ED1" w:rsidP="00A60991">
      <w:pPr>
        <w:rPr>
          <w:rFonts w:cs="Tahoma"/>
          <w:szCs w:val="20"/>
        </w:rPr>
      </w:pPr>
      <w:r w:rsidRPr="00E8284F">
        <w:rPr>
          <w:rFonts w:cs="Tahoma"/>
          <w:szCs w:val="20"/>
        </w:rPr>
        <w:t xml:space="preserve"> </w:t>
      </w:r>
    </w:p>
    <w:p w14:paraId="4632C85D" w14:textId="77777777" w:rsidR="007F6ED1" w:rsidRPr="00E8284F" w:rsidRDefault="007F6ED1" w:rsidP="00A60991">
      <w:r w:rsidRPr="00E8284F">
        <w:rPr>
          <w:rFonts w:cs="Tahoma"/>
          <w:szCs w:val="20"/>
        </w:rPr>
        <w:t>Please consider submitting your application ahead of the deadline date (the Institute recommends 3 to 4 days in advance of the closing date and time) to avoid running the risk of a late submission that will not be reviewed. The Institute does not accept late applications.</w:t>
      </w:r>
    </w:p>
    <w:p w14:paraId="253D6C3B" w14:textId="77777777" w:rsidR="007F6ED1" w:rsidRPr="00E8284F" w:rsidRDefault="007F6ED1" w:rsidP="00A60991">
      <w:pPr>
        <w:rPr>
          <w:rFonts w:cs="Tahoma"/>
          <w:szCs w:val="20"/>
        </w:rPr>
      </w:pPr>
    </w:p>
    <w:p w14:paraId="406DE21C" w14:textId="77777777" w:rsidR="007F6ED1" w:rsidRPr="00E8284F" w:rsidRDefault="007F6ED1" w:rsidP="00A60991">
      <w:pPr>
        <w:pStyle w:val="Heading2"/>
      </w:pPr>
      <w:bookmarkStart w:id="233" w:name="_Toc383776014"/>
      <w:bookmarkStart w:id="234" w:name="_Toc385324575"/>
      <w:bookmarkStart w:id="235" w:name="_Toc445742229"/>
      <w:r w:rsidRPr="00E8284F">
        <w:t>REGISTER ON GRANTS.GOV</w:t>
      </w:r>
      <w:bookmarkEnd w:id="233"/>
      <w:bookmarkEnd w:id="234"/>
      <w:bookmarkEnd w:id="235"/>
    </w:p>
    <w:p w14:paraId="52881B5F" w14:textId="77777777" w:rsidR="007F6ED1" w:rsidRPr="00E8284F" w:rsidRDefault="007F6ED1" w:rsidP="00A60991">
      <w:pPr>
        <w:rPr>
          <w:rFonts w:cs="Tahoma"/>
          <w:szCs w:val="20"/>
        </w:rPr>
      </w:pPr>
      <w:r w:rsidRPr="00E8284F">
        <w:rPr>
          <w:rFonts w:cs="Tahoma"/>
          <w:szCs w:val="20"/>
        </w:rPr>
        <w:t>To submit an application through Grants.gov, your institution must be registered with Grants.gov (</w:t>
      </w:r>
      <w:hyperlink r:id="rId77" w:history="1">
        <w:r w:rsidRPr="00E8284F">
          <w:rPr>
            <w:rStyle w:val="Hyperlink"/>
          </w:rPr>
          <w:t>http://www.grants.gov/web/grants/register.html</w:t>
        </w:r>
      </w:hyperlink>
      <w:r w:rsidRPr="00E8284F">
        <w:t xml:space="preserve">). </w:t>
      </w:r>
      <w:r w:rsidRPr="00E8284F">
        <w:rPr>
          <w:rFonts w:cs="Tahoma"/>
          <w:szCs w:val="20"/>
        </w:rPr>
        <w:t xml:space="preserve"> </w:t>
      </w:r>
    </w:p>
    <w:p w14:paraId="4A8EE520" w14:textId="77777777" w:rsidR="007F6ED1" w:rsidRPr="00E8284F" w:rsidRDefault="007F6ED1" w:rsidP="00A60991">
      <w:pPr>
        <w:rPr>
          <w:rFonts w:cs="Tahoma"/>
          <w:szCs w:val="20"/>
        </w:rPr>
      </w:pPr>
    </w:p>
    <w:p w14:paraId="66F8DFC1" w14:textId="77777777" w:rsidR="007F6ED1" w:rsidRPr="00E8284F" w:rsidRDefault="007F6ED1" w:rsidP="00A60991">
      <w:pPr>
        <w:rPr>
          <w:rFonts w:cs="Tahoma"/>
          <w:szCs w:val="20"/>
        </w:rPr>
      </w:pPr>
      <w:r w:rsidRPr="00E8284F">
        <w:rPr>
          <w:rFonts w:cs="Tahoma"/>
          <w:szCs w:val="20"/>
        </w:rPr>
        <w:t>Grants.gov registration involves many steps including registration in the System for Award Management (SAM</w:t>
      </w:r>
      <w:r w:rsidR="00E00265" w:rsidRPr="00E8284F">
        <w:rPr>
          <w:rFonts w:cs="Tahoma"/>
          <w:szCs w:val="20"/>
        </w:rPr>
        <w:t xml:space="preserve"> </w:t>
      </w:r>
      <w:r w:rsidRPr="00E8284F">
        <w:rPr>
          <w:rFonts w:cs="Tahoma"/>
          <w:szCs w:val="20"/>
        </w:rPr>
        <w:t xml:space="preserve">- </w:t>
      </w:r>
      <w:hyperlink r:id="rId78" w:history="1">
        <w:r w:rsidR="004B31F7" w:rsidRPr="00E8284F">
          <w:rPr>
            <w:rStyle w:val="Hyperlink"/>
            <w:rFonts w:cs="Tahoma"/>
            <w:szCs w:val="20"/>
          </w:rPr>
          <w:t>http://www.sam.gov</w:t>
        </w:r>
      </w:hyperlink>
      <w:r w:rsidR="000D13CF" w:rsidRPr="00E8284F">
        <w:rPr>
          <w:rStyle w:val="Hyperlink"/>
          <w:rFonts w:cs="Tahoma"/>
          <w:color w:val="auto"/>
          <w:szCs w:val="20"/>
          <w:u w:val="none"/>
        </w:rPr>
        <w:t xml:space="preserve">, </w:t>
      </w:r>
      <w:r w:rsidRPr="00E8284F">
        <w:rPr>
          <w:rStyle w:val="Hyperlink"/>
          <w:rFonts w:cs="Tahoma"/>
          <w:color w:val="auto"/>
          <w:szCs w:val="20"/>
          <w:u w:val="none"/>
        </w:rPr>
        <w:t>formerly known as the CCR - Central Contractor Registry</w:t>
      </w:r>
      <w:r w:rsidRPr="00E8284F">
        <w:rPr>
          <w:rFonts w:cs="Tahoma"/>
          <w:szCs w:val="20"/>
        </w:rPr>
        <w:t xml:space="preserve">). Grants.gov recommends that your institution begin the registration process at least 4 weeks prior to the application deadline date. </w:t>
      </w:r>
    </w:p>
    <w:p w14:paraId="74ACD4DD" w14:textId="77777777" w:rsidR="007F6ED1" w:rsidRPr="00E8284F" w:rsidRDefault="007F6ED1" w:rsidP="00A60991">
      <w:pPr>
        <w:rPr>
          <w:rFonts w:cs="Tahoma"/>
          <w:szCs w:val="20"/>
        </w:rPr>
      </w:pPr>
    </w:p>
    <w:p w14:paraId="256F15C0" w14:textId="77777777" w:rsidR="007F6ED1" w:rsidRPr="00E8284F" w:rsidRDefault="007F6ED1" w:rsidP="00706BE2">
      <w:pPr>
        <w:pStyle w:val="Heading3"/>
        <w:numPr>
          <w:ilvl w:val="0"/>
          <w:numId w:val="146"/>
        </w:numPr>
      </w:pPr>
      <w:bookmarkStart w:id="236" w:name="_Toc383776015"/>
      <w:bookmarkStart w:id="237" w:name="_Toc385324576"/>
      <w:bookmarkStart w:id="238" w:name="_Toc445742230"/>
      <w:r w:rsidRPr="00E8284F">
        <w:t>Register Early</w:t>
      </w:r>
      <w:bookmarkEnd w:id="236"/>
      <w:bookmarkEnd w:id="237"/>
      <w:bookmarkEnd w:id="238"/>
    </w:p>
    <w:p w14:paraId="31A23D25" w14:textId="77777777" w:rsidR="007F6ED1" w:rsidRPr="00E8284F" w:rsidRDefault="007F6ED1" w:rsidP="00A60991">
      <w:pPr>
        <w:rPr>
          <w:rFonts w:cs="Tahoma"/>
          <w:szCs w:val="20"/>
        </w:rPr>
      </w:pPr>
      <w:r w:rsidRPr="00E8284F">
        <w:rPr>
          <w:rFonts w:cs="Tahoma"/>
          <w:szCs w:val="20"/>
        </w:rPr>
        <w:t xml:space="preserve">Registration involves multiple steps (described below) and takes at least 3 to 5 business days, or as long as 4 weeks, to complete. You must complete all registration steps to allow a successful application submission via Grants.gov. You may begin working on your application while completing the registration process, but you will not be permitted to submit your application until all of the Registration Steps are complete. </w:t>
      </w:r>
    </w:p>
    <w:p w14:paraId="3810787A" w14:textId="77777777" w:rsidR="007F6ED1" w:rsidRPr="00E8284F" w:rsidRDefault="007F6ED1" w:rsidP="00A60991">
      <w:pPr>
        <w:rPr>
          <w:rFonts w:cs="Tahoma"/>
          <w:szCs w:val="20"/>
        </w:rPr>
      </w:pPr>
    </w:p>
    <w:p w14:paraId="6AEAB776" w14:textId="77777777" w:rsidR="007F6ED1" w:rsidRPr="00E8284F" w:rsidRDefault="007F6ED1" w:rsidP="00706BE2">
      <w:pPr>
        <w:pStyle w:val="Heading3"/>
      </w:pPr>
      <w:bookmarkStart w:id="239" w:name="_Toc383776016"/>
      <w:bookmarkStart w:id="240" w:name="_Toc385324577"/>
      <w:bookmarkStart w:id="241" w:name="_Toc445742231"/>
      <w:r w:rsidRPr="00E8284F">
        <w:t>How to Register</w:t>
      </w:r>
      <w:bookmarkEnd w:id="239"/>
      <w:bookmarkEnd w:id="240"/>
      <w:bookmarkEnd w:id="241"/>
    </w:p>
    <w:p w14:paraId="498D0D39" w14:textId="77777777" w:rsidR="007F6ED1" w:rsidRPr="00E8284F" w:rsidRDefault="007F6ED1" w:rsidP="003C16FA">
      <w:pPr>
        <w:pStyle w:val="ListParagraph"/>
        <w:numPr>
          <w:ilvl w:val="0"/>
          <w:numId w:val="37"/>
        </w:numPr>
        <w:spacing w:before="120" w:after="120"/>
        <w:contextualSpacing w:val="0"/>
        <w:rPr>
          <w:rFonts w:cs="Tahoma"/>
          <w:szCs w:val="20"/>
        </w:rPr>
      </w:pPr>
      <w:r w:rsidRPr="00E8284F">
        <w:rPr>
          <w:rFonts w:cs="Tahoma"/>
          <w:szCs w:val="20"/>
        </w:rPr>
        <w:t xml:space="preserve">Choose </w:t>
      </w:r>
      <w:r w:rsidR="00242547" w:rsidRPr="00E8284F">
        <w:rPr>
          <w:rFonts w:cs="Tahoma"/>
          <w:szCs w:val="20"/>
        </w:rPr>
        <w:t>“</w:t>
      </w:r>
      <w:r w:rsidRPr="00E8284F">
        <w:rPr>
          <w:rFonts w:cs="Tahoma"/>
          <w:szCs w:val="20"/>
        </w:rPr>
        <w:t>Organization Applicant</w:t>
      </w:r>
      <w:r w:rsidR="00242547" w:rsidRPr="00E8284F">
        <w:rPr>
          <w:rFonts w:cs="Tahoma"/>
          <w:szCs w:val="20"/>
        </w:rPr>
        <w:t>”</w:t>
      </w:r>
      <w:r w:rsidRPr="00E8284F">
        <w:rPr>
          <w:rFonts w:cs="Tahoma"/>
          <w:szCs w:val="20"/>
        </w:rPr>
        <w:t xml:space="preserve"> for the type of registration.</w:t>
      </w:r>
    </w:p>
    <w:p w14:paraId="43411827" w14:textId="77777777" w:rsidR="007F6ED1" w:rsidRPr="00E8284F" w:rsidRDefault="007F6ED1" w:rsidP="003C16FA">
      <w:pPr>
        <w:pStyle w:val="ListParagraph"/>
        <w:numPr>
          <w:ilvl w:val="0"/>
          <w:numId w:val="36"/>
        </w:numPr>
        <w:spacing w:before="120" w:after="120"/>
        <w:contextualSpacing w:val="0"/>
      </w:pPr>
      <w:r w:rsidRPr="00E8284F">
        <w:t xml:space="preserve">Complete the </w:t>
      </w:r>
      <w:r w:rsidRPr="00E8284F">
        <w:rPr>
          <w:bCs/>
        </w:rPr>
        <w:t>DUNS OR DUNS+4 Number</w:t>
      </w:r>
      <w:r w:rsidRPr="00E8284F">
        <w:t xml:space="preserve"> </w:t>
      </w:r>
      <w:proofErr w:type="gramStart"/>
      <w:r w:rsidRPr="00E8284F">
        <w:t>field</w:t>
      </w:r>
      <w:proofErr w:type="gramEnd"/>
      <w:r w:rsidRPr="00E8284F">
        <w:t>.</w:t>
      </w:r>
    </w:p>
    <w:p w14:paraId="33485ED8" w14:textId="77777777" w:rsidR="007F6ED1" w:rsidRPr="00E8284F" w:rsidRDefault="007F6ED1" w:rsidP="003C16FA">
      <w:pPr>
        <w:pStyle w:val="ListParagraph"/>
        <w:numPr>
          <w:ilvl w:val="0"/>
          <w:numId w:val="38"/>
        </w:numPr>
        <w:spacing w:before="120" w:after="120"/>
        <w:ind w:left="1440"/>
        <w:contextualSpacing w:val="0"/>
        <w:rPr>
          <w:rFonts w:cs="Tahoma"/>
          <w:szCs w:val="20"/>
        </w:rPr>
      </w:pPr>
      <w:r w:rsidRPr="00E8284F">
        <w:rPr>
          <w:rFonts w:cs="Tahoma"/>
          <w:szCs w:val="20"/>
        </w:rPr>
        <w:lastRenderedPageBreak/>
        <w:t xml:space="preserve">If your organization does not already have a DUNS Number, you can request one online by using the form at the Dun &amp; Bradstreet website </w:t>
      </w:r>
      <w:hyperlink r:id="rId79" w:history="1">
        <w:r w:rsidRPr="00E8284F">
          <w:rPr>
            <w:rStyle w:val="Hyperlink"/>
            <w:rFonts w:cs="Tahoma"/>
            <w:szCs w:val="20"/>
          </w:rPr>
          <w:t>http://fedgov.dnb.com/webform</w:t>
        </w:r>
      </w:hyperlink>
      <w:r w:rsidRPr="00E8284F">
        <w:rPr>
          <w:rFonts w:cs="Tahoma"/>
          <w:szCs w:val="20"/>
        </w:rPr>
        <w:t xml:space="preserve"> or by phone (866-705-5711).</w:t>
      </w:r>
    </w:p>
    <w:p w14:paraId="7A6B53AA" w14:textId="77777777" w:rsidR="007F6ED1" w:rsidRPr="00E8284F" w:rsidRDefault="000D13CF" w:rsidP="003C16FA">
      <w:pPr>
        <w:pStyle w:val="ListParagraph"/>
        <w:numPr>
          <w:ilvl w:val="0"/>
          <w:numId w:val="38"/>
        </w:numPr>
        <w:spacing w:before="120" w:after="120"/>
        <w:ind w:left="1440"/>
        <w:contextualSpacing w:val="0"/>
        <w:rPr>
          <w:rFonts w:cs="Tahoma"/>
          <w:szCs w:val="20"/>
        </w:rPr>
      </w:pPr>
      <w:r w:rsidRPr="00E8284F">
        <w:rPr>
          <w:rFonts w:cs="Tahoma"/>
          <w:szCs w:val="20"/>
        </w:rPr>
        <w:t xml:space="preserve">To submit your application successfully, the DUNS number in your application must be the one that was used when you registered as an Authorized Organization Representative (AOR) on Grants.gov. This DUNS number is typically the same number used when your organization registered with the SAM. </w:t>
      </w:r>
      <w:r w:rsidRPr="00E8284F">
        <w:rPr>
          <w:rFonts w:cs="Tahoma"/>
          <w:b/>
          <w:szCs w:val="20"/>
        </w:rPr>
        <w:t>If you don’t enter the same DUNS number as the DUNS you registered with, Grants.gov will reject your application</w:t>
      </w:r>
      <w:r w:rsidRPr="00E8284F">
        <w:rPr>
          <w:rFonts w:cs="Tahoma"/>
          <w:szCs w:val="20"/>
        </w:rPr>
        <w:t>.</w:t>
      </w:r>
    </w:p>
    <w:p w14:paraId="0275A0BD" w14:textId="77777777" w:rsidR="007F6ED1" w:rsidRPr="00E8284F" w:rsidRDefault="007F6ED1" w:rsidP="003C16FA">
      <w:pPr>
        <w:pStyle w:val="ListParagraph"/>
        <w:numPr>
          <w:ilvl w:val="0"/>
          <w:numId w:val="36"/>
        </w:numPr>
        <w:spacing w:before="120" w:after="120"/>
        <w:contextualSpacing w:val="0"/>
      </w:pPr>
      <w:r w:rsidRPr="00E8284F">
        <w:t xml:space="preserve">Register with the System for Award Management (SAM) </w:t>
      </w:r>
      <w:hyperlink r:id="rId80" w:history="1">
        <w:r w:rsidRPr="00E8284F">
          <w:rPr>
            <w:rStyle w:val="Hyperlink"/>
            <w:rFonts w:eastAsia="MS Gothic" w:cs="Tahoma"/>
            <w:szCs w:val="20"/>
          </w:rPr>
          <w:t>http://www.sam.gov</w:t>
        </w:r>
      </w:hyperlink>
      <w:r w:rsidRPr="00E8284F">
        <w:t>.</w:t>
      </w:r>
    </w:p>
    <w:p w14:paraId="75A42F6D" w14:textId="77777777" w:rsidR="007F6ED1" w:rsidRPr="00E8284F" w:rsidRDefault="007F6ED1" w:rsidP="003C16FA">
      <w:pPr>
        <w:pStyle w:val="ListParagraph"/>
        <w:numPr>
          <w:ilvl w:val="1"/>
          <w:numId w:val="36"/>
        </w:numPr>
        <w:spacing w:before="120" w:after="120"/>
        <w:contextualSpacing w:val="0"/>
        <w:rPr>
          <w:rFonts w:cs="Tahoma"/>
          <w:szCs w:val="20"/>
        </w:rPr>
      </w:pPr>
      <w:r w:rsidRPr="00E8284F">
        <w:rPr>
          <w:rFonts w:cs="Tahoma"/>
          <w:szCs w:val="20"/>
        </w:rPr>
        <w:t xml:space="preserve">You can learn more about the SAM and the registration process for grant applicants in the SAM user guide: </w:t>
      </w:r>
      <w:hyperlink r:id="rId81" w:history="1">
        <w:r w:rsidRPr="00E8284F">
          <w:rPr>
            <w:rStyle w:val="Hyperlink"/>
            <w:rFonts w:cs="Tahoma"/>
            <w:szCs w:val="20"/>
          </w:rPr>
          <w:t>https://www.sam.gov/sam/transcript/Quick_Guide_for_Grants_Registrations_v1.7.pdf</w:t>
        </w:r>
      </w:hyperlink>
      <w:r w:rsidRPr="00E8284F">
        <w:rPr>
          <w:rFonts w:cs="Tahoma"/>
          <w:szCs w:val="20"/>
        </w:rPr>
        <w:t xml:space="preserve"> </w:t>
      </w:r>
    </w:p>
    <w:p w14:paraId="36BC4E5B" w14:textId="77777777" w:rsidR="007F6ED1" w:rsidRPr="00E8284F" w:rsidRDefault="007F6ED1" w:rsidP="00A52388">
      <w:pPr>
        <w:spacing w:before="120" w:after="120"/>
        <w:ind w:left="1440"/>
        <w:rPr>
          <w:rFonts w:cs="Tahoma"/>
          <w:szCs w:val="20"/>
        </w:rPr>
      </w:pPr>
      <w:r w:rsidRPr="00E8284F">
        <w:rPr>
          <w:rFonts w:cs="Tahoma"/>
          <w:szCs w:val="20"/>
        </w:rPr>
        <w:t xml:space="preserve">For further assistance, please consult the tip sheet that the U.S. Department of Education has prepared for help with the SAM system </w:t>
      </w:r>
      <w:hyperlink r:id="rId82" w:history="1">
        <w:r w:rsidRPr="00E8284F">
          <w:rPr>
            <w:rStyle w:val="Hyperlink"/>
            <w:rFonts w:cs="Tahoma"/>
            <w:szCs w:val="20"/>
          </w:rPr>
          <w:t>http://www2.ed.gov/fund/grant/apply/sam-faqs.html</w:t>
        </w:r>
      </w:hyperlink>
      <w:r w:rsidRPr="00E8284F">
        <w:rPr>
          <w:rFonts w:cs="Tahoma"/>
          <w:szCs w:val="20"/>
        </w:rPr>
        <w:t xml:space="preserve">. </w:t>
      </w:r>
    </w:p>
    <w:p w14:paraId="7116B6DF" w14:textId="77777777" w:rsidR="007F6ED1" w:rsidRPr="00E8284F" w:rsidRDefault="007F6ED1" w:rsidP="003C16FA">
      <w:pPr>
        <w:pStyle w:val="ListParagraph"/>
        <w:numPr>
          <w:ilvl w:val="0"/>
          <w:numId w:val="39"/>
        </w:numPr>
        <w:tabs>
          <w:tab w:val="left" w:pos="1440"/>
        </w:tabs>
        <w:spacing w:before="120" w:after="120"/>
        <w:ind w:left="1440"/>
        <w:contextualSpacing w:val="0"/>
        <w:rPr>
          <w:b/>
        </w:rPr>
      </w:pPr>
      <w:r w:rsidRPr="00E8284F">
        <w:t xml:space="preserve">Registration with the SAM may take a week to complete, but could take as many as several weeks to complete, depending on the completeness and accuracy of the data entered into the SAM database by an applicant. </w:t>
      </w:r>
      <w:r w:rsidRPr="00E8284F">
        <w:rPr>
          <w:b/>
        </w:rPr>
        <w:t>The SAM registration must be updated annually.</w:t>
      </w:r>
    </w:p>
    <w:p w14:paraId="0F728399" w14:textId="77777777" w:rsidR="007F6ED1" w:rsidRPr="00E8284F" w:rsidRDefault="007F6ED1" w:rsidP="003C16FA">
      <w:pPr>
        <w:pStyle w:val="ListParagraph"/>
        <w:numPr>
          <w:ilvl w:val="0"/>
          <w:numId w:val="39"/>
        </w:numPr>
        <w:tabs>
          <w:tab w:val="left" w:pos="1440"/>
        </w:tabs>
        <w:spacing w:before="120" w:after="120"/>
        <w:ind w:left="1440"/>
        <w:contextualSpacing w:val="0"/>
      </w:pPr>
      <w:r w:rsidRPr="00E8284F">
        <w:t xml:space="preserve">Once your SAM registration is active, it will take 24 to 48 hours for the information to be available in Grants.gov. You will only be able to submit your application via Grants.gov once the SAM information is available in Grants.gov. </w:t>
      </w:r>
    </w:p>
    <w:p w14:paraId="372F3E5A" w14:textId="77777777" w:rsidR="007F6ED1" w:rsidRPr="00E8284F" w:rsidRDefault="007F6ED1" w:rsidP="003C16FA">
      <w:pPr>
        <w:pStyle w:val="ListParagraph"/>
        <w:numPr>
          <w:ilvl w:val="0"/>
          <w:numId w:val="11"/>
        </w:numPr>
        <w:spacing w:before="120" w:after="120"/>
        <w:ind w:left="720"/>
        <w:contextualSpacing w:val="0"/>
      </w:pPr>
      <w:r w:rsidRPr="00E8284F">
        <w:t>Create your Username &amp; Password</w:t>
      </w:r>
    </w:p>
    <w:p w14:paraId="2A77DE42" w14:textId="77777777" w:rsidR="007F6ED1" w:rsidRPr="00E8284F" w:rsidRDefault="007F6ED1" w:rsidP="003C16FA">
      <w:pPr>
        <w:pStyle w:val="ListParagraph"/>
        <w:numPr>
          <w:ilvl w:val="0"/>
          <w:numId w:val="40"/>
        </w:numPr>
        <w:spacing w:before="120" w:after="120"/>
        <w:ind w:left="1440"/>
        <w:contextualSpacing w:val="0"/>
      </w:pPr>
      <w:r w:rsidRPr="00E8284F">
        <w:t>Complete your AOR profile on Grants.gov and create your username and password. You will need to use your organization</w:t>
      </w:r>
      <w:r w:rsidR="00242547" w:rsidRPr="00E8284F">
        <w:t>’</w:t>
      </w:r>
      <w:r w:rsidRPr="00E8284F">
        <w:t xml:space="preserve">s DUNS Number to complete this step. </w:t>
      </w:r>
      <w:hyperlink r:id="rId83" w:history="1">
        <w:r w:rsidRPr="00E8284F">
          <w:rPr>
            <w:rStyle w:val="Hyperlink"/>
            <w:rFonts w:cs="Tahoma"/>
            <w:szCs w:val="20"/>
          </w:rPr>
          <w:t>https://apply07.grants.gov/apply/OrcRegister</w:t>
        </w:r>
      </w:hyperlink>
      <w:r w:rsidRPr="00E8284F">
        <w:t xml:space="preserve">. </w:t>
      </w:r>
    </w:p>
    <w:p w14:paraId="53966277" w14:textId="77777777" w:rsidR="007F6ED1" w:rsidRPr="00E8284F" w:rsidRDefault="007F6ED1" w:rsidP="003C16FA">
      <w:pPr>
        <w:pStyle w:val="ListParagraph"/>
        <w:numPr>
          <w:ilvl w:val="0"/>
          <w:numId w:val="11"/>
        </w:numPr>
        <w:spacing w:before="120" w:after="120"/>
        <w:ind w:left="720"/>
        <w:contextualSpacing w:val="0"/>
      </w:pPr>
      <w:r w:rsidRPr="00E8284F">
        <w:t>AOR Authorization</w:t>
      </w:r>
    </w:p>
    <w:p w14:paraId="4B4C5CED" w14:textId="77777777" w:rsidR="00AA24E9" w:rsidRPr="00E8284F" w:rsidRDefault="007F6ED1" w:rsidP="003C16FA">
      <w:pPr>
        <w:pStyle w:val="ListParagraph"/>
        <w:numPr>
          <w:ilvl w:val="0"/>
          <w:numId w:val="40"/>
        </w:numPr>
        <w:spacing w:before="120" w:after="120"/>
        <w:ind w:left="1440"/>
        <w:contextualSpacing w:val="0"/>
        <w:rPr>
          <w:rFonts w:cs="Tahoma"/>
          <w:szCs w:val="20"/>
        </w:rPr>
      </w:pPr>
      <w:r w:rsidRPr="00E8284F">
        <w:rPr>
          <w:rFonts w:cs="Tahoma"/>
          <w:szCs w:val="20"/>
        </w:rPr>
        <w:t xml:space="preserve">The E-Business Point of Contact (E-Biz POC) at your organization must login to Grants.gov to confirm you as an AOR. Please note that there can be more than one AOR for your organization. In some cases the E-Biz POC is also the AOR for an organization. </w:t>
      </w:r>
    </w:p>
    <w:p w14:paraId="4B95C6F0" w14:textId="77777777" w:rsidR="007F6ED1" w:rsidRPr="00E8284F" w:rsidRDefault="007F6ED1" w:rsidP="00A60991"/>
    <w:p w14:paraId="4BFDD308" w14:textId="77777777" w:rsidR="007F6ED1" w:rsidRPr="00E8284F" w:rsidRDefault="007F6ED1" w:rsidP="00A60991">
      <w:pPr>
        <w:pStyle w:val="Heading2"/>
      </w:pPr>
      <w:bookmarkStart w:id="242" w:name="_Toc383776017"/>
      <w:bookmarkStart w:id="243" w:name="_Toc385324578"/>
      <w:bookmarkStart w:id="244" w:name="_Toc445742232"/>
      <w:r w:rsidRPr="00E8284F">
        <w:t>SUBMISSION AND SUBMISSION VERIFICATION</w:t>
      </w:r>
      <w:bookmarkEnd w:id="242"/>
      <w:bookmarkEnd w:id="243"/>
      <w:bookmarkEnd w:id="244"/>
    </w:p>
    <w:p w14:paraId="6395BEAF" w14:textId="77777777" w:rsidR="007F6ED1" w:rsidRPr="00E8284F" w:rsidRDefault="007F6ED1" w:rsidP="00A60991">
      <w:pPr>
        <w:rPr>
          <w:rFonts w:cs="Tahoma"/>
          <w:szCs w:val="20"/>
        </w:rPr>
      </w:pPr>
    </w:p>
    <w:p w14:paraId="02C1252E" w14:textId="77777777" w:rsidR="007F6ED1" w:rsidRPr="00E8284F" w:rsidRDefault="007F6ED1" w:rsidP="00706BE2">
      <w:pPr>
        <w:pStyle w:val="Heading3"/>
        <w:numPr>
          <w:ilvl w:val="0"/>
          <w:numId w:val="147"/>
        </w:numPr>
      </w:pPr>
      <w:bookmarkStart w:id="245" w:name="_Toc383776018"/>
      <w:bookmarkStart w:id="246" w:name="_Toc385324579"/>
      <w:bookmarkStart w:id="247" w:name="_Toc445742233"/>
      <w:r w:rsidRPr="00E8284F">
        <w:t>Submit Early</w:t>
      </w:r>
      <w:bookmarkEnd w:id="245"/>
      <w:bookmarkEnd w:id="246"/>
      <w:bookmarkEnd w:id="247"/>
    </w:p>
    <w:p w14:paraId="46BC14E0" w14:textId="77777777" w:rsidR="007F6ED1" w:rsidRPr="00E8284F" w:rsidRDefault="007F6ED1" w:rsidP="00A60991">
      <w:pPr>
        <w:rPr>
          <w:rFonts w:cs="Tahoma"/>
          <w:szCs w:val="20"/>
        </w:rPr>
      </w:pPr>
      <w:r w:rsidRPr="00E8284F">
        <w:rPr>
          <w:rFonts w:cs="Tahoma"/>
          <w:szCs w:val="20"/>
        </w:rPr>
        <w:t xml:space="preserve">The Institute strongly recommends that you not wait until the deadline date to submit an application. Grants.gov will put a date/time stamp on the application and then process it after it is fully uploaded. </w:t>
      </w:r>
      <w:r w:rsidRPr="00E8284F">
        <w:rPr>
          <w:rFonts w:cs="Tahoma"/>
          <w:b/>
          <w:szCs w:val="20"/>
        </w:rPr>
        <w:t>The time it takes to upload an application will vary depending on a number of factors including the size of the app</w:t>
      </w:r>
      <w:r w:rsidR="000D13CF" w:rsidRPr="00E8284F">
        <w:rPr>
          <w:rFonts w:cs="Tahoma"/>
          <w:b/>
          <w:szCs w:val="20"/>
        </w:rPr>
        <w:t>lication and the speed of your i</w:t>
      </w:r>
      <w:r w:rsidRPr="00E8284F">
        <w:rPr>
          <w:rFonts w:cs="Tahoma"/>
          <w:b/>
          <w:szCs w:val="20"/>
        </w:rPr>
        <w:t>nternet connection.</w:t>
      </w:r>
      <w:r w:rsidRPr="00E8284F">
        <w:rPr>
          <w:rFonts w:cs="Tahoma"/>
          <w:szCs w:val="20"/>
        </w:rPr>
        <w:t xml:space="preserve"> If Grants.gov rejects your application due to errors in the application package, you will need to resubmit successfully before 4:30:00 p.m. Washington, DC time on the deadline date as determined by Grants.gov. As an example, if you begin the submission process at 4:00:00 p.m. Washington, DC time on the deadline date, and Grants.gov rejects the application at 4:15:00 p.m. Washington, DC time, there may not be enough time for you to locate the error that caused the submission to be rejected, correct it, and then attempt to submit the application again before the 4:30:00 p.m. Washington, DC time deadline. </w:t>
      </w:r>
      <w:r w:rsidRPr="00E8284F">
        <w:rPr>
          <w:rFonts w:cs="Tahoma"/>
          <w:b/>
          <w:szCs w:val="20"/>
        </w:rPr>
        <w:t xml:space="preserve">You are strongly </w:t>
      </w:r>
      <w:r w:rsidRPr="00E8284F">
        <w:rPr>
          <w:rFonts w:cs="Tahoma"/>
          <w:b/>
          <w:szCs w:val="20"/>
        </w:rPr>
        <w:lastRenderedPageBreak/>
        <w:t>encouraged to begin the submission process at least 3 to 4 days before the deadline date to ensure a successful, on-time submission.</w:t>
      </w:r>
    </w:p>
    <w:p w14:paraId="3879B3F0" w14:textId="77777777" w:rsidR="007F6ED1" w:rsidRPr="00E8284F" w:rsidRDefault="007F6ED1" w:rsidP="00A60991">
      <w:pPr>
        <w:rPr>
          <w:rFonts w:cs="Tahoma"/>
          <w:szCs w:val="20"/>
        </w:rPr>
      </w:pPr>
    </w:p>
    <w:p w14:paraId="2FF8D182" w14:textId="77777777" w:rsidR="007F6ED1" w:rsidRPr="00E8284F" w:rsidRDefault="007F6ED1" w:rsidP="00706BE2">
      <w:pPr>
        <w:pStyle w:val="Heading3"/>
      </w:pPr>
      <w:bookmarkStart w:id="248" w:name="_Toc383776019"/>
      <w:bookmarkStart w:id="249" w:name="_Toc385324580"/>
      <w:bookmarkStart w:id="250" w:name="_Toc445742234"/>
      <w:r w:rsidRPr="00E8284F">
        <w:t>Verify Submission is OK</w:t>
      </w:r>
      <w:bookmarkEnd w:id="248"/>
      <w:bookmarkEnd w:id="249"/>
      <w:bookmarkEnd w:id="250"/>
    </w:p>
    <w:p w14:paraId="778A4177" w14:textId="77777777" w:rsidR="007F6ED1" w:rsidRPr="00E8284F" w:rsidRDefault="007F6ED1" w:rsidP="00A60991">
      <w:pPr>
        <w:rPr>
          <w:rFonts w:cs="Tahoma"/>
          <w:szCs w:val="20"/>
        </w:rPr>
      </w:pPr>
      <w:r w:rsidRPr="00E8284F">
        <w:rPr>
          <w:rFonts w:cs="Tahoma"/>
          <w:szCs w:val="20"/>
        </w:rPr>
        <w:t xml:space="preserve">The Institute urges you to verify that Grants.gov and the Institute have received the application on time and that it was validated successfully. To see the date and time that your application was received by Grants.gov, you need to log on to Grants.gov and click on the </w:t>
      </w:r>
      <w:r w:rsidR="00242547" w:rsidRPr="00E8284F">
        <w:rPr>
          <w:rFonts w:cs="Tahoma"/>
          <w:szCs w:val="20"/>
        </w:rPr>
        <w:t>“</w:t>
      </w:r>
      <w:r w:rsidRPr="00E8284F">
        <w:rPr>
          <w:rFonts w:cs="Tahoma"/>
          <w:szCs w:val="20"/>
        </w:rPr>
        <w:t>Track My Application</w:t>
      </w:r>
      <w:r w:rsidR="00242547" w:rsidRPr="00E8284F">
        <w:rPr>
          <w:rFonts w:cs="Tahoma"/>
          <w:szCs w:val="20"/>
        </w:rPr>
        <w:t>”</w:t>
      </w:r>
      <w:r w:rsidRPr="00E8284F">
        <w:rPr>
          <w:rFonts w:cs="Tahoma"/>
          <w:szCs w:val="20"/>
        </w:rPr>
        <w:t xml:space="preserve"> link </w:t>
      </w:r>
      <w:hyperlink r:id="rId84" w:history="1">
        <w:r w:rsidRPr="00E8284F">
          <w:rPr>
            <w:rStyle w:val="Hyperlink"/>
          </w:rPr>
          <w:t>http://www.grants.gov/web/grants/applicants/track-my-application.html</w:t>
        </w:r>
      </w:hyperlink>
      <w:r w:rsidRPr="00E8284F">
        <w:t xml:space="preserve">. </w:t>
      </w:r>
      <w:r w:rsidRPr="00E8284F">
        <w:rPr>
          <w:rFonts w:cs="Tahoma"/>
          <w:szCs w:val="20"/>
        </w:rPr>
        <w:t xml:space="preserve">For a successful submission, the date/time received should be no later than 4:30:00 p.m. Washington DC time on the deadline date, AND the application status should be: (1) Validated (i.e., no errors in submission), (2) Received by Agency (i.e., Grants.gov has transmitted the submission to the U.S. Department of Education), or (3) Agency Tracking Number Assigned (the U.S. Department of Education has assigned a unique PR/Award Number to the application). </w:t>
      </w:r>
    </w:p>
    <w:p w14:paraId="0DFE58E3" w14:textId="77777777" w:rsidR="007F6ED1" w:rsidRPr="00E8284F" w:rsidRDefault="007F6ED1" w:rsidP="00A60991">
      <w:pPr>
        <w:rPr>
          <w:rFonts w:cs="Tahoma"/>
          <w:szCs w:val="20"/>
        </w:rPr>
      </w:pPr>
    </w:p>
    <w:p w14:paraId="71A4AA3E" w14:textId="77777777" w:rsidR="007F6ED1" w:rsidRPr="00E8284F" w:rsidRDefault="007F6ED1" w:rsidP="00A60991">
      <w:pPr>
        <w:rPr>
          <w:rFonts w:cs="Tahoma"/>
          <w:szCs w:val="20"/>
        </w:rPr>
      </w:pPr>
      <w:r w:rsidRPr="00E8284F">
        <w:rPr>
          <w:rFonts w:cs="Tahoma"/>
          <w:szCs w:val="20"/>
        </w:rPr>
        <w:t xml:space="preserve">Note:  If the date/time received is later than 4:30:00 p.m. Washington, DC time on the deadline date, the application is late. If the application has a status of </w:t>
      </w:r>
      <w:r w:rsidR="00242547" w:rsidRPr="00E8284F">
        <w:rPr>
          <w:rFonts w:cs="Tahoma"/>
          <w:szCs w:val="20"/>
        </w:rPr>
        <w:t>“</w:t>
      </w:r>
      <w:r w:rsidRPr="00E8284F">
        <w:rPr>
          <w:rFonts w:cs="Tahoma"/>
          <w:szCs w:val="20"/>
        </w:rPr>
        <w:t>Received</w:t>
      </w:r>
      <w:r w:rsidR="00242547" w:rsidRPr="00E8284F">
        <w:rPr>
          <w:rFonts w:cs="Tahoma"/>
          <w:szCs w:val="20"/>
        </w:rPr>
        <w:t>”</w:t>
      </w:r>
      <w:r w:rsidRPr="00E8284F">
        <w:rPr>
          <w:rFonts w:cs="Tahoma"/>
          <w:szCs w:val="20"/>
        </w:rPr>
        <w:t xml:space="preserve"> it is still awaiting validation by Grants.gov. Once validation is complete, the status will change either to </w:t>
      </w:r>
      <w:r w:rsidR="00242547" w:rsidRPr="00E8284F">
        <w:rPr>
          <w:rFonts w:cs="Tahoma"/>
          <w:szCs w:val="20"/>
        </w:rPr>
        <w:t>“</w:t>
      </w:r>
      <w:r w:rsidRPr="00E8284F">
        <w:rPr>
          <w:rFonts w:cs="Tahoma"/>
          <w:szCs w:val="20"/>
        </w:rPr>
        <w:t>Validated</w:t>
      </w:r>
      <w:r w:rsidR="00242547" w:rsidRPr="00E8284F">
        <w:rPr>
          <w:rFonts w:cs="Tahoma"/>
          <w:szCs w:val="20"/>
        </w:rPr>
        <w:t>”</w:t>
      </w:r>
      <w:r w:rsidRPr="00E8284F">
        <w:rPr>
          <w:rFonts w:cs="Tahoma"/>
          <w:szCs w:val="20"/>
        </w:rPr>
        <w:t xml:space="preserve"> or </w:t>
      </w:r>
      <w:r w:rsidR="00242547" w:rsidRPr="00E8284F">
        <w:rPr>
          <w:rFonts w:cs="Tahoma"/>
          <w:szCs w:val="20"/>
        </w:rPr>
        <w:t>“</w:t>
      </w:r>
      <w:r w:rsidRPr="00E8284F">
        <w:rPr>
          <w:rFonts w:cs="Tahoma"/>
          <w:szCs w:val="20"/>
        </w:rPr>
        <w:t>Rejected with Errors.</w:t>
      </w:r>
      <w:r w:rsidR="00242547" w:rsidRPr="00E8284F">
        <w:rPr>
          <w:rFonts w:cs="Tahoma"/>
          <w:szCs w:val="20"/>
        </w:rPr>
        <w:t>”</w:t>
      </w:r>
      <w:r w:rsidRPr="00E8284F">
        <w:rPr>
          <w:rFonts w:cs="Tahoma"/>
          <w:szCs w:val="20"/>
        </w:rPr>
        <w:t xml:space="preserve">  If the status is </w:t>
      </w:r>
      <w:r w:rsidR="00242547" w:rsidRPr="00E8284F">
        <w:rPr>
          <w:rFonts w:cs="Tahoma"/>
          <w:szCs w:val="20"/>
        </w:rPr>
        <w:t>“</w:t>
      </w:r>
      <w:r w:rsidRPr="00E8284F">
        <w:rPr>
          <w:rFonts w:cs="Tahoma"/>
          <w:szCs w:val="20"/>
        </w:rPr>
        <w:t>Rejected with Errors,</w:t>
      </w:r>
      <w:r w:rsidR="00242547" w:rsidRPr="00E8284F">
        <w:rPr>
          <w:rFonts w:cs="Tahoma"/>
          <w:szCs w:val="20"/>
        </w:rPr>
        <w:t>”</w:t>
      </w:r>
      <w:r w:rsidRPr="00E8284F">
        <w:rPr>
          <w:rFonts w:cs="Tahoma"/>
          <w:szCs w:val="20"/>
        </w:rPr>
        <w:t xml:space="preserve"> the application has not been received successfully. Grants.gov provides information on reasons why applications may be rejected in its Frequen</w:t>
      </w:r>
      <w:r w:rsidR="00A52388" w:rsidRPr="00E8284F">
        <w:rPr>
          <w:rFonts w:cs="Tahoma"/>
          <w:szCs w:val="20"/>
        </w:rPr>
        <w:t>tly Asked Questions (FAQ) page.</w:t>
      </w:r>
    </w:p>
    <w:p w14:paraId="55240C0D" w14:textId="77777777" w:rsidR="007F6ED1" w:rsidRPr="00E8284F" w:rsidRDefault="007F6ED1" w:rsidP="003C16FA">
      <w:pPr>
        <w:pStyle w:val="ListParagraph"/>
        <w:numPr>
          <w:ilvl w:val="0"/>
          <w:numId w:val="12"/>
        </w:numPr>
        <w:spacing w:before="120"/>
        <w:contextualSpacing w:val="0"/>
        <w:rPr>
          <w:rFonts w:cs="Tahoma"/>
          <w:szCs w:val="20"/>
        </w:rPr>
      </w:pPr>
      <w:r w:rsidRPr="00E8284F">
        <w:rPr>
          <w:rFonts w:cs="Tahoma"/>
          <w:szCs w:val="20"/>
        </w:rPr>
        <w:t>Grants.gov FAQ</w:t>
      </w:r>
    </w:p>
    <w:p w14:paraId="62EF2E8E" w14:textId="77777777" w:rsidR="007F6ED1" w:rsidRPr="00E8284F" w:rsidRDefault="00BE3421" w:rsidP="00A52388">
      <w:pPr>
        <w:ind w:left="720"/>
        <w:rPr>
          <w:rFonts w:cs="Tahoma"/>
          <w:szCs w:val="20"/>
        </w:rPr>
      </w:pPr>
      <w:hyperlink r:id="rId85" w:history="1">
        <w:r w:rsidR="007F6ED1" w:rsidRPr="00E8284F">
          <w:rPr>
            <w:rStyle w:val="Hyperlink"/>
          </w:rPr>
          <w:t>http://www.grants.gov/web/grants/support/general-support/faqs.html</w:t>
        </w:r>
      </w:hyperlink>
      <w:r w:rsidR="007F6ED1" w:rsidRPr="00E8284F">
        <w:t xml:space="preserve"> </w:t>
      </w:r>
      <w:r w:rsidR="00A52388" w:rsidRPr="00E8284F">
        <w:rPr>
          <w:rFonts w:cs="Tahoma"/>
          <w:szCs w:val="20"/>
        </w:rPr>
        <w:t xml:space="preserve">   </w:t>
      </w:r>
    </w:p>
    <w:p w14:paraId="0CD9E3A4" w14:textId="77777777" w:rsidR="007F6ED1" w:rsidRPr="00E8284F" w:rsidRDefault="007F6ED1" w:rsidP="003C16FA">
      <w:pPr>
        <w:pStyle w:val="ListParagraph"/>
        <w:numPr>
          <w:ilvl w:val="0"/>
          <w:numId w:val="12"/>
        </w:numPr>
        <w:spacing w:before="120"/>
        <w:contextualSpacing w:val="0"/>
        <w:rPr>
          <w:rFonts w:cs="Tahoma"/>
          <w:szCs w:val="20"/>
        </w:rPr>
      </w:pPr>
      <w:r w:rsidRPr="00E8284F">
        <w:rPr>
          <w:rFonts w:cs="Tahoma"/>
          <w:szCs w:val="20"/>
        </w:rPr>
        <w:t xml:space="preserve">Grants.gov Adobe Reader FAQs </w:t>
      </w:r>
    </w:p>
    <w:p w14:paraId="1DFECD31" w14:textId="77777777" w:rsidR="007F6ED1" w:rsidRPr="00E8284F" w:rsidRDefault="00BE3421" w:rsidP="00A60991">
      <w:pPr>
        <w:ind w:left="720"/>
        <w:rPr>
          <w:rFonts w:cs="Tahoma"/>
          <w:szCs w:val="20"/>
        </w:rPr>
      </w:pPr>
      <w:hyperlink r:id="rId86" w:history="1">
        <w:r w:rsidR="007F6ED1" w:rsidRPr="00E8284F">
          <w:rPr>
            <w:rStyle w:val="Hyperlink"/>
          </w:rPr>
          <w:t>http://www.grants.gov/web/grants/support/general-support/faqs/adobe-reader-faqs.html</w:t>
        </w:r>
      </w:hyperlink>
      <w:r w:rsidR="007F6ED1" w:rsidRPr="00E8284F">
        <w:t xml:space="preserve"> </w:t>
      </w:r>
      <w:r w:rsidR="007F6ED1" w:rsidRPr="00E8284F">
        <w:rPr>
          <w:rFonts w:cs="Tahoma"/>
          <w:szCs w:val="20"/>
        </w:rPr>
        <w:t xml:space="preserve"> </w:t>
      </w:r>
    </w:p>
    <w:p w14:paraId="531296A2" w14:textId="77777777" w:rsidR="007F6ED1" w:rsidRPr="00E8284F" w:rsidRDefault="007F6ED1" w:rsidP="00A60991">
      <w:pPr>
        <w:rPr>
          <w:rFonts w:cs="Tahoma"/>
          <w:szCs w:val="20"/>
        </w:rPr>
      </w:pPr>
    </w:p>
    <w:p w14:paraId="0B29A9C9" w14:textId="77777777" w:rsidR="007F6ED1" w:rsidRPr="00E8284F" w:rsidRDefault="007F6ED1" w:rsidP="00A60991">
      <w:pPr>
        <w:rPr>
          <w:rFonts w:cs="Tahoma"/>
          <w:szCs w:val="20"/>
        </w:rPr>
      </w:pPr>
      <w:r w:rsidRPr="00E8284F">
        <w:rPr>
          <w:rFonts w:cs="Tahoma"/>
          <w:szCs w:val="20"/>
        </w:rPr>
        <w:t>You will receive four emails regarding the status of your submission; the first three will come from Grants.gov and the fourth will come from the U.S. Department of Education. Within 2 days of submitting a grant application to Grants.gov, you will receive</w:t>
      </w:r>
      <w:r w:rsidR="00A52388" w:rsidRPr="00E8284F">
        <w:rPr>
          <w:rFonts w:cs="Tahoma"/>
          <w:szCs w:val="20"/>
        </w:rPr>
        <w:t xml:space="preserve"> three emails from Grants.gov: </w:t>
      </w:r>
    </w:p>
    <w:p w14:paraId="58632AD5" w14:textId="77777777" w:rsidR="007F6ED1" w:rsidRPr="00E8284F" w:rsidRDefault="007F6ED1" w:rsidP="003C16FA">
      <w:pPr>
        <w:pStyle w:val="ListParagraph"/>
        <w:numPr>
          <w:ilvl w:val="0"/>
          <w:numId w:val="12"/>
        </w:numPr>
        <w:spacing w:before="120" w:after="120"/>
        <w:contextualSpacing w:val="0"/>
        <w:rPr>
          <w:rFonts w:cs="Tahoma"/>
          <w:szCs w:val="20"/>
        </w:rPr>
      </w:pPr>
      <w:r w:rsidRPr="00E8284F">
        <w:rPr>
          <w:rFonts w:cs="Tahoma"/>
          <w:szCs w:val="20"/>
        </w:rPr>
        <w:t xml:space="preserve">The first email message will confirm receipt of the application by the Grants.gov system and will provide you with an application tracking number beginning with the word  </w:t>
      </w:r>
      <w:r w:rsidR="00242547" w:rsidRPr="00E8284F">
        <w:rPr>
          <w:rFonts w:cs="Tahoma"/>
          <w:szCs w:val="20"/>
        </w:rPr>
        <w:t>“</w:t>
      </w:r>
      <w:r w:rsidRPr="00E8284F">
        <w:rPr>
          <w:rFonts w:cs="Tahoma"/>
          <w:szCs w:val="20"/>
        </w:rPr>
        <w:t>GRANT</w:t>
      </w:r>
      <w:r w:rsidR="00242547" w:rsidRPr="00E8284F">
        <w:rPr>
          <w:rFonts w:cs="Tahoma"/>
          <w:szCs w:val="20"/>
        </w:rPr>
        <w:t>”</w:t>
      </w:r>
      <w:r w:rsidRPr="00E8284F">
        <w:rPr>
          <w:rFonts w:cs="Tahoma"/>
          <w:szCs w:val="20"/>
        </w:rPr>
        <w:t xml:space="preserve">, for example GRANT00234567. You can use this number to track your application on Grants.gov using the </w:t>
      </w:r>
      <w:r w:rsidR="00242547" w:rsidRPr="00E8284F">
        <w:rPr>
          <w:rFonts w:cs="Tahoma"/>
          <w:szCs w:val="20"/>
        </w:rPr>
        <w:t>“</w:t>
      </w:r>
      <w:r w:rsidRPr="00E8284F">
        <w:rPr>
          <w:rFonts w:cs="Tahoma"/>
          <w:szCs w:val="20"/>
        </w:rPr>
        <w:t>Track My Application</w:t>
      </w:r>
      <w:r w:rsidR="00242547" w:rsidRPr="00E8284F">
        <w:rPr>
          <w:rFonts w:cs="Tahoma"/>
          <w:szCs w:val="20"/>
        </w:rPr>
        <w:t>”</w:t>
      </w:r>
      <w:r w:rsidRPr="00E8284F">
        <w:rPr>
          <w:rFonts w:cs="Tahoma"/>
          <w:szCs w:val="20"/>
        </w:rPr>
        <w:t xml:space="preserve"> link </w:t>
      </w:r>
      <w:hyperlink r:id="rId87" w:history="1">
        <w:r w:rsidRPr="00E8284F">
          <w:rPr>
            <w:rStyle w:val="Hyperlink"/>
          </w:rPr>
          <w:t>http://www.grants.gov/web/grants/applicants/track-my-application.html</w:t>
        </w:r>
      </w:hyperlink>
      <w:r w:rsidRPr="00E8284F">
        <w:t xml:space="preserve"> </w:t>
      </w:r>
      <w:r w:rsidRPr="00E8284F">
        <w:rPr>
          <w:rFonts w:cs="Tahoma"/>
          <w:szCs w:val="20"/>
        </w:rPr>
        <w:t>before it is transmitted to the U.S. Department of Education.</w:t>
      </w:r>
    </w:p>
    <w:p w14:paraId="6F6F0AA9" w14:textId="77777777" w:rsidR="007F6ED1" w:rsidRPr="00E8284F" w:rsidRDefault="007F6ED1" w:rsidP="003C16FA">
      <w:pPr>
        <w:pStyle w:val="ListParagraph"/>
        <w:numPr>
          <w:ilvl w:val="0"/>
          <w:numId w:val="12"/>
        </w:numPr>
        <w:spacing w:before="120" w:after="120"/>
        <w:contextualSpacing w:val="0"/>
        <w:rPr>
          <w:rFonts w:cs="Tahoma"/>
          <w:szCs w:val="20"/>
        </w:rPr>
      </w:pPr>
      <w:r w:rsidRPr="00E8284F">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14:paraId="11F8FB12" w14:textId="77777777" w:rsidR="007F6ED1" w:rsidRPr="00E8284F" w:rsidRDefault="007F6ED1" w:rsidP="003C16FA">
      <w:pPr>
        <w:pStyle w:val="ListParagraph"/>
        <w:numPr>
          <w:ilvl w:val="0"/>
          <w:numId w:val="12"/>
        </w:numPr>
        <w:spacing w:before="120" w:after="120"/>
        <w:contextualSpacing w:val="0"/>
        <w:rPr>
          <w:rFonts w:cs="Tahoma"/>
          <w:szCs w:val="20"/>
        </w:rPr>
      </w:pPr>
      <w:r w:rsidRPr="00E8284F">
        <w:rPr>
          <w:rFonts w:cs="Tahoma"/>
          <w:szCs w:val="20"/>
        </w:rPr>
        <w:t>The third email message will indicate that the U.S. Department of Education has confirmed retrieval of the application from Grants.gov once it has been validated.</w:t>
      </w:r>
    </w:p>
    <w:p w14:paraId="17C496D1" w14:textId="77777777" w:rsidR="007F6ED1" w:rsidRPr="00E8284F" w:rsidRDefault="007F6ED1" w:rsidP="00A60991">
      <w:pPr>
        <w:rPr>
          <w:rFonts w:cs="Tahoma"/>
          <w:szCs w:val="20"/>
        </w:rPr>
      </w:pPr>
    </w:p>
    <w:p w14:paraId="6BDA8905" w14:textId="77777777" w:rsidR="007F6ED1" w:rsidRPr="00E8284F" w:rsidRDefault="007F6ED1" w:rsidP="00A60991">
      <w:pPr>
        <w:rPr>
          <w:rFonts w:cs="Tahoma"/>
          <w:szCs w:val="20"/>
        </w:rPr>
      </w:pPr>
      <w:r w:rsidRPr="00E8284F">
        <w:rPr>
          <w:rFonts w:cs="Tahoma"/>
          <w:szCs w:val="20"/>
        </w:rPr>
        <w:t xml:space="preserve">If the second email message indicates that the application, as identified by its unique application tracking number, is valid and the time of receipt was no later than 4:30:00 p.m. Washington DC time, then the application is successful and on-time. </w:t>
      </w:r>
    </w:p>
    <w:p w14:paraId="39C76E64" w14:textId="77777777" w:rsidR="007F6ED1" w:rsidRPr="00E8284F" w:rsidRDefault="007F6ED1" w:rsidP="00A60991">
      <w:pPr>
        <w:ind w:firstLine="45"/>
        <w:rPr>
          <w:rFonts w:cs="Tahoma"/>
          <w:szCs w:val="20"/>
        </w:rPr>
      </w:pPr>
    </w:p>
    <w:p w14:paraId="32E2C99F" w14:textId="77777777" w:rsidR="007F6ED1" w:rsidRPr="00E8284F" w:rsidRDefault="007F6ED1" w:rsidP="00A60991">
      <w:pPr>
        <w:rPr>
          <w:rFonts w:cs="Tahoma"/>
          <w:szCs w:val="20"/>
        </w:rPr>
      </w:pPr>
      <w:r w:rsidRPr="00E8284F">
        <w:rPr>
          <w:rFonts w:cs="Tahoma"/>
          <w:szCs w:val="20"/>
        </w:rPr>
        <w:t xml:space="preserve">Note:  You should not rely solely on e-mail to confirm whether an application has been received on-time and validated successfully. The Institute urges you to use the </w:t>
      </w:r>
      <w:r w:rsidR="00242547" w:rsidRPr="00E8284F">
        <w:rPr>
          <w:rFonts w:cs="Tahoma"/>
          <w:szCs w:val="20"/>
        </w:rPr>
        <w:t>“</w:t>
      </w:r>
      <w:r w:rsidRPr="00E8284F">
        <w:rPr>
          <w:rFonts w:cs="Tahoma"/>
          <w:szCs w:val="20"/>
        </w:rPr>
        <w:t>Track My Application</w:t>
      </w:r>
      <w:r w:rsidR="00242547" w:rsidRPr="00E8284F">
        <w:rPr>
          <w:rFonts w:cs="Tahoma"/>
          <w:szCs w:val="20"/>
        </w:rPr>
        <w:t>”</w:t>
      </w:r>
      <w:r w:rsidRPr="00E8284F">
        <w:rPr>
          <w:rFonts w:cs="Tahoma"/>
          <w:szCs w:val="20"/>
        </w:rPr>
        <w:t xml:space="preserve"> link on Grants.gov to verify on-time, valid submissions in addition to the confirmation emails.  </w:t>
      </w:r>
      <w:hyperlink r:id="rId88" w:history="1">
        <w:r w:rsidRPr="00E8284F">
          <w:rPr>
            <w:rStyle w:val="Hyperlink"/>
          </w:rPr>
          <w:t>http://www.grants.gov/web/grants/applicants/track-my-application.html</w:t>
        </w:r>
      </w:hyperlink>
      <w:r w:rsidRPr="00E8284F">
        <w:rPr>
          <w:rFonts w:cs="Tahoma"/>
          <w:szCs w:val="20"/>
        </w:rPr>
        <w:t xml:space="preserve"> </w:t>
      </w:r>
    </w:p>
    <w:p w14:paraId="415DA3B1" w14:textId="77777777" w:rsidR="007F6ED1" w:rsidRPr="00E8284F" w:rsidRDefault="007F6ED1" w:rsidP="00A60991">
      <w:pPr>
        <w:rPr>
          <w:rFonts w:cs="Tahoma"/>
          <w:szCs w:val="20"/>
        </w:rPr>
      </w:pPr>
    </w:p>
    <w:p w14:paraId="405D895A" w14:textId="77777777" w:rsidR="007F6ED1" w:rsidRPr="00E8284F" w:rsidRDefault="007F6ED1" w:rsidP="00A60991">
      <w:pPr>
        <w:rPr>
          <w:rFonts w:cs="Tahoma"/>
          <w:szCs w:val="20"/>
        </w:rPr>
      </w:pPr>
      <w:r w:rsidRPr="00E8284F">
        <w:rPr>
          <w:rFonts w:cs="Tahoma"/>
          <w:szCs w:val="20"/>
        </w:rPr>
        <w:lastRenderedPageBreak/>
        <w:t xml:space="preserve">Once Grants.gov validates the application and transmits it to the U.S. Department of Education, you will receive an email from the U.S. Department of Education. </w:t>
      </w:r>
    </w:p>
    <w:p w14:paraId="5F6B298B" w14:textId="77777777" w:rsidR="007F6ED1" w:rsidRPr="00E8284F" w:rsidRDefault="007F6ED1" w:rsidP="00A60991">
      <w:pPr>
        <w:rPr>
          <w:rFonts w:cs="Tahoma"/>
          <w:szCs w:val="20"/>
        </w:rPr>
      </w:pPr>
    </w:p>
    <w:p w14:paraId="2D25B042" w14:textId="77777777" w:rsidR="007F6ED1" w:rsidRPr="00E8284F" w:rsidRDefault="007F6ED1" w:rsidP="003C16FA">
      <w:pPr>
        <w:pStyle w:val="ListParagraph"/>
        <w:numPr>
          <w:ilvl w:val="0"/>
          <w:numId w:val="13"/>
        </w:numPr>
        <w:rPr>
          <w:rFonts w:cs="Tahoma"/>
          <w:szCs w:val="20"/>
        </w:rPr>
      </w:pPr>
      <w:r w:rsidRPr="00E8284F">
        <w:rPr>
          <w:rFonts w:cs="Tahoma"/>
          <w:szCs w:val="20"/>
        </w:rPr>
        <w:t xml:space="preserve">This fourth email message will indicate that the application has been assigned a PR/Award number unique to the application beginning with the letter R, followed by the section of the CFDA number unique to that </w:t>
      </w:r>
      <w:r w:rsidR="00775300" w:rsidRPr="00E8284F">
        <w:rPr>
          <w:rFonts w:cs="Tahoma"/>
          <w:szCs w:val="20"/>
        </w:rPr>
        <w:t>research competition (e.g., 305B</w:t>
      </w:r>
      <w:r w:rsidRPr="00E8284F">
        <w:rPr>
          <w:rFonts w:cs="Tahoma"/>
          <w:szCs w:val="20"/>
        </w:rPr>
        <w:t>), the fiscal year for the submission (e.g., 1</w:t>
      </w:r>
      <w:r w:rsidR="00EA7D5F" w:rsidRPr="00E8284F">
        <w:rPr>
          <w:rFonts w:cs="Tahoma"/>
          <w:szCs w:val="20"/>
        </w:rPr>
        <w:t>7</w:t>
      </w:r>
      <w:r w:rsidRPr="00E8284F">
        <w:rPr>
          <w:rFonts w:cs="Tahoma"/>
          <w:szCs w:val="20"/>
        </w:rPr>
        <w:t xml:space="preserve"> for fiscal year 201</w:t>
      </w:r>
      <w:r w:rsidR="00EA7D5F" w:rsidRPr="00E8284F">
        <w:rPr>
          <w:rFonts w:cs="Tahoma"/>
          <w:szCs w:val="20"/>
        </w:rPr>
        <w:t>7</w:t>
      </w:r>
      <w:r w:rsidRPr="00E8284F">
        <w:rPr>
          <w:rFonts w:cs="Tahoma"/>
          <w:szCs w:val="20"/>
        </w:rPr>
        <w:t>), and finally four digits unique to the application, for example R305B1</w:t>
      </w:r>
      <w:r w:rsidR="00EA7D5F" w:rsidRPr="00E8284F">
        <w:rPr>
          <w:rFonts w:cs="Tahoma"/>
          <w:szCs w:val="20"/>
        </w:rPr>
        <w:t>7</w:t>
      </w:r>
      <w:r w:rsidRPr="00E8284F">
        <w:rPr>
          <w:rFonts w:cs="Tahoma"/>
          <w:szCs w:val="20"/>
        </w:rPr>
        <w:t xml:space="preserve">XXXX. If the application was received after the closing date/time, this email will also indicate that the application is late and will not be given further consideration. </w:t>
      </w:r>
    </w:p>
    <w:p w14:paraId="19E7A9FF" w14:textId="77777777" w:rsidR="007F6ED1" w:rsidRPr="00E8284F" w:rsidRDefault="007F6ED1" w:rsidP="00A60991">
      <w:pPr>
        <w:rPr>
          <w:rFonts w:cs="Tahoma"/>
          <w:szCs w:val="20"/>
        </w:rPr>
      </w:pPr>
    </w:p>
    <w:p w14:paraId="67716331" w14:textId="77777777" w:rsidR="007F6ED1" w:rsidRPr="00E8284F" w:rsidRDefault="00C04C01" w:rsidP="00A60991">
      <w:pPr>
        <w:rPr>
          <w:rFonts w:cs="Tahoma"/>
          <w:szCs w:val="20"/>
        </w:rPr>
      </w:pPr>
      <w:r w:rsidRPr="00E8284F">
        <w:rPr>
          <w:rFonts w:cs="Tahoma"/>
          <w:b/>
          <w:i/>
          <w:szCs w:val="20"/>
        </w:rPr>
        <w:t>Note:</w:t>
      </w:r>
      <w:r w:rsidR="007F6ED1" w:rsidRPr="00E8284F">
        <w:rPr>
          <w:rFonts w:cs="Tahoma"/>
          <w:szCs w:val="20"/>
        </w:rPr>
        <w:t xml:space="preserve"> The Institute strongly recommends that you begin the submission process at least 3 to 4 days in advance of the deadline date to allow for a successful and timely submission.</w:t>
      </w:r>
    </w:p>
    <w:p w14:paraId="03F73A8D" w14:textId="77777777" w:rsidR="007F6ED1" w:rsidRPr="00E8284F" w:rsidRDefault="007F6ED1" w:rsidP="00A60991">
      <w:pPr>
        <w:rPr>
          <w:rFonts w:cs="Tahoma"/>
          <w:szCs w:val="20"/>
        </w:rPr>
      </w:pPr>
    </w:p>
    <w:p w14:paraId="3E8DEE57" w14:textId="77777777" w:rsidR="007F6ED1" w:rsidRPr="00E8284F" w:rsidRDefault="007F6ED1" w:rsidP="00706BE2">
      <w:pPr>
        <w:pStyle w:val="Heading3"/>
      </w:pPr>
      <w:bookmarkStart w:id="251" w:name="_Toc383776020"/>
      <w:bookmarkStart w:id="252" w:name="_Toc385324581"/>
      <w:bookmarkStart w:id="253" w:name="_Toc445742235"/>
      <w:r w:rsidRPr="00E8284F">
        <w:t>Late Applications</w:t>
      </w:r>
      <w:bookmarkEnd w:id="251"/>
      <w:bookmarkEnd w:id="252"/>
      <w:bookmarkEnd w:id="253"/>
      <w:r w:rsidRPr="00E8284F">
        <w:tab/>
      </w:r>
    </w:p>
    <w:p w14:paraId="65FD6582" w14:textId="77777777" w:rsidR="007F6ED1" w:rsidRPr="00E8284F" w:rsidRDefault="007F6ED1" w:rsidP="00A60991">
      <w:pPr>
        <w:rPr>
          <w:rFonts w:cs="Tahoma"/>
          <w:szCs w:val="20"/>
        </w:rPr>
      </w:pPr>
      <w:r w:rsidRPr="00E8284F">
        <w:rPr>
          <w:rFonts w:cs="Tahoma"/>
          <w:szCs w:val="20"/>
        </w:rPr>
        <w:t xml:space="preserve">If your application is submitted after 4:30:00 p.m. Washington, DC time on the application deadline date your application will not be accepted and will not be reviewed. </w:t>
      </w:r>
      <w:r w:rsidRPr="00E8284F">
        <w:rPr>
          <w:rFonts w:cs="Tahoma"/>
          <w:b/>
          <w:szCs w:val="20"/>
        </w:rPr>
        <w:t>The Institute does not accept late applications.</w:t>
      </w:r>
    </w:p>
    <w:p w14:paraId="452C0744" w14:textId="77777777" w:rsidR="007F6ED1" w:rsidRPr="00E8284F" w:rsidRDefault="007F6ED1" w:rsidP="00A60991">
      <w:pPr>
        <w:rPr>
          <w:rFonts w:cs="Tahoma"/>
          <w:szCs w:val="20"/>
        </w:rPr>
      </w:pPr>
    </w:p>
    <w:p w14:paraId="451F89C7" w14:textId="77777777" w:rsidR="00DC0244" w:rsidRPr="00E8284F" w:rsidRDefault="00DC0244" w:rsidP="00DC0244">
      <w:pPr>
        <w:rPr>
          <w:rFonts w:cs="Tahoma"/>
          <w:szCs w:val="20"/>
        </w:rPr>
      </w:pPr>
      <w:r w:rsidRPr="00E8284F">
        <w:rPr>
          <w:rFonts w:cs="Tahoma"/>
          <w:szCs w:val="20"/>
        </w:rPr>
        <w:t xml:space="preserve">Late applications are often the result of one or more common submission problems that could not be resolved because there was not enough time to do so before the application deadline. Grants.gov has several resources that can help you resolve problems such as these. </w:t>
      </w:r>
    </w:p>
    <w:p w14:paraId="65F57B78" w14:textId="77777777" w:rsidR="00DC0244" w:rsidRPr="00E8284F" w:rsidRDefault="00BE3421" w:rsidP="003E1C78">
      <w:pPr>
        <w:pStyle w:val="ListParagraph"/>
        <w:numPr>
          <w:ilvl w:val="0"/>
          <w:numId w:val="154"/>
        </w:numPr>
        <w:spacing w:before="120" w:after="120"/>
        <w:rPr>
          <w:rFonts w:cs="Tahoma"/>
          <w:szCs w:val="20"/>
        </w:rPr>
      </w:pPr>
      <w:hyperlink r:id="rId89" w:history="1">
        <w:r w:rsidR="00DC0244" w:rsidRPr="00E8284F">
          <w:rPr>
            <w:rStyle w:val="Hyperlink"/>
            <w:rFonts w:cs="Tahoma"/>
            <w:szCs w:val="20"/>
          </w:rPr>
          <w:t>http://www.grants.gov/web/grants/applicants/applicant-faqs.html</w:t>
        </w:r>
      </w:hyperlink>
    </w:p>
    <w:p w14:paraId="158EA52E" w14:textId="77777777" w:rsidR="00DC0244" w:rsidRPr="00E8284F" w:rsidRDefault="00BE3421" w:rsidP="003E1C78">
      <w:pPr>
        <w:pStyle w:val="ListParagraph"/>
        <w:numPr>
          <w:ilvl w:val="0"/>
          <w:numId w:val="154"/>
        </w:numPr>
        <w:spacing w:before="120" w:after="120"/>
        <w:rPr>
          <w:rFonts w:cs="Tahoma"/>
          <w:szCs w:val="20"/>
        </w:rPr>
      </w:pPr>
      <w:hyperlink r:id="rId90" w:history="1">
        <w:r w:rsidR="00DC0244" w:rsidRPr="00E8284F">
          <w:rPr>
            <w:rStyle w:val="Hyperlink"/>
            <w:rFonts w:cs="Tahoma"/>
            <w:szCs w:val="20"/>
          </w:rPr>
          <w:t>http://www.grants.gov/web/grants/applicants/encountering-error-messages.html</w:t>
        </w:r>
      </w:hyperlink>
      <w:r w:rsidR="00DC0244" w:rsidRPr="00E8284F">
        <w:rPr>
          <w:rFonts w:cs="Tahoma"/>
          <w:szCs w:val="20"/>
        </w:rPr>
        <w:t xml:space="preserve"> </w:t>
      </w:r>
    </w:p>
    <w:p w14:paraId="1C638F7C" w14:textId="77777777" w:rsidR="00DC0244" w:rsidRPr="00E8284F" w:rsidRDefault="00DC0244" w:rsidP="00DC0244">
      <w:pPr>
        <w:spacing w:before="120" w:after="120"/>
        <w:rPr>
          <w:rFonts w:cs="Tahoma"/>
          <w:szCs w:val="20"/>
        </w:rPr>
      </w:pPr>
      <w:r w:rsidRPr="00E8284F">
        <w:rPr>
          <w:rFonts w:cs="Tahoma"/>
          <w:szCs w:val="20"/>
        </w:rPr>
        <w:t>If after consulting these resources you still experience problems submitting an application through Grants.gov, contact the Grants.gov Support Desk (</w:t>
      </w:r>
      <w:hyperlink r:id="rId91" w:history="1">
        <w:r w:rsidRPr="00E8284F">
          <w:rPr>
            <w:rStyle w:val="Hyperlink"/>
            <w:rFonts w:cs="Tahoma"/>
            <w:szCs w:val="20"/>
          </w:rPr>
          <w:t>support@grants.gov</w:t>
        </w:r>
      </w:hyperlink>
      <w:r w:rsidRPr="00E8284F">
        <w:rPr>
          <w:rFonts w:cs="Tahoma"/>
          <w:szCs w:val="20"/>
        </w:rPr>
        <w:t xml:space="preserve">, </w:t>
      </w:r>
      <w:hyperlink r:id="rId92" w:history="1">
        <w:r w:rsidRPr="00E8284F">
          <w:rPr>
            <w:rStyle w:val="Hyperlink"/>
            <w:rFonts w:cs="Tahoma"/>
            <w:szCs w:val="20"/>
          </w:rPr>
          <w:t>http://www.grants.gov/web/grants/about/contact-us.html</w:t>
        </w:r>
      </w:hyperlink>
      <w:r w:rsidRPr="00E8284F">
        <w:rPr>
          <w:rFonts w:cs="Tahoma"/>
          <w:szCs w:val="20"/>
        </w:rPr>
        <w:t xml:space="preserve">, 1-800-518-4726) to obtain a Case Number (e.g., 1-12345678) that you should keep as a record of the problem(s) you experienced. If the Grants.gov Support Desk determines that a technical problem occurred with the Grants.gov system, and determines that the problem affected your ability to submit the application by the submission deadline, you may petition the Institute to accept your application for review by emailing the </w:t>
      </w:r>
      <w:r w:rsidR="00E4387B" w:rsidRPr="00E8284F">
        <w:rPr>
          <w:rFonts w:cs="Tahoma"/>
          <w:szCs w:val="20"/>
        </w:rPr>
        <w:t>Program Officer</w:t>
      </w:r>
      <w:r w:rsidRPr="00E8284F">
        <w:rPr>
          <w:rFonts w:cs="Tahoma"/>
          <w:szCs w:val="20"/>
        </w:rPr>
        <w:t xml:space="preserve"> for the topic designated in your application with an explanation of the technical problem experienced with Grants.gov and the Case Number. However, you should ensure that your problem(s) were not one of those that are identified by Grants.gov as common application errors because these are not grounds for petition. </w:t>
      </w:r>
      <w:r w:rsidRPr="00E8284F">
        <w:rPr>
          <w:rFonts w:cs="Tahoma"/>
          <w:b/>
          <w:szCs w:val="20"/>
        </w:rPr>
        <w:t>The Institute will not accept an application that was late due to failure to follow the submission guidelines provided by Grants.gov and summarized in this RFA</w:t>
      </w:r>
      <w:r w:rsidRPr="00E8284F">
        <w:rPr>
          <w:rFonts w:cs="Tahoma"/>
          <w:szCs w:val="20"/>
        </w:rPr>
        <w:t xml:space="preserve">. </w:t>
      </w:r>
    </w:p>
    <w:p w14:paraId="32843D3F" w14:textId="77777777" w:rsidR="007F6ED1" w:rsidRPr="00E8284F" w:rsidRDefault="007F6ED1" w:rsidP="00A60991">
      <w:pPr>
        <w:rPr>
          <w:rFonts w:cs="Tahoma"/>
          <w:szCs w:val="20"/>
        </w:rPr>
      </w:pPr>
    </w:p>
    <w:p w14:paraId="162E7261" w14:textId="77777777" w:rsidR="007F6ED1" w:rsidRPr="00E8284F" w:rsidRDefault="007F6ED1" w:rsidP="00A60991">
      <w:pPr>
        <w:pStyle w:val="Heading2"/>
      </w:pPr>
      <w:bookmarkStart w:id="254" w:name="_Toc383776021"/>
      <w:bookmarkStart w:id="255" w:name="_Toc385324582"/>
      <w:bookmarkStart w:id="256" w:name="_Toc445742236"/>
      <w:r w:rsidRPr="00E8284F">
        <w:t>TIPS FOR WORKING WITH GRANTS.GOV</w:t>
      </w:r>
      <w:bookmarkEnd w:id="254"/>
      <w:bookmarkEnd w:id="255"/>
      <w:bookmarkEnd w:id="256"/>
    </w:p>
    <w:p w14:paraId="0EE6BA93" w14:textId="77777777" w:rsidR="007F6ED1" w:rsidRPr="00E8284F" w:rsidRDefault="007F6ED1" w:rsidP="00A60991">
      <w:pPr>
        <w:rPr>
          <w:rFonts w:cs="Tahoma"/>
          <w:szCs w:val="20"/>
        </w:rPr>
      </w:pPr>
      <w:r w:rsidRPr="00E8284F">
        <w:rPr>
          <w:rFonts w:cs="Tahoma"/>
          <w:szCs w:val="20"/>
        </w:rPr>
        <w:t xml:space="preserve">The Institute strongly encourages you to use the </w:t>
      </w:r>
      <w:r w:rsidR="00242547" w:rsidRPr="00E8284F">
        <w:rPr>
          <w:rFonts w:cs="Tahoma"/>
          <w:szCs w:val="20"/>
        </w:rPr>
        <w:t>“</w:t>
      </w:r>
      <w:r w:rsidRPr="00E8284F">
        <w:rPr>
          <w:rFonts w:cs="Tahoma"/>
          <w:szCs w:val="20"/>
        </w:rPr>
        <w:t>Check Application for Errors</w:t>
      </w:r>
      <w:r w:rsidR="00242547" w:rsidRPr="00E8284F">
        <w:rPr>
          <w:rFonts w:cs="Tahoma"/>
          <w:szCs w:val="20"/>
        </w:rPr>
        <w:t>”</w:t>
      </w:r>
      <w:r w:rsidRPr="00E8284F">
        <w:rPr>
          <w:rFonts w:cs="Tahoma"/>
          <w:szCs w:val="20"/>
        </w:rPr>
        <w:t xml:space="preserve"> button at the top of the grant application package to identify errors or missing required information that can prevent an application from being processed and sent forward for review.  </w:t>
      </w:r>
    </w:p>
    <w:p w14:paraId="449049E2" w14:textId="77777777" w:rsidR="007F6ED1" w:rsidRPr="00E8284F" w:rsidRDefault="007F6ED1" w:rsidP="00A60991">
      <w:pPr>
        <w:rPr>
          <w:rFonts w:cs="Tahoma"/>
          <w:szCs w:val="20"/>
        </w:rPr>
      </w:pPr>
    </w:p>
    <w:p w14:paraId="6E6F2A95" w14:textId="77777777" w:rsidR="007F6ED1" w:rsidRPr="00E8284F" w:rsidRDefault="007F6ED1" w:rsidP="00A60991">
      <w:pPr>
        <w:rPr>
          <w:rFonts w:cs="Tahoma"/>
          <w:szCs w:val="20"/>
        </w:rPr>
      </w:pPr>
      <w:r w:rsidRPr="00E8284F">
        <w:rPr>
          <w:rFonts w:cs="Tahoma"/>
          <w:b/>
          <w:i/>
          <w:szCs w:val="20"/>
        </w:rPr>
        <w:t>Note:</w:t>
      </w:r>
      <w:r w:rsidRPr="00E8284F">
        <w:rPr>
          <w:rFonts w:cs="Tahoma"/>
          <w:szCs w:val="20"/>
        </w:rPr>
        <w:t xml:space="preserve"> You must click the </w:t>
      </w:r>
      <w:r w:rsidR="00242547" w:rsidRPr="00E8284F">
        <w:rPr>
          <w:rFonts w:cs="Tahoma"/>
          <w:szCs w:val="20"/>
        </w:rPr>
        <w:t>“</w:t>
      </w:r>
      <w:r w:rsidRPr="00E8284F">
        <w:rPr>
          <w:rFonts w:cs="Tahoma"/>
          <w:szCs w:val="20"/>
        </w:rPr>
        <w:t xml:space="preserve">Save and </w:t>
      </w:r>
      <w:proofErr w:type="gramStart"/>
      <w:r w:rsidRPr="00E8284F">
        <w:rPr>
          <w:rFonts w:cs="Tahoma"/>
          <w:szCs w:val="20"/>
        </w:rPr>
        <w:t>Submit</w:t>
      </w:r>
      <w:proofErr w:type="gramEnd"/>
      <w:r w:rsidR="00242547" w:rsidRPr="00E8284F">
        <w:rPr>
          <w:rFonts w:cs="Tahoma"/>
          <w:szCs w:val="20"/>
        </w:rPr>
        <w:t>”</w:t>
      </w:r>
      <w:r w:rsidRPr="00E8284F">
        <w:rPr>
          <w:rFonts w:cs="Tahoma"/>
          <w:szCs w:val="20"/>
        </w:rPr>
        <w:t xml:space="preserve"> button at the top of the application package to upload the application to the Grants.gov website. The </w:t>
      </w:r>
      <w:r w:rsidR="00242547" w:rsidRPr="00E8284F">
        <w:rPr>
          <w:rFonts w:cs="Tahoma"/>
          <w:szCs w:val="20"/>
        </w:rPr>
        <w:t>“</w:t>
      </w:r>
      <w:r w:rsidRPr="00E8284F">
        <w:rPr>
          <w:rFonts w:cs="Tahoma"/>
          <w:szCs w:val="20"/>
        </w:rPr>
        <w:t>Save and Submit</w:t>
      </w:r>
      <w:r w:rsidR="00242547" w:rsidRPr="00E8284F">
        <w:rPr>
          <w:rFonts w:cs="Tahoma"/>
          <w:szCs w:val="20"/>
        </w:rPr>
        <w:t>”</w:t>
      </w:r>
      <w:r w:rsidRPr="00E8284F">
        <w:rPr>
          <w:rFonts w:cs="Tahoma"/>
          <w:szCs w:val="20"/>
        </w:rPr>
        <w:t xml:space="preserve"> button will become active only after you have used the </w:t>
      </w:r>
      <w:r w:rsidR="00242547" w:rsidRPr="00E8284F">
        <w:rPr>
          <w:rFonts w:cs="Tahoma"/>
          <w:szCs w:val="20"/>
        </w:rPr>
        <w:t>“</w:t>
      </w:r>
      <w:r w:rsidRPr="00E8284F">
        <w:rPr>
          <w:rFonts w:cs="Tahoma"/>
          <w:szCs w:val="20"/>
        </w:rPr>
        <w:t>Check Package for Errors</w:t>
      </w:r>
      <w:r w:rsidR="00242547" w:rsidRPr="00E8284F">
        <w:rPr>
          <w:rFonts w:cs="Tahoma"/>
          <w:szCs w:val="20"/>
        </w:rPr>
        <w:t>”</w:t>
      </w:r>
      <w:r w:rsidRPr="00E8284F">
        <w:rPr>
          <w:rFonts w:cs="Tahoma"/>
          <w:szCs w:val="20"/>
        </w:rPr>
        <w:t xml:space="preserve"> button and then clicked the </w:t>
      </w:r>
      <w:r w:rsidR="00242547" w:rsidRPr="00E8284F">
        <w:rPr>
          <w:rFonts w:cs="Tahoma"/>
          <w:szCs w:val="20"/>
        </w:rPr>
        <w:t>“</w:t>
      </w:r>
      <w:r w:rsidRPr="00E8284F">
        <w:rPr>
          <w:rFonts w:cs="Tahoma"/>
          <w:szCs w:val="20"/>
        </w:rPr>
        <w:t>Save</w:t>
      </w:r>
      <w:r w:rsidR="00242547" w:rsidRPr="00E8284F">
        <w:rPr>
          <w:rFonts w:cs="Tahoma"/>
          <w:szCs w:val="20"/>
        </w:rPr>
        <w:t>”</w:t>
      </w:r>
      <w:r w:rsidRPr="00E8284F">
        <w:rPr>
          <w:rFonts w:cs="Tahoma"/>
          <w:szCs w:val="20"/>
        </w:rPr>
        <w:t xml:space="preserve"> button. Once the </w:t>
      </w:r>
      <w:r w:rsidR="00242547" w:rsidRPr="00E8284F">
        <w:rPr>
          <w:rFonts w:cs="Tahoma"/>
          <w:szCs w:val="20"/>
        </w:rPr>
        <w:t>“</w:t>
      </w:r>
      <w:r w:rsidRPr="00E8284F">
        <w:rPr>
          <w:rFonts w:cs="Tahoma"/>
          <w:szCs w:val="20"/>
        </w:rPr>
        <w:t xml:space="preserve">Save and </w:t>
      </w:r>
      <w:proofErr w:type="gramStart"/>
      <w:r w:rsidRPr="00E8284F">
        <w:rPr>
          <w:rFonts w:cs="Tahoma"/>
          <w:szCs w:val="20"/>
        </w:rPr>
        <w:t>Submit</w:t>
      </w:r>
      <w:proofErr w:type="gramEnd"/>
      <w:r w:rsidR="00242547" w:rsidRPr="00E8284F">
        <w:rPr>
          <w:rFonts w:cs="Tahoma"/>
          <w:szCs w:val="20"/>
        </w:rPr>
        <w:t>”</w:t>
      </w:r>
      <w:r w:rsidRPr="00E8284F">
        <w:rPr>
          <w:rFonts w:cs="Tahoma"/>
          <w:szCs w:val="20"/>
        </w:rPr>
        <w:t xml:space="preserve"> button is clicked, you will need to enter the user name and password that were created upon registration with Grants.gov.  </w:t>
      </w:r>
    </w:p>
    <w:p w14:paraId="39C17AE8" w14:textId="77777777" w:rsidR="003C16FA" w:rsidRPr="00E8284F" w:rsidRDefault="003C16FA" w:rsidP="00A60991">
      <w:pPr>
        <w:rPr>
          <w:rFonts w:cs="Tahoma"/>
          <w:szCs w:val="20"/>
        </w:rPr>
      </w:pPr>
    </w:p>
    <w:p w14:paraId="4E94FBF5" w14:textId="77777777" w:rsidR="007F6ED1" w:rsidRPr="00E8284F" w:rsidRDefault="007F6ED1" w:rsidP="00706BE2">
      <w:pPr>
        <w:pStyle w:val="Heading3"/>
        <w:numPr>
          <w:ilvl w:val="0"/>
          <w:numId w:val="148"/>
        </w:numPr>
      </w:pPr>
      <w:bookmarkStart w:id="257" w:name="_Toc383776022"/>
      <w:bookmarkStart w:id="258" w:name="_Toc385324583"/>
      <w:bookmarkStart w:id="259" w:name="_Toc445742237"/>
      <w:r w:rsidRPr="00E8284F">
        <w:lastRenderedPageBreak/>
        <w:t>Working Offline</w:t>
      </w:r>
      <w:bookmarkEnd w:id="257"/>
      <w:bookmarkEnd w:id="258"/>
      <w:bookmarkEnd w:id="259"/>
      <w:r w:rsidRPr="00E8284F">
        <w:t xml:space="preserve"> </w:t>
      </w:r>
    </w:p>
    <w:p w14:paraId="4492D280" w14:textId="77777777" w:rsidR="007F6ED1" w:rsidRPr="00E8284F" w:rsidRDefault="007F6ED1" w:rsidP="00A60991">
      <w:pPr>
        <w:rPr>
          <w:rFonts w:cs="Tahoma"/>
          <w:szCs w:val="20"/>
        </w:rPr>
      </w:pPr>
      <w:r w:rsidRPr="00E8284F">
        <w:rPr>
          <w:rFonts w:cs="Tahoma"/>
          <w:szCs w:val="20"/>
        </w:rPr>
        <w:t xml:space="preserve">When you download the application package from Grants.gov, you will be working offline and saving data on your computer. You will need to logon to Grants.gov to upload the completed application package and submit the application. </w:t>
      </w:r>
    </w:p>
    <w:p w14:paraId="4FA252F0" w14:textId="77777777" w:rsidR="00A23660" w:rsidRPr="00E8284F" w:rsidRDefault="00A23660" w:rsidP="00A60991">
      <w:pPr>
        <w:rPr>
          <w:rFonts w:cs="Tahoma"/>
          <w:szCs w:val="20"/>
        </w:rPr>
      </w:pPr>
    </w:p>
    <w:p w14:paraId="2154A43F" w14:textId="77777777" w:rsidR="007F6ED1" w:rsidRPr="00E8284F" w:rsidRDefault="000D13CF" w:rsidP="00706BE2">
      <w:pPr>
        <w:pStyle w:val="Heading3"/>
      </w:pPr>
      <w:bookmarkStart w:id="260" w:name="_Toc445742238"/>
      <w:r w:rsidRPr="00E8284F">
        <w:t>Connecting to the Internet</w:t>
      </w:r>
      <w:bookmarkEnd w:id="260"/>
    </w:p>
    <w:p w14:paraId="472DBD4F" w14:textId="77777777" w:rsidR="000D13CF" w:rsidRPr="00E8284F" w:rsidRDefault="000D13CF" w:rsidP="003C16FA">
      <w:pPr>
        <w:pStyle w:val="ListParagraph"/>
        <w:numPr>
          <w:ilvl w:val="0"/>
          <w:numId w:val="13"/>
        </w:numPr>
        <w:rPr>
          <w:rFonts w:cs="Tahoma"/>
          <w:szCs w:val="20"/>
        </w:rPr>
      </w:pPr>
      <w:r w:rsidRPr="00E8284F">
        <w:rPr>
          <w:rFonts w:cs="Tahoma"/>
          <w:szCs w:val="20"/>
        </w:rPr>
        <w:t xml:space="preserve">Using a dial-up connection to upload and submit an application can take significantly longer than using a high-speed connection to the internet (e.g., cable modem/DSL/T1). Although times will vary depending upon the size of the application, it can take a few minutes to a few hours to complete the grant submission using a dial-up connection. </w:t>
      </w:r>
    </w:p>
    <w:p w14:paraId="40C450EC" w14:textId="77777777" w:rsidR="000D13CF" w:rsidRPr="00E8284F" w:rsidRDefault="000D13CF" w:rsidP="000D13CF">
      <w:pPr>
        <w:rPr>
          <w:rFonts w:cs="Tahoma"/>
          <w:szCs w:val="20"/>
        </w:rPr>
      </w:pPr>
    </w:p>
    <w:p w14:paraId="466143AD" w14:textId="77777777" w:rsidR="000D13CF" w:rsidRPr="00E8284F" w:rsidRDefault="000D13CF" w:rsidP="003C16FA">
      <w:pPr>
        <w:pStyle w:val="ListParagraph"/>
        <w:numPr>
          <w:ilvl w:val="0"/>
          <w:numId w:val="13"/>
        </w:numPr>
        <w:rPr>
          <w:rFonts w:cs="Tahoma"/>
          <w:szCs w:val="20"/>
        </w:rPr>
      </w:pPr>
      <w:r w:rsidRPr="00E8284F">
        <w:rPr>
          <w:rFonts w:cs="Tahoma"/>
          <w:szCs w:val="20"/>
        </w:rPr>
        <w:t>Browser Support: Grants.gov is a Custom Java Application that uses standard web-browsers as the client. Grants.gov leverages the latest web technologies such as Ajax which relies extensively on JavaScript, HTML, and CSS. Grants.gov recommends you use the most up-to-date web browser to ensure an on-time submission.</w:t>
      </w:r>
    </w:p>
    <w:p w14:paraId="1C6E2ACD" w14:textId="77777777" w:rsidR="00A23660" w:rsidRPr="00E8284F" w:rsidRDefault="00A23660" w:rsidP="00A23660">
      <w:pPr>
        <w:rPr>
          <w:rFonts w:cs="Tahoma"/>
          <w:szCs w:val="20"/>
        </w:rPr>
      </w:pPr>
    </w:p>
    <w:p w14:paraId="496CC3FA" w14:textId="77777777" w:rsidR="007F6ED1" w:rsidRPr="00E8284F" w:rsidRDefault="007F6ED1" w:rsidP="00706BE2">
      <w:pPr>
        <w:pStyle w:val="Heading3"/>
      </w:pPr>
      <w:bookmarkStart w:id="261" w:name="_Toc383776024"/>
      <w:bookmarkStart w:id="262" w:name="_Toc385324585"/>
      <w:bookmarkStart w:id="263" w:name="_Toc445742239"/>
      <w:r w:rsidRPr="00E8284F">
        <w:t>Software Requirements</w:t>
      </w:r>
      <w:bookmarkEnd w:id="261"/>
      <w:bookmarkEnd w:id="262"/>
      <w:bookmarkEnd w:id="263"/>
    </w:p>
    <w:p w14:paraId="6CA72EED" w14:textId="77777777" w:rsidR="007F6ED1" w:rsidRPr="00E8284F" w:rsidRDefault="007F6ED1" w:rsidP="00A60991">
      <w:r w:rsidRPr="00E8284F">
        <w:rPr>
          <w:rFonts w:cs="Tahoma"/>
          <w:szCs w:val="20"/>
        </w:rPr>
        <w:t>You will need Adobe software (at least Adobe Reader 10.1.14) to read and complete the application forms for submission through Grants.gov. You can verify if your Adobe software version is compatible with Grants.gov, and if it is not a compatible version, you can download the necessary version of Adobe from Grants.gov (</w:t>
      </w:r>
      <w:hyperlink r:id="rId93" w:history="1">
        <w:r w:rsidRPr="00E8284F">
          <w:rPr>
            <w:rStyle w:val="Hyperlink"/>
          </w:rPr>
          <w:t>http://www.grants.gov/web/grants/support/technical-support/recommended-software.html</w:t>
        </w:r>
      </w:hyperlink>
      <w:r w:rsidRPr="00E8284F">
        <w:t>).</w:t>
      </w:r>
    </w:p>
    <w:p w14:paraId="64C02385" w14:textId="77777777" w:rsidR="00A23660" w:rsidRPr="00E8284F" w:rsidRDefault="00A23660" w:rsidP="00A60991">
      <w:pPr>
        <w:rPr>
          <w:rFonts w:cs="Tahoma"/>
          <w:szCs w:val="20"/>
        </w:rPr>
      </w:pPr>
    </w:p>
    <w:p w14:paraId="3A1F9509" w14:textId="77777777" w:rsidR="007F6ED1" w:rsidRPr="00E8284F" w:rsidRDefault="007F6ED1" w:rsidP="00706BE2">
      <w:pPr>
        <w:pStyle w:val="Heading3"/>
      </w:pPr>
      <w:bookmarkStart w:id="264" w:name="_Attaching_Files"/>
      <w:bookmarkStart w:id="265" w:name="_Toc383776025"/>
      <w:bookmarkStart w:id="266" w:name="_Toc385324586"/>
      <w:bookmarkStart w:id="267" w:name="_Toc445742240"/>
      <w:bookmarkEnd w:id="264"/>
      <w:r w:rsidRPr="00E8284F">
        <w:t>Attaching Files</w:t>
      </w:r>
      <w:bookmarkEnd w:id="265"/>
      <w:bookmarkEnd w:id="266"/>
      <w:bookmarkEnd w:id="267"/>
      <w:r w:rsidRPr="00E8284F">
        <w:t xml:space="preserve">  </w:t>
      </w:r>
    </w:p>
    <w:p w14:paraId="68A54D70" w14:textId="77777777" w:rsidR="007F6ED1" w:rsidRPr="00E8284F" w:rsidRDefault="007F6ED1" w:rsidP="00A60991">
      <w:pPr>
        <w:rPr>
          <w:rFonts w:cs="Tahoma"/>
          <w:szCs w:val="20"/>
        </w:rPr>
      </w:pPr>
      <w:r w:rsidRPr="00E8284F">
        <w:rPr>
          <w:rFonts w:cs="Tahoma"/>
          <w:szCs w:val="20"/>
        </w:rPr>
        <w:t xml:space="preserve">The forms included in the application package provide the means for you to attach Adobe Portable Document Format (PDF) files. </w:t>
      </w:r>
      <w:r w:rsidRPr="00E8284F">
        <w:rPr>
          <w:rFonts w:cs="Tahoma"/>
          <w:b/>
          <w:szCs w:val="20"/>
        </w:rPr>
        <w:t>You must attach read-only, non-modifiable PDF files</w:t>
      </w:r>
      <w:r w:rsidRPr="00E8284F">
        <w:rPr>
          <w:rFonts w:cs="Tahoma"/>
          <w:szCs w:val="20"/>
        </w:rPr>
        <w:t xml:space="preserve">; any other file attachment will cause your application to be rejected by Grants.gov. </w:t>
      </w:r>
    </w:p>
    <w:p w14:paraId="2898B35B" w14:textId="77777777" w:rsidR="007F6ED1" w:rsidRPr="00E8284F" w:rsidRDefault="007F6ED1" w:rsidP="00A60991">
      <w:pPr>
        <w:rPr>
          <w:rFonts w:cs="Tahoma"/>
          <w:szCs w:val="20"/>
        </w:rPr>
      </w:pPr>
    </w:p>
    <w:p w14:paraId="05257298" w14:textId="77777777" w:rsidR="007F6ED1" w:rsidRPr="00E8284F" w:rsidRDefault="007F6ED1" w:rsidP="00A60991">
      <w:pPr>
        <w:rPr>
          <w:rFonts w:cs="Tahoma"/>
          <w:szCs w:val="20"/>
        </w:rPr>
      </w:pPr>
      <w:r w:rsidRPr="00E8284F">
        <w:rPr>
          <w:rFonts w:cs="Tahoma"/>
          <w:szCs w:val="20"/>
        </w:rPr>
        <w:t xml:space="preserve">If you include scanned documents as part of a PDF file (e.g., Letters of Agreement in Appendix D), scan them at the lowest resolution to minimize the size of the file and expedite the upload process. PDF files that contain graphics and/or scanned material can greatly increase the size of the file attachments and can result in difficulties opening the files. The average discretionary grant application package totals 1 to 2 MB; therefore, </w:t>
      </w:r>
      <w:r w:rsidRPr="00E8284F">
        <w:rPr>
          <w:rFonts w:cs="Tahoma"/>
          <w:b/>
          <w:szCs w:val="20"/>
        </w:rPr>
        <w:t xml:space="preserve">check the total size of your application package before you attempt to submit it. </w:t>
      </w:r>
      <w:r w:rsidRPr="00E8284F">
        <w:rPr>
          <w:rFonts w:cs="Tahoma"/>
          <w:szCs w:val="20"/>
        </w:rPr>
        <w:t>Very large application packages can take a long time to upload, putting the application at risk of being received late and therefore not accepted by the Institute.</w:t>
      </w:r>
    </w:p>
    <w:p w14:paraId="08A9DE1B" w14:textId="77777777" w:rsidR="007F6ED1" w:rsidRPr="00E8284F" w:rsidRDefault="007F6ED1" w:rsidP="00A60991">
      <w:pPr>
        <w:rPr>
          <w:rFonts w:cs="Tahoma"/>
          <w:szCs w:val="20"/>
        </w:rPr>
      </w:pPr>
    </w:p>
    <w:p w14:paraId="77BA5DB7" w14:textId="77777777" w:rsidR="007F6ED1" w:rsidRPr="00E8284F" w:rsidRDefault="007F6ED1" w:rsidP="00A60991">
      <w:pPr>
        <w:rPr>
          <w:rFonts w:cs="Tahoma"/>
          <w:szCs w:val="20"/>
        </w:rPr>
      </w:pPr>
      <w:r w:rsidRPr="00E8284F">
        <w:rPr>
          <w:rFonts w:cs="Tahoma"/>
          <w:szCs w:val="20"/>
        </w:rPr>
        <w:t xml:space="preserve">PDF files included in the application </w:t>
      </w:r>
      <w:r w:rsidRPr="00E8284F">
        <w:rPr>
          <w:rFonts w:cs="Tahoma"/>
          <w:b/>
          <w:szCs w:val="20"/>
        </w:rPr>
        <w:t>must</w:t>
      </w:r>
      <w:r w:rsidRPr="00E8284F">
        <w:rPr>
          <w:rFonts w:cs="Tahoma"/>
          <w:szCs w:val="20"/>
        </w:rPr>
        <w:t xml:space="preserve"> be:</w:t>
      </w:r>
    </w:p>
    <w:p w14:paraId="43AA2041" w14:textId="77777777" w:rsidR="007F6ED1" w:rsidRPr="00E8284F" w:rsidRDefault="007F6ED1" w:rsidP="003C16FA">
      <w:pPr>
        <w:pStyle w:val="ListParagraph"/>
        <w:numPr>
          <w:ilvl w:val="0"/>
          <w:numId w:val="13"/>
        </w:numPr>
        <w:spacing w:before="120" w:after="120"/>
        <w:contextualSpacing w:val="0"/>
        <w:rPr>
          <w:rFonts w:cs="Tahoma"/>
          <w:szCs w:val="20"/>
        </w:rPr>
      </w:pPr>
      <w:r w:rsidRPr="00E8284F">
        <w:rPr>
          <w:rFonts w:cs="Tahoma"/>
          <w:b/>
          <w:szCs w:val="20"/>
        </w:rPr>
        <w:t>In a read-only, non-modifiable format.</w:t>
      </w:r>
      <w:r w:rsidRPr="00E8284F">
        <w:rPr>
          <w:rFonts w:cs="Tahoma"/>
          <w:szCs w:val="20"/>
        </w:rPr>
        <w:t xml:space="preserve"> </w:t>
      </w:r>
    </w:p>
    <w:p w14:paraId="70A4314E" w14:textId="77777777" w:rsidR="007F6ED1" w:rsidRPr="00E8284F" w:rsidRDefault="007F6ED1" w:rsidP="003C16FA">
      <w:pPr>
        <w:pStyle w:val="ListParagraph"/>
        <w:numPr>
          <w:ilvl w:val="0"/>
          <w:numId w:val="13"/>
        </w:numPr>
        <w:spacing w:before="120" w:after="120"/>
        <w:contextualSpacing w:val="0"/>
        <w:rPr>
          <w:rFonts w:cs="Tahoma"/>
          <w:szCs w:val="20"/>
        </w:rPr>
      </w:pPr>
      <w:r w:rsidRPr="00E8284F">
        <w:rPr>
          <w:rFonts w:cs="Tahoma"/>
          <w:b/>
          <w:szCs w:val="20"/>
        </w:rPr>
        <w:t>Individual files</w:t>
      </w:r>
      <w:r w:rsidRPr="00E8284F">
        <w:rPr>
          <w:rFonts w:cs="Tahoma"/>
          <w:szCs w:val="20"/>
        </w:rPr>
        <w:t xml:space="preserve"> (attachments that contain files within a file, such as PDF Portfolio files, or an interactive or fillable PDF file will not be read). </w:t>
      </w:r>
    </w:p>
    <w:p w14:paraId="6604796A" w14:textId="77777777" w:rsidR="007F6ED1" w:rsidRPr="00E8284F" w:rsidRDefault="007F6ED1" w:rsidP="003C16FA">
      <w:pPr>
        <w:pStyle w:val="ListParagraph"/>
        <w:numPr>
          <w:ilvl w:val="0"/>
          <w:numId w:val="13"/>
        </w:numPr>
        <w:spacing w:before="120" w:after="120"/>
        <w:contextualSpacing w:val="0"/>
      </w:pPr>
      <w:r w:rsidRPr="00E8284F">
        <w:rPr>
          <w:rFonts w:cs="Tahoma"/>
          <w:b/>
          <w:szCs w:val="20"/>
        </w:rPr>
        <w:t>Not password protected</w:t>
      </w:r>
      <w:r w:rsidRPr="00E8284F">
        <w:rPr>
          <w:b/>
        </w:rPr>
        <w:t>.</w:t>
      </w:r>
    </w:p>
    <w:p w14:paraId="54B2CFEB" w14:textId="77777777" w:rsidR="007F6ED1" w:rsidRPr="00E8284F" w:rsidRDefault="007F6ED1" w:rsidP="003C16FA">
      <w:pPr>
        <w:pStyle w:val="ListParagraph"/>
        <w:keepNext/>
        <w:numPr>
          <w:ilvl w:val="0"/>
          <w:numId w:val="13"/>
        </w:numPr>
        <w:spacing w:before="120" w:after="120"/>
        <w:contextualSpacing w:val="0"/>
      </w:pPr>
      <w:r w:rsidRPr="00E8284F">
        <w:rPr>
          <w:b/>
        </w:rPr>
        <w:t xml:space="preserve">Given a file name that is: </w:t>
      </w:r>
    </w:p>
    <w:p w14:paraId="6ADF403D" w14:textId="77777777" w:rsidR="007F6ED1" w:rsidRPr="00E8284F" w:rsidRDefault="007F6ED1" w:rsidP="003C16FA">
      <w:pPr>
        <w:pStyle w:val="ListParagraph"/>
        <w:numPr>
          <w:ilvl w:val="1"/>
          <w:numId w:val="13"/>
        </w:numPr>
        <w:spacing w:before="120" w:after="120"/>
        <w:contextualSpacing w:val="0"/>
      </w:pPr>
      <w:r w:rsidRPr="00E8284F">
        <w:rPr>
          <w:b/>
        </w:rPr>
        <w:t xml:space="preserve">Unique - </w:t>
      </w:r>
      <w:r w:rsidRPr="00E8284F">
        <w:t>Grants.gov cannot process an application that includes two or more file attachments that have the same name.</w:t>
      </w:r>
    </w:p>
    <w:p w14:paraId="11B04425" w14:textId="77777777" w:rsidR="007F6ED1" w:rsidRPr="00E8284F" w:rsidRDefault="007F6ED1" w:rsidP="003C16FA">
      <w:pPr>
        <w:pStyle w:val="ListParagraph"/>
        <w:numPr>
          <w:ilvl w:val="1"/>
          <w:numId w:val="13"/>
        </w:numPr>
        <w:spacing w:before="120" w:after="120"/>
        <w:contextualSpacing w:val="0"/>
      </w:pPr>
      <w:r w:rsidRPr="00E8284F">
        <w:rPr>
          <w:b/>
        </w:rPr>
        <w:t>No more than 50 characters.</w:t>
      </w:r>
      <w:r w:rsidRPr="00E8284F">
        <w:t xml:space="preserve"> </w:t>
      </w:r>
    </w:p>
    <w:p w14:paraId="32330D25" w14:textId="77777777" w:rsidR="007F6ED1" w:rsidRPr="00E8284F" w:rsidRDefault="007F6ED1" w:rsidP="003C16FA">
      <w:pPr>
        <w:pStyle w:val="ListParagraph"/>
        <w:numPr>
          <w:ilvl w:val="1"/>
          <w:numId w:val="13"/>
        </w:numPr>
        <w:spacing w:before="120" w:after="120"/>
        <w:contextualSpacing w:val="0"/>
      </w:pPr>
      <w:r w:rsidRPr="00E8284F">
        <w:rPr>
          <w:b/>
        </w:rPr>
        <w:lastRenderedPageBreak/>
        <w:t>Contains no special characters (e.g., &amp;,–,*</w:t>
      </w:r>
      <w:proofErr w:type="gramStart"/>
      <w:r w:rsidRPr="00E8284F">
        <w:rPr>
          <w:b/>
        </w:rPr>
        <w:t>,%</w:t>
      </w:r>
      <w:proofErr w:type="gramEnd"/>
      <w:r w:rsidRPr="00E8284F">
        <w:rPr>
          <w:b/>
        </w:rPr>
        <w:t xml:space="preserve">,/,#), blank spaces, periods, or accent marks in the file name </w:t>
      </w:r>
      <w:r w:rsidRPr="00E8284F">
        <w:t xml:space="preserve">(you may use an underscore to indicate word separation in file names such as </w:t>
      </w:r>
      <w:r w:rsidR="00242547" w:rsidRPr="00E8284F">
        <w:t>“</w:t>
      </w:r>
      <w:r w:rsidRPr="00E8284F">
        <w:t>my_Attached_File.pdf</w:t>
      </w:r>
      <w:r w:rsidR="00242547" w:rsidRPr="00E8284F">
        <w:t>”</w:t>
      </w:r>
      <w:r w:rsidRPr="00E8284F">
        <w:t>).</w:t>
      </w:r>
    </w:p>
    <w:p w14:paraId="6B8C05C7" w14:textId="77777777" w:rsidR="007F6ED1" w:rsidRPr="00E8284F" w:rsidRDefault="007F6ED1" w:rsidP="00A60991">
      <w:pPr>
        <w:spacing w:before="120" w:after="120"/>
        <w:rPr>
          <w:rFonts w:cs="Tahoma"/>
          <w:szCs w:val="20"/>
        </w:rPr>
      </w:pPr>
      <w:r w:rsidRPr="00E8284F">
        <w:rPr>
          <w:rFonts w:cs="Tahoma"/>
          <w:szCs w:val="20"/>
        </w:rPr>
        <w:t xml:space="preserve">Please note that if these guidelines are not followed, your application will be rejected by Grants.gov and not forwarded to the U.S. Department of Education. </w:t>
      </w:r>
    </w:p>
    <w:p w14:paraId="75C68C1D" w14:textId="77777777" w:rsidR="007F6ED1" w:rsidRPr="00E8284F" w:rsidRDefault="007F6ED1" w:rsidP="00A60991">
      <w:pPr>
        <w:rPr>
          <w:rFonts w:cs="Tahoma"/>
          <w:szCs w:val="20"/>
        </w:rPr>
      </w:pPr>
    </w:p>
    <w:p w14:paraId="5CFA393B" w14:textId="77777777" w:rsidR="007F6ED1" w:rsidRPr="00E8284F" w:rsidRDefault="007F6ED1" w:rsidP="00A60991">
      <w:pPr>
        <w:pStyle w:val="Heading2"/>
      </w:pPr>
      <w:bookmarkStart w:id="268" w:name="_Toc383776026"/>
      <w:bookmarkStart w:id="269" w:name="_Toc385324587"/>
      <w:bookmarkStart w:id="270" w:name="_Toc445742241"/>
      <w:r w:rsidRPr="00E8284F">
        <w:t>REQUIRED RESEARCH &amp; RELATED (R&amp;R) FORMS AND OTHER FORMS</w:t>
      </w:r>
      <w:bookmarkEnd w:id="268"/>
      <w:bookmarkEnd w:id="269"/>
      <w:bookmarkEnd w:id="270"/>
    </w:p>
    <w:p w14:paraId="067280A7" w14:textId="77777777" w:rsidR="007F6ED1" w:rsidRPr="00E8284F" w:rsidRDefault="007F6ED1" w:rsidP="00A60991">
      <w:pPr>
        <w:rPr>
          <w:rFonts w:cs="Tahoma"/>
          <w:szCs w:val="20"/>
        </w:rPr>
      </w:pPr>
      <w:r w:rsidRPr="00E8284F">
        <w:rPr>
          <w:rFonts w:cs="Tahoma"/>
          <w:szCs w:val="20"/>
        </w:rPr>
        <w:t>You must complete and submit the R&amp;R forms described below. All of these forms are provided in the application package for this competition (84-305B201</w:t>
      </w:r>
      <w:r w:rsidR="00EA7D5F" w:rsidRPr="00E8284F">
        <w:rPr>
          <w:rFonts w:cs="Tahoma"/>
          <w:szCs w:val="20"/>
        </w:rPr>
        <w:t>7</w:t>
      </w:r>
      <w:r w:rsidRPr="00E8284F">
        <w:rPr>
          <w:rFonts w:cs="Tahoma"/>
          <w:szCs w:val="20"/>
        </w:rPr>
        <w:t>). Please note th</w:t>
      </w:r>
      <w:r w:rsidR="000D13CF" w:rsidRPr="00E8284F">
        <w:rPr>
          <w:rFonts w:cs="Tahoma"/>
          <w:szCs w:val="20"/>
        </w:rPr>
        <w:t xml:space="preserve">at fields marked by an asterisk, </w:t>
      </w:r>
      <w:r w:rsidRPr="00E8284F">
        <w:rPr>
          <w:rFonts w:cs="Tahoma"/>
          <w:szCs w:val="20"/>
        </w:rPr>
        <w:t>highlighted in yellow</w:t>
      </w:r>
      <w:r w:rsidR="000D13CF" w:rsidRPr="00E8284F">
        <w:rPr>
          <w:rFonts w:cs="Tahoma"/>
          <w:szCs w:val="20"/>
        </w:rPr>
        <w:t>,</w:t>
      </w:r>
      <w:r w:rsidRPr="00E8284F">
        <w:rPr>
          <w:rFonts w:cs="Tahoma"/>
          <w:szCs w:val="20"/>
        </w:rPr>
        <w:t xml:space="preserve"> and outlined in red on these forms are required fields and must be completed to ensure a successful submission. </w:t>
      </w:r>
    </w:p>
    <w:p w14:paraId="71BE2F93" w14:textId="77777777" w:rsidR="007F6ED1" w:rsidRPr="00E8284F" w:rsidRDefault="007F6ED1" w:rsidP="00A60991">
      <w:pPr>
        <w:rPr>
          <w:rFonts w:cs="Tahoma"/>
          <w:szCs w:val="20"/>
        </w:rPr>
      </w:pPr>
    </w:p>
    <w:p w14:paraId="2834215A" w14:textId="77777777" w:rsidR="007F6ED1" w:rsidRPr="00E8284F" w:rsidRDefault="007F6ED1" w:rsidP="00A60991">
      <w:pPr>
        <w:rPr>
          <w:rFonts w:cs="Tahoma"/>
          <w:szCs w:val="20"/>
        </w:rPr>
      </w:pPr>
      <w:r w:rsidRPr="00E8284F">
        <w:rPr>
          <w:rFonts w:cs="Tahoma"/>
          <w:b/>
          <w:i/>
          <w:szCs w:val="20"/>
        </w:rPr>
        <w:t>Note:</w:t>
      </w:r>
      <w:r w:rsidRPr="00E8284F">
        <w:rPr>
          <w:rFonts w:cs="Tahoma"/>
          <w:szCs w:val="20"/>
        </w:rPr>
        <w:t xml:space="preserve">  Although not required fields, Items 4a (Federal Identifier) and b (Agency Routing Number) on the Application for Federal Assistance SF 424 (R&amp;R) form provide critical information to the Institute and should be filled out for an application to this research grant competition.</w:t>
      </w:r>
    </w:p>
    <w:p w14:paraId="72F0326A" w14:textId="77777777" w:rsidR="00A23660" w:rsidRPr="00E8284F" w:rsidRDefault="00A23660" w:rsidP="00A60991">
      <w:pPr>
        <w:rPr>
          <w:rFonts w:cs="Tahoma"/>
          <w:szCs w:val="20"/>
        </w:rPr>
      </w:pPr>
    </w:p>
    <w:p w14:paraId="03CAF99B" w14:textId="77777777" w:rsidR="007F6ED1" w:rsidRPr="00E8284F" w:rsidRDefault="007F6ED1" w:rsidP="00706BE2">
      <w:pPr>
        <w:pStyle w:val="Heading3"/>
        <w:numPr>
          <w:ilvl w:val="0"/>
          <w:numId w:val="149"/>
        </w:numPr>
      </w:pPr>
      <w:bookmarkStart w:id="271" w:name="_Application_for_Federal"/>
      <w:bookmarkStart w:id="272" w:name="_Toc383776027"/>
      <w:bookmarkStart w:id="273" w:name="_Toc385324588"/>
      <w:bookmarkStart w:id="274" w:name="_Toc445742242"/>
      <w:bookmarkEnd w:id="271"/>
      <w:r w:rsidRPr="00E8284F">
        <w:t>Application for Federal Assistance SF 424 (R&amp;R)</w:t>
      </w:r>
      <w:bookmarkEnd w:id="272"/>
      <w:bookmarkEnd w:id="273"/>
      <w:bookmarkEnd w:id="274"/>
    </w:p>
    <w:p w14:paraId="1CD674C5" w14:textId="77777777" w:rsidR="000D13CF" w:rsidRPr="00E8284F" w:rsidRDefault="007F6ED1" w:rsidP="00A60991">
      <w:pPr>
        <w:rPr>
          <w:rFonts w:cs="Tahoma"/>
          <w:szCs w:val="20"/>
        </w:rPr>
      </w:pPr>
      <w:r w:rsidRPr="00E8284F">
        <w:rPr>
          <w:rFonts w:cs="Tahoma"/>
          <w:szCs w:val="20"/>
        </w:rPr>
        <w:t xml:space="preserve">This form asks for general information about the applicant, including but not limited to the following: contact information; an Employer Identification Number (EIN); a DUNS number; a descriptive title for the project; an indication of the project topic and, for program announcements that have explicit goals, the appropriate goal; Principal Investigator contact information; start and end dates for the project; congressional district; total estimated project funding; and Authorized Representative contact information. </w:t>
      </w:r>
    </w:p>
    <w:p w14:paraId="6A4A6BA7" w14:textId="77777777" w:rsidR="000D13CF" w:rsidRPr="00E8284F" w:rsidRDefault="000D13CF" w:rsidP="00A60991">
      <w:pPr>
        <w:rPr>
          <w:rFonts w:cs="Tahoma"/>
          <w:szCs w:val="20"/>
        </w:rPr>
      </w:pPr>
    </w:p>
    <w:p w14:paraId="4410C773" w14:textId="77777777" w:rsidR="007F6ED1" w:rsidRPr="00E8284F" w:rsidRDefault="007F6ED1" w:rsidP="00A60991">
      <w:pPr>
        <w:rPr>
          <w:rFonts w:cs="Tahoma"/>
          <w:szCs w:val="20"/>
        </w:rPr>
      </w:pPr>
      <w:r w:rsidRPr="00E8284F">
        <w:rPr>
          <w:rFonts w:cs="Tahoma"/>
          <w:szCs w:val="20"/>
        </w:rPr>
        <w:t>Because information on this form populates selected fields on some of the other forms described below, you should complete this form first.</w:t>
      </w:r>
      <w:r w:rsidR="000D13CF" w:rsidRPr="00E8284F">
        <w:rPr>
          <w:rFonts w:cs="Tahoma"/>
          <w:szCs w:val="20"/>
        </w:rPr>
        <w:t xml:space="preserve"> This form also allows you to attach a cover letter; however, the Institute does not require a cover letter so do not attach one here.</w:t>
      </w:r>
    </w:p>
    <w:p w14:paraId="52C06230" w14:textId="77777777" w:rsidR="007F6ED1" w:rsidRPr="00E8284F" w:rsidRDefault="007F6ED1" w:rsidP="00A60991">
      <w:pPr>
        <w:rPr>
          <w:rFonts w:cs="Tahoma"/>
          <w:szCs w:val="20"/>
        </w:rPr>
      </w:pPr>
    </w:p>
    <w:p w14:paraId="3983BC5B" w14:textId="77777777" w:rsidR="007F6ED1" w:rsidRPr="00E8284F" w:rsidRDefault="007F6ED1" w:rsidP="00A60991">
      <w:pPr>
        <w:rPr>
          <w:rFonts w:cs="Tahoma"/>
          <w:szCs w:val="20"/>
        </w:rPr>
      </w:pPr>
      <w:r w:rsidRPr="00E8284F">
        <w:rPr>
          <w:rFonts w:cs="Tahoma"/>
          <w:szCs w:val="20"/>
        </w:rPr>
        <w:t xml:space="preserve">Provide the requested information using the drop down menus when available. Guidance for completing selected items follows. </w:t>
      </w:r>
    </w:p>
    <w:p w14:paraId="0DDDBEA3" w14:textId="77777777" w:rsidR="007F6ED1" w:rsidRPr="00E8284F" w:rsidRDefault="007F6ED1" w:rsidP="003C16FA">
      <w:pPr>
        <w:pStyle w:val="ListParagraph"/>
        <w:numPr>
          <w:ilvl w:val="0"/>
          <w:numId w:val="14"/>
        </w:numPr>
        <w:spacing w:before="120"/>
        <w:contextualSpacing w:val="0"/>
      </w:pPr>
      <w:r w:rsidRPr="00E8284F">
        <w:t>Item 1</w:t>
      </w:r>
    </w:p>
    <w:p w14:paraId="0EE722F3" w14:textId="77777777" w:rsidR="000D13CF" w:rsidRPr="00E8284F" w:rsidRDefault="000D13CF" w:rsidP="00A52388">
      <w:pPr>
        <w:spacing w:before="120"/>
        <w:ind w:left="720"/>
        <w:rPr>
          <w:rFonts w:cs="Tahoma"/>
          <w:szCs w:val="20"/>
        </w:rPr>
      </w:pPr>
      <w:proofErr w:type="gramStart"/>
      <w:r w:rsidRPr="00E8284F">
        <w:rPr>
          <w:rFonts w:cs="Tahoma"/>
          <w:szCs w:val="20"/>
          <w:u w:val="single"/>
        </w:rPr>
        <w:t>Type of Submission</w:t>
      </w:r>
      <w:r w:rsidRPr="00E8284F">
        <w:rPr>
          <w:rFonts w:cs="Tahoma"/>
          <w:szCs w:val="20"/>
        </w:rPr>
        <w:t>.</w:t>
      </w:r>
      <w:proofErr w:type="gramEnd"/>
      <w:r w:rsidRPr="00E8284F">
        <w:rPr>
          <w:rFonts w:cs="Tahoma"/>
          <w:szCs w:val="20"/>
        </w:rPr>
        <w:t xml:space="preserve"> Select either “Application” or “Changed/Corrected Application.” “Changed/Corrected Application” should only be selected in the event that you need to submit an updated version of an already submitted application (e.g., due to an error). The Institute does not require Pre-applications for its grant competitions.</w:t>
      </w:r>
    </w:p>
    <w:p w14:paraId="54346C70" w14:textId="77777777" w:rsidR="007F6ED1" w:rsidRPr="00E8284F" w:rsidRDefault="007F6ED1" w:rsidP="00A60991">
      <w:pPr>
        <w:rPr>
          <w:rFonts w:cs="Tahoma"/>
          <w:szCs w:val="20"/>
        </w:rPr>
      </w:pPr>
    </w:p>
    <w:p w14:paraId="7A30EC4F" w14:textId="77777777" w:rsidR="007F6ED1" w:rsidRPr="00E8284F" w:rsidRDefault="007F6ED1" w:rsidP="003C16FA">
      <w:pPr>
        <w:pStyle w:val="ListParagraph"/>
        <w:numPr>
          <w:ilvl w:val="0"/>
          <w:numId w:val="14"/>
        </w:numPr>
      </w:pPr>
      <w:r w:rsidRPr="00E8284F">
        <w:t>Item 2</w:t>
      </w:r>
    </w:p>
    <w:p w14:paraId="41E69AEB" w14:textId="77777777" w:rsidR="007F6ED1" w:rsidRPr="00E8284F" w:rsidRDefault="007F6ED1" w:rsidP="00A52388">
      <w:pPr>
        <w:spacing w:before="120"/>
        <w:ind w:left="720"/>
        <w:rPr>
          <w:rFonts w:cs="Tahoma"/>
          <w:szCs w:val="20"/>
        </w:rPr>
      </w:pPr>
      <w:r w:rsidRPr="00E8284F">
        <w:rPr>
          <w:rFonts w:cs="Tahoma"/>
          <w:szCs w:val="20"/>
          <w:u w:val="single"/>
        </w:rPr>
        <w:t>Date Submitted</w:t>
      </w:r>
      <w:r w:rsidRPr="00E8284F">
        <w:rPr>
          <w:rFonts w:cs="Tahoma"/>
          <w:szCs w:val="20"/>
        </w:rPr>
        <w:t>. Enter the date the application is submitted to the Institute.</w:t>
      </w:r>
    </w:p>
    <w:p w14:paraId="46D20BE7" w14:textId="77777777" w:rsidR="007F6ED1" w:rsidRPr="00E8284F" w:rsidRDefault="007F6ED1" w:rsidP="00A52388">
      <w:pPr>
        <w:spacing w:before="120"/>
        <w:ind w:left="720"/>
        <w:rPr>
          <w:rFonts w:cs="Tahoma"/>
          <w:szCs w:val="20"/>
        </w:rPr>
      </w:pPr>
      <w:proofErr w:type="gramStart"/>
      <w:r w:rsidRPr="00E8284F">
        <w:rPr>
          <w:rFonts w:cs="Tahoma"/>
          <w:szCs w:val="20"/>
          <w:u w:val="single"/>
        </w:rPr>
        <w:t>Applicant Identifier</w:t>
      </w:r>
      <w:r w:rsidRPr="00E8284F">
        <w:rPr>
          <w:rFonts w:cs="Tahoma"/>
          <w:szCs w:val="20"/>
        </w:rPr>
        <w:t>.</w:t>
      </w:r>
      <w:proofErr w:type="gramEnd"/>
      <w:r w:rsidRPr="00E8284F">
        <w:rPr>
          <w:rFonts w:cs="Tahoma"/>
          <w:szCs w:val="20"/>
        </w:rPr>
        <w:t xml:space="preserve"> </w:t>
      </w:r>
      <w:r w:rsidR="001A6306" w:rsidRPr="00E8284F">
        <w:rPr>
          <w:rFonts w:cs="Tahoma"/>
          <w:szCs w:val="20"/>
        </w:rPr>
        <w:t>Applicants to the Pathways Training Program should u</w:t>
      </w:r>
      <w:r w:rsidR="00774023" w:rsidRPr="00E8284F">
        <w:rPr>
          <w:rFonts w:cs="Tahoma"/>
          <w:szCs w:val="20"/>
        </w:rPr>
        <w:t xml:space="preserve">se this field to certify the Applicant Institution’s status as a Minority Serving Institution (MSI), or if applicable, the Partner Institution’s MSI status. Enter the applicable code for the MSI category in this field. </w:t>
      </w:r>
      <w:r w:rsidR="001A6306" w:rsidRPr="00E8284F">
        <w:rPr>
          <w:rFonts w:cs="Tahoma"/>
          <w:szCs w:val="20"/>
        </w:rPr>
        <w:t>Applicants to any of the other three training programs should leave this blank.</w:t>
      </w:r>
    </w:p>
    <w:p w14:paraId="031F714B" w14:textId="77777777" w:rsidR="007F1F73" w:rsidRPr="00E8284F" w:rsidRDefault="007F1F73" w:rsidP="007F1F73">
      <w:pPr>
        <w:spacing w:before="120"/>
        <w:ind w:left="720"/>
        <w:rPr>
          <w:rFonts w:cs="Tahoma"/>
          <w:color w:val="000000"/>
          <w:szCs w:val="20"/>
        </w:rPr>
      </w:pPr>
      <w:r w:rsidRPr="00E8284F">
        <w:rPr>
          <w:rFonts w:cs="Tahoma"/>
          <w:color w:val="000000"/>
          <w:szCs w:val="20"/>
        </w:rPr>
        <w:t xml:space="preserve">Note:  This item provides important information that is used by the Institute to screen applications for responsiveness to the competition requirements. </w:t>
      </w:r>
      <w:r w:rsidRPr="00E8284F">
        <w:rPr>
          <w:rFonts w:cs="Tahoma"/>
          <w:b/>
          <w:color w:val="000000"/>
          <w:szCs w:val="20"/>
        </w:rPr>
        <w:t xml:space="preserve">It is critical that you complete this information completely and accurately or the application may be rejected as nonresponsive. </w:t>
      </w:r>
      <w:r w:rsidRPr="00E8284F">
        <w:rPr>
          <w:rFonts w:cs="Tahoma"/>
          <w:color w:val="000000"/>
          <w:szCs w:val="20"/>
        </w:rPr>
        <w:t>For this competition,</w:t>
      </w:r>
      <w:r w:rsidRPr="00E8284F">
        <w:rPr>
          <w:rFonts w:cs="Tahoma"/>
          <w:b/>
          <w:color w:val="000000"/>
          <w:szCs w:val="20"/>
        </w:rPr>
        <w:t xml:space="preserve"> </w:t>
      </w:r>
      <w:r w:rsidRPr="00E8284F">
        <w:rPr>
          <w:rFonts w:cs="Tahoma"/>
          <w:color w:val="000000"/>
          <w:szCs w:val="20"/>
        </w:rPr>
        <w:t xml:space="preserve">applications that do not include an eligible </w:t>
      </w:r>
      <w:r w:rsidRPr="00E8284F">
        <w:rPr>
          <w:rFonts w:cs="Tahoma"/>
          <w:color w:val="000000"/>
          <w:szCs w:val="20"/>
        </w:rPr>
        <w:lastRenderedPageBreak/>
        <w:t xml:space="preserve">MSI as the Applicant Institution (or as a Partner Institution, if applicable) </w:t>
      </w:r>
      <w:r w:rsidRPr="00E8284F">
        <w:rPr>
          <w:color w:val="000000"/>
        </w:rPr>
        <w:t xml:space="preserve">will be deemed nonresponsive to the Request for Applications and will not be accepted for review. </w:t>
      </w:r>
    </w:p>
    <w:p w14:paraId="6849EB96" w14:textId="77777777" w:rsidR="00002789" w:rsidRPr="00E8284F" w:rsidRDefault="00002789" w:rsidP="00A52388">
      <w:pPr>
        <w:spacing w:before="120"/>
        <w:ind w:left="720"/>
        <w:rPr>
          <w:rFonts w:cs="Tahoma"/>
          <w:szCs w:val="20"/>
        </w:rPr>
      </w:pPr>
    </w:p>
    <w:tbl>
      <w:tblPr>
        <w:tblStyle w:val="TableGrid"/>
        <w:tblW w:w="0" w:type="auto"/>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660"/>
        <w:gridCol w:w="1800"/>
      </w:tblGrid>
      <w:tr w:rsidR="00002789" w:rsidRPr="00E8284F" w14:paraId="5EA15F97" w14:textId="77777777">
        <w:tc>
          <w:tcPr>
            <w:tcW w:w="6660" w:type="dxa"/>
            <w:tcBorders>
              <w:top w:val="single" w:sz="4" w:space="0" w:color="auto"/>
            </w:tcBorders>
            <w:shd w:val="clear" w:color="auto" w:fill="D9D9D9" w:themeFill="background1" w:themeFillShade="D9"/>
          </w:tcPr>
          <w:p w14:paraId="76DFD32D" w14:textId="77777777" w:rsidR="00002789" w:rsidRPr="00E8284F" w:rsidRDefault="00002789" w:rsidP="00002789">
            <w:pPr>
              <w:jc w:val="center"/>
              <w:rPr>
                <w:b/>
              </w:rPr>
            </w:pPr>
            <w:r w:rsidRPr="00E8284F">
              <w:rPr>
                <w:b/>
              </w:rPr>
              <w:t>MSI Category</w:t>
            </w:r>
          </w:p>
        </w:tc>
        <w:tc>
          <w:tcPr>
            <w:tcW w:w="1800" w:type="dxa"/>
            <w:tcBorders>
              <w:top w:val="single" w:sz="4" w:space="0" w:color="auto"/>
            </w:tcBorders>
            <w:shd w:val="clear" w:color="auto" w:fill="D9D9D9" w:themeFill="background1" w:themeFillShade="D9"/>
          </w:tcPr>
          <w:p w14:paraId="03B55598" w14:textId="77777777" w:rsidR="00002789" w:rsidRPr="00E8284F" w:rsidRDefault="00002789" w:rsidP="00002789">
            <w:pPr>
              <w:jc w:val="center"/>
              <w:rPr>
                <w:rStyle w:val="headerslevel1"/>
              </w:rPr>
            </w:pPr>
            <w:r w:rsidRPr="00E8284F">
              <w:rPr>
                <w:rStyle w:val="headerslevel1"/>
                <w:b/>
              </w:rPr>
              <w:t>Codes</w:t>
            </w:r>
          </w:p>
        </w:tc>
      </w:tr>
      <w:tr w:rsidR="00002789" w:rsidRPr="00E8284F" w14:paraId="562D60B2" w14:textId="77777777">
        <w:tc>
          <w:tcPr>
            <w:tcW w:w="6660" w:type="dxa"/>
          </w:tcPr>
          <w:p w14:paraId="6FDD069C" w14:textId="77777777" w:rsidR="00002789" w:rsidRPr="00E8284F" w:rsidRDefault="00002789" w:rsidP="00002789">
            <w:pPr>
              <w:rPr>
                <w:sz w:val="16"/>
                <w:szCs w:val="16"/>
              </w:rPr>
            </w:pPr>
            <w:r w:rsidRPr="00E8284F">
              <w:t>Alaska Native Serving Institutions</w:t>
            </w:r>
          </w:p>
        </w:tc>
        <w:tc>
          <w:tcPr>
            <w:tcW w:w="1800" w:type="dxa"/>
          </w:tcPr>
          <w:p w14:paraId="0D5377F3" w14:textId="77777777" w:rsidR="00002789" w:rsidRPr="00E8284F" w:rsidRDefault="00002789" w:rsidP="00002789">
            <w:r w:rsidRPr="00E8284F">
              <w:t>Alaska Native</w:t>
            </w:r>
          </w:p>
        </w:tc>
      </w:tr>
      <w:tr w:rsidR="00002789" w:rsidRPr="00E8284F" w14:paraId="0312F4DE" w14:textId="77777777">
        <w:tc>
          <w:tcPr>
            <w:tcW w:w="6660" w:type="dxa"/>
          </w:tcPr>
          <w:p w14:paraId="25E36814" w14:textId="77777777" w:rsidR="00002789" w:rsidRPr="00E8284F" w:rsidRDefault="00002789" w:rsidP="00002789">
            <w:r w:rsidRPr="00E8284F">
              <w:t xml:space="preserve">American Indian Tribally Controlled Colleges and Universities </w:t>
            </w:r>
          </w:p>
        </w:tc>
        <w:tc>
          <w:tcPr>
            <w:tcW w:w="1800" w:type="dxa"/>
          </w:tcPr>
          <w:p w14:paraId="201C91D2" w14:textId="77777777" w:rsidR="00002789" w:rsidRPr="00E8284F" w:rsidRDefault="00002789" w:rsidP="00002789">
            <w:r w:rsidRPr="00E8284F">
              <w:t>TCU</w:t>
            </w:r>
          </w:p>
        </w:tc>
      </w:tr>
      <w:tr w:rsidR="00002789" w:rsidRPr="00E8284F" w14:paraId="4D3A2A75" w14:textId="77777777">
        <w:tc>
          <w:tcPr>
            <w:tcW w:w="6660" w:type="dxa"/>
          </w:tcPr>
          <w:p w14:paraId="09489862" w14:textId="77777777" w:rsidR="00002789" w:rsidRPr="00E8284F" w:rsidRDefault="00002789" w:rsidP="00002789">
            <w:r w:rsidRPr="00E8284F">
              <w:t xml:space="preserve">Asian American and Native American Pacific Islander-Serving Institutions </w:t>
            </w:r>
          </w:p>
        </w:tc>
        <w:tc>
          <w:tcPr>
            <w:tcW w:w="1800" w:type="dxa"/>
          </w:tcPr>
          <w:p w14:paraId="410A8FC4" w14:textId="77777777" w:rsidR="00002789" w:rsidRPr="00E8284F" w:rsidRDefault="00002789" w:rsidP="00002789">
            <w:r w:rsidRPr="00E8284F">
              <w:t>AANAPISI</w:t>
            </w:r>
          </w:p>
        </w:tc>
      </w:tr>
      <w:tr w:rsidR="00002789" w:rsidRPr="00E8284F" w14:paraId="5CC329D2" w14:textId="77777777">
        <w:trPr>
          <w:trHeight w:val="267"/>
        </w:trPr>
        <w:tc>
          <w:tcPr>
            <w:tcW w:w="6660" w:type="dxa"/>
          </w:tcPr>
          <w:p w14:paraId="4B7BBA5F" w14:textId="77777777" w:rsidR="00002789" w:rsidRPr="00E8284F" w:rsidRDefault="00002789" w:rsidP="00002789">
            <w:pPr>
              <w:rPr>
                <w:sz w:val="16"/>
                <w:szCs w:val="16"/>
              </w:rPr>
            </w:pPr>
            <w:r w:rsidRPr="00E8284F">
              <w:t xml:space="preserve">Hispanic-Serving Institutions </w:t>
            </w:r>
          </w:p>
        </w:tc>
        <w:tc>
          <w:tcPr>
            <w:tcW w:w="1800" w:type="dxa"/>
          </w:tcPr>
          <w:p w14:paraId="64A9AF9E" w14:textId="77777777" w:rsidR="00002789" w:rsidRPr="00E8284F" w:rsidRDefault="00002789" w:rsidP="00002789">
            <w:r w:rsidRPr="00E8284F">
              <w:rPr>
                <w:rStyle w:val="headerslevel1"/>
              </w:rPr>
              <w:t>HSI</w:t>
            </w:r>
          </w:p>
        </w:tc>
      </w:tr>
      <w:tr w:rsidR="00002789" w:rsidRPr="00E8284F" w14:paraId="3CC490F8" w14:textId="77777777">
        <w:tc>
          <w:tcPr>
            <w:tcW w:w="6660" w:type="dxa"/>
          </w:tcPr>
          <w:p w14:paraId="46284CEF" w14:textId="77777777" w:rsidR="00002789" w:rsidRPr="00E8284F" w:rsidRDefault="00002789" w:rsidP="00002789">
            <w:r w:rsidRPr="00E8284F">
              <w:t xml:space="preserve">Historically Black Colleges and Universities </w:t>
            </w:r>
          </w:p>
        </w:tc>
        <w:tc>
          <w:tcPr>
            <w:tcW w:w="1800" w:type="dxa"/>
          </w:tcPr>
          <w:p w14:paraId="131C3908" w14:textId="77777777" w:rsidR="00002789" w:rsidRPr="00E8284F" w:rsidRDefault="00002789" w:rsidP="00002789">
            <w:r w:rsidRPr="00E8284F">
              <w:t>HBCU</w:t>
            </w:r>
          </w:p>
        </w:tc>
      </w:tr>
      <w:tr w:rsidR="00002789" w:rsidRPr="00E8284F" w14:paraId="7EBF4853" w14:textId="77777777">
        <w:tc>
          <w:tcPr>
            <w:tcW w:w="6660" w:type="dxa"/>
          </w:tcPr>
          <w:p w14:paraId="5BFA4240" w14:textId="77777777" w:rsidR="00002789" w:rsidRPr="00E8284F" w:rsidRDefault="00002789" w:rsidP="00002789">
            <w:r w:rsidRPr="00E8284F">
              <w:t>Native American-Serving, Nontribal Institutions</w:t>
            </w:r>
          </w:p>
        </w:tc>
        <w:tc>
          <w:tcPr>
            <w:tcW w:w="1800" w:type="dxa"/>
          </w:tcPr>
          <w:p w14:paraId="2ACC6805" w14:textId="77777777" w:rsidR="00002789" w:rsidRPr="00E8284F" w:rsidRDefault="00002789" w:rsidP="00002789">
            <w:r w:rsidRPr="00E8284F">
              <w:t>Native American</w:t>
            </w:r>
          </w:p>
        </w:tc>
      </w:tr>
      <w:tr w:rsidR="00002789" w:rsidRPr="00E8284F" w14:paraId="56EB7F58" w14:textId="77777777">
        <w:tc>
          <w:tcPr>
            <w:tcW w:w="6660" w:type="dxa"/>
          </w:tcPr>
          <w:p w14:paraId="0B46A76B" w14:textId="77777777" w:rsidR="00002789" w:rsidRPr="00E8284F" w:rsidRDefault="00002789" w:rsidP="00002789">
            <w:r w:rsidRPr="00E8284F">
              <w:t>Native Hawaiian-Serving Institutions</w:t>
            </w:r>
          </w:p>
        </w:tc>
        <w:tc>
          <w:tcPr>
            <w:tcW w:w="1800" w:type="dxa"/>
          </w:tcPr>
          <w:p w14:paraId="309172BD" w14:textId="77777777" w:rsidR="00002789" w:rsidRPr="00E8284F" w:rsidRDefault="00002789" w:rsidP="00002789">
            <w:r w:rsidRPr="00E8284F">
              <w:t>Native Hawaiian</w:t>
            </w:r>
          </w:p>
        </w:tc>
      </w:tr>
      <w:tr w:rsidR="00002789" w:rsidRPr="00E8284F" w14:paraId="26BE5D72" w14:textId="77777777">
        <w:tc>
          <w:tcPr>
            <w:tcW w:w="6660" w:type="dxa"/>
          </w:tcPr>
          <w:p w14:paraId="23814623" w14:textId="77777777" w:rsidR="00002789" w:rsidRPr="00E8284F" w:rsidRDefault="00002789" w:rsidP="00002789">
            <w:r w:rsidRPr="00E8284F">
              <w:t>Predominantly Black Institutions</w:t>
            </w:r>
          </w:p>
        </w:tc>
        <w:tc>
          <w:tcPr>
            <w:tcW w:w="1800" w:type="dxa"/>
          </w:tcPr>
          <w:p w14:paraId="316C6729" w14:textId="77777777" w:rsidR="00002789" w:rsidRPr="00E8284F" w:rsidRDefault="00002789" w:rsidP="00002789">
            <w:r w:rsidRPr="00E8284F">
              <w:t>PBI</w:t>
            </w:r>
          </w:p>
        </w:tc>
      </w:tr>
    </w:tbl>
    <w:p w14:paraId="7013B82D" w14:textId="77777777" w:rsidR="007F6ED1" w:rsidRPr="00E8284F" w:rsidRDefault="007F6ED1" w:rsidP="00A60991">
      <w:pPr>
        <w:rPr>
          <w:rFonts w:cs="Tahoma"/>
          <w:szCs w:val="20"/>
        </w:rPr>
      </w:pPr>
    </w:p>
    <w:p w14:paraId="3F8D876A" w14:textId="77777777" w:rsidR="007F6ED1" w:rsidRPr="00E8284F" w:rsidRDefault="007F6ED1" w:rsidP="003C16FA">
      <w:pPr>
        <w:pStyle w:val="ListParagraph"/>
        <w:numPr>
          <w:ilvl w:val="0"/>
          <w:numId w:val="14"/>
        </w:numPr>
        <w:rPr>
          <w:rFonts w:cs="Tahoma"/>
          <w:szCs w:val="20"/>
        </w:rPr>
      </w:pPr>
      <w:r w:rsidRPr="00E8284F">
        <w:rPr>
          <w:rFonts w:cs="Tahoma"/>
          <w:szCs w:val="20"/>
        </w:rPr>
        <w:t>Item 3</w:t>
      </w:r>
    </w:p>
    <w:p w14:paraId="3390CB18" w14:textId="77777777" w:rsidR="007F6ED1" w:rsidRPr="00E8284F" w:rsidRDefault="007F6ED1" w:rsidP="00A52388">
      <w:pPr>
        <w:spacing w:before="120"/>
        <w:ind w:left="720"/>
        <w:rPr>
          <w:rFonts w:cs="Tahoma"/>
          <w:szCs w:val="20"/>
        </w:rPr>
      </w:pPr>
      <w:r w:rsidRPr="00E8284F">
        <w:rPr>
          <w:rFonts w:cs="Tahoma"/>
          <w:szCs w:val="20"/>
          <w:u w:val="single"/>
        </w:rPr>
        <w:t>Date Received by State and State Application Identifi</w:t>
      </w:r>
      <w:r w:rsidRPr="00E8284F">
        <w:rPr>
          <w:rFonts w:cs="Tahoma"/>
          <w:szCs w:val="20"/>
        </w:rPr>
        <w:t>er. Leave these items blank.</w:t>
      </w:r>
    </w:p>
    <w:p w14:paraId="54CC2C89" w14:textId="77777777" w:rsidR="007F6ED1" w:rsidRPr="00E8284F" w:rsidRDefault="007F6ED1" w:rsidP="00A60991">
      <w:pPr>
        <w:rPr>
          <w:rFonts w:cs="Tahoma"/>
          <w:szCs w:val="20"/>
        </w:rPr>
      </w:pPr>
    </w:p>
    <w:p w14:paraId="37D57549" w14:textId="77777777" w:rsidR="007F6ED1" w:rsidRPr="00E8284F" w:rsidRDefault="007F6ED1" w:rsidP="003C16FA">
      <w:pPr>
        <w:pStyle w:val="ListParagraph"/>
        <w:keepNext/>
        <w:numPr>
          <w:ilvl w:val="0"/>
          <w:numId w:val="14"/>
        </w:numPr>
        <w:rPr>
          <w:rFonts w:cs="Tahoma"/>
          <w:szCs w:val="20"/>
        </w:rPr>
      </w:pPr>
      <w:r w:rsidRPr="00E8284F">
        <w:rPr>
          <w:rFonts w:cs="Tahoma"/>
          <w:szCs w:val="20"/>
        </w:rPr>
        <w:t>Item 4</w:t>
      </w:r>
    </w:p>
    <w:p w14:paraId="1301527B" w14:textId="77777777" w:rsidR="007F6ED1" w:rsidRPr="00E8284F" w:rsidRDefault="007F6ED1" w:rsidP="00A52388">
      <w:pPr>
        <w:spacing w:before="120"/>
        <w:ind w:left="720"/>
        <w:rPr>
          <w:rFonts w:cs="Tahoma"/>
          <w:szCs w:val="20"/>
        </w:rPr>
      </w:pPr>
      <w:r w:rsidRPr="00E8284F">
        <w:rPr>
          <w:rFonts w:cs="Tahoma"/>
          <w:szCs w:val="20"/>
        </w:rPr>
        <w:t xml:space="preserve">Note:  This item provides important information that is used by the Institute to screen applications for responsiveness to the competition requirements and for assignment to the appropriate scientific peer review panel. </w:t>
      </w:r>
      <w:r w:rsidRPr="00E8284F">
        <w:rPr>
          <w:rFonts w:cs="Tahoma"/>
          <w:b/>
          <w:szCs w:val="20"/>
        </w:rPr>
        <w:t>It is critical that you complete this information completely and accurately or the application may be rejected as nonresponsive or assigned inaccurately for scientific review of merit</w:t>
      </w:r>
      <w:r w:rsidRPr="00E8284F">
        <w:rPr>
          <w:rFonts w:cs="Tahoma"/>
          <w:szCs w:val="20"/>
        </w:rPr>
        <w:t>.</w:t>
      </w:r>
    </w:p>
    <w:p w14:paraId="34C5EDCF" w14:textId="77777777" w:rsidR="007F6ED1" w:rsidRPr="00E8284F" w:rsidRDefault="007F6ED1" w:rsidP="003C16FA">
      <w:pPr>
        <w:pStyle w:val="ListParagraph"/>
        <w:numPr>
          <w:ilvl w:val="0"/>
          <w:numId w:val="15"/>
        </w:numPr>
        <w:spacing w:before="120" w:after="120"/>
        <w:ind w:left="1354"/>
        <w:contextualSpacing w:val="0"/>
        <w:rPr>
          <w:rFonts w:cs="Tahoma"/>
          <w:szCs w:val="20"/>
        </w:rPr>
      </w:pPr>
      <w:r w:rsidRPr="00E8284F">
        <w:rPr>
          <w:rFonts w:cs="Tahoma"/>
          <w:szCs w:val="20"/>
          <w:u w:val="single"/>
        </w:rPr>
        <w:t>Federal Identifier</w:t>
      </w:r>
      <w:r w:rsidRPr="00E8284F">
        <w:rPr>
          <w:rFonts w:cs="Tahoma"/>
          <w:szCs w:val="20"/>
        </w:rPr>
        <w:t xml:space="preserve">. </w:t>
      </w:r>
      <w:r w:rsidRPr="00E8284F">
        <w:rPr>
          <w:rFonts w:cs="Tahoma"/>
          <w:b/>
          <w:szCs w:val="20"/>
        </w:rPr>
        <w:t>Enter information in this field if this is a Resubmission</w:t>
      </w:r>
      <w:r w:rsidRPr="00E8284F">
        <w:rPr>
          <w:rFonts w:cs="Tahoma"/>
          <w:szCs w:val="20"/>
        </w:rPr>
        <w:t>.  If this application is a revision of an application that was submitted to an Institute grant competition in a prior fiscal year (e.g., FY 201</w:t>
      </w:r>
      <w:r w:rsidR="00844EAE" w:rsidRPr="00E8284F">
        <w:rPr>
          <w:rFonts w:cs="Tahoma"/>
          <w:szCs w:val="20"/>
        </w:rPr>
        <w:t>7</w:t>
      </w:r>
      <w:r w:rsidRPr="00E8284F">
        <w:rPr>
          <w:rFonts w:cs="Tahoma"/>
          <w:szCs w:val="20"/>
        </w:rPr>
        <w:t xml:space="preserve">) that received reviewer feedback, then this application is considered a </w:t>
      </w:r>
      <w:r w:rsidR="00242547" w:rsidRPr="00E8284F">
        <w:rPr>
          <w:rFonts w:cs="Tahoma"/>
          <w:szCs w:val="20"/>
        </w:rPr>
        <w:t>“</w:t>
      </w:r>
      <w:r w:rsidRPr="00E8284F">
        <w:rPr>
          <w:rFonts w:cs="Tahoma"/>
          <w:szCs w:val="20"/>
        </w:rPr>
        <w:t>Resubmission</w:t>
      </w:r>
      <w:r w:rsidR="00242547" w:rsidRPr="00E8284F">
        <w:rPr>
          <w:rFonts w:cs="Tahoma"/>
          <w:szCs w:val="20"/>
        </w:rPr>
        <w:t>”</w:t>
      </w:r>
      <w:r w:rsidRPr="00E8284F">
        <w:rPr>
          <w:rFonts w:cs="Tahoma"/>
          <w:szCs w:val="20"/>
        </w:rPr>
        <w:t xml:space="preserve"> (see Item 8 Type of Application). You should </w:t>
      </w:r>
      <w:r w:rsidRPr="00E8284F">
        <w:rPr>
          <w:rFonts w:cs="Tahoma"/>
          <w:b/>
          <w:szCs w:val="20"/>
        </w:rPr>
        <w:t>enter the PR/Award number that was assigned to the prior submission (e.g., R305B</w:t>
      </w:r>
      <w:r w:rsidR="003031E8" w:rsidRPr="00E8284F">
        <w:rPr>
          <w:rFonts w:cs="Tahoma"/>
          <w:b/>
          <w:szCs w:val="20"/>
        </w:rPr>
        <w:t>1</w:t>
      </w:r>
      <w:r w:rsidR="005279DC" w:rsidRPr="00E8284F">
        <w:rPr>
          <w:rFonts w:cs="Tahoma"/>
          <w:b/>
          <w:szCs w:val="20"/>
        </w:rPr>
        <w:t>5</w:t>
      </w:r>
      <w:r w:rsidRPr="00E8284F">
        <w:rPr>
          <w:rFonts w:cs="Tahoma"/>
          <w:b/>
          <w:szCs w:val="20"/>
        </w:rPr>
        <w:t>XXXX) in this field</w:t>
      </w:r>
      <w:r w:rsidR="00A52388" w:rsidRPr="00E8284F">
        <w:rPr>
          <w:rFonts w:cs="Tahoma"/>
          <w:szCs w:val="20"/>
        </w:rPr>
        <w:t>.</w:t>
      </w:r>
    </w:p>
    <w:p w14:paraId="2840EFB9" w14:textId="77777777" w:rsidR="00AA24E9" w:rsidRPr="00E8284F" w:rsidRDefault="007F6ED1" w:rsidP="003C16FA">
      <w:pPr>
        <w:pStyle w:val="ListParagraph"/>
        <w:numPr>
          <w:ilvl w:val="0"/>
          <w:numId w:val="15"/>
        </w:numPr>
        <w:ind w:left="1354"/>
        <w:rPr>
          <w:rFonts w:cs="Tahoma"/>
          <w:szCs w:val="20"/>
        </w:rPr>
      </w:pPr>
      <w:r w:rsidRPr="00E8284F">
        <w:rPr>
          <w:rFonts w:cs="Tahoma"/>
          <w:szCs w:val="20"/>
          <w:u w:val="single"/>
        </w:rPr>
        <w:t>Agency Routing Number</w:t>
      </w:r>
      <w:r w:rsidRPr="00E8284F">
        <w:rPr>
          <w:rFonts w:cs="Tahoma"/>
          <w:szCs w:val="20"/>
        </w:rPr>
        <w:t xml:space="preserve">. </w:t>
      </w:r>
      <w:r w:rsidRPr="00E8284F">
        <w:rPr>
          <w:rFonts w:cs="Tahoma"/>
          <w:b/>
          <w:szCs w:val="20"/>
        </w:rPr>
        <w:t>Enter the code for the topic the application addresses in this field</w:t>
      </w:r>
      <w:r w:rsidRPr="00E8284F">
        <w:rPr>
          <w:rFonts w:cs="Tahoma"/>
          <w:szCs w:val="20"/>
        </w:rPr>
        <w:t xml:space="preserve">. Applications to the Research Training (CFDA 84.305B) program must be submitted to a particular topic (see </w:t>
      </w:r>
      <w:hyperlink w:anchor="_PART_II:_TOPIC_1" w:history="1">
        <w:r w:rsidR="00E00265" w:rsidRPr="00E8284F">
          <w:rPr>
            <w:rStyle w:val="Hyperlink"/>
            <w:rFonts w:cs="Tahoma"/>
            <w:szCs w:val="20"/>
          </w:rPr>
          <w:t>Part II Topic Requirements</w:t>
        </w:r>
      </w:hyperlink>
      <w:r w:rsidRPr="00E8284F">
        <w:rPr>
          <w:rFonts w:cs="Tahoma"/>
          <w:szCs w:val="20"/>
        </w:rPr>
        <w:t xml:space="preserve"> for additional information). </w:t>
      </w:r>
    </w:p>
    <w:p w14:paraId="5E3957A9" w14:textId="77777777" w:rsidR="007C650E" w:rsidRPr="00E8284F" w:rsidRDefault="007C650E" w:rsidP="00002B4C">
      <w:pPr>
        <w:pStyle w:val="ListParagraph"/>
        <w:ind w:left="1354"/>
        <w:rPr>
          <w:rFonts w:cs="Tahoma"/>
          <w:szCs w:val="20"/>
        </w:rPr>
      </w:pPr>
    </w:p>
    <w:p w14:paraId="58E4C4DC" w14:textId="77777777" w:rsidR="007F6ED1" w:rsidRPr="00E8284F" w:rsidRDefault="007F6ED1" w:rsidP="00A60991">
      <w:pPr>
        <w:rPr>
          <w:rFonts w:cs="Tahoma"/>
          <w:szCs w:val="20"/>
        </w:rPr>
      </w:pPr>
    </w:p>
    <w:tbl>
      <w:tblPr>
        <w:tblW w:w="774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2610"/>
      </w:tblGrid>
      <w:tr w:rsidR="007F6ED1" w:rsidRPr="00E8284F" w14:paraId="141DEBA7" w14:textId="77777777">
        <w:tc>
          <w:tcPr>
            <w:tcW w:w="5130" w:type="dxa"/>
            <w:shd w:val="clear" w:color="auto" w:fill="D9D9D9"/>
          </w:tcPr>
          <w:p w14:paraId="5B611D49" w14:textId="77777777" w:rsidR="007F6ED1" w:rsidRPr="00E8284F" w:rsidRDefault="007F6ED1" w:rsidP="00A60991">
            <w:pPr>
              <w:rPr>
                <w:rFonts w:eastAsia="Times New Roman" w:cs="Tahoma"/>
                <w:b/>
                <w:szCs w:val="24"/>
              </w:rPr>
            </w:pPr>
            <w:r w:rsidRPr="00E8284F">
              <w:rPr>
                <w:rFonts w:eastAsia="Times New Roman" w:cs="Tahoma"/>
                <w:b/>
                <w:szCs w:val="24"/>
              </w:rPr>
              <w:t>Topic</w:t>
            </w:r>
          </w:p>
        </w:tc>
        <w:tc>
          <w:tcPr>
            <w:tcW w:w="2610" w:type="dxa"/>
            <w:shd w:val="clear" w:color="auto" w:fill="D9D9D9"/>
          </w:tcPr>
          <w:p w14:paraId="37AD72E7" w14:textId="77777777" w:rsidR="007F6ED1" w:rsidRPr="00E8284F" w:rsidRDefault="007F6ED1" w:rsidP="00A60991">
            <w:pPr>
              <w:jc w:val="center"/>
              <w:rPr>
                <w:rFonts w:eastAsia="Times New Roman" w:cs="Tahoma"/>
                <w:b/>
                <w:szCs w:val="24"/>
              </w:rPr>
            </w:pPr>
            <w:r w:rsidRPr="00E8284F">
              <w:rPr>
                <w:rFonts w:eastAsia="Times New Roman" w:cs="Tahoma"/>
                <w:b/>
                <w:szCs w:val="24"/>
              </w:rPr>
              <w:t>Code</w:t>
            </w:r>
          </w:p>
        </w:tc>
      </w:tr>
      <w:tr w:rsidR="007F6ED1" w:rsidRPr="00E8284F" w14:paraId="71618F27" w14:textId="77777777">
        <w:tc>
          <w:tcPr>
            <w:tcW w:w="5130" w:type="dxa"/>
          </w:tcPr>
          <w:p w14:paraId="5AE61013" w14:textId="77777777" w:rsidR="007F6ED1" w:rsidRPr="00E8284F" w:rsidRDefault="009C0FCD" w:rsidP="00A60991">
            <w:pPr>
              <w:rPr>
                <w:rFonts w:eastAsia="Times New Roman" w:cs="Tahoma"/>
                <w:szCs w:val="24"/>
              </w:rPr>
            </w:pPr>
            <w:r w:rsidRPr="00E8284F">
              <w:t xml:space="preserve">Pathways to the Education Sciences </w:t>
            </w:r>
            <w:r w:rsidR="0049049D" w:rsidRPr="00E8284F">
              <w:t>Research Training Program</w:t>
            </w:r>
            <w:r w:rsidR="007F6ED1" w:rsidRPr="00E8284F">
              <w:t xml:space="preserve"> </w:t>
            </w:r>
          </w:p>
        </w:tc>
        <w:tc>
          <w:tcPr>
            <w:tcW w:w="2610" w:type="dxa"/>
          </w:tcPr>
          <w:p w14:paraId="4703A1C3" w14:textId="77777777" w:rsidR="007F6ED1" w:rsidRPr="00E8284F" w:rsidRDefault="007F6ED1" w:rsidP="00A60991">
            <w:pPr>
              <w:jc w:val="center"/>
              <w:rPr>
                <w:rFonts w:eastAsia="Times New Roman" w:cs="Tahoma"/>
                <w:szCs w:val="24"/>
              </w:rPr>
            </w:pPr>
            <w:r w:rsidRPr="00E8284F">
              <w:rPr>
                <w:rFonts w:eastAsia="Times New Roman" w:cs="Tahoma"/>
                <w:szCs w:val="24"/>
              </w:rPr>
              <w:t>NCER-</w:t>
            </w:r>
            <w:r w:rsidR="00176B9D" w:rsidRPr="00E8284F">
              <w:rPr>
                <w:rFonts w:eastAsia="Times New Roman" w:cs="Tahoma"/>
                <w:szCs w:val="24"/>
              </w:rPr>
              <w:t>Pathways</w:t>
            </w:r>
          </w:p>
        </w:tc>
      </w:tr>
      <w:tr w:rsidR="00591A81" w:rsidRPr="00E8284F" w14:paraId="42ABA873" w14:textId="77777777">
        <w:tc>
          <w:tcPr>
            <w:tcW w:w="5130" w:type="dxa"/>
          </w:tcPr>
          <w:p w14:paraId="46BDB8CA" w14:textId="77777777" w:rsidR="00591A81" w:rsidRPr="00E8284F" w:rsidRDefault="00591A81" w:rsidP="00A60991">
            <w:r w:rsidRPr="00E8284F">
              <w:t xml:space="preserve">Postdoctoral </w:t>
            </w:r>
            <w:r w:rsidR="00AC7E6C" w:rsidRPr="00E8284F">
              <w:t xml:space="preserve">Research </w:t>
            </w:r>
            <w:r w:rsidRPr="00E8284F">
              <w:t>Training Program</w:t>
            </w:r>
            <w:r w:rsidR="00AC7E6C" w:rsidRPr="00E8284F">
              <w:t xml:space="preserve"> in the Education Sciences</w:t>
            </w:r>
          </w:p>
        </w:tc>
        <w:tc>
          <w:tcPr>
            <w:tcW w:w="2610" w:type="dxa"/>
          </w:tcPr>
          <w:p w14:paraId="7766ED54" w14:textId="77777777" w:rsidR="00591A81" w:rsidRPr="00E8284F" w:rsidRDefault="00AC7E6C" w:rsidP="00A60991">
            <w:pPr>
              <w:jc w:val="center"/>
              <w:rPr>
                <w:rFonts w:eastAsia="Times New Roman" w:cs="Tahoma"/>
                <w:szCs w:val="24"/>
              </w:rPr>
            </w:pPr>
            <w:r w:rsidRPr="00E8284F">
              <w:rPr>
                <w:rFonts w:eastAsia="Times New Roman" w:cs="Tahoma"/>
                <w:szCs w:val="24"/>
              </w:rPr>
              <w:t>NCER-Postdoc</w:t>
            </w:r>
          </w:p>
        </w:tc>
      </w:tr>
      <w:tr w:rsidR="00591A81" w:rsidRPr="00E8284F" w14:paraId="5619DA4E" w14:textId="77777777">
        <w:tc>
          <w:tcPr>
            <w:tcW w:w="5130" w:type="dxa"/>
          </w:tcPr>
          <w:p w14:paraId="4E6A2436" w14:textId="77777777" w:rsidR="00591A81" w:rsidRPr="00E8284F" w:rsidRDefault="00591A81" w:rsidP="00A60991">
            <w:r w:rsidRPr="00E8284F">
              <w:t>Methods Training</w:t>
            </w:r>
            <w:r w:rsidR="00AC7E6C" w:rsidRPr="00E8284F">
              <w:t xml:space="preserve"> for Education Researchers</w:t>
            </w:r>
          </w:p>
        </w:tc>
        <w:tc>
          <w:tcPr>
            <w:tcW w:w="2610" w:type="dxa"/>
          </w:tcPr>
          <w:p w14:paraId="58FBFCB0" w14:textId="77777777" w:rsidR="00591A81" w:rsidRPr="00E8284F" w:rsidRDefault="00AC7E6C" w:rsidP="00A60991">
            <w:pPr>
              <w:jc w:val="center"/>
              <w:rPr>
                <w:rFonts w:eastAsia="Times New Roman" w:cs="Tahoma"/>
                <w:szCs w:val="24"/>
              </w:rPr>
            </w:pPr>
            <w:r w:rsidRPr="00E8284F">
              <w:rPr>
                <w:rFonts w:eastAsia="Times New Roman" w:cs="Tahoma"/>
                <w:szCs w:val="24"/>
              </w:rPr>
              <w:t>NCER-Methods Training</w:t>
            </w:r>
          </w:p>
        </w:tc>
      </w:tr>
    </w:tbl>
    <w:p w14:paraId="38D8D188" w14:textId="77777777" w:rsidR="007F6ED1" w:rsidRPr="00E8284F" w:rsidRDefault="007F6ED1" w:rsidP="00A60991">
      <w:pPr>
        <w:rPr>
          <w:rFonts w:cs="Tahoma"/>
          <w:szCs w:val="20"/>
        </w:rPr>
      </w:pPr>
    </w:p>
    <w:p w14:paraId="70EB1729" w14:textId="77777777" w:rsidR="000D13CF" w:rsidRPr="00E8284F" w:rsidRDefault="007F6ED1" w:rsidP="007F1F73">
      <w:pPr>
        <w:ind w:left="1350"/>
        <w:rPr>
          <w:rFonts w:cs="Tahoma"/>
          <w:szCs w:val="20"/>
        </w:rPr>
      </w:pPr>
      <w:r w:rsidRPr="00E8284F">
        <w:rPr>
          <w:rFonts w:cs="Tahoma"/>
          <w:b/>
          <w:szCs w:val="20"/>
        </w:rPr>
        <w:t>It is critical that you use the appropriate code in this field and that the code shown in this field agree</w:t>
      </w:r>
      <w:r w:rsidR="00E00265" w:rsidRPr="00E8284F">
        <w:rPr>
          <w:rFonts w:cs="Tahoma"/>
          <w:b/>
          <w:szCs w:val="20"/>
        </w:rPr>
        <w:t>s</w:t>
      </w:r>
      <w:r w:rsidRPr="00E8284F">
        <w:rPr>
          <w:rFonts w:cs="Tahoma"/>
          <w:b/>
          <w:szCs w:val="20"/>
        </w:rPr>
        <w:t xml:space="preserve"> with the information included in the application abstract</w:t>
      </w:r>
      <w:r w:rsidRPr="00E8284F">
        <w:rPr>
          <w:rFonts w:cs="Tahoma"/>
          <w:szCs w:val="20"/>
        </w:rPr>
        <w:t xml:space="preserve">. Indicating the correct code facilitates the appropriate processing and review of the application. Failure to do so may result in delays to processing and puts your application at risk for being identified as nonresponsive and not considered for further review. </w:t>
      </w:r>
    </w:p>
    <w:p w14:paraId="05E4680C" w14:textId="77777777" w:rsidR="000D13CF" w:rsidRPr="00E8284F" w:rsidRDefault="000D13CF" w:rsidP="003C16FA">
      <w:pPr>
        <w:pStyle w:val="ListParagraph"/>
        <w:numPr>
          <w:ilvl w:val="0"/>
          <w:numId w:val="15"/>
        </w:numPr>
        <w:spacing w:before="120"/>
        <w:ind w:left="1354"/>
        <w:rPr>
          <w:rFonts w:cs="Tahoma"/>
          <w:szCs w:val="20"/>
          <w:u w:val="single"/>
        </w:rPr>
      </w:pPr>
      <w:r w:rsidRPr="00E8284F">
        <w:rPr>
          <w:rFonts w:cs="Tahoma"/>
          <w:szCs w:val="20"/>
          <w:u w:val="single"/>
        </w:rPr>
        <w:t>Item 4c: Previous Grants.gov Tracking ID</w:t>
      </w:r>
      <w:r w:rsidRPr="00E8284F">
        <w:rPr>
          <w:rFonts w:cs="Tahoma"/>
          <w:szCs w:val="20"/>
        </w:rPr>
        <w:t xml:space="preserve">. If you are submitting a “Changed/Corrected” application (see Item 1) to correct an error, enter the Grants.gov Tracking Number </w:t>
      </w:r>
      <w:r w:rsidRPr="00E8284F">
        <w:rPr>
          <w:rFonts w:cs="Tahoma"/>
          <w:szCs w:val="20"/>
        </w:rPr>
        <w:lastRenderedPageBreak/>
        <w:t xml:space="preserve">associated with the application that was already submitted through Grants.gov. Note: If you need to correct an error and submit a “Changed/Corrected” application, contact the </w:t>
      </w:r>
      <w:r w:rsidR="00E4387B" w:rsidRPr="00E8284F">
        <w:rPr>
          <w:rFonts w:cs="Tahoma"/>
          <w:szCs w:val="20"/>
        </w:rPr>
        <w:t>Program Officer</w:t>
      </w:r>
      <w:r w:rsidRPr="00E8284F">
        <w:rPr>
          <w:rFonts w:cs="Tahoma"/>
          <w:szCs w:val="20"/>
        </w:rPr>
        <w:t xml:space="preserve"> listed on the application package and provide the Grants.gov tracking numbers associated with both applications (the one with the error and the one that has been corrected) and identify which one should be reviewed by the Institute.</w:t>
      </w:r>
    </w:p>
    <w:p w14:paraId="26785A6B" w14:textId="77777777" w:rsidR="007F6ED1" w:rsidRPr="00E8284F" w:rsidRDefault="007F6ED1" w:rsidP="00A60991">
      <w:pPr>
        <w:rPr>
          <w:rFonts w:cs="Tahoma"/>
          <w:szCs w:val="20"/>
        </w:rPr>
      </w:pPr>
    </w:p>
    <w:p w14:paraId="72318E57" w14:textId="77777777" w:rsidR="007F6ED1" w:rsidRPr="00E8284F" w:rsidRDefault="007F6ED1" w:rsidP="003C16FA">
      <w:pPr>
        <w:pStyle w:val="ListParagraph"/>
        <w:numPr>
          <w:ilvl w:val="0"/>
          <w:numId w:val="16"/>
        </w:numPr>
        <w:rPr>
          <w:rFonts w:cs="Tahoma"/>
          <w:szCs w:val="20"/>
        </w:rPr>
      </w:pPr>
      <w:r w:rsidRPr="00E8284F">
        <w:rPr>
          <w:rFonts w:cs="Tahoma"/>
          <w:szCs w:val="20"/>
        </w:rPr>
        <w:t>Item 5</w:t>
      </w:r>
    </w:p>
    <w:p w14:paraId="722E86C7" w14:textId="77777777" w:rsidR="007F6ED1" w:rsidRPr="00E8284F" w:rsidRDefault="007F6ED1" w:rsidP="00A52388">
      <w:pPr>
        <w:spacing w:before="120"/>
        <w:ind w:left="720"/>
        <w:rPr>
          <w:rFonts w:cs="Tahoma"/>
          <w:szCs w:val="20"/>
        </w:rPr>
      </w:pPr>
      <w:proofErr w:type="gramStart"/>
      <w:r w:rsidRPr="00E8284F">
        <w:rPr>
          <w:rFonts w:cs="Tahoma"/>
          <w:szCs w:val="20"/>
          <w:u w:val="single"/>
        </w:rPr>
        <w:t>Applicant Information</w:t>
      </w:r>
      <w:r w:rsidRPr="00E8284F">
        <w:rPr>
          <w:rFonts w:cs="Tahoma"/>
          <w:szCs w:val="20"/>
        </w:rPr>
        <w:t>.</w:t>
      </w:r>
      <w:proofErr w:type="gramEnd"/>
      <w:r w:rsidRPr="00E8284F">
        <w:rPr>
          <w:rFonts w:cs="Tahoma"/>
          <w:szCs w:val="20"/>
        </w:rPr>
        <w:t xml:space="preserve"> Enter all of the information requested, including the legal name of the applicant, the name of the primary organizational unit (e.g., school, department, division, etc.) that will undertake the activity, and the address, including the county and the 9-digit ZIP/Postal Code of the primary performance site (i.e., the Applicant institution) location. This field is required if the Project Performance Site is located in the United States. The field for </w:t>
      </w:r>
      <w:r w:rsidR="00242547" w:rsidRPr="00E8284F">
        <w:rPr>
          <w:rFonts w:cs="Tahoma"/>
          <w:szCs w:val="20"/>
        </w:rPr>
        <w:t>“</w:t>
      </w:r>
      <w:r w:rsidRPr="00E8284F">
        <w:rPr>
          <w:rFonts w:cs="Tahoma"/>
          <w:szCs w:val="20"/>
        </w:rPr>
        <w:t>Country</w:t>
      </w:r>
      <w:r w:rsidR="00242547" w:rsidRPr="00E8284F">
        <w:rPr>
          <w:rFonts w:cs="Tahoma"/>
          <w:szCs w:val="20"/>
        </w:rPr>
        <w:t>”</w:t>
      </w:r>
      <w:r w:rsidRPr="00E8284F">
        <w:rPr>
          <w:rFonts w:cs="Tahoma"/>
          <w:szCs w:val="20"/>
        </w:rPr>
        <w:t xml:space="preserve"> is pre-populated with </w:t>
      </w:r>
      <w:r w:rsidR="00242547" w:rsidRPr="00E8284F">
        <w:rPr>
          <w:rFonts w:cs="Tahoma"/>
          <w:szCs w:val="20"/>
        </w:rPr>
        <w:t>“</w:t>
      </w:r>
      <w:r w:rsidRPr="00E8284F">
        <w:rPr>
          <w:rFonts w:cs="Tahoma"/>
          <w:szCs w:val="20"/>
        </w:rPr>
        <w:t>USA: UNITED STATES.</w:t>
      </w:r>
      <w:r w:rsidR="00242547" w:rsidRPr="00E8284F">
        <w:rPr>
          <w:rFonts w:cs="Tahoma"/>
          <w:szCs w:val="20"/>
        </w:rPr>
        <w:t>”</w:t>
      </w:r>
      <w:r w:rsidRPr="00E8284F">
        <w:rPr>
          <w:rFonts w:cs="Tahoma"/>
          <w:szCs w:val="20"/>
        </w:rPr>
        <w:t xml:space="preserve">  For applicants located in another country, contact the </w:t>
      </w:r>
      <w:proofErr w:type="gramStart"/>
      <w:r w:rsidRPr="00E8284F">
        <w:rPr>
          <w:rFonts w:cs="Tahoma"/>
          <w:szCs w:val="20"/>
        </w:rPr>
        <w:t>cognizant</w:t>
      </w:r>
      <w:proofErr w:type="gramEnd"/>
      <w:r w:rsidRPr="00E8284F">
        <w:rPr>
          <w:rFonts w:cs="Tahoma"/>
          <w:szCs w:val="20"/>
        </w:rPr>
        <w:t xml:space="preserve"> </w:t>
      </w:r>
      <w:r w:rsidR="00E4387B" w:rsidRPr="00E8284F">
        <w:rPr>
          <w:rFonts w:cs="Tahoma"/>
          <w:szCs w:val="20"/>
        </w:rPr>
        <w:t>Program Officer</w:t>
      </w:r>
      <w:r w:rsidRPr="00E8284F">
        <w:rPr>
          <w:rFonts w:cs="Tahoma"/>
          <w:szCs w:val="20"/>
        </w:rPr>
        <w:t xml:space="preserve"> (see </w:t>
      </w:r>
      <w:hyperlink w:anchor="_PART_II:_TOPIC_1" w:history="1">
        <w:r w:rsidR="00E00265" w:rsidRPr="00E8284F">
          <w:rPr>
            <w:rStyle w:val="Hyperlink"/>
            <w:rFonts w:cs="Tahoma"/>
            <w:szCs w:val="20"/>
          </w:rPr>
          <w:t>Part II Topic Requirements</w:t>
        </w:r>
      </w:hyperlink>
      <w:r w:rsidR="00A75E3D" w:rsidRPr="00E8284F">
        <w:rPr>
          <w:rStyle w:val="Hyperlink"/>
          <w:rFonts w:cs="Tahoma"/>
          <w:szCs w:val="20"/>
        </w:rPr>
        <w:t xml:space="preserve"> </w:t>
      </w:r>
      <w:r w:rsidRPr="00E8284F">
        <w:rPr>
          <w:rFonts w:cs="Tahoma"/>
          <w:szCs w:val="20"/>
        </w:rPr>
        <w:t xml:space="preserve">or the </w:t>
      </w:r>
      <w:hyperlink w:anchor="_PROGRAM_OFFICER_CONTACT" w:history="1">
        <w:r w:rsidRPr="00E8284F">
          <w:rPr>
            <w:rStyle w:val="Hyperlink"/>
            <w:rFonts w:cs="Tahoma"/>
            <w:szCs w:val="20"/>
          </w:rPr>
          <w:t>list</w:t>
        </w:r>
      </w:hyperlink>
      <w:r w:rsidRPr="00E8284F">
        <w:rPr>
          <w:rFonts w:cs="Tahoma"/>
          <w:szCs w:val="20"/>
        </w:rPr>
        <w:t xml:space="preserve"> of </w:t>
      </w:r>
      <w:r w:rsidR="00E4387B" w:rsidRPr="00E8284F">
        <w:rPr>
          <w:rFonts w:cs="Tahoma"/>
          <w:szCs w:val="20"/>
        </w:rPr>
        <w:t>Program Officer</w:t>
      </w:r>
      <w:r w:rsidRPr="00E8284F">
        <w:rPr>
          <w:rFonts w:cs="Tahoma"/>
          <w:szCs w:val="20"/>
        </w:rPr>
        <w:t>s in Part V.H) before submitting the application. Use the drop down</w:t>
      </w:r>
      <w:r w:rsidR="00A52388" w:rsidRPr="00E8284F">
        <w:rPr>
          <w:rFonts w:cs="Tahoma"/>
          <w:szCs w:val="20"/>
        </w:rPr>
        <w:t xml:space="preserve"> menus where they are provided.</w:t>
      </w:r>
    </w:p>
    <w:p w14:paraId="7DF58523" w14:textId="77777777" w:rsidR="007F6ED1" w:rsidRPr="00E8284F" w:rsidRDefault="007F6ED1" w:rsidP="00A52388">
      <w:pPr>
        <w:spacing w:before="120"/>
        <w:ind w:left="720"/>
        <w:rPr>
          <w:rFonts w:cs="Tahoma"/>
          <w:szCs w:val="20"/>
        </w:rPr>
      </w:pPr>
      <w:proofErr w:type="gramStart"/>
      <w:r w:rsidRPr="00E8284F">
        <w:rPr>
          <w:rFonts w:cs="Tahoma"/>
          <w:szCs w:val="20"/>
          <w:u w:val="single"/>
        </w:rPr>
        <w:t>Organizational DUNS</w:t>
      </w:r>
      <w:r w:rsidRPr="00E8284F">
        <w:rPr>
          <w:rFonts w:cs="Tahoma"/>
          <w:szCs w:val="20"/>
        </w:rPr>
        <w:t>.</w:t>
      </w:r>
      <w:proofErr w:type="gramEnd"/>
      <w:r w:rsidRPr="00E8284F">
        <w:rPr>
          <w:rFonts w:cs="Tahoma"/>
          <w:szCs w:val="20"/>
        </w:rPr>
        <w:t xml:space="preserve"> Enter the DUNS or DUNS+4 number of the applicant organization. A </w:t>
      </w:r>
      <w:r w:rsidRPr="00E8284F">
        <w:rPr>
          <w:rFonts w:cs="Tahoma"/>
          <w:b/>
          <w:szCs w:val="20"/>
        </w:rPr>
        <w:t>Data Universal Numbering System (DUNS)</w:t>
      </w:r>
      <w:r w:rsidRPr="00E8284F">
        <w:rPr>
          <w:rFonts w:cs="Tahoma"/>
          <w:szCs w:val="20"/>
        </w:rPr>
        <w:t xml:space="preserve"> number is a unique 9-character identification number provided by the commercial company Dun &amp; Bradstreet (D&amp;B) to identify organizations.  If your institution does not have a DUNS number and therefore needs to register for one, a DUNS number can be obtained through the Dun &amp; Bradstreet website </w:t>
      </w:r>
      <w:hyperlink r:id="rId94" w:history="1">
        <w:r w:rsidRPr="00E8284F">
          <w:rPr>
            <w:rStyle w:val="Hyperlink"/>
            <w:rFonts w:cs="Tahoma"/>
            <w:szCs w:val="20"/>
          </w:rPr>
          <w:t>http://fedgov.dnb.com/webform/displayHomePage.do</w:t>
        </w:r>
      </w:hyperlink>
      <w:r w:rsidRPr="00E8284F">
        <w:rPr>
          <w:rFonts w:cs="Tahoma"/>
          <w:szCs w:val="20"/>
        </w:rPr>
        <w:t xml:space="preserve">. </w:t>
      </w:r>
    </w:p>
    <w:p w14:paraId="4F0191DD" w14:textId="77777777" w:rsidR="007F6ED1" w:rsidRPr="00E8284F" w:rsidRDefault="007F6ED1" w:rsidP="00A52388">
      <w:pPr>
        <w:spacing w:before="120"/>
        <w:ind w:left="720"/>
        <w:rPr>
          <w:rFonts w:cs="Tahoma"/>
          <w:szCs w:val="20"/>
        </w:rPr>
      </w:pPr>
      <w:r w:rsidRPr="00E8284F">
        <w:rPr>
          <w:rFonts w:cs="Tahoma"/>
          <w:szCs w:val="20"/>
          <w:u w:val="single"/>
        </w:rPr>
        <w:t>Note</w:t>
      </w:r>
      <w:r w:rsidRPr="00E8284F">
        <w:rPr>
          <w:rFonts w:cs="Tahoma"/>
          <w:szCs w:val="20"/>
        </w:rPr>
        <w:t xml:space="preserve">:  The DUNS number provided on this form must be the same DUNS number used to register on Grants.gov (and the same as the DUNS number used when registering with the SAM). </w:t>
      </w:r>
      <w:r w:rsidRPr="00E8284F">
        <w:rPr>
          <w:rFonts w:cs="Tahoma"/>
          <w:b/>
          <w:szCs w:val="20"/>
        </w:rPr>
        <w:t>If the DUNS number used in the application is not the same as the DUNS number used to register with Grants.gov, the application will be rejected with errors by Grants.gov</w:t>
      </w:r>
      <w:r w:rsidRPr="00E8284F">
        <w:rPr>
          <w:rFonts w:cs="Tahoma"/>
          <w:szCs w:val="20"/>
        </w:rPr>
        <w:t xml:space="preserve">. </w:t>
      </w:r>
    </w:p>
    <w:p w14:paraId="0A45B8C2" w14:textId="77777777" w:rsidR="003939EA" w:rsidRPr="00E8284F" w:rsidRDefault="007F6ED1" w:rsidP="00A52388">
      <w:pPr>
        <w:spacing w:before="120"/>
        <w:ind w:left="720"/>
        <w:rPr>
          <w:rFonts w:cs="Tahoma"/>
          <w:szCs w:val="20"/>
        </w:rPr>
      </w:pPr>
      <w:proofErr w:type="gramStart"/>
      <w:r w:rsidRPr="00E8284F">
        <w:rPr>
          <w:rFonts w:cs="Tahoma"/>
          <w:szCs w:val="20"/>
          <w:u w:val="single"/>
        </w:rPr>
        <w:t>Person to Be Contacted on Matters Involving this Application</w:t>
      </w:r>
      <w:r w:rsidRPr="00E8284F">
        <w:rPr>
          <w:rFonts w:cs="Tahoma"/>
          <w:szCs w:val="20"/>
        </w:rPr>
        <w:t>.</w:t>
      </w:r>
      <w:proofErr w:type="gramEnd"/>
      <w:r w:rsidRPr="00E8284F">
        <w:rPr>
          <w:rFonts w:cs="Tahoma"/>
          <w:szCs w:val="20"/>
        </w:rPr>
        <w:t xml:space="preserve"> Enter all of the information requested, including the name, telephone and fax numbers, and email address of the person to be contacted on matters involving this application. The role of this person is primarily for communication purposes on the budgetary aspects of the project. As an example, this may be the contact person from the applicant institution</w:t>
      </w:r>
      <w:r w:rsidR="00242547" w:rsidRPr="00E8284F">
        <w:rPr>
          <w:rFonts w:cs="Tahoma"/>
          <w:szCs w:val="20"/>
        </w:rPr>
        <w:t>’</w:t>
      </w:r>
      <w:r w:rsidRPr="00E8284F">
        <w:rPr>
          <w:rFonts w:cs="Tahoma"/>
          <w:szCs w:val="20"/>
        </w:rPr>
        <w:t>s office of sponsored projects. Use the drop down</w:t>
      </w:r>
      <w:r w:rsidR="00A52388" w:rsidRPr="00E8284F">
        <w:rPr>
          <w:rFonts w:cs="Tahoma"/>
          <w:szCs w:val="20"/>
        </w:rPr>
        <w:t xml:space="preserve"> menus where they are provided.</w:t>
      </w:r>
    </w:p>
    <w:p w14:paraId="2FCDAC6A" w14:textId="77777777" w:rsidR="00A52388" w:rsidRPr="00E8284F" w:rsidRDefault="00A52388" w:rsidP="00A52388">
      <w:pPr>
        <w:ind w:left="720"/>
        <w:rPr>
          <w:rFonts w:cs="Tahoma"/>
          <w:szCs w:val="20"/>
        </w:rPr>
      </w:pPr>
    </w:p>
    <w:p w14:paraId="005C325B" w14:textId="77777777" w:rsidR="007F6ED1" w:rsidRPr="00E8284F" w:rsidRDefault="007F6ED1" w:rsidP="003C16FA">
      <w:pPr>
        <w:pStyle w:val="ListParagraph"/>
        <w:keepNext/>
        <w:numPr>
          <w:ilvl w:val="0"/>
          <w:numId w:val="16"/>
        </w:numPr>
        <w:rPr>
          <w:rFonts w:cs="Tahoma"/>
          <w:szCs w:val="20"/>
        </w:rPr>
      </w:pPr>
      <w:r w:rsidRPr="00E8284F">
        <w:rPr>
          <w:rFonts w:cs="Tahoma"/>
          <w:szCs w:val="20"/>
        </w:rPr>
        <w:t>Item 6</w:t>
      </w:r>
    </w:p>
    <w:p w14:paraId="6C048A59" w14:textId="77777777" w:rsidR="007F6ED1" w:rsidRPr="00E8284F" w:rsidRDefault="007F6ED1" w:rsidP="00AC7E6C">
      <w:pPr>
        <w:keepLines/>
        <w:spacing w:before="120"/>
        <w:ind w:left="720"/>
        <w:rPr>
          <w:rFonts w:cs="Tahoma"/>
          <w:szCs w:val="20"/>
        </w:rPr>
      </w:pPr>
      <w:proofErr w:type="gramStart"/>
      <w:r w:rsidRPr="00E8284F">
        <w:rPr>
          <w:rFonts w:cs="Tahoma"/>
          <w:szCs w:val="20"/>
          <w:u w:val="single"/>
        </w:rPr>
        <w:t>Employer Identification (EIN) or (TIN)</w:t>
      </w:r>
      <w:r w:rsidRPr="00E8284F">
        <w:rPr>
          <w:rFonts w:cs="Tahoma"/>
          <w:szCs w:val="20"/>
        </w:rPr>
        <w:t>.</w:t>
      </w:r>
      <w:proofErr w:type="gramEnd"/>
      <w:r w:rsidRPr="00E8284F">
        <w:rPr>
          <w:rFonts w:cs="Tahoma"/>
          <w:szCs w:val="20"/>
        </w:rPr>
        <w:t xml:space="preserve"> Enter either the Employer Identification Number (EIN) or Tax Identification Number (TIN) as assigned by the Internal Revenue Service.  If the applicant organization is not located in the U</w:t>
      </w:r>
      <w:r w:rsidR="00AC7E6C" w:rsidRPr="00E8284F">
        <w:rPr>
          <w:rFonts w:cs="Tahoma"/>
          <w:szCs w:val="20"/>
        </w:rPr>
        <w:t>nited States, enter 44-4444444.</w:t>
      </w:r>
    </w:p>
    <w:p w14:paraId="053C6881" w14:textId="77777777" w:rsidR="007C650E" w:rsidRPr="00E8284F" w:rsidRDefault="007C650E" w:rsidP="005A4127">
      <w:pPr>
        <w:pStyle w:val="ListParagraph"/>
        <w:rPr>
          <w:rFonts w:cs="Tahoma"/>
          <w:szCs w:val="20"/>
        </w:rPr>
      </w:pPr>
    </w:p>
    <w:p w14:paraId="7981DB93" w14:textId="77777777" w:rsidR="007F6ED1" w:rsidRPr="00E8284F" w:rsidRDefault="007F6ED1" w:rsidP="003C16FA">
      <w:pPr>
        <w:pStyle w:val="ListParagraph"/>
        <w:numPr>
          <w:ilvl w:val="0"/>
          <w:numId w:val="16"/>
        </w:numPr>
        <w:rPr>
          <w:rFonts w:cs="Tahoma"/>
          <w:szCs w:val="20"/>
        </w:rPr>
      </w:pPr>
      <w:r w:rsidRPr="00E8284F">
        <w:rPr>
          <w:rFonts w:cs="Tahoma"/>
          <w:szCs w:val="20"/>
        </w:rPr>
        <w:t>Item 7</w:t>
      </w:r>
    </w:p>
    <w:p w14:paraId="05D197E2" w14:textId="77777777" w:rsidR="007F6ED1" w:rsidRPr="00E8284F" w:rsidRDefault="007F6ED1" w:rsidP="00A52388">
      <w:pPr>
        <w:spacing w:before="120"/>
        <w:ind w:left="720"/>
        <w:rPr>
          <w:rFonts w:cs="Tahoma"/>
          <w:szCs w:val="20"/>
        </w:rPr>
      </w:pPr>
      <w:proofErr w:type="gramStart"/>
      <w:r w:rsidRPr="00E8284F">
        <w:rPr>
          <w:rFonts w:cs="Tahoma"/>
          <w:szCs w:val="20"/>
          <w:u w:val="single"/>
        </w:rPr>
        <w:t>Type of Applicant</w:t>
      </w:r>
      <w:r w:rsidRPr="00E8284F">
        <w:rPr>
          <w:rFonts w:cs="Tahoma"/>
          <w:szCs w:val="20"/>
        </w:rPr>
        <w:t>.</w:t>
      </w:r>
      <w:proofErr w:type="gramEnd"/>
      <w:r w:rsidRPr="00E8284F">
        <w:rPr>
          <w:rFonts w:cs="Tahoma"/>
          <w:szCs w:val="20"/>
        </w:rPr>
        <w:t xml:space="preserve"> Use the drop down menu to select the type of applicant. If </w:t>
      </w:r>
      <w:proofErr w:type="gramStart"/>
      <w:r w:rsidRPr="00E8284F">
        <w:rPr>
          <w:rFonts w:cs="Tahoma"/>
          <w:szCs w:val="20"/>
        </w:rPr>
        <w:t>O</w:t>
      </w:r>
      <w:r w:rsidR="00A52388" w:rsidRPr="00E8284F">
        <w:rPr>
          <w:rFonts w:cs="Tahoma"/>
          <w:szCs w:val="20"/>
        </w:rPr>
        <w:t>ther</w:t>
      </w:r>
      <w:proofErr w:type="gramEnd"/>
      <w:r w:rsidR="00A52388" w:rsidRPr="00E8284F">
        <w:rPr>
          <w:rFonts w:cs="Tahoma"/>
          <w:szCs w:val="20"/>
        </w:rPr>
        <w:t>, please specify.</w:t>
      </w:r>
    </w:p>
    <w:p w14:paraId="54BC67C8" w14:textId="77777777" w:rsidR="007F6ED1" w:rsidRPr="00E8284F" w:rsidRDefault="007F6ED1" w:rsidP="00A52388">
      <w:pPr>
        <w:spacing w:before="120"/>
        <w:ind w:left="720"/>
        <w:rPr>
          <w:rFonts w:cs="Tahoma"/>
          <w:szCs w:val="20"/>
        </w:rPr>
      </w:pPr>
      <w:proofErr w:type="gramStart"/>
      <w:r w:rsidRPr="00E8284F">
        <w:rPr>
          <w:rFonts w:cs="Tahoma"/>
          <w:szCs w:val="20"/>
          <w:u w:val="single"/>
        </w:rPr>
        <w:t>Small Business Organization Type</w:t>
      </w:r>
      <w:r w:rsidRPr="00E8284F">
        <w:rPr>
          <w:rFonts w:cs="Tahoma"/>
          <w:szCs w:val="20"/>
        </w:rPr>
        <w:t>.</w:t>
      </w:r>
      <w:proofErr w:type="gramEnd"/>
      <w:r w:rsidRPr="00E8284F">
        <w:rPr>
          <w:rFonts w:cs="Tahoma"/>
          <w:szCs w:val="20"/>
        </w:rPr>
        <w:t xml:space="preserve"> If </w:t>
      </w:r>
      <w:r w:rsidR="00242547" w:rsidRPr="00E8284F">
        <w:rPr>
          <w:rFonts w:cs="Tahoma"/>
          <w:szCs w:val="20"/>
        </w:rPr>
        <w:t>“</w:t>
      </w:r>
      <w:r w:rsidRPr="00E8284F">
        <w:rPr>
          <w:rFonts w:cs="Tahoma"/>
          <w:szCs w:val="20"/>
        </w:rPr>
        <w:t>Small Business</w:t>
      </w:r>
      <w:r w:rsidR="00242547" w:rsidRPr="00E8284F">
        <w:rPr>
          <w:rFonts w:cs="Tahoma"/>
          <w:szCs w:val="20"/>
        </w:rPr>
        <w:t>”</w:t>
      </w:r>
      <w:r w:rsidRPr="00E8284F">
        <w:rPr>
          <w:rFonts w:cs="Tahoma"/>
          <w:szCs w:val="20"/>
        </w:rPr>
        <w:t xml:space="preserve"> is selected as Type of Applicant, indicate whether or not the applicant is a </w:t>
      </w:r>
      <w:r w:rsidR="00242547" w:rsidRPr="00E8284F">
        <w:rPr>
          <w:rFonts w:cs="Tahoma"/>
          <w:szCs w:val="20"/>
        </w:rPr>
        <w:t>“</w:t>
      </w:r>
      <w:r w:rsidRPr="00E8284F">
        <w:rPr>
          <w:rFonts w:cs="Tahoma"/>
          <w:szCs w:val="20"/>
        </w:rPr>
        <w:t>Women Owned</w:t>
      </w:r>
      <w:r w:rsidR="00242547" w:rsidRPr="00E8284F">
        <w:rPr>
          <w:rFonts w:cs="Tahoma"/>
          <w:szCs w:val="20"/>
        </w:rPr>
        <w:t>”</w:t>
      </w:r>
      <w:r w:rsidRPr="00E8284F">
        <w:rPr>
          <w:rFonts w:cs="Tahoma"/>
          <w:szCs w:val="20"/>
        </w:rPr>
        <w:t xml:space="preserve"> small business – a small business that is at least 51% owned by a woman or women, who also control and operate it. Also indicate whether or not the applicant is a </w:t>
      </w:r>
      <w:r w:rsidR="00242547" w:rsidRPr="00E8284F">
        <w:rPr>
          <w:rFonts w:cs="Tahoma"/>
          <w:szCs w:val="20"/>
        </w:rPr>
        <w:t>“</w:t>
      </w:r>
      <w:r w:rsidRPr="00E8284F">
        <w:rPr>
          <w:rFonts w:cs="Tahoma"/>
          <w:szCs w:val="20"/>
        </w:rPr>
        <w:t>Socially and Economically Disadvantaged</w:t>
      </w:r>
      <w:r w:rsidR="00242547" w:rsidRPr="00E8284F">
        <w:rPr>
          <w:rFonts w:cs="Tahoma"/>
          <w:szCs w:val="20"/>
        </w:rPr>
        <w:t>”</w:t>
      </w:r>
      <w:r w:rsidRPr="00E8284F">
        <w:rPr>
          <w:rFonts w:cs="Tahoma"/>
          <w:szCs w:val="20"/>
        </w:rPr>
        <w:t xml:space="preserve"> small business, as determined by the U.S. Small Business Administration pursuant to section 8(a) of the Small Business Act U.S.C. 637(a).</w:t>
      </w:r>
    </w:p>
    <w:p w14:paraId="5AE643B7" w14:textId="77777777" w:rsidR="007F6ED1" w:rsidRPr="00E8284F" w:rsidRDefault="007F6ED1" w:rsidP="00A60991">
      <w:pPr>
        <w:rPr>
          <w:rFonts w:cs="Tahoma"/>
          <w:szCs w:val="20"/>
        </w:rPr>
      </w:pPr>
    </w:p>
    <w:p w14:paraId="4EC09813" w14:textId="77777777" w:rsidR="007F6ED1" w:rsidRPr="00E8284F" w:rsidRDefault="007F6ED1" w:rsidP="00096468">
      <w:pPr>
        <w:pStyle w:val="ListParagraph"/>
        <w:keepNext/>
        <w:numPr>
          <w:ilvl w:val="0"/>
          <w:numId w:val="16"/>
        </w:numPr>
        <w:rPr>
          <w:rFonts w:cs="Tahoma"/>
          <w:szCs w:val="20"/>
        </w:rPr>
      </w:pPr>
      <w:r w:rsidRPr="00E8284F">
        <w:rPr>
          <w:rFonts w:cs="Tahoma"/>
          <w:szCs w:val="20"/>
        </w:rPr>
        <w:t>Item 8</w:t>
      </w:r>
    </w:p>
    <w:p w14:paraId="4D96ED83" w14:textId="77777777" w:rsidR="007F6ED1" w:rsidRPr="00E8284F" w:rsidRDefault="007F6ED1" w:rsidP="00096468">
      <w:pPr>
        <w:keepNext/>
        <w:spacing w:before="120"/>
        <w:ind w:left="720"/>
        <w:rPr>
          <w:rFonts w:cs="Tahoma"/>
          <w:szCs w:val="20"/>
        </w:rPr>
      </w:pPr>
      <w:proofErr w:type="gramStart"/>
      <w:r w:rsidRPr="00E8284F">
        <w:rPr>
          <w:rFonts w:cs="Tahoma"/>
          <w:szCs w:val="20"/>
          <w:u w:val="single"/>
        </w:rPr>
        <w:lastRenderedPageBreak/>
        <w:t>Type of Application</w:t>
      </w:r>
      <w:r w:rsidRPr="00E8284F">
        <w:rPr>
          <w:rFonts w:cs="Tahoma"/>
          <w:szCs w:val="20"/>
        </w:rPr>
        <w:t>.</w:t>
      </w:r>
      <w:proofErr w:type="gramEnd"/>
      <w:r w:rsidRPr="00E8284F">
        <w:rPr>
          <w:rFonts w:cs="Tahoma"/>
          <w:szCs w:val="20"/>
        </w:rPr>
        <w:t xml:space="preserve"> Indicate whether the application is a </w:t>
      </w:r>
      <w:r w:rsidR="00242547" w:rsidRPr="00E8284F">
        <w:rPr>
          <w:rFonts w:cs="Tahoma"/>
          <w:szCs w:val="20"/>
        </w:rPr>
        <w:t>“</w:t>
      </w:r>
      <w:r w:rsidRPr="00E8284F">
        <w:rPr>
          <w:rFonts w:cs="Tahoma"/>
          <w:szCs w:val="20"/>
        </w:rPr>
        <w:t>New</w:t>
      </w:r>
      <w:r w:rsidR="00242547" w:rsidRPr="00E8284F">
        <w:rPr>
          <w:rFonts w:cs="Tahoma"/>
          <w:szCs w:val="20"/>
        </w:rPr>
        <w:t>”</w:t>
      </w:r>
      <w:r w:rsidRPr="00E8284F">
        <w:rPr>
          <w:rFonts w:cs="Tahoma"/>
          <w:szCs w:val="20"/>
        </w:rPr>
        <w:t xml:space="preserve"> application or a </w:t>
      </w:r>
      <w:r w:rsidR="00242547" w:rsidRPr="00E8284F">
        <w:rPr>
          <w:rFonts w:cs="Tahoma"/>
          <w:szCs w:val="20"/>
        </w:rPr>
        <w:t>“</w:t>
      </w:r>
      <w:r w:rsidRPr="00E8284F">
        <w:rPr>
          <w:rFonts w:cs="Tahoma"/>
          <w:szCs w:val="20"/>
        </w:rPr>
        <w:t>Resubmission</w:t>
      </w:r>
      <w:r w:rsidR="00242547" w:rsidRPr="00E8284F">
        <w:rPr>
          <w:rFonts w:cs="Tahoma"/>
          <w:szCs w:val="20"/>
        </w:rPr>
        <w:t>”</w:t>
      </w:r>
      <w:r w:rsidRPr="00E8284F">
        <w:rPr>
          <w:rFonts w:cs="Tahoma"/>
          <w:szCs w:val="20"/>
        </w:rPr>
        <w:t xml:space="preserve"> of an application that was submitted under a previous Institute competition and received reviewer comments. Only the </w:t>
      </w:r>
      <w:r w:rsidR="00242547" w:rsidRPr="00E8284F">
        <w:rPr>
          <w:rFonts w:cs="Tahoma"/>
          <w:szCs w:val="20"/>
        </w:rPr>
        <w:t>“</w:t>
      </w:r>
      <w:r w:rsidRPr="00E8284F">
        <w:rPr>
          <w:rFonts w:cs="Tahoma"/>
          <w:szCs w:val="20"/>
        </w:rPr>
        <w:t>New</w:t>
      </w:r>
      <w:r w:rsidR="00242547" w:rsidRPr="00E8284F">
        <w:rPr>
          <w:rFonts w:cs="Tahoma"/>
          <w:szCs w:val="20"/>
        </w:rPr>
        <w:t>”</w:t>
      </w:r>
      <w:r w:rsidRPr="00E8284F">
        <w:rPr>
          <w:rFonts w:cs="Tahoma"/>
          <w:szCs w:val="20"/>
        </w:rPr>
        <w:t xml:space="preserve"> and </w:t>
      </w:r>
      <w:r w:rsidR="00242547" w:rsidRPr="00E8284F">
        <w:rPr>
          <w:rFonts w:cs="Tahoma"/>
          <w:szCs w:val="20"/>
        </w:rPr>
        <w:t>“</w:t>
      </w:r>
      <w:r w:rsidRPr="00E8284F">
        <w:rPr>
          <w:rFonts w:cs="Tahoma"/>
          <w:szCs w:val="20"/>
        </w:rPr>
        <w:t>Resubmission</w:t>
      </w:r>
      <w:r w:rsidR="00242547" w:rsidRPr="00E8284F">
        <w:rPr>
          <w:rFonts w:cs="Tahoma"/>
          <w:szCs w:val="20"/>
        </w:rPr>
        <w:t>”</w:t>
      </w:r>
      <w:r w:rsidRPr="00E8284F">
        <w:rPr>
          <w:rFonts w:cs="Tahoma"/>
          <w:szCs w:val="20"/>
        </w:rPr>
        <w:t xml:space="preserve"> options apply to Institute competitions. Do not select any option other than </w:t>
      </w:r>
      <w:r w:rsidR="00242547" w:rsidRPr="00E8284F">
        <w:rPr>
          <w:rFonts w:cs="Tahoma"/>
          <w:szCs w:val="20"/>
        </w:rPr>
        <w:t>“</w:t>
      </w:r>
      <w:r w:rsidRPr="00E8284F">
        <w:rPr>
          <w:rFonts w:cs="Tahoma"/>
          <w:szCs w:val="20"/>
        </w:rPr>
        <w:t>New</w:t>
      </w:r>
      <w:r w:rsidR="00242547" w:rsidRPr="00E8284F">
        <w:rPr>
          <w:rFonts w:cs="Tahoma"/>
          <w:szCs w:val="20"/>
        </w:rPr>
        <w:t>”</w:t>
      </w:r>
      <w:r w:rsidRPr="00E8284F">
        <w:rPr>
          <w:rFonts w:cs="Tahoma"/>
          <w:szCs w:val="20"/>
        </w:rPr>
        <w:t xml:space="preserve"> or </w:t>
      </w:r>
      <w:r w:rsidR="00242547" w:rsidRPr="00E8284F">
        <w:rPr>
          <w:rFonts w:cs="Tahoma"/>
          <w:szCs w:val="20"/>
        </w:rPr>
        <w:t>“</w:t>
      </w:r>
      <w:r w:rsidRPr="00E8284F">
        <w:rPr>
          <w:rFonts w:cs="Tahoma"/>
          <w:szCs w:val="20"/>
        </w:rPr>
        <w:t>Resubmission.</w:t>
      </w:r>
      <w:r w:rsidR="00242547" w:rsidRPr="00E8284F">
        <w:rPr>
          <w:rFonts w:cs="Tahoma"/>
          <w:szCs w:val="20"/>
        </w:rPr>
        <w:t>”</w:t>
      </w:r>
      <w:r w:rsidR="00A52388" w:rsidRPr="00E8284F">
        <w:rPr>
          <w:rFonts w:cs="Tahoma"/>
          <w:szCs w:val="20"/>
        </w:rPr>
        <w:t xml:space="preserve"> </w:t>
      </w:r>
    </w:p>
    <w:p w14:paraId="3222A7E9" w14:textId="77777777" w:rsidR="007F6ED1" w:rsidRPr="00E8284F" w:rsidRDefault="007F6ED1" w:rsidP="00A52388">
      <w:pPr>
        <w:spacing w:before="120"/>
        <w:ind w:left="720"/>
        <w:rPr>
          <w:rFonts w:cs="Tahoma"/>
          <w:szCs w:val="20"/>
        </w:rPr>
      </w:pPr>
      <w:proofErr w:type="gramStart"/>
      <w:r w:rsidRPr="00E8284F">
        <w:rPr>
          <w:rFonts w:cs="Tahoma"/>
          <w:szCs w:val="20"/>
          <w:u w:val="single"/>
        </w:rPr>
        <w:t>Submission to Other Agencies</w:t>
      </w:r>
      <w:r w:rsidRPr="00E8284F">
        <w:rPr>
          <w:rFonts w:cs="Tahoma"/>
          <w:szCs w:val="20"/>
        </w:rPr>
        <w:t>.</w:t>
      </w:r>
      <w:proofErr w:type="gramEnd"/>
      <w:r w:rsidRPr="00E8284F">
        <w:rPr>
          <w:rFonts w:cs="Tahoma"/>
          <w:szCs w:val="20"/>
        </w:rPr>
        <w:t xml:space="preserve"> Indicate whether or not this application is being submitted to another agency or agencies. If yes, indicate the name of the agency or agencies.</w:t>
      </w:r>
    </w:p>
    <w:p w14:paraId="76907001" w14:textId="77777777" w:rsidR="007F6ED1" w:rsidRPr="00E8284F" w:rsidRDefault="007F6ED1" w:rsidP="00A60991">
      <w:pPr>
        <w:rPr>
          <w:rFonts w:cs="Tahoma"/>
          <w:szCs w:val="20"/>
        </w:rPr>
      </w:pPr>
    </w:p>
    <w:p w14:paraId="1E25D8D1" w14:textId="77777777" w:rsidR="007F6ED1" w:rsidRPr="00E8284F" w:rsidRDefault="007F6ED1" w:rsidP="003C16FA">
      <w:pPr>
        <w:pStyle w:val="ListParagraph"/>
        <w:numPr>
          <w:ilvl w:val="0"/>
          <w:numId w:val="16"/>
        </w:numPr>
        <w:rPr>
          <w:rFonts w:cs="Tahoma"/>
          <w:szCs w:val="20"/>
        </w:rPr>
      </w:pPr>
      <w:r w:rsidRPr="00E8284F">
        <w:rPr>
          <w:rFonts w:cs="Tahoma"/>
          <w:szCs w:val="20"/>
        </w:rPr>
        <w:t>Item 9</w:t>
      </w:r>
    </w:p>
    <w:p w14:paraId="2CFB868B" w14:textId="77777777" w:rsidR="007F6ED1" w:rsidRPr="00E8284F" w:rsidRDefault="007F6ED1" w:rsidP="00A52388">
      <w:pPr>
        <w:spacing w:before="120"/>
        <w:ind w:left="720"/>
        <w:rPr>
          <w:rFonts w:cs="Tahoma"/>
          <w:szCs w:val="20"/>
        </w:rPr>
      </w:pPr>
      <w:proofErr w:type="gramStart"/>
      <w:r w:rsidRPr="00E8284F">
        <w:rPr>
          <w:rFonts w:cs="Tahoma"/>
          <w:szCs w:val="20"/>
          <w:u w:val="single"/>
        </w:rPr>
        <w:t>Name of Federal Agency</w:t>
      </w:r>
      <w:r w:rsidRPr="00E8284F">
        <w:rPr>
          <w:rFonts w:cs="Tahoma"/>
          <w:szCs w:val="20"/>
        </w:rPr>
        <w:t>.</w:t>
      </w:r>
      <w:proofErr w:type="gramEnd"/>
      <w:r w:rsidRPr="00E8284F">
        <w:rPr>
          <w:rFonts w:cs="Tahoma"/>
          <w:szCs w:val="20"/>
        </w:rPr>
        <w:t xml:space="preserve"> Do not complete this item. The name of the federal agency to which the application is being submitted will already be entered on the form.</w:t>
      </w:r>
    </w:p>
    <w:p w14:paraId="48655A50" w14:textId="77777777" w:rsidR="007F6ED1" w:rsidRPr="00E8284F" w:rsidRDefault="007F6ED1" w:rsidP="00A60991">
      <w:pPr>
        <w:rPr>
          <w:rFonts w:cs="Tahoma"/>
          <w:szCs w:val="20"/>
        </w:rPr>
      </w:pPr>
    </w:p>
    <w:p w14:paraId="73468467" w14:textId="77777777" w:rsidR="007F6ED1" w:rsidRPr="00E8284F" w:rsidRDefault="007F6ED1" w:rsidP="003C16FA">
      <w:pPr>
        <w:pStyle w:val="ListParagraph"/>
        <w:numPr>
          <w:ilvl w:val="0"/>
          <w:numId w:val="16"/>
        </w:numPr>
        <w:rPr>
          <w:rFonts w:cs="Tahoma"/>
          <w:szCs w:val="20"/>
        </w:rPr>
      </w:pPr>
      <w:r w:rsidRPr="00E8284F">
        <w:rPr>
          <w:rFonts w:cs="Tahoma"/>
          <w:szCs w:val="20"/>
        </w:rPr>
        <w:t>Item 10</w:t>
      </w:r>
    </w:p>
    <w:p w14:paraId="73525F59" w14:textId="77777777" w:rsidR="007F6ED1" w:rsidRPr="00E8284F" w:rsidRDefault="007F6ED1" w:rsidP="00A52388">
      <w:pPr>
        <w:spacing w:before="120"/>
        <w:ind w:left="720"/>
        <w:rPr>
          <w:rFonts w:cs="Tahoma"/>
          <w:szCs w:val="20"/>
        </w:rPr>
      </w:pPr>
      <w:proofErr w:type="gramStart"/>
      <w:r w:rsidRPr="00E8284F">
        <w:rPr>
          <w:rFonts w:cs="Tahoma"/>
          <w:szCs w:val="20"/>
          <w:u w:val="single"/>
        </w:rPr>
        <w:t>Catalog of Federal Domestic Assistance Number</w:t>
      </w:r>
      <w:r w:rsidRPr="00E8284F">
        <w:rPr>
          <w:rFonts w:cs="Tahoma"/>
          <w:szCs w:val="20"/>
        </w:rPr>
        <w:t>.</w:t>
      </w:r>
      <w:proofErr w:type="gramEnd"/>
      <w:r w:rsidRPr="00E8284F">
        <w:rPr>
          <w:rFonts w:cs="Tahoma"/>
          <w:szCs w:val="20"/>
        </w:rPr>
        <w:t xml:space="preserve"> Do not complete this item. The CFDA number of the program competition to which the application is being submitted will already be entered on the form. The CFDA number can be found in the Federal Register Notice and on the face page of the Request for Applications.</w:t>
      </w:r>
    </w:p>
    <w:p w14:paraId="3A20C3F5" w14:textId="77777777" w:rsidR="007F6ED1" w:rsidRPr="00E8284F" w:rsidRDefault="007F6ED1" w:rsidP="00A60991">
      <w:pPr>
        <w:rPr>
          <w:rFonts w:cs="Tahoma"/>
          <w:szCs w:val="20"/>
        </w:rPr>
      </w:pPr>
    </w:p>
    <w:p w14:paraId="160A53C4" w14:textId="77777777" w:rsidR="007F6ED1" w:rsidRPr="00E8284F" w:rsidRDefault="007F6ED1" w:rsidP="003C16FA">
      <w:pPr>
        <w:pStyle w:val="ListParagraph"/>
        <w:numPr>
          <w:ilvl w:val="0"/>
          <w:numId w:val="16"/>
        </w:numPr>
        <w:rPr>
          <w:rFonts w:cs="Tahoma"/>
          <w:szCs w:val="20"/>
        </w:rPr>
      </w:pPr>
      <w:r w:rsidRPr="00E8284F">
        <w:rPr>
          <w:rFonts w:cs="Tahoma"/>
          <w:szCs w:val="20"/>
        </w:rPr>
        <w:t>Item 11</w:t>
      </w:r>
    </w:p>
    <w:p w14:paraId="253C3DCD" w14:textId="77777777" w:rsidR="007F6ED1" w:rsidRPr="00E8284F" w:rsidRDefault="007F6ED1" w:rsidP="00A52388">
      <w:pPr>
        <w:spacing w:before="120"/>
        <w:ind w:left="720"/>
        <w:rPr>
          <w:rFonts w:cs="Tahoma"/>
          <w:szCs w:val="20"/>
        </w:rPr>
      </w:pPr>
      <w:proofErr w:type="gramStart"/>
      <w:r w:rsidRPr="00E8284F">
        <w:rPr>
          <w:rFonts w:cs="Tahoma"/>
          <w:szCs w:val="20"/>
          <w:u w:val="single"/>
        </w:rPr>
        <w:t>Descriptive Title of Applicant</w:t>
      </w:r>
      <w:r w:rsidR="00242547" w:rsidRPr="00E8284F">
        <w:rPr>
          <w:rFonts w:cs="Tahoma"/>
          <w:szCs w:val="20"/>
          <w:u w:val="single"/>
        </w:rPr>
        <w:t>’</w:t>
      </w:r>
      <w:r w:rsidRPr="00E8284F">
        <w:rPr>
          <w:rFonts w:cs="Tahoma"/>
          <w:szCs w:val="20"/>
          <w:u w:val="single"/>
        </w:rPr>
        <w:t>s Project</w:t>
      </w:r>
      <w:r w:rsidRPr="00E8284F">
        <w:rPr>
          <w:rFonts w:cs="Tahoma"/>
          <w:szCs w:val="20"/>
        </w:rPr>
        <w:t>.</w:t>
      </w:r>
      <w:proofErr w:type="gramEnd"/>
      <w:r w:rsidRPr="00E8284F">
        <w:rPr>
          <w:rFonts w:cs="Tahoma"/>
          <w:szCs w:val="20"/>
        </w:rPr>
        <w:t xml:space="preserve"> </w:t>
      </w:r>
      <w:r w:rsidRPr="00E8284F">
        <w:rPr>
          <w:rFonts w:cs="Tahoma"/>
          <w:b/>
          <w:szCs w:val="20"/>
        </w:rPr>
        <w:t xml:space="preserve">Enter a distinctive, descriptive title for the </w:t>
      </w:r>
      <w:r w:rsidR="00E00265" w:rsidRPr="00E8284F">
        <w:rPr>
          <w:rFonts w:cs="Tahoma"/>
          <w:b/>
          <w:szCs w:val="20"/>
        </w:rPr>
        <w:t>training program</w:t>
      </w:r>
      <w:r w:rsidRPr="00E8284F">
        <w:rPr>
          <w:rFonts w:cs="Tahoma"/>
          <w:szCs w:val="20"/>
        </w:rPr>
        <w:t>. The maximum number of characters allowed in this item field is 200.</w:t>
      </w:r>
    </w:p>
    <w:p w14:paraId="131BB2C6" w14:textId="77777777" w:rsidR="007F6ED1" w:rsidRPr="00E8284F" w:rsidRDefault="007F6ED1" w:rsidP="00A60991">
      <w:pPr>
        <w:rPr>
          <w:rFonts w:cs="Tahoma"/>
          <w:szCs w:val="20"/>
        </w:rPr>
      </w:pPr>
    </w:p>
    <w:p w14:paraId="28A60C7B" w14:textId="77777777" w:rsidR="007F6ED1" w:rsidRPr="00E8284F" w:rsidRDefault="007F6ED1" w:rsidP="003C16FA">
      <w:pPr>
        <w:pStyle w:val="ListParagraph"/>
        <w:numPr>
          <w:ilvl w:val="0"/>
          <w:numId w:val="16"/>
        </w:numPr>
        <w:rPr>
          <w:rFonts w:cs="Tahoma"/>
          <w:szCs w:val="20"/>
        </w:rPr>
      </w:pPr>
      <w:r w:rsidRPr="00E8284F">
        <w:rPr>
          <w:rFonts w:cs="Tahoma"/>
          <w:szCs w:val="20"/>
        </w:rPr>
        <w:t>Item 12</w:t>
      </w:r>
    </w:p>
    <w:p w14:paraId="05398728" w14:textId="77777777" w:rsidR="007F6ED1" w:rsidRPr="00E8284F" w:rsidRDefault="007F6ED1" w:rsidP="00A52388">
      <w:pPr>
        <w:spacing w:before="120"/>
        <w:ind w:left="720"/>
        <w:rPr>
          <w:rFonts w:cs="Tahoma"/>
          <w:szCs w:val="20"/>
        </w:rPr>
      </w:pPr>
      <w:proofErr w:type="gramStart"/>
      <w:r w:rsidRPr="00E8284F">
        <w:rPr>
          <w:rFonts w:cs="Tahoma"/>
          <w:szCs w:val="20"/>
          <w:u w:val="single"/>
        </w:rPr>
        <w:t>Proposed Project Start Date and Ending Date</w:t>
      </w:r>
      <w:r w:rsidRPr="00E8284F">
        <w:rPr>
          <w:rFonts w:cs="Tahoma"/>
          <w:szCs w:val="20"/>
        </w:rPr>
        <w:t>.</w:t>
      </w:r>
      <w:proofErr w:type="gramEnd"/>
      <w:r w:rsidRPr="00E8284F">
        <w:rPr>
          <w:rFonts w:cs="Tahoma"/>
          <w:szCs w:val="20"/>
        </w:rPr>
        <w:t xml:space="preserve"> Enter the proposed start date of the </w:t>
      </w:r>
      <w:r w:rsidR="00E00265" w:rsidRPr="00E8284F">
        <w:rPr>
          <w:rFonts w:cs="Tahoma"/>
          <w:szCs w:val="20"/>
        </w:rPr>
        <w:t>training program</w:t>
      </w:r>
      <w:r w:rsidRPr="00E8284F">
        <w:rPr>
          <w:rFonts w:cs="Tahoma"/>
          <w:szCs w:val="20"/>
        </w:rPr>
        <w:t xml:space="preserve"> and the proposed end date of the </w:t>
      </w:r>
      <w:r w:rsidR="00E00265" w:rsidRPr="00E8284F">
        <w:rPr>
          <w:rFonts w:cs="Tahoma"/>
          <w:szCs w:val="20"/>
        </w:rPr>
        <w:t>training program</w:t>
      </w:r>
      <w:r w:rsidRPr="00E8284F">
        <w:rPr>
          <w:rFonts w:cs="Tahoma"/>
          <w:szCs w:val="20"/>
        </w:rPr>
        <w:t>. The start date must not be earlier than July 1, 201</w:t>
      </w:r>
      <w:r w:rsidR="00B24CD9" w:rsidRPr="00E8284F">
        <w:rPr>
          <w:rFonts w:cs="Tahoma"/>
          <w:szCs w:val="20"/>
        </w:rPr>
        <w:t>6</w:t>
      </w:r>
      <w:r w:rsidRPr="00E8284F">
        <w:rPr>
          <w:rFonts w:cs="Tahoma"/>
          <w:szCs w:val="20"/>
        </w:rPr>
        <w:t>, which is the Earliest Anticipated Start Date listed in this Request for Applications, and must not be later than September 1, 201</w:t>
      </w:r>
      <w:r w:rsidR="00B24CD9" w:rsidRPr="00E8284F">
        <w:rPr>
          <w:rFonts w:cs="Tahoma"/>
          <w:szCs w:val="20"/>
        </w:rPr>
        <w:t>6</w:t>
      </w:r>
      <w:r w:rsidRPr="00E8284F">
        <w:rPr>
          <w:rFonts w:cs="Tahoma"/>
          <w:szCs w:val="20"/>
        </w:rPr>
        <w:t>.</w:t>
      </w:r>
      <w:r w:rsidR="00182A70" w:rsidRPr="00E8284F">
        <w:rPr>
          <w:rFonts w:cs="Tahoma"/>
          <w:szCs w:val="20"/>
        </w:rPr>
        <w:t xml:space="preserve"> The end date is restricted based on the duration maximums for the</w:t>
      </w:r>
      <w:r w:rsidR="00EE3EA8" w:rsidRPr="00E8284F">
        <w:rPr>
          <w:rFonts w:cs="Tahoma"/>
          <w:szCs w:val="20"/>
        </w:rPr>
        <w:t xml:space="preserve"> topic</w:t>
      </w:r>
      <w:r w:rsidR="0061012B" w:rsidRPr="00E8284F">
        <w:rPr>
          <w:rFonts w:cs="Tahoma"/>
          <w:szCs w:val="20"/>
        </w:rPr>
        <w:t xml:space="preserve"> you are applying under</w:t>
      </w:r>
      <w:r w:rsidR="00EE3EA8" w:rsidRPr="00E8284F">
        <w:rPr>
          <w:rFonts w:cs="Tahoma"/>
          <w:szCs w:val="20"/>
        </w:rPr>
        <w:t xml:space="preserve"> </w:t>
      </w:r>
      <w:r w:rsidR="00182A70" w:rsidRPr="00E8284F">
        <w:rPr>
          <w:rFonts w:cs="Tahoma"/>
          <w:szCs w:val="20"/>
        </w:rPr>
        <w:t>(see Part II).</w:t>
      </w:r>
    </w:p>
    <w:p w14:paraId="0B02AD0D" w14:textId="77777777" w:rsidR="007F6ED1" w:rsidRPr="00E8284F" w:rsidRDefault="007F6ED1" w:rsidP="00A60991">
      <w:pPr>
        <w:rPr>
          <w:rFonts w:cs="Tahoma"/>
          <w:szCs w:val="20"/>
        </w:rPr>
      </w:pPr>
    </w:p>
    <w:p w14:paraId="00B582F3" w14:textId="77777777" w:rsidR="007F6ED1" w:rsidRPr="00E8284F" w:rsidRDefault="007F6ED1" w:rsidP="003C16FA">
      <w:pPr>
        <w:pStyle w:val="ListParagraph"/>
        <w:numPr>
          <w:ilvl w:val="0"/>
          <w:numId w:val="16"/>
        </w:numPr>
        <w:rPr>
          <w:rFonts w:cs="Tahoma"/>
          <w:szCs w:val="20"/>
        </w:rPr>
      </w:pPr>
      <w:r w:rsidRPr="00E8284F">
        <w:rPr>
          <w:rFonts w:cs="Tahoma"/>
          <w:szCs w:val="20"/>
        </w:rPr>
        <w:t>Item 13</w:t>
      </w:r>
    </w:p>
    <w:p w14:paraId="4E6D52BB" w14:textId="77777777" w:rsidR="007F6ED1" w:rsidRPr="00E8284F" w:rsidRDefault="007F6ED1" w:rsidP="00A52388">
      <w:pPr>
        <w:spacing w:before="120"/>
        <w:ind w:left="720"/>
        <w:rPr>
          <w:rFonts w:cs="Tahoma"/>
          <w:szCs w:val="20"/>
        </w:rPr>
      </w:pPr>
      <w:proofErr w:type="gramStart"/>
      <w:r w:rsidRPr="00E8284F">
        <w:rPr>
          <w:rFonts w:cs="Tahoma"/>
          <w:szCs w:val="20"/>
          <w:u w:val="single"/>
        </w:rPr>
        <w:t>Congressional District of Applicant</w:t>
      </w:r>
      <w:r w:rsidRPr="00E8284F">
        <w:rPr>
          <w:rFonts w:cs="Tahoma"/>
          <w:szCs w:val="20"/>
        </w:rPr>
        <w:t>.</w:t>
      </w:r>
      <w:proofErr w:type="gramEnd"/>
      <w:r w:rsidRPr="00E8284F">
        <w:rPr>
          <w:rFonts w:cs="Tahoma"/>
          <w:szCs w:val="20"/>
        </w:rPr>
        <w:t xml:space="preserve"> For both the applicant and the </w:t>
      </w:r>
      <w:r w:rsidR="00E00265" w:rsidRPr="00E8284F">
        <w:rPr>
          <w:rFonts w:cs="Tahoma"/>
          <w:szCs w:val="20"/>
        </w:rPr>
        <w:t>training program</w:t>
      </w:r>
      <w:r w:rsidRPr="00E8284F">
        <w:rPr>
          <w:rFonts w:cs="Tahoma"/>
          <w:szCs w:val="20"/>
        </w:rPr>
        <w:t>, enter the Congressional District in this format:  2-character State Abbreviation and 3-character District Number (e.g., CA-005 for California</w:t>
      </w:r>
      <w:r w:rsidR="00242547" w:rsidRPr="00E8284F">
        <w:rPr>
          <w:rFonts w:cs="Tahoma"/>
          <w:szCs w:val="20"/>
        </w:rPr>
        <w:t>’</w:t>
      </w:r>
      <w:r w:rsidRPr="00E8284F">
        <w:rPr>
          <w:rFonts w:cs="Tahoma"/>
          <w:szCs w:val="20"/>
        </w:rPr>
        <w:t>s 5th district, CA-012 for California</w:t>
      </w:r>
      <w:r w:rsidR="00242547" w:rsidRPr="00E8284F">
        <w:rPr>
          <w:rFonts w:cs="Tahoma"/>
          <w:szCs w:val="20"/>
        </w:rPr>
        <w:t>’</w:t>
      </w:r>
      <w:r w:rsidRPr="00E8284F">
        <w:rPr>
          <w:rFonts w:cs="Tahoma"/>
          <w:szCs w:val="20"/>
        </w:rPr>
        <w:t xml:space="preserve">s 12th district). Grants.gov provides help for finding this information </w:t>
      </w:r>
      <w:r w:rsidR="00A2077A" w:rsidRPr="00E8284F">
        <w:rPr>
          <w:rFonts w:cs="Tahoma"/>
          <w:szCs w:val="20"/>
        </w:rPr>
        <w:t xml:space="preserve">at the end of this page: </w:t>
      </w:r>
      <w:hyperlink r:id="rId95" w:history="1">
        <w:r w:rsidRPr="00E8284F">
          <w:rPr>
            <w:rStyle w:val="Hyperlink"/>
            <w:rFonts w:cs="Tahoma"/>
            <w:szCs w:val="20"/>
          </w:rPr>
          <w:t>http://www.grants.gov/web/grants/applicants/applicant-faqs/applying-for-grants.html</w:t>
        </w:r>
      </w:hyperlink>
      <w:r w:rsidRPr="00E8284F">
        <w:rPr>
          <w:rFonts w:cs="Tahoma"/>
          <w:szCs w:val="20"/>
        </w:rPr>
        <w:t xml:space="preserve"> under </w:t>
      </w:r>
      <w:r w:rsidR="00242547" w:rsidRPr="00E8284F">
        <w:rPr>
          <w:rFonts w:cs="Tahoma"/>
          <w:szCs w:val="20"/>
        </w:rPr>
        <w:t>“</w:t>
      </w:r>
      <w:r w:rsidRPr="00E8284F">
        <w:rPr>
          <w:rFonts w:cs="Tahoma"/>
          <w:szCs w:val="20"/>
        </w:rPr>
        <w:t>How can I find my congressional district code?</w:t>
      </w:r>
      <w:r w:rsidR="00242547" w:rsidRPr="00E8284F">
        <w:rPr>
          <w:rFonts w:cs="Tahoma"/>
          <w:szCs w:val="20"/>
        </w:rPr>
        <w:t>”</w:t>
      </w:r>
      <w:r w:rsidRPr="00E8284F">
        <w:rPr>
          <w:rFonts w:cs="Tahoma"/>
          <w:szCs w:val="20"/>
        </w:rPr>
        <w:t xml:space="preserve">  If the program/project is outside the U.S., enter 00-000.</w:t>
      </w:r>
    </w:p>
    <w:p w14:paraId="530BC173" w14:textId="77777777" w:rsidR="007F6ED1" w:rsidRPr="00E8284F" w:rsidRDefault="007F6ED1" w:rsidP="00A60991">
      <w:pPr>
        <w:rPr>
          <w:rFonts w:cs="Tahoma"/>
          <w:szCs w:val="20"/>
        </w:rPr>
      </w:pPr>
    </w:p>
    <w:p w14:paraId="05094534" w14:textId="77777777" w:rsidR="007F6ED1" w:rsidRPr="00E8284F" w:rsidRDefault="007F6ED1" w:rsidP="003C16FA">
      <w:pPr>
        <w:pStyle w:val="ListParagraph"/>
        <w:numPr>
          <w:ilvl w:val="0"/>
          <w:numId w:val="16"/>
        </w:numPr>
        <w:rPr>
          <w:rFonts w:cs="Tahoma"/>
          <w:szCs w:val="20"/>
        </w:rPr>
      </w:pPr>
      <w:r w:rsidRPr="00E8284F">
        <w:rPr>
          <w:rFonts w:cs="Tahoma"/>
          <w:szCs w:val="20"/>
        </w:rPr>
        <w:t>Item 14</w:t>
      </w:r>
    </w:p>
    <w:p w14:paraId="4FB088FF" w14:textId="77777777" w:rsidR="007F6ED1" w:rsidRPr="00E8284F" w:rsidRDefault="007F6ED1" w:rsidP="00A52388">
      <w:pPr>
        <w:spacing w:before="120"/>
        <w:ind w:left="720"/>
        <w:rPr>
          <w:rFonts w:cs="Tahoma"/>
          <w:szCs w:val="20"/>
        </w:rPr>
      </w:pPr>
      <w:proofErr w:type="gramStart"/>
      <w:r w:rsidRPr="00E8284F">
        <w:rPr>
          <w:rFonts w:cs="Tahoma"/>
          <w:szCs w:val="20"/>
          <w:u w:val="single"/>
        </w:rPr>
        <w:t>Project Director/Principal Investigator Contact Information</w:t>
      </w:r>
      <w:r w:rsidRPr="00E8284F">
        <w:rPr>
          <w:rFonts w:cs="Tahoma"/>
          <w:szCs w:val="20"/>
        </w:rPr>
        <w:t>.</w:t>
      </w:r>
      <w:proofErr w:type="gramEnd"/>
      <w:r w:rsidRPr="00E8284F">
        <w:rPr>
          <w:rFonts w:cs="Tahoma"/>
          <w:szCs w:val="20"/>
        </w:rPr>
        <w:t xml:space="preserve"> Enter all of the information requested for the </w:t>
      </w:r>
      <w:r w:rsidR="00E00265" w:rsidRPr="00E8284F">
        <w:rPr>
          <w:rFonts w:cs="Tahoma"/>
          <w:szCs w:val="20"/>
        </w:rPr>
        <w:t>Principal Investigator/Training Director</w:t>
      </w:r>
      <w:r w:rsidRPr="00E8284F">
        <w:rPr>
          <w:rFonts w:cs="Tahoma"/>
          <w:szCs w:val="20"/>
        </w:rPr>
        <w:t>, including position/title, name, address (including county), organizational affiliation (e.g., organization, department, division, etc.), telephone and fax numbers, and email address. Use the drop down menus where they are provided.</w:t>
      </w:r>
    </w:p>
    <w:p w14:paraId="428485D0" w14:textId="77777777" w:rsidR="007F6ED1" w:rsidRPr="00E8284F" w:rsidRDefault="007F6ED1" w:rsidP="00A60991">
      <w:pPr>
        <w:rPr>
          <w:rFonts w:cs="Tahoma"/>
          <w:szCs w:val="20"/>
        </w:rPr>
      </w:pPr>
    </w:p>
    <w:p w14:paraId="710E5AF8" w14:textId="77777777" w:rsidR="007F6ED1" w:rsidRPr="00E8284F" w:rsidRDefault="007F6ED1" w:rsidP="003C16FA">
      <w:pPr>
        <w:pStyle w:val="ListParagraph"/>
        <w:numPr>
          <w:ilvl w:val="0"/>
          <w:numId w:val="16"/>
        </w:numPr>
        <w:rPr>
          <w:rFonts w:cs="Tahoma"/>
          <w:szCs w:val="20"/>
        </w:rPr>
      </w:pPr>
      <w:r w:rsidRPr="00E8284F">
        <w:rPr>
          <w:rFonts w:cs="Tahoma"/>
          <w:szCs w:val="20"/>
        </w:rPr>
        <w:t>Item 15</w:t>
      </w:r>
    </w:p>
    <w:p w14:paraId="4EC4D733" w14:textId="77777777" w:rsidR="007F6ED1" w:rsidRPr="00E8284F" w:rsidRDefault="00A52388" w:rsidP="00A52388">
      <w:pPr>
        <w:spacing w:before="120"/>
        <w:ind w:left="720"/>
        <w:rPr>
          <w:rFonts w:cs="Tahoma"/>
          <w:szCs w:val="20"/>
          <w:u w:val="single"/>
        </w:rPr>
      </w:pPr>
      <w:r w:rsidRPr="00E8284F">
        <w:rPr>
          <w:rFonts w:cs="Tahoma"/>
          <w:szCs w:val="20"/>
          <w:u w:val="single"/>
        </w:rPr>
        <w:t xml:space="preserve">Estimated Project Funding </w:t>
      </w:r>
    </w:p>
    <w:p w14:paraId="7080AA26" w14:textId="77777777" w:rsidR="007F6ED1" w:rsidRPr="00E8284F" w:rsidRDefault="007F6ED1" w:rsidP="003C16FA">
      <w:pPr>
        <w:pStyle w:val="ListParagraph"/>
        <w:numPr>
          <w:ilvl w:val="1"/>
          <w:numId w:val="17"/>
        </w:numPr>
        <w:spacing w:before="120"/>
        <w:contextualSpacing w:val="0"/>
        <w:rPr>
          <w:rFonts w:cs="Tahoma"/>
          <w:szCs w:val="20"/>
        </w:rPr>
      </w:pPr>
      <w:r w:rsidRPr="00E8284F">
        <w:rPr>
          <w:rFonts w:cs="Tahoma"/>
          <w:szCs w:val="20"/>
          <w:u w:val="single"/>
        </w:rPr>
        <w:t>Total Federal Funds Requested</w:t>
      </w:r>
      <w:r w:rsidRPr="00E8284F">
        <w:rPr>
          <w:rFonts w:cs="Tahoma"/>
          <w:szCs w:val="20"/>
        </w:rPr>
        <w:t>. Enter the total Federal funds requested for the entire project period.</w:t>
      </w:r>
    </w:p>
    <w:p w14:paraId="130C5FDB" w14:textId="77777777" w:rsidR="007F6ED1" w:rsidRPr="00E8284F" w:rsidRDefault="007F6ED1" w:rsidP="003C16FA">
      <w:pPr>
        <w:pStyle w:val="ListParagraph"/>
        <w:numPr>
          <w:ilvl w:val="1"/>
          <w:numId w:val="17"/>
        </w:numPr>
        <w:spacing w:before="120"/>
        <w:contextualSpacing w:val="0"/>
        <w:rPr>
          <w:rFonts w:cs="Tahoma"/>
          <w:szCs w:val="20"/>
        </w:rPr>
      </w:pPr>
      <w:r w:rsidRPr="00E8284F">
        <w:rPr>
          <w:rFonts w:cs="Tahoma"/>
          <w:szCs w:val="20"/>
          <w:u w:val="single"/>
        </w:rPr>
        <w:lastRenderedPageBreak/>
        <w:t>Total Non-federal Funds</w:t>
      </w:r>
      <w:r w:rsidRPr="00E8284F">
        <w:rPr>
          <w:rFonts w:cs="Tahoma"/>
          <w:szCs w:val="20"/>
        </w:rPr>
        <w:t>. Enter the total Non-federal funds requested for the entire project period.</w:t>
      </w:r>
    </w:p>
    <w:p w14:paraId="5CC60556" w14:textId="77777777" w:rsidR="007F6ED1" w:rsidRPr="00E8284F" w:rsidRDefault="007F6ED1" w:rsidP="003C16FA">
      <w:pPr>
        <w:pStyle w:val="ListParagraph"/>
        <w:numPr>
          <w:ilvl w:val="1"/>
          <w:numId w:val="17"/>
        </w:numPr>
        <w:spacing w:before="120"/>
        <w:contextualSpacing w:val="0"/>
        <w:rPr>
          <w:rFonts w:cs="Tahoma"/>
          <w:szCs w:val="20"/>
        </w:rPr>
      </w:pPr>
      <w:r w:rsidRPr="00E8284F">
        <w:rPr>
          <w:rFonts w:cs="Tahoma"/>
          <w:szCs w:val="20"/>
          <w:u w:val="single"/>
        </w:rPr>
        <w:t>Total Federal &amp; Non-Federal Funds</w:t>
      </w:r>
      <w:r w:rsidRPr="00E8284F">
        <w:rPr>
          <w:rFonts w:cs="Tahoma"/>
          <w:szCs w:val="20"/>
        </w:rPr>
        <w:t xml:space="preserve">. Enter the total estimated funds for the entire project period, including both Federal and non-Federal funds. </w:t>
      </w:r>
    </w:p>
    <w:p w14:paraId="33C79799" w14:textId="77777777" w:rsidR="007F6ED1" w:rsidRPr="00E8284F" w:rsidRDefault="007F6ED1" w:rsidP="003C16FA">
      <w:pPr>
        <w:pStyle w:val="ListParagraph"/>
        <w:numPr>
          <w:ilvl w:val="1"/>
          <w:numId w:val="17"/>
        </w:numPr>
        <w:spacing w:before="120"/>
        <w:contextualSpacing w:val="0"/>
        <w:rPr>
          <w:rFonts w:cs="Tahoma"/>
          <w:szCs w:val="20"/>
        </w:rPr>
      </w:pPr>
      <w:r w:rsidRPr="00E8284F">
        <w:rPr>
          <w:rFonts w:cs="Tahoma"/>
          <w:szCs w:val="20"/>
          <w:u w:val="single"/>
        </w:rPr>
        <w:t>Estimated Program Income</w:t>
      </w:r>
      <w:r w:rsidRPr="00E8284F">
        <w:rPr>
          <w:rFonts w:cs="Tahoma"/>
          <w:szCs w:val="20"/>
        </w:rPr>
        <w:t>. Identify any program income estimated for the project period, if applicable.</w:t>
      </w:r>
    </w:p>
    <w:p w14:paraId="0B0F9CE1" w14:textId="77777777" w:rsidR="007F6ED1" w:rsidRPr="00E8284F" w:rsidRDefault="007F6ED1" w:rsidP="00A60991">
      <w:pPr>
        <w:rPr>
          <w:rFonts w:cs="Tahoma"/>
          <w:szCs w:val="20"/>
        </w:rPr>
      </w:pPr>
    </w:p>
    <w:p w14:paraId="71022479" w14:textId="77777777" w:rsidR="007F6ED1" w:rsidRPr="00E8284F" w:rsidRDefault="007F6ED1" w:rsidP="003C16FA">
      <w:pPr>
        <w:pStyle w:val="ListParagraph"/>
        <w:numPr>
          <w:ilvl w:val="0"/>
          <w:numId w:val="17"/>
        </w:numPr>
        <w:rPr>
          <w:rFonts w:cs="Tahoma"/>
          <w:szCs w:val="20"/>
        </w:rPr>
      </w:pPr>
      <w:r w:rsidRPr="00E8284F">
        <w:rPr>
          <w:rFonts w:cs="Tahoma"/>
          <w:szCs w:val="20"/>
        </w:rPr>
        <w:t>Item 16</w:t>
      </w:r>
    </w:p>
    <w:p w14:paraId="7A3E33C2" w14:textId="77777777" w:rsidR="007F6ED1" w:rsidRPr="00E8284F" w:rsidRDefault="007F6ED1" w:rsidP="00A52388">
      <w:pPr>
        <w:spacing w:before="120"/>
        <w:ind w:left="720"/>
        <w:rPr>
          <w:rFonts w:cs="Tahoma"/>
          <w:szCs w:val="20"/>
        </w:rPr>
      </w:pPr>
      <w:r w:rsidRPr="00E8284F">
        <w:rPr>
          <w:rFonts w:cs="Tahoma"/>
          <w:szCs w:val="20"/>
          <w:u w:val="single"/>
        </w:rPr>
        <w:t>Is Application Subject to Review by State Executive Order 12372 Process</w:t>
      </w:r>
      <w:r w:rsidRPr="00E8284F">
        <w:rPr>
          <w:rFonts w:cs="Tahoma"/>
          <w:szCs w:val="20"/>
        </w:rPr>
        <w:t xml:space="preserve">?  The Institute is not soliciting applications that are subject to review by Executive Order 12372; therefore, check the box </w:t>
      </w:r>
      <w:r w:rsidR="00242547" w:rsidRPr="00E8284F">
        <w:rPr>
          <w:rFonts w:cs="Tahoma"/>
          <w:szCs w:val="20"/>
        </w:rPr>
        <w:t>“</w:t>
      </w:r>
      <w:r w:rsidRPr="00E8284F">
        <w:rPr>
          <w:rFonts w:cs="Tahoma"/>
          <w:szCs w:val="20"/>
        </w:rPr>
        <w:t>Program is not covered by E.O. 12372</w:t>
      </w:r>
      <w:r w:rsidR="00242547" w:rsidRPr="00E8284F">
        <w:rPr>
          <w:rFonts w:cs="Tahoma"/>
          <w:szCs w:val="20"/>
        </w:rPr>
        <w:t>”</w:t>
      </w:r>
      <w:r w:rsidRPr="00E8284F">
        <w:rPr>
          <w:rFonts w:cs="Tahoma"/>
          <w:szCs w:val="20"/>
        </w:rPr>
        <w:t xml:space="preserve"> to indicate </w:t>
      </w:r>
      <w:r w:rsidR="00242547" w:rsidRPr="00E8284F">
        <w:rPr>
          <w:rFonts w:cs="Tahoma"/>
          <w:szCs w:val="20"/>
        </w:rPr>
        <w:t>“</w:t>
      </w:r>
      <w:r w:rsidRPr="00E8284F">
        <w:rPr>
          <w:rFonts w:cs="Tahoma"/>
          <w:szCs w:val="20"/>
        </w:rPr>
        <w:t>No</w:t>
      </w:r>
      <w:r w:rsidR="00242547" w:rsidRPr="00E8284F">
        <w:rPr>
          <w:rFonts w:cs="Tahoma"/>
          <w:szCs w:val="20"/>
        </w:rPr>
        <w:t>”</w:t>
      </w:r>
      <w:r w:rsidRPr="00E8284F">
        <w:rPr>
          <w:rFonts w:cs="Tahoma"/>
          <w:szCs w:val="20"/>
        </w:rPr>
        <w:t xml:space="preserve"> for this item.</w:t>
      </w:r>
    </w:p>
    <w:p w14:paraId="3F5498C8" w14:textId="77777777" w:rsidR="007F6ED1" w:rsidRPr="00E8284F" w:rsidRDefault="007F6ED1" w:rsidP="00A60991">
      <w:pPr>
        <w:rPr>
          <w:rFonts w:cs="Tahoma"/>
          <w:szCs w:val="20"/>
        </w:rPr>
      </w:pPr>
    </w:p>
    <w:p w14:paraId="2B75FB83" w14:textId="77777777" w:rsidR="007F6ED1" w:rsidRPr="00E8284F" w:rsidRDefault="007F6ED1" w:rsidP="003C16FA">
      <w:pPr>
        <w:pStyle w:val="ListParagraph"/>
        <w:numPr>
          <w:ilvl w:val="0"/>
          <w:numId w:val="17"/>
        </w:numPr>
        <w:rPr>
          <w:rFonts w:cs="Tahoma"/>
          <w:szCs w:val="20"/>
        </w:rPr>
      </w:pPr>
      <w:r w:rsidRPr="00E8284F">
        <w:rPr>
          <w:rFonts w:cs="Tahoma"/>
          <w:szCs w:val="20"/>
        </w:rPr>
        <w:t>Item 17</w:t>
      </w:r>
    </w:p>
    <w:p w14:paraId="683E95AC" w14:textId="77777777" w:rsidR="007F6ED1" w:rsidRPr="00E8284F" w:rsidRDefault="007F6ED1" w:rsidP="00A52388">
      <w:pPr>
        <w:spacing w:before="120"/>
        <w:ind w:left="720"/>
        <w:rPr>
          <w:rFonts w:cs="Tahoma"/>
          <w:szCs w:val="20"/>
        </w:rPr>
      </w:pPr>
      <w:r w:rsidRPr="00E8284F">
        <w:rPr>
          <w:rFonts w:cs="Tahoma"/>
          <w:szCs w:val="20"/>
        </w:rPr>
        <w:t>This is the Authorized Organization Representative</w:t>
      </w:r>
      <w:r w:rsidR="00242547" w:rsidRPr="00E8284F">
        <w:rPr>
          <w:rFonts w:cs="Tahoma"/>
          <w:szCs w:val="20"/>
        </w:rPr>
        <w:t>’</w:t>
      </w:r>
      <w:r w:rsidRPr="00E8284F">
        <w:rPr>
          <w:rFonts w:cs="Tahoma"/>
          <w:szCs w:val="20"/>
        </w:rPr>
        <w:t xml:space="preserve">s electronic signature. </w:t>
      </w:r>
    </w:p>
    <w:p w14:paraId="4400D375" w14:textId="77777777" w:rsidR="007F6ED1" w:rsidRPr="00E8284F" w:rsidRDefault="007F6ED1" w:rsidP="00A52388">
      <w:pPr>
        <w:spacing w:before="120"/>
        <w:ind w:left="720"/>
        <w:rPr>
          <w:rFonts w:cs="Tahoma"/>
          <w:szCs w:val="20"/>
        </w:rPr>
      </w:pPr>
      <w:r w:rsidRPr="00E8284F">
        <w:rPr>
          <w:rFonts w:cs="Tahoma"/>
          <w:szCs w:val="20"/>
        </w:rPr>
        <w:t>By providing the electronic signature, the Authorized Organization Representative certifies the following</w:t>
      </w:r>
      <w:r w:rsidR="00A52388" w:rsidRPr="00E8284F">
        <w:rPr>
          <w:rFonts w:cs="Tahoma"/>
          <w:szCs w:val="20"/>
        </w:rPr>
        <w:t>:</w:t>
      </w:r>
    </w:p>
    <w:p w14:paraId="6EBCFF86" w14:textId="77777777" w:rsidR="007F6ED1" w:rsidRPr="00E8284F" w:rsidRDefault="007F6ED1" w:rsidP="003C16FA">
      <w:pPr>
        <w:pStyle w:val="ListParagraph"/>
        <w:numPr>
          <w:ilvl w:val="0"/>
          <w:numId w:val="18"/>
        </w:numPr>
        <w:spacing w:before="120"/>
        <w:contextualSpacing w:val="0"/>
        <w:rPr>
          <w:rFonts w:cs="Tahoma"/>
          <w:szCs w:val="20"/>
        </w:rPr>
      </w:pPr>
      <w:r w:rsidRPr="00E8284F">
        <w:rPr>
          <w:rFonts w:cs="Tahoma"/>
          <w:szCs w:val="20"/>
        </w:rPr>
        <w:t>To the statements contained in the list of certifications</w:t>
      </w:r>
    </w:p>
    <w:p w14:paraId="63A3B795" w14:textId="77777777" w:rsidR="007F6ED1" w:rsidRPr="00E8284F" w:rsidRDefault="007F6ED1" w:rsidP="003C16FA">
      <w:pPr>
        <w:pStyle w:val="ListParagraph"/>
        <w:numPr>
          <w:ilvl w:val="0"/>
          <w:numId w:val="18"/>
        </w:numPr>
        <w:spacing w:before="120"/>
        <w:contextualSpacing w:val="0"/>
        <w:rPr>
          <w:rFonts w:cs="Tahoma"/>
          <w:szCs w:val="20"/>
        </w:rPr>
      </w:pPr>
      <w:r w:rsidRPr="00E8284F">
        <w:rPr>
          <w:rFonts w:cs="Tahoma"/>
          <w:szCs w:val="20"/>
        </w:rPr>
        <w:t xml:space="preserve">That the statements are true, complete and accurate to the best of his/her knowledge. </w:t>
      </w:r>
    </w:p>
    <w:p w14:paraId="1AC6AB5E" w14:textId="77777777" w:rsidR="007F6ED1" w:rsidRPr="00E8284F" w:rsidRDefault="007F6ED1" w:rsidP="00002B4C">
      <w:pPr>
        <w:spacing w:before="120"/>
        <w:ind w:left="720"/>
        <w:rPr>
          <w:rFonts w:cs="Tahoma"/>
          <w:szCs w:val="20"/>
        </w:rPr>
      </w:pPr>
      <w:r w:rsidRPr="00E8284F">
        <w:rPr>
          <w:rFonts w:cs="Tahoma"/>
          <w:szCs w:val="20"/>
        </w:rPr>
        <w:t>By providing the electronic signature, the Authorized Organization Representative also provides the required assurances, agrees to comply with any resulting terms if an award is accepted, and acknowledges that any false, fictitious, or fraudulent statements or claims may subject him/her to criminal, civil</w:t>
      </w:r>
      <w:r w:rsidR="00B90641" w:rsidRPr="00E8284F">
        <w:rPr>
          <w:rFonts w:cs="Tahoma"/>
          <w:szCs w:val="20"/>
        </w:rPr>
        <w:t xml:space="preserve">, or administrative penalties. </w:t>
      </w:r>
    </w:p>
    <w:p w14:paraId="52A8FFA0" w14:textId="77777777" w:rsidR="007F6ED1" w:rsidRPr="00E8284F" w:rsidRDefault="007F6ED1" w:rsidP="00B90641">
      <w:pPr>
        <w:spacing w:before="120"/>
        <w:ind w:left="720"/>
        <w:rPr>
          <w:rFonts w:cs="Tahoma"/>
          <w:szCs w:val="20"/>
        </w:rPr>
      </w:pPr>
      <w:r w:rsidRPr="00E8284F">
        <w:rPr>
          <w:rFonts w:cs="Tahoma"/>
          <w:szCs w:val="20"/>
        </w:rPr>
        <w:t xml:space="preserve">Note:  The certifications and assurances referred to here are described in </w:t>
      </w:r>
      <w:hyperlink w:anchor="_Other_Forms_Included" w:history="1">
        <w:r w:rsidR="00E00265" w:rsidRPr="00E8284F">
          <w:rPr>
            <w:rStyle w:val="Hyperlink"/>
            <w:rFonts w:cs="Tahoma"/>
            <w:szCs w:val="20"/>
          </w:rPr>
          <w:t>Part V.E.7 Other Forms Included in the Application Package</w:t>
        </w:r>
      </w:hyperlink>
      <w:r w:rsidRPr="00E8284F">
        <w:rPr>
          <w:rFonts w:cs="Tahoma"/>
          <w:szCs w:val="20"/>
        </w:rPr>
        <w:t xml:space="preserve">). </w:t>
      </w:r>
    </w:p>
    <w:p w14:paraId="38638C18" w14:textId="77777777" w:rsidR="007F6ED1" w:rsidRPr="00E8284F" w:rsidRDefault="007F6ED1" w:rsidP="00A60991">
      <w:pPr>
        <w:rPr>
          <w:rFonts w:cs="Tahoma"/>
          <w:szCs w:val="20"/>
        </w:rPr>
      </w:pPr>
    </w:p>
    <w:p w14:paraId="5E024EEE" w14:textId="77777777" w:rsidR="007F6ED1" w:rsidRPr="00E8284F" w:rsidRDefault="007F6ED1" w:rsidP="003C16FA">
      <w:pPr>
        <w:pStyle w:val="ListParagraph"/>
        <w:numPr>
          <w:ilvl w:val="0"/>
          <w:numId w:val="19"/>
        </w:numPr>
        <w:rPr>
          <w:rFonts w:cs="Tahoma"/>
          <w:szCs w:val="20"/>
        </w:rPr>
      </w:pPr>
      <w:r w:rsidRPr="00E8284F">
        <w:rPr>
          <w:rFonts w:cs="Tahoma"/>
          <w:szCs w:val="20"/>
        </w:rPr>
        <w:t>Item 18</w:t>
      </w:r>
    </w:p>
    <w:p w14:paraId="199AF4FA" w14:textId="77777777" w:rsidR="007F6ED1" w:rsidRPr="00E8284F" w:rsidRDefault="007F6ED1" w:rsidP="00B90641">
      <w:pPr>
        <w:spacing w:before="120"/>
        <w:ind w:left="720"/>
        <w:rPr>
          <w:rFonts w:cs="Tahoma"/>
          <w:szCs w:val="20"/>
        </w:rPr>
      </w:pPr>
      <w:proofErr w:type="gramStart"/>
      <w:r w:rsidRPr="00E8284F">
        <w:rPr>
          <w:rFonts w:cs="Tahoma"/>
          <w:szCs w:val="20"/>
          <w:u w:val="single"/>
        </w:rPr>
        <w:t>SF LLL or other Explanatory Documentation</w:t>
      </w:r>
      <w:r w:rsidRPr="00E8284F">
        <w:rPr>
          <w:rFonts w:cs="Tahoma"/>
          <w:szCs w:val="20"/>
        </w:rPr>
        <w:t>.</w:t>
      </w:r>
      <w:proofErr w:type="gramEnd"/>
      <w:r w:rsidRPr="00E8284F">
        <w:rPr>
          <w:rFonts w:cs="Tahoma"/>
          <w:szCs w:val="20"/>
        </w:rPr>
        <w:t xml:space="preserve"> Do not add the SF LLL here. A copy of the SF LLL is provided as an optional document within the application package. See </w:t>
      </w:r>
      <w:hyperlink w:anchor="_Other_Forms_Included" w:history="1">
        <w:r w:rsidR="00E00265" w:rsidRPr="00E8284F">
          <w:rPr>
            <w:rStyle w:val="Hyperlink"/>
            <w:rFonts w:cs="Tahoma"/>
            <w:szCs w:val="20"/>
          </w:rPr>
          <w:t>Part V.E.7 Other Forms Included in the Application Package</w:t>
        </w:r>
      </w:hyperlink>
      <w:r w:rsidRPr="00E8284F">
        <w:rPr>
          <w:rFonts w:cs="Tahoma"/>
          <w:szCs w:val="20"/>
        </w:rPr>
        <w:t xml:space="preserve"> to determine applicability. If it is applicable to the grant submission, choose the SF LLL from the optional document menu, complete it, and save the completed SF LLL form as part of the application package.  </w:t>
      </w:r>
    </w:p>
    <w:p w14:paraId="68B4DF9A" w14:textId="77777777" w:rsidR="007F6ED1" w:rsidRPr="00E8284F" w:rsidRDefault="007F6ED1" w:rsidP="00A60991">
      <w:pPr>
        <w:rPr>
          <w:rFonts w:cs="Tahoma"/>
          <w:szCs w:val="20"/>
        </w:rPr>
      </w:pPr>
    </w:p>
    <w:p w14:paraId="7DF30D67" w14:textId="77777777" w:rsidR="007F6ED1" w:rsidRPr="00E8284F" w:rsidRDefault="007F6ED1" w:rsidP="003C16FA">
      <w:pPr>
        <w:pStyle w:val="ListParagraph"/>
        <w:numPr>
          <w:ilvl w:val="0"/>
          <w:numId w:val="19"/>
        </w:numPr>
        <w:rPr>
          <w:rFonts w:cs="Tahoma"/>
          <w:szCs w:val="20"/>
        </w:rPr>
      </w:pPr>
      <w:r w:rsidRPr="00E8284F">
        <w:rPr>
          <w:rFonts w:cs="Tahoma"/>
          <w:szCs w:val="20"/>
        </w:rPr>
        <w:t>Item 19</w:t>
      </w:r>
    </w:p>
    <w:p w14:paraId="70562F49" w14:textId="77777777" w:rsidR="007F6ED1" w:rsidRPr="00E8284F" w:rsidRDefault="007F6ED1" w:rsidP="00B90641">
      <w:pPr>
        <w:spacing w:before="120"/>
        <w:ind w:left="720"/>
        <w:rPr>
          <w:rFonts w:cs="Tahoma"/>
          <w:szCs w:val="20"/>
        </w:rPr>
      </w:pPr>
      <w:proofErr w:type="gramStart"/>
      <w:r w:rsidRPr="00E8284F">
        <w:rPr>
          <w:rFonts w:cs="Tahoma"/>
          <w:szCs w:val="20"/>
          <w:u w:val="single"/>
        </w:rPr>
        <w:t>Authorized Representative</w:t>
      </w:r>
      <w:r w:rsidRPr="00E8284F">
        <w:rPr>
          <w:rFonts w:cs="Tahoma"/>
          <w:szCs w:val="20"/>
        </w:rPr>
        <w:t>.</w:t>
      </w:r>
      <w:proofErr w:type="gramEnd"/>
      <w:r w:rsidRPr="00E8284F">
        <w:rPr>
          <w:rFonts w:cs="Tahoma"/>
          <w:szCs w:val="20"/>
        </w:rPr>
        <w:t xml:space="preserve"> The Authorized Representative is the official who has the authority both to legally commit the applicant to (1) accept federal funding and (2) execute the proposed project. Enter all information requested for the Authorized Representative, including name, title, organizational affiliation (e.g., organization, department, division, etc.), address, telephone and fax numbers, and email address of the Authorized Representative. Use the drop down</w:t>
      </w:r>
      <w:r w:rsidR="00B90641" w:rsidRPr="00E8284F">
        <w:rPr>
          <w:rFonts w:cs="Tahoma"/>
          <w:szCs w:val="20"/>
        </w:rPr>
        <w:t xml:space="preserve"> menus where they are provided.</w:t>
      </w:r>
    </w:p>
    <w:p w14:paraId="356101ED" w14:textId="77777777" w:rsidR="007F6ED1" w:rsidRPr="00E8284F" w:rsidRDefault="007F6ED1" w:rsidP="00B90641">
      <w:pPr>
        <w:spacing w:before="120"/>
        <w:ind w:left="720"/>
        <w:rPr>
          <w:rFonts w:cs="Tahoma"/>
          <w:szCs w:val="20"/>
        </w:rPr>
      </w:pPr>
      <w:proofErr w:type="gramStart"/>
      <w:r w:rsidRPr="00E8284F">
        <w:rPr>
          <w:rFonts w:cs="Tahoma"/>
          <w:szCs w:val="20"/>
          <w:u w:val="single"/>
        </w:rPr>
        <w:t>Signature of Authorized Representative</w:t>
      </w:r>
      <w:r w:rsidRPr="00E8284F">
        <w:rPr>
          <w:rFonts w:cs="Tahoma"/>
          <w:szCs w:val="20"/>
        </w:rPr>
        <w:t>.</w:t>
      </w:r>
      <w:proofErr w:type="gramEnd"/>
      <w:r w:rsidRPr="00E8284F">
        <w:rPr>
          <w:rFonts w:cs="Tahoma"/>
          <w:szCs w:val="20"/>
        </w:rPr>
        <w:t xml:space="preserve"> Leave this item blank as it is automatically completed when the application i</w:t>
      </w:r>
      <w:r w:rsidR="00B90641" w:rsidRPr="00E8284F">
        <w:rPr>
          <w:rFonts w:cs="Tahoma"/>
          <w:szCs w:val="20"/>
        </w:rPr>
        <w:t>s submitted through Grants.gov.</w:t>
      </w:r>
    </w:p>
    <w:p w14:paraId="6593A50E" w14:textId="77777777" w:rsidR="007F6ED1" w:rsidRPr="00E8284F" w:rsidRDefault="007F6ED1" w:rsidP="00B90641">
      <w:pPr>
        <w:spacing w:before="120"/>
        <w:ind w:left="720"/>
        <w:rPr>
          <w:rFonts w:cs="Tahoma"/>
          <w:szCs w:val="20"/>
        </w:rPr>
      </w:pPr>
      <w:r w:rsidRPr="00E8284F">
        <w:rPr>
          <w:rFonts w:cs="Tahoma"/>
          <w:szCs w:val="20"/>
          <w:u w:val="single"/>
        </w:rPr>
        <w:t>Date Signed</w:t>
      </w:r>
      <w:r w:rsidRPr="00E8284F">
        <w:rPr>
          <w:rFonts w:cs="Tahoma"/>
          <w:szCs w:val="20"/>
        </w:rPr>
        <w:t>. Leave this item blank as the date is automatically generated when the application is submitted through Grants.gov.</w:t>
      </w:r>
    </w:p>
    <w:p w14:paraId="6C30009F" w14:textId="77777777" w:rsidR="007F6ED1" w:rsidRPr="00E8284F" w:rsidRDefault="007F6ED1" w:rsidP="00A60991">
      <w:pPr>
        <w:rPr>
          <w:rFonts w:cs="Tahoma"/>
          <w:szCs w:val="20"/>
        </w:rPr>
      </w:pPr>
    </w:p>
    <w:p w14:paraId="0894BB3E" w14:textId="77777777" w:rsidR="007F6ED1" w:rsidRPr="00E8284F" w:rsidRDefault="007F6ED1" w:rsidP="00BE3421">
      <w:pPr>
        <w:pStyle w:val="ListParagraph"/>
        <w:keepNext/>
        <w:numPr>
          <w:ilvl w:val="0"/>
          <w:numId w:val="19"/>
        </w:numPr>
        <w:rPr>
          <w:rFonts w:cs="Tahoma"/>
          <w:szCs w:val="20"/>
        </w:rPr>
      </w:pPr>
      <w:r w:rsidRPr="00E8284F">
        <w:rPr>
          <w:rFonts w:cs="Tahoma"/>
          <w:szCs w:val="20"/>
        </w:rPr>
        <w:t xml:space="preserve">Item 20 </w:t>
      </w:r>
    </w:p>
    <w:p w14:paraId="4CDFE728" w14:textId="77777777" w:rsidR="00182A70" w:rsidRPr="00E8284F" w:rsidRDefault="007F6ED1" w:rsidP="00BE3421">
      <w:pPr>
        <w:keepNext/>
        <w:spacing w:before="120"/>
        <w:ind w:left="720"/>
        <w:rPr>
          <w:rFonts w:cs="Tahoma"/>
          <w:szCs w:val="20"/>
        </w:rPr>
      </w:pPr>
      <w:proofErr w:type="gramStart"/>
      <w:r w:rsidRPr="00E8284F">
        <w:rPr>
          <w:rFonts w:cs="Tahoma"/>
          <w:szCs w:val="20"/>
          <w:u w:val="single"/>
        </w:rPr>
        <w:lastRenderedPageBreak/>
        <w:t>Pre-application</w:t>
      </w:r>
      <w:r w:rsidRPr="00E8284F">
        <w:rPr>
          <w:rFonts w:cs="Tahoma"/>
          <w:szCs w:val="20"/>
        </w:rPr>
        <w:t>.</w:t>
      </w:r>
      <w:proofErr w:type="gramEnd"/>
      <w:r w:rsidRPr="00E8284F">
        <w:rPr>
          <w:rFonts w:cs="Tahoma"/>
          <w:szCs w:val="20"/>
        </w:rPr>
        <w:t xml:space="preserve"> Do not complete this item as the Institute does not require pre-applications for its grant competitions.</w:t>
      </w:r>
    </w:p>
    <w:p w14:paraId="44B3B4C2" w14:textId="77777777" w:rsidR="00182A70" w:rsidRPr="00E8284F" w:rsidRDefault="00182A70" w:rsidP="00182A70">
      <w:pPr>
        <w:ind w:left="720"/>
        <w:rPr>
          <w:rFonts w:cs="Tahoma"/>
          <w:szCs w:val="20"/>
        </w:rPr>
      </w:pPr>
    </w:p>
    <w:p w14:paraId="3D2A5E67" w14:textId="77777777" w:rsidR="00182A70" w:rsidRPr="00E8284F" w:rsidRDefault="00182A70" w:rsidP="003C16FA">
      <w:pPr>
        <w:pStyle w:val="ListParagraph"/>
        <w:numPr>
          <w:ilvl w:val="0"/>
          <w:numId w:val="19"/>
        </w:numPr>
        <w:rPr>
          <w:rFonts w:cs="Tahoma"/>
          <w:szCs w:val="20"/>
        </w:rPr>
      </w:pPr>
      <w:r w:rsidRPr="00E8284F">
        <w:rPr>
          <w:rFonts w:cs="Tahoma"/>
          <w:szCs w:val="20"/>
        </w:rPr>
        <w:t xml:space="preserve">Item 21 </w:t>
      </w:r>
    </w:p>
    <w:p w14:paraId="1D746CC9" w14:textId="77777777" w:rsidR="00182A70" w:rsidRPr="00E8284F" w:rsidRDefault="00182A70" w:rsidP="00B90641">
      <w:pPr>
        <w:spacing w:before="120"/>
        <w:ind w:left="720"/>
        <w:rPr>
          <w:rFonts w:cs="Tahoma"/>
          <w:szCs w:val="20"/>
        </w:rPr>
      </w:pPr>
      <w:proofErr w:type="gramStart"/>
      <w:r w:rsidRPr="00E8284F">
        <w:rPr>
          <w:rFonts w:cs="Tahoma"/>
          <w:szCs w:val="20"/>
          <w:u w:val="single"/>
        </w:rPr>
        <w:t>Cover letter</w:t>
      </w:r>
      <w:r w:rsidRPr="00E8284F">
        <w:rPr>
          <w:rFonts w:cs="Tahoma"/>
          <w:szCs w:val="20"/>
        </w:rPr>
        <w:t>.</w:t>
      </w:r>
      <w:proofErr w:type="gramEnd"/>
      <w:r w:rsidRPr="00E8284F">
        <w:rPr>
          <w:rFonts w:cs="Tahoma"/>
          <w:szCs w:val="20"/>
        </w:rPr>
        <w:t xml:space="preserve"> Do not complete this item as the Institute does not require cover letters for its grant competitions.</w:t>
      </w:r>
    </w:p>
    <w:p w14:paraId="167E2CEB" w14:textId="77777777" w:rsidR="007F6ED1" w:rsidRPr="00E8284F" w:rsidRDefault="007F6ED1" w:rsidP="00A60991">
      <w:pPr>
        <w:rPr>
          <w:rFonts w:cs="Tahoma"/>
          <w:szCs w:val="20"/>
        </w:rPr>
      </w:pPr>
    </w:p>
    <w:p w14:paraId="018DFB4E" w14:textId="77777777" w:rsidR="007F6ED1" w:rsidRPr="00E8284F" w:rsidRDefault="007F6ED1" w:rsidP="00706BE2">
      <w:pPr>
        <w:pStyle w:val="Heading3"/>
      </w:pPr>
      <w:bookmarkStart w:id="275" w:name="_Research_&amp;_Related_1"/>
      <w:bookmarkStart w:id="276" w:name="_Toc383776028"/>
      <w:bookmarkStart w:id="277" w:name="_Toc385324589"/>
      <w:bookmarkStart w:id="278" w:name="_Toc445742243"/>
      <w:bookmarkEnd w:id="275"/>
      <w:r w:rsidRPr="00E8284F">
        <w:t>Research &amp; Related Senior/Key Person Profile (Expanded)</w:t>
      </w:r>
      <w:bookmarkEnd w:id="276"/>
      <w:bookmarkEnd w:id="277"/>
      <w:bookmarkEnd w:id="278"/>
    </w:p>
    <w:p w14:paraId="3EEEA133" w14:textId="77777777" w:rsidR="007F6ED1" w:rsidRPr="00E8284F" w:rsidRDefault="007F6ED1" w:rsidP="00A60991">
      <w:pPr>
        <w:rPr>
          <w:rFonts w:cs="Tahoma"/>
          <w:szCs w:val="20"/>
        </w:rPr>
      </w:pPr>
      <w:r w:rsidRPr="00E8284F">
        <w:rPr>
          <w:rFonts w:cs="Tahoma"/>
          <w:szCs w:val="20"/>
        </w:rPr>
        <w:t xml:space="preserve">This form asks you to:  (a) identify the </w:t>
      </w:r>
      <w:r w:rsidR="00E00265" w:rsidRPr="00E8284F">
        <w:rPr>
          <w:rFonts w:cs="Tahoma"/>
          <w:szCs w:val="20"/>
        </w:rPr>
        <w:t xml:space="preserve">Principal Investigator/Training Director </w:t>
      </w:r>
      <w:r w:rsidRPr="00E8284F">
        <w:rPr>
          <w:rFonts w:cs="Tahoma"/>
          <w:szCs w:val="20"/>
        </w:rPr>
        <w:t xml:space="preserve">and other senior and/or key </w:t>
      </w:r>
      <w:r w:rsidR="004D3FA4" w:rsidRPr="00E8284F">
        <w:rPr>
          <w:rFonts w:cs="Tahoma"/>
          <w:szCs w:val="20"/>
        </w:rPr>
        <w:t>persons involved in the project,</w:t>
      </w:r>
      <w:r w:rsidRPr="00E8284F">
        <w:rPr>
          <w:rFonts w:cs="Tahoma"/>
          <w:szCs w:val="20"/>
        </w:rPr>
        <w:t xml:space="preserve"> (b) specif</w:t>
      </w:r>
      <w:r w:rsidR="004D3FA4" w:rsidRPr="00E8284F">
        <w:rPr>
          <w:rFonts w:cs="Tahoma"/>
          <w:szCs w:val="20"/>
        </w:rPr>
        <w:t>y the role key staff will serve,</w:t>
      </w:r>
      <w:r w:rsidRPr="00E8284F">
        <w:rPr>
          <w:rFonts w:cs="Tahoma"/>
          <w:szCs w:val="20"/>
        </w:rPr>
        <w:t xml:space="preserve"> and (c) provide contact information for each senior/key person identified. The form also requests information about the highest academic or professional degree or other credentials earned and the degree year. </w:t>
      </w:r>
    </w:p>
    <w:p w14:paraId="63AAEE67" w14:textId="77777777" w:rsidR="007F6ED1" w:rsidRPr="00E8284F" w:rsidRDefault="00E00265" w:rsidP="00A60991">
      <w:pPr>
        <w:rPr>
          <w:rFonts w:cs="Tahoma"/>
          <w:szCs w:val="20"/>
        </w:rPr>
      </w:pPr>
      <w:r w:rsidRPr="00E8284F">
        <w:rPr>
          <w:rFonts w:cs="Tahoma"/>
          <w:szCs w:val="20"/>
        </w:rPr>
        <w:t xml:space="preserve"> </w:t>
      </w:r>
    </w:p>
    <w:p w14:paraId="2F88D8A9" w14:textId="77777777" w:rsidR="007F6ED1" w:rsidRPr="00E8284F" w:rsidRDefault="007F6ED1" w:rsidP="00A60991">
      <w:pPr>
        <w:rPr>
          <w:rFonts w:cs="Tahoma"/>
          <w:szCs w:val="20"/>
        </w:rPr>
      </w:pPr>
      <w:r w:rsidRPr="00E8284F">
        <w:rPr>
          <w:rFonts w:cs="Tahoma"/>
          <w:szCs w:val="20"/>
        </w:rPr>
        <w:t xml:space="preserve">This form also provides the means for attaching the Biographical Sketches of senior/key personnel and the Lists of Current and Pending Funding for senior/key personnel as PDF files. This form will allow for the attachment of a total of 40 biographical sketches and 40 lists of current and pending support:  </w:t>
      </w:r>
      <w:r w:rsidR="00182A70" w:rsidRPr="00E8284F">
        <w:rPr>
          <w:rFonts w:cs="Tahoma"/>
          <w:szCs w:val="20"/>
        </w:rPr>
        <w:t>one</w:t>
      </w:r>
      <w:r w:rsidRPr="00E8284F">
        <w:rPr>
          <w:rFonts w:cs="Tahoma"/>
          <w:szCs w:val="20"/>
        </w:rPr>
        <w:t xml:space="preserve"> of each for the </w:t>
      </w:r>
      <w:r w:rsidR="00E00265" w:rsidRPr="00E8284F">
        <w:rPr>
          <w:rFonts w:cs="Tahoma"/>
          <w:szCs w:val="20"/>
        </w:rPr>
        <w:t xml:space="preserve">Principal Investigator/Training Director </w:t>
      </w:r>
      <w:r w:rsidRPr="00E8284F">
        <w:rPr>
          <w:rFonts w:cs="Tahoma"/>
          <w:szCs w:val="20"/>
        </w:rPr>
        <w:t xml:space="preserve">and up to 39 additional sketches and lists for senior/key staff. See </w:t>
      </w:r>
      <w:hyperlink w:anchor="_Biographical_Sketches_of" w:history="1">
        <w:r w:rsidR="00E00265" w:rsidRPr="00E8284F">
          <w:rPr>
            <w:rStyle w:val="Hyperlink"/>
            <w:rFonts w:cs="Tahoma"/>
            <w:szCs w:val="20"/>
          </w:rPr>
          <w:t>Part IV.D.10 Biographical Sketches of Senior/Key Personnel</w:t>
        </w:r>
      </w:hyperlink>
      <w:r w:rsidRPr="00E8284F">
        <w:rPr>
          <w:rFonts w:cs="Tahoma"/>
          <w:szCs w:val="20"/>
        </w:rPr>
        <w:t xml:space="preserve"> for information about page limitations, format requirements, and content to be included in the biographical sketches and lists of current and pending funding. The persons listed on this form should be the same persons listed in the Personnel section of the </w:t>
      </w:r>
      <w:r w:rsidR="00E00265" w:rsidRPr="00E8284F">
        <w:rPr>
          <w:rFonts w:cs="Tahoma"/>
          <w:szCs w:val="20"/>
        </w:rPr>
        <w:t>Training Program</w:t>
      </w:r>
      <w:r w:rsidRPr="00E8284F">
        <w:rPr>
          <w:rFonts w:cs="Tahoma"/>
          <w:szCs w:val="20"/>
        </w:rPr>
        <w:t xml:space="preserve"> Narrative. </w:t>
      </w:r>
      <w:r w:rsidR="00114A1E" w:rsidRPr="00E8284F">
        <w:rPr>
          <w:rFonts w:cs="Tahoma"/>
          <w:szCs w:val="20"/>
        </w:rPr>
        <w:t xml:space="preserve">The Institute encourages the use of </w:t>
      </w:r>
      <w:hyperlink r:id="rId96" w:history="1">
        <w:proofErr w:type="spellStart"/>
        <w:r w:rsidR="00114A1E" w:rsidRPr="00E8284F">
          <w:rPr>
            <w:rStyle w:val="Hyperlink"/>
            <w:rFonts w:cs="Tahoma"/>
            <w:szCs w:val="20"/>
          </w:rPr>
          <w:t>SciENcv</w:t>
        </w:r>
        <w:proofErr w:type="spellEnd"/>
      </w:hyperlink>
      <w:r w:rsidR="00114A1E" w:rsidRPr="00E8284F">
        <w:rPr>
          <w:rFonts w:cs="Tahoma"/>
          <w:szCs w:val="20"/>
        </w:rPr>
        <w:t xml:space="preserve"> to create IES </w:t>
      </w:r>
      <w:proofErr w:type="spellStart"/>
      <w:r w:rsidR="00114A1E" w:rsidRPr="00E8284F">
        <w:rPr>
          <w:rFonts w:cs="Tahoma"/>
          <w:szCs w:val="20"/>
        </w:rPr>
        <w:t>Biosketches</w:t>
      </w:r>
      <w:proofErr w:type="spellEnd"/>
      <w:r w:rsidR="00114A1E" w:rsidRPr="00E8284F">
        <w:rPr>
          <w:rFonts w:cs="Tahoma"/>
          <w:szCs w:val="20"/>
        </w:rPr>
        <w:t xml:space="preserve"> for grant applications to the Institute.</w:t>
      </w:r>
    </w:p>
    <w:p w14:paraId="2FEC8CCF" w14:textId="77777777" w:rsidR="007F6ED1" w:rsidRPr="00E8284F" w:rsidRDefault="007F6ED1" w:rsidP="00A60991">
      <w:pPr>
        <w:rPr>
          <w:rFonts w:cs="Tahoma"/>
          <w:szCs w:val="20"/>
        </w:rPr>
      </w:pPr>
    </w:p>
    <w:p w14:paraId="20E2AAA2" w14:textId="77777777" w:rsidR="007F6ED1" w:rsidRPr="00E8284F" w:rsidRDefault="007F6ED1" w:rsidP="00706BE2">
      <w:pPr>
        <w:pStyle w:val="Heading3"/>
      </w:pPr>
      <w:bookmarkStart w:id="279" w:name="_Project/Performance_Site_Location(s"/>
      <w:bookmarkStart w:id="280" w:name="_Toc383776029"/>
      <w:bookmarkStart w:id="281" w:name="_Toc385324590"/>
      <w:bookmarkStart w:id="282" w:name="_Toc445742244"/>
      <w:bookmarkEnd w:id="279"/>
      <w:r w:rsidRPr="00E8284F">
        <w:t>Project/Performance Site Location(s)</w:t>
      </w:r>
      <w:bookmarkEnd w:id="280"/>
      <w:bookmarkEnd w:id="281"/>
      <w:bookmarkEnd w:id="282"/>
    </w:p>
    <w:p w14:paraId="32B8BCA1" w14:textId="77777777" w:rsidR="007F6ED1" w:rsidRPr="00E8284F" w:rsidRDefault="007F6ED1" w:rsidP="00A60991">
      <w:pPr>
        <w:rPr>
          <w:rFonts w:cs="Tahoma"/>
          <w:szCs w:val="20"/>
        </w:rPr>
      </w:pPr>
      <w:r w:rsidRPr="00E8284F">
        <w:rPr>
          <w:rFonts w:cs="Tahoma"/>
          <w:szCs w:val="20"/>
        </w:rPr>
        <w:t xml:space="preserve">This form asks you to identify the primary site where </w:t>
      </w:r>
      <w:r w:rsidR="00E00265" w:rsidRPr="00E8284F">
        <w:rPr>
          <w:rFonts w:cs="Tahoma"/>
          <w:szCs w:val="20"/>
        </w:rPr>
        <w:t>training program</w:t>
      </w:r>
      <w:r w:rsidRPr="00E8284F">
        <w:rPr>
          <w:rFonts w:cs="Tahoma"/>
          <w:szCs w:val="20"/>
        </w:rPr>
        <w:t xml:space="preserve"> work will be performed. You must complete the information for the primary site. If a portion of the </w:t>
      </w:r>
      <w:r w:rsidR="00E00265" w:rsidRPr="00E8284F">
        <w:rPr>
          <w:rFonts w:cs="Tahoma"/>
          <w:szCs w:val="20"/>
        </w:rPr>
        <w:t>work</w:t>
      </w:r>
      <w:r w:rsidRPr="00E8284F">
        <w:rPr>
          <w:rFonts w:cs="Tahoma"/>
          <w:szCs w:val="20"/>
        </w:rPr>
        <w:t xml:space="preserve"> will be performed at any other site(s), the form also asks you to identify and provide information about the additional site(s). The form permits the identification of eight project/performance site locations in total. This form requires the applicant to identify the Congressional District for each site. </w:t>
      </w:r>
      <w:proofErr w:type="gramStart"/>
      <w:r w:rsidRPr="00E8284F">
        <w:rPr>
          <w:rFonts w:cs="Tahoma"/>
          <w:szCs w:val="20"/>
        </w:rPr>
        <w:t xml:space="preserve">See above, </w:t>
      </w:r>
      <w:hyperlink w:anchor="_Application_for_Federal" w:history="1">
        <w:r w:rsidRPr="00E8284F">
          <w:rPr>
            <w:rStyle w:val="Hyperlink"/>
            <w:rFonts w:cs="Tahoma"/>
            <w:szCs w:val="20"/>
          </w:rPr>
          <w:t>Application for Federal Assistance SF 424 (R&amp;R)</w:t>
        </w:r>
      </w:hyperlink>
      <w:r w:rsidRPr="00E8284F">
        <w:rPr>
          <w:rFonts w:cs="Tahoma"/>
          <w:szCs w:val="20"/>
        </w:rPr>
        <w:t>, Item 13 for information about Congressional Districts.</w:t>
      </w:r>
      <w:proofErr w:type="gramEnd"/>
      <w:r w:rsidRPr="00E8284F">
        <w:rPr>
          <w:rFonts w:cs="Tahoma"/>
          <w:szCs w:val="20"/>
        </w:rPr>
        <w:t xml:space="preserve"> DUNS number information is optional on this form.</w:t>
      </w:r>
    </w:p>
    <w:p w14:paraId="742933AB" w14:textId="77777777" w:rsidR="007F6ED1" w:rsidRPr="00E8284F" w:rsidRDefault="007F6ED1" w:rsidP="00A60991">
      <w:pPr>
        <w:rPr>
          <w:rFonts w:cs="Tahoma"/>
          <w:szCs w:val="20"/>
        </w:rPr>
      </w:pPr>
    </w:p>
    <w:p w14:paraId="6BB01663" w14:textId="77777777" w:rsidR="007F6ED1" w:rsidRPr="00E8284F" w:rsidRDefault="007F6ED1" w:rsidP="00706BE2">
      <w:pPr>
        <w:pStyle w:val="Heading3"/>
      </w:pPr>
      <w:bookmarkStart w:id="283" w:name="_Research_&amp;_Related"/>
      <w:bookmarkStart w:id="284" w:name="_Toc383776030"/>
      <w:bookmarkStart w:id="285" w:name="_Toc385324591"/>
      <w:bookmarkStart w:id="286" w:name="_Toc445742245"/>
      <w:bookmarkEnd w:id="283"/>
      <w:r w:rsidRPr="00E8284F">
        <w:t>Research &amp; Related Other Project Information</w:t>
      </w:r>
      <w:bookmarkEnd w:id="284"/>
      <w:bookmarkEnd w:id="285"/>
      <w:bookmarkEnd w:id="286"/>
    </w:p>
    <w:p w14:paraId="5D57CA20" w14:textId="77777777" w:rsidR="007F6ED1" w:rsidRPr="00E8284F" w:rsidRDefault="007F6ED1" w:rsidP="00A60991">
      <w:pPr>
        <w:rPr>
          <w:rFonts w:cs="Tahoma"/>
          <w:szCs w:val="20"/>
        </w:rPr>
      </w:pPr>
      <w:r w:rsidRPr="00E8284F">
        <w:rPr>
          <w:rFonts w:cs="Tahoma"/>
          <w:szCs w:val="20"/>
        </w:rPr>
        <w:t>This form asks you to provide information about any research that will be conducted involving Human Subjects, including:  (a) whether human subjects are involved; (b) if human subjects are involved, whether or not the project is exempt from the human subjects regulations; (c) if the project is exempt from the regulations, an indication of the exemption number(s); and, (d) if the project is not exempt from the regulations, whether an Institutional Review Board (IRB) review is pending; and if IRB approval has been given, the date on which the project was approved; and, the Human Subject Assurance number. This form also asks you:  (a) whether there is proprietary information included in the application; (b) whether the project has an actual or potential impact on the environment; (c) whether the research site is designated or eligible to be designated as an historic place; and, (d) if the project involves activities outside the U.S., to identify the countries involved.</w:t>
      </w:r>
    </w:p>
    <w:p w14:paraId="0BF218B3" w14:textId="77777777" w:rsidR="007F6ED1" w:rsidRPr="00E8284F" w:rsidRDefault="007F6ED1" w:rsidP="00A60991">
      <w:pPr>
        <w:rPr>
          <w:rFonts w:cs="Tahoma"/>
          <w:szCs w:val="20"/>
        </w:rPr>
      </w:pPr>
    </w:p>
    <w:p w14:paraId="61AA5428" w14:textId="77777777" w:rsidR="007F6ED1" w:rsidRPr="00E8284F" w:rsidRDefault="007F6ED1" w:rsidP="00A60991">
      <w:pPr>
        <w:keepNext/>
        <w:rPr>
          <w:rFonts w:cs="Tahoma"/>
          <w:szCs w:val="20"/>
        </w:rPr>
      </w:pPr>
      <w:r w:rsidRPr="00E8284F">
        <w:rPr>
          <w:rFonts w:cs="Tahoma"/>
          <w:szCs w:val="20"/>
        </w:rPr>
        <w:t xml:space="preserve">This form also provides the means for attaching a number of PDF files (see </w:t>
      </w:r>
      <w:hyperlink w:anchor="_PDF_ATTACHMENTS" w:history="1">
        <w:r w:rsidR="00E00265" w:rsidRPr="00E8284F">
          <w:rPr>
            <w:rStyle w:val="Hyperlink"/>
            <w:rFonts w:cs="Tahoma"/>
            <w:szCs w:val="20"/>
          </w:rPr>
          <w:t>Part IV.D PDF Attachments</w:t>
        </w:r>
      </w:hyperlink>
      <w:r w:rsidRPr="00E8284F">
        <w:rPr>
          <w:rFonts w:cs="Tahoma"/>
          <w:szCs w:val="20"/>
        </w:rPr>
        <w:t xml:space="preserve"> for information about page limitations, format requirements, and content) including the following:</w:t>
      </w:r>
    </w:p>
    <w:p w14:paraId="5E6B6729" w14:textId="77777777" w:rsidR="00AA24E9" w:rsidRPr="00E8284F" w:rsidRDefault="003031E8" w:rsidP="003C16FA">
      <w:pPr>
        <w:pStyle w:val="ListParagraph"/>
        <w:numPr>
          <w:ilvl w:val="0"/>
          <w:numId w:val="20"/>
        </w:numPr>
        <w:spacing w:before="120" w:after="120"/>
        <w:ind w:left="1080"/>
        <w:contextualSpacing w:val="0"/>
        <w:rPr>
          <w:rFonts w:cs="Tahoma"/>
          <w:szCs w:val="20"/>
        </w:rPr>
      </w:pPr>
      <w:r w:rsidRPr="00E8284F">
        <w:rPr>
          <w:rFonts w:cs="Tahoma"/>
          <w:szCs w:val="20"/>
        </w:rPr>
        <w:t>Training Program</w:t>
      </w:r>
      <w:r w:rsidR="007F6ED1" w:rsidRPr="00E8284F">
        <w:rPr>
          <w:rFonts w:cs="Tahoma"/>
          <w:szCs w:val="20"/>
        </w:rPr>
        <w:t xml:space="preserve"> Summary/Abstract, </w:t>
      </w:r>
    </w:p>
    <w:p w14:paraId="5961678F" w14:textId="77777777" w:rsidR="00AA24E9" w:rsidRPr="00E8284F" w:rsidRDefault="003031E8" w:rsidP="003C16FA">
      <w:pPr>
        <w:pStyle w:val="ListParagraph"/>
        <w:numPr>
          <w:ilvl w:val="0"/>
          <w:numId w:val="20"/>
        </w:numPr>
        <w:spacing w:before="120" w:after="120"/>
        <w:ind w:left="1080"/>
        <w:contextualSpacing w:val="0"/>
        <w:rPr>
          <w:rFonts w:cs="Tahoma"/>
          <w:szCs w:val="20"/>
        </w:rPr>
      </w:pPr>
      <w:r w:rsidRPr="00E8284F">
        <w:rPr>
          <w:rFonts w:cs="Tahoma"/>
          <w:szCs w:val="20"/>
        </w:rPr>
        <w:lastRenderedPageBreak/>
        <w:t>Training Program</w:t>
      </w:r>
      <w:r w:rsidR="007F6ED1" w:rsidRPr="00E8284F">
        <w:rPr>
          <w:rFonts w:cs="Tahoma"/>
          <w:szCs w:val="20"/>
        </w:rPr>
        <w:t xml:space="preserve"> Narrative and Appendices, </w:t>
      </w:r>
    </w:p>
    <w:p w14:paraId="08CEC6B9" w14:textId="77777777" w:rsidR="00AA24E9" w:rsidRPr="00E8284F" w:rsidRDefault="007F6ED1" w:rsidP="003C16FA">
      <w:pPr>
        <w:pStyle w:val="ListParagraph"/>
        <w:numPr>
          <w:ilvl w:val="0"/>
          <w:numId w:val="20"/>
        </w:numPr>
        <w:spacing w:before="120" w:after="120"/>
        <w:ind w:left="1080"/>
        <w:contextualSpacing w:val="0"/>
        <w:rPr>
          <w:rFonts w:cs="Tahoma"/>
          <w:szCs w:val="20"/>
        </w:rPr>
      </w:pPr>
      <w:r w:rsidRPr="00E8284F">
        <w:rPr>
          <w:rFonts w:cs="Tahoma"/>
          <w:szCs w:val="20"/>
        </w:rPr>
        <w:t xml:space="preserve">Bibliography and References Cited, and </w:t>
      </w:r>
    </w:p>
    <w:p w14:paraId="7FAA5EA7" w14:textId="77777777" w:rsidR="00AA24E9" w:rsidRPr="00E8284F" w:rsidRDefault="007F6ED1" w:rsidP="003C16FA">
      <w:pPr>
        <w:pStyle w:val="ListParagraph"/>
        <w:numPr>
          <w:ilvl w:val="0"/>
          <w:numId w:val="20"/>
        </w:numPr>
        <w:spacing w:before="120"/>
        <w:ind w:left="1080"/>
        <w:contextualSpacing w:val="0"/>
        <w:rPr>
          <w:rFonts w:cs="Tahoma"/>
          <w:szCs w:val="20"/>
        </w:rPr>
      </w:pPr>
      <w:r w:rsidRPr="00E8284F">
        <w:rPr>
          <w:rFonts w:cs="Tahoma"/>
          <w:szCs w:val="20"/>
        </w:rPr>
        <w:t xml:space="preserve">Research on Human Subjects Narrative.  </w:t>
      </w:r>
    </w:p>
    <w:p w14:paraId="45FE1664" w14:textId="77777777" w:rsidR="007F6ED1" w:rsidRPr="00E8284F" w:rsidRDefault="007F6ED1" w:rsidP="00A60991">
      <w:pPr>
        <w:rPr>
          <w:rFonts w:cs="Tahoma"/>
          <w:szCs w:val="20"/>
        </w:rPr>
      </w:pPr>
    </w:p>
    <w:p w14:paraId="3FADDF8E" w14:textId="77777777" w:rsidR="007F6ED1" w:rsidRPr="00E8284F" w:rsidRDefault="007F6ED1" w:rsidP="003C16FA">
      <w:pPr>
        <w:pStyle w:val="ListParagraph"/>
        <w:numPr>
          <w:ilvl w:val="0"/>
          <w:numId w:val="20"/>
        </w:numPr>
        <w:ind w:left="720"/>
        <w:rPr>
          <w:rFonts w:cs="Tahoma"/>
          <w:szCs w:val="20"/>
        </w:rPr>
      </w:pPr>
      <w:r w:rsidRPr="00E8284F">
        <w:rPr>
          <w:rFonts w:cs="Tahoma"/>
          <w:szCs w:val="20"/>
        </w:rPr>
        <w:t>Item 1</w:t>
      </w:r>
    </w:p>
    <w:p w14:paraId="0C6633A4" w14:textId="77777777" w:rsidR="007F6ED1" w:rsidRPr="00E8284F" w:rsidRDefault="007F6ED1" w:rsidP="00B90641">
      <w:pPr>
        <w:spacing w:before="120"/>
        <w:ind w:left="720"/>
        <w:rPr>
          <w:rFonts w:cs="Tahoma"/>
          <w:szCs w:val="20"/>
        </w:rPr>
      </w:pPr>
      <w:r w:rsidRPr="00E8284F">
        <w:rPr>
          <w:rFonts w:cs="Tahoma"/>
          <w:szCs w:val="20"/>
        </w:rPr>
        <w:t xml:space="preserve">Are Human Subjects Involved?  If activities involving human subjects are planned at any time during the proposed project at any performance site or collaborating institution, you must check </w:t>
      </w:r>
      <w:r w:rsidR="00242547" w:rsidRPr="00E8284F">
        <w:rPr>
          <w:rFonts w:cs="Tahoma"/>
          <w:szCs w:val="20"/>
        </w:rPr>
        <w:t>“</w:t>
      </w:r>
      <w:r w:rsidRPr="00E8284F">
        <w:rPr>
          <w:rFonts w:cs="Tahoma"/>
          <w:szCs w:val="20"/>
        </w:rPr>
        <w:t>Yes.</w:t>
      </w:r>
      <w:r w:rsidR="00242547" w:rsidRPr="00E8284F">
        <w:rPr>
          <w:rFonts w:cs="Tahoma"/>
          <w:szCs w:val="20"/>
        </w:rPr>
        <w:t>”</w:t>
      </w:r>
      <w:r w:rsidRPr="00E8284F">
        <w:rPr>
          <w:rFonts w:cs="Tahoma"/>
          <w:szCs w:val="20"/>
        </w:rPr>
        <w:t xml:space="preserve">  (You must check </w:t>
      </w:r>
      <w:r w:rsidR="00242547" w:rsidRPr="00E8284F">
        <w:rPr>
          <w:rFonts w:cs="Tahoma"/>
          <w:szCs w:val="20"/>
        </w:rPr>
        <w:t>“</w:t>
      </w:r>
      <w:r w:rsidRPr="00E8284F">
        <w:rPr>
          <w:rFonts w:cs="Tahoma"/>
          <w:szCs w:val="20"/>
        </w:rPr>
        <w:t>Yes</w:t>
      </w:r>
      <w:r w:rsidR="00242547" w:rsidRPr="00E8284F">
        <w:rPr>
          <w:rFonts w:cs="Tahoma"/>
          <w:szCs w:val="20"/>
        </w:rPr>
        <w:t>”</w:t>
      </w:r>
      <w:r w:rsidRPr="00E8284F">
        <w:rPr>
          <w:rFonts w:cs="Tahoma"/>
          <w:szCs w:val="20"/>
        </w:rPr>
        <w:t xml:space="preserve"> even if the proposed project is exempt from Regulations for the Protection of Human Subjects.)  If there are no activities involving human subjects planned at any time during the proposed project at any performance site or collaborating institution, you may check </w:t>
      </w:r>
      <w:r w:rsidR="00242547" w:rsidRPr="00E8284F">
        <w:rPr>
          <w:rFonts w:cs="Tahoma"/>
          <w:szCs w:val="20"/>
        </w:rPr>
        <w:t>“</w:t>
      </w:r>
      <w:r w:rsidRPr="00E8284F">
        <w:rPr>
          <w:rFonts w:cs="Tahoma"/>
          <w:szCs w:val="20"/>
        </w:rPr>
        <w:t>No</w:t>
      </w:r>
      <w:r w:rsidR="00242547" w:rsidRPr="00E8284F">
        <w:rPr>
          <w:rFonts w:cs="Tahoma"/>
          <w:szCs w:val="20"/>
        </w:rPr>
        <w:t>”</w:t>
      </w:r>
      <w:r w:rsidRPr="00E8284F">
        <w:rPr>
          <w:rFonts w:cs="Tahoma"/>
          <w:szCs w:val="20"/>
        </w:rPr>
        <w:t xml:space="preserve"> and skip to Item 2.</w:t>
      </w:r>
    </w:p>
    <w:p w14:paraId="47D7C104" w14:textId="77777777" w:rsidR="007F6ED1" w:rsidRPr="00E8284F" w:rsidRDefault="007F6ED1" w:rsidP="00B90641">
      <w:pPr>
        <w:rPr>
          <w:rFonts w:cs="Tahoma"/>
          <w:szCs w:val="20"/>
        </w:rPr>
      </w:pPr>
    </w:p>
    <w:p w14:paraId="3B149743" w14:textId="77777777" w:rsidR="007F6ED1" w:rsidRPr="00E8284F" w:rsidRDefault="007F6ED1" w:rsidP="00A60991">
      <w:pPr>
        <w:ind w:left="720"/>
        <w:rPr>
          <w:rFonts w:cs="Tahoma"/>
          <w:szCs w:val="20"/>
        </w:rPr>
      </w:pPr>
      <w:r w:rsidRPr="00E8284F">
        <w:rPr>
          <w:rFonts w:cs="Tahoma"/>
          <w:szCs w:val="20"/>
        </w:rPr>
        <w:t xml:space="preserve">Is the Project Exempt from Federal Regulations?  If all human subject activities are exempt from Human Subjects regulations, then you may check </w:t>
      </w:r>
      <w:r w:rsidR="00242547" w:rsidRPr="00E8284F">
        <w:rPr>
          <w:rFonts w:cs="Tahoma"/>
          <w:szCs w:val="20"/>
        </w:rPr>
        <w:t>“</w:t>
      </w:r>
      <w:r w:rsidRPr="00E8284F">
        <w:rPr>
          <w:rFonts w:cs="Tahoma"/>
          <w:szCs w:val="20"/>
        </w:rPr>
        <w:t>Yes.</w:t>
      </w:r>
      <w:r w:rsidR="00242547" w:rsidRPr="00E8284F">
        <w:rPr>
          <w:rFonts w:cs="Tahoma"/>
          <w:szCs w:val="20"/>
        </w:rPr>
        <w:t>”</w:t>
      </w:r>
      <w:r w:rsidRPr="00E8284F">
        <w:rPr>
          <w:rFonts w:cs="Tahoma"/>
          <w:szCs w:val="20"/>
        </w:rPr>
        <w:t xml:space="preserve">  You are required to answer this question if you answered </w:t>
      </w:r>
      <w:r w:rsidR="00242547" w:rsidRPr="00E8284F">
        <w:rPr>
          <w:rFonts w:cs="Tahoma"/>
          <w:szCs w:val="20"/>
        </w:rPr>
        <w:t>“</w:t>
      </w:r>
      <w:r w:rsidRPr="00E8284F">
        <w:rPr>
          <w:rFonts w:cs="Tahoma"/>
          <w:szCs w:val="20"/>
        </w:rPr>
        <w:t>yes</w:t>
      </w:r>
      <w:r w:rsidR="00242547" w:rsidRPr="00E8284F">
        <w:rPr>
          <w:rFonts w:cs="Tahoma"/>
          <w:szCs w:val="20"/>
        </w:rPr>
        <w:t>”</w:t>
      </w:r>
      <w:r w:rsidRPr="00E8284F">
        <w:rPr>
          <w:rFonts w:cs="Tahoma"/>
          <w:szCs w:val="20"/>
        </w:rPr>
        <w:t xml:space="preserve"> to the first question </w:t>
      </w:r>
      <w:r w:rsidR="00242547" w:rsidRPr="00E8284F">
        <w:rPr>
          <w:rFonts w:cs="Tahoma"/>
          <w:szCs w:val="20"/>
        </w:rPr>
        <w:t>“</w:t>
      </w:r>
      <w:r w:rsidRPr="00E8284F">
        <w:rPr>
          <w:rFonts w:cs="Tahoma"/>
          <w:szCs w:val="20"/>
        </w:rPr>
        <w:t>Are Human Subjects Involved?</w:t>
      </w:r>
      <w:r w:rsidR="00242547" w:rsidRPr="00E8284F">
        <w:rPr>
          <w:rFonts w:cs="Tahoma"/>
          <w:szCs w:val="20"/>
        </w:rPr>
        <w:t>”</w:t>
      </w:r>
    </w:p>
    <w:p w14:paraId="1FFBB2E5" w14:textId="77777777" w:rsidR="007F6ED1" w:rsidRPr="00E8284F" w:rsidRDefault="007F6ED1" w:rsidP="00A60991">
      <w:pPr>
        <w:rPr>
          <w:rFonts w:cs="Tahoma"/>
          <w:szCs w:val="20"/>
        </w:rPr>
      </w:pPr>
    </w:p>
    <w:p w14:paraId="160AAE98" w14:textId="77777777" w:rsidR="007F6ED1" w:rsidRPr="00E8284F" w:rsidRDefault="007F6ED1" w:rsidP="00A60991">
      <w:pPr>
        <w:ind w:left="720"/>
        <w:rPr>
          <w:rFonts w:cs="Tahoma"/>
          <w:szCs w:val="20"/>
        </w:rPr>
      </w:pPr>
      <w:r w:rsidRPr="00E8284F">
        <w:rPr>
          <w:rFonts w:cs="Tahoma"/>
          <w:szCs w:val="20"/>
        </w:rPr>
        <w:t xml:space="preserve">If you answer </w:t>
      </w:r>
      <w:r w:rsidR="00242547" w:rsidRPr="00E8284F">
        <w:rPr>
          <w:rFonts w:cs="Tahoma"/>
          <w:szCs w:val="20"/>
        </w:rPr>
        <w:t>“</w:t>
      </w:r>
      <w:r w:rsidRPr="00E8284F">
        <w:rPr>
          <w:rFonts w:cs="Tahoma"/>
          <w:szCs w:val="20"/>
        </w:rPr>
        <w:t>yes</w:t>
      </w:r>
      <w:r w:rsidR="00242547" w:rsidRPr="00E8284F">
        <w:rPr>
          <w:rFonts w:cs="Tahoma"/>
          <w:szCs w:val="20"/>
        </w:rPr>
        <w:t>”</w:t>
      </w:r>
      <w:r w:rsidRPr="00E8284F">
        <w:rPr>
          <w:rFonts w:cs="Tahoma"/>
          <w:szCs w:val="20"/>
        </w:rPr>
        <w:t xml:space="preserve"> to the question </w:t>
      </w:r>
      <w:r w:rsidR="00242547" w:rsidRPr="00E8284F">
        <w:rPr>
          <w:rFonts w:cs="Tahoma"/>
          <w:szCs w:val="20"/>
        </w:rPr>
        <w:t>“</w:t>
      </w:r>
      <w:r w:rsidRPr="00E8284F">
        <w:rPr>
          <w:rFonts w:cs="Tahoma"/>
          <w:szCs w:val="20"/>
        </w:rPr>
        <w:t>Is the Project Exempt from Federal Regulations?</w:t>
      </w:r>
      <w:r w:rsidR="00242547" w:rsidRPr="00E8284F">
        <w:rPr>
          <w:rFonts w:cs="Tahoma"/>
          <w:szCs w:val="20"/>
        </w:rPr>
        <w:t>”</w:t>
      </w:r>
      <w:r w:rsidRPr="00E8284F">
        <w:rPr>
          <w:rFonts w:cs="Tahoma"/>
          <w:szCs w:val="20"/>
        </w:rPr>
        <w:t xml:space="preserve"> you are required to check the appropriate exemption number box or boxes corresponding to one or more of the exemption categories. The six categories of research that qualify for exemption from coverage by the regulations are described on the U.S. Department of Education</w:t>
      </w:r>
      <w:r w:rsidR="00242547" w:rsidRPr="00E8284F">
        <w:rPr>
          <w:rFonts w:cs="Tahoma"/>
          <w:szCs w:val="20"/>
        </w:rPr>
        <w:t>’</w:t>
      </w:r>
      <w:r w:rsidRPr="00E8284F">
        <w:rPr>
          <w:rFonts w:cs="Tahoma"/>
          <w:szCs w:val="20"/>
        </w:rPr>
        <w:t xml:space="preserve">s website </w:t>
      </w:r>
      <w:hyperlink r:id="rId97" w:history="1">
        <w:r w:rsidRPr="00E8284F">
          <w:rPr>
            <w:rStyle w:val="Hyperlink"/>
            <w:rFonts w:cs="Tahoma"/>
            <w:szCs w:val="20"/>
          </w:rPr>
          <w:t>http://www2.ed.gov/policy/fund/guid/humansub/overview.html</w:t>
        </w:r>
      </w:hyperlink>
      <w:r w:rsidRPr="00E8284F">
        <w:rPr>
          <w:rFonts w:cs="Tahoma"/>
          <w:szCs w:val="20"/>
        </w:rPr>
        <w:t xml:space="preserve">. Provide an Exempt Research on Human Subjects Narrative at Item 12 of this form (see </w:t>
      </w:r>
      <w:hyperlink w:anchor="_Research_on_Human" w:history="1">
        <w:r w:rsidRPr="00E8284F">
          <w:rPr>
            <w:rStyle w:val="Hyperlink"/>
            <w:rFonts w:cs="Tahoma"/>
            <w:szCs w:val="20"/>
          </w:rPr>
          <w:t xml:space="preserve">Part IV.D.9. </w:t>
        </w:r>
        <w:proofErr w:type="gramStart"/>
        <w:r w:rsidRPr="00E8284F">
          <w:rPr>
            <w:rStyle w:val="Hyperlink"/>
          </w:rPr>
          <w:t>Research on Human Subjects Narrative</w:t>
        </w:r>
      </w:hyperlink>
      <w:r w:rsidRPr="00E8284F">
        <w:t>).</w:t>
      </w:r>
      <w:proofErr w:type="gramEnd"/>
      <w:r w:rsidRPr="00E8284F">
        <w:t xml:space="preserve"> </w:t>
      </w:r>
      <w:r w:rsidRPr="00E8284F">
        <w:rPr>
          <w:rFonts w:cs="Tahoma"/>
          <w:szCs w:val="20"/>
        </w:rPr>
        <w:t xml:space="preserve"> </w:t>
      </w:r>
    </w:p>
    <w:p w14:paraId="32D8C7EC" w14:textId="77777777" w:rsidR="007F6ED1" w:rsidRPr="00E8284F" w:rsidRDefault="007F6ED1" w:rsidP="00A60991">
      <w:pPr>
        <w:rPr>
          <w:rFonts w:cs="Tahoma"/>
          <w:szCs w:val="20"/>
        </w:rPr>
      </w:pPr>
    </w:p>
    <w:p w14:paraId="417A863F" w14:textId="77777777" w:rsidR="007F6ED1" w:rsidRPr="00E8284F" w:rsidRDefault="007F6ED1" w:rsidP="00A60991">
      <w:pPr>
        <w:ind w:left="720"/>
        <w:rPr>
          <w:rFonts w:cs="Tahoma"/>
          <w:szCs w:val="20"/>
        </w:rPr>
      </w:pPr>
      <w:r w:rsidRPr="00E8284F">
        <w:rPr>
          <w:rFonts w:cs="Tahoma"/>
          <w:szCs w:val="20"/>
        </w:rPr>
        <w:t xml:space="preserve">If you answer </w:t>
      </w:r>
      <w:r w:rsidR="00242547" w:rsidRPr="00E8284F">
        <w:rPr>
          <w:rFonts w:cs="Tahoma"/>
          <w:szCs w:val="20"/>
        </w:rPr>
        <w:t>“</w:t>
      </w:r>
      <w:r w:rsidRPr="00E8284F">
        <w:rPr>
          <w:rFonts w:cs="Tahoma"/>
          <w:szCs w:val="20"/>
        </w:rPr>
        <w:t>no</w:t>
      </w:r>
      <w:r w:rsidR="00242547" w:rsidRPr="00E8284F">
        <w:rPr>
          <w:rFonts w:cs="Tahoma"/>
          <w:szCs w:val="20"/>
        </w:rPr>
        <w:t>”</w:t>
      </w:r>
      <w:r w:rsidRPr="00E8284F">
        <w:rPr>
          <w:rFonts w:cs="Tahoma"/>
          <w:szCs w:val="20"/>
        </w:rPr>
        <w:t xml:space="preserve"> to the question </w:t>
      </w:r>
      <w:r w:rsidR="00242547" w:rsidRPr="00E8284F">
        <w:rPr>
          <w:rFonts w:cs="Tahoma"/>
          <w:szCs w:val="20"/>
        </w:rPr>
        <w:t>“</w:t>
      </w:r>
      <w:r w:rsidRPr="00E8284F">
        <w:rPr>
          <w:rFonts w:cs="Tahoma"/>
          <w:szCs w:val="20"/>
        </w:rPr>
        <w:t>Is the Project Exempt from Federal Regulations?</w:t>
      </w:r>
      <w:r w:rsidR="00242547" w:rsidRPr="00E8284F">
        <w:rPr>
          <w:rFonts w:cs="Tahoma"/>
          <w:szCs w:val="20"/>
        </w:rPr>
        <w:t>”</w:t>
      </w:r>
      <w:r w:rsidRPr="00E8284F">
        <w:rPr>
          <w:rFonts w:cs="Tahoma"/>
          <w:szCs w:val="20"/>
        </w:rPr>
        <w:t xml:space="preserve"> you will be prompted to answer questions about the Institutional Review Board (IRB) review.</w:t>
      </w:r>
    </w:p>
    <w:p w14:paraId="147CECBD" w14:textId="77777777" w:rsidR="007F6ED1" w:rsidRPr="00E8284F" w:rsidRDefault="007F6ED1" w:rsidP="00A60991">
      <w:pPr>
        <w:rPr>
          <w:rFonts w:cs="Tahoma"/>
          <w:szCs w:val="20"/>
        </w:rPr>
      </w:pPr>
    </w:p>
    <w:p w14:paraId="1792DDF0" w14:textId="77777777" w:rsidR="007F6ED1" w:rsidRPr="00E8284F" w:rsidRDefault="007F6ED1" w:rsidP="00A60991">
      <w:pPr>
        <w:ind w:left="720"/>
        <w:rPr>
          <w:rFonts w:cs="Tahoma"/>
          <w:szCs w:val="20"/>
        </w:rPr>
      </w:pPr>
      <w:r w:rsidRPr="00E8284F">
        <w:rPr>
          <w:rFonts w:cs="Tahoma"/>
          <w:szCs w:val="20"/>
        </w:rPr>
        <w:t xml:space="preserve">If no, is the IRB review pending?  Answer either </w:t>
      </w:r>
      <w:r w:rsidR="00242547" w:rsidRPr="00E8284F">
        <w:rPr>
          <w:rFonts w:cs="Tahoma"/>
          <w:szCs w:val="20"/>
        </w:rPr>
        <w:t>“</w:t>
      </w:r>
      <w:r w:rsidRPr="00E8284F">
        <w:rPr>
          <w:rFonts w:cs="Tahoma"/>
          <w:szCs w:val="20"/>
        </w:rPr>
        <w:t>Yes</w:t>
      </w:r>
      <w:r w:rsidR="00242547" w:rsidRPr="00E8284F">
        <w:rPr>
          <w:rFonts w:cs="Tahoma"/>
          <w:szCs w:val="20"/>
        </w:rPr>
        <w:t>”</w:t>
      </w:r>
      <w:r w:rsidRPr="00E8284F">
        <w:rPr>
          <w:rFonts w:cs="Tahoma"/>
          <w:szCs w:val="20"/>
        </w:rPr>
        <w:t xml:space="preserve"> or </w:t>
      </w:r>
      <w:r w:rsidR="00242547" w:rsidRPr="00E8284F">
        <w:rPr>
          <w:rFonts w:cs="Tahoma"/>
          <w:szCs w:val="20"/>
        </w:rPr>
        <w:t>“</w:t>
      </w:r>
      <w:r w:rsidRPr="00E8284F">
        <w:rPr>
          <w:rFonts w:cs="Tahoma"/>
          <w:szCs w:val="20"/>
        </w:rPr>
        <w:t>No.</w:t>
      </w:r>
      <w:r w:rsidR="00242547" w:rsidRPr="00E8284F">
        <w:rPr>
          <w:rFonts w:cs="Tahoma"/>
          <w:szCs w:val="20"/>
        </w:rPr>
        <w:t>”</w:t>
      </w:r>
    </w:p>
    <w:p w14:paraId="7858FA67" w14:textId="77777777" w:rsidR="007F6ED1" w:rsidRPr="00E8284F" w:rsidRDefault="007F6ED1" w:rsidP="00A60991">
      <w:pPr>
        <w:rPr>
          <w:rFonts w:cs="Tahoma"/>
          <w:szCs w:val="20"/>
        </w:rPr>
      </w:pPr>
    </w:p>
    <w:p w14:paraId="088B46CB" w14:textId="77777777" w:rsidR="007F6ED1" w:rsidRPr="00E8284F" w:rsidRDefault="007F6ED1" w:rsidP="00A60991">
      <w:pPr>
        <w:ind w:left="720"/>
        <w:rPr>
          <w:rFonts w:cs="Tahoma"/>
          <w:szCs w:val="20"/>
        </w:rPr>
      </w:pPr>
      <w:r w:rsidRPr="00E8284F">
        <w:rPr>
          <w:rFonts w:cs="Tahoma"/>
          <w:szCs w:val="20"/>
        </w:rPr>
        <w:t xml:space="preserve">If you answer </w:t>
      </w:r>
      <w:r w:rsidR="00242547" w:rsidRPr="00E8284F">
        <w:rPr>
          <w:rFonts w:cs="Tahoma"/>
          <w:szCs w:val="20"/>
        </w:rPr>
        <w:t>“</w:t>
      </w:r>
      <w:r w:rsidRPr="00E8284F">
        <w:rPr>
          <w:rFonts w:cs="Tahoma"/>
          <w:szCs w:val="20"/>
        </w:rPr>
        <w:t>yes</w:t>
      </w:r>
      <w:r w:rsidR="00242547" w:rsidRPr="00E8284F">
        <w:rPr>
          <w:rFonts w:cs="Tahoma"/>
          <w:szCs w:val="20"/>
        </w:rPr>
        <w:t>”</w:t>
      </w:r>
      <w:r w:rsidRPr="00E8284F">
        <w:rPr>
          <w:rFonts w:cs="Tahoma"/>
          <w:szCs w:val="20"/>
        </w:rPr>
        <w:t xml:space="preserve"> because the review is pending, then leave the IRB approval date blank. If you answer </w:t>
      </w:r>
      <w:r w:rsidR="00242547" w:rsidRPr="00E8284F">
        <w:rPr>
          <w:rFonts w:cs="Tahoma"/>
          <w:szCs w:val="20"/>
        </w:rPr>
        <w:t>“</w:t>
      </w:r>
      <w:r w:rsidRPr="00E8284F">
        <w:rPr>
          <w:rFonts w:cs="Tahoma"/>
          <w:szCs w:val="20"/>
        </w:rPr>
        <w:t>no</w:t>
      </w:r>
      <w:r w:rsidR="00242547" w:rsidRPr="00E8284F">
        <w:rPr>
          <w:rFonts w:cs="Tahoma"/>
          <w:szCs w:val="20"/>
        </w:rPr>
        <w:t>”</w:t>
      </w:r>
      <w:r w:rsidRPr="00E8284F">
        <w:rPr>
          <w:rFonts w:cs="Tahoma"/>
          <w:szCs w:val="20"/>
        </w:rPr>
        <w:t xml:space="preserve"> because the review is not pending, then you are required to enter the latest IRB approval date, if available. Therefore, you should select </w:t>
      </w:r>
      <w:r w:rsidR="00242547" w:rsidRPr="00E8284F">
        <w:rPr>
          <w:rFonts w:cs="Tahoma"/>
          <w:szCs w:val="20"/>
        </w:rPr>
        <w:t>“</w:t>
      </w:r>
      <w:r w:rsidRPr="00E8284F">
        <w:rPr>
          <w:rFonts w:cs="Tahoma"/>
          <w:szCs w:val="20"/>
        </w:rPr>
        <w:t>No</w:t>
      </w:r>
      <w:r w:rsidR="00242547" w:rsidRPr="00E8284F">
        <w:rPr>
          <w:rFonts w:cs="Tahoma"/>
          <w:szCs w:val="20"/>
        </w:rPr>
        <w:t>”</w:t>
      </w:r>
      <w:r w:rsidRPr="00E8284F">
        <w:rPr>
          <w:rFonts w:cs="Tahoma"/>
          <w:szCs w:val="20"/>
        </w:rPr>
        <w:t xml:space="preserve"> only if a date is available for IRB approval.</w:t>
      </w:r>
    </w:p>
    <w:p w14:paraId="62279982" w14:textId="77777777" w:rsidR="007F6ED1" w:rsidRPr="00E8284F" w:rsidRDefault="007F6ED1" w:rsidP="00A60991">
      <w:pPr>
        <w:rPr>
          <w:rFonts w:cs="Tahoma"/>
          <w:szCs w:val="20"/>
        </w:rPr>
      </w:pPr>
    </w:p>
    <w:p w14:paraId="2439002C" w14:textId="77777777" w:rsidR="007F6ED1" w:rsidRPr="00E8284F" w:rsidRDefault="007F6ED1" w:rsidP="00A60991">
      <w:pPr>
        <w:ind w:left="720"/>
        <w:rPr>
          <w:rFonts w:cs="Tahoma"/>
          <w:szCs w:val="20"/>
        </w:rPr>
      </w:pPr>
      <w:r w:rsidRPr="00E8284F">
        <w:rPr>
          <w:rFonts w:cs="Tahoma"/>
          <w:szCs w:val="20"/>
        </w:rPr>
        <w:t xml:space="preserve">Note: IRB Approval may not be pending because you have not begun the IRB process. In this case, an IRB Approval Date will not be available. However, a date must be entered in this field if </w:t>
      </w:r>
      <w:r w:rsidR="00242547" w:rsidRPr="00E8284F">
        <w:rPr>
          <w:rFonts w:cs="Tahoma"/>
          <w:szCs w:val="20"/>
        </w:rPr>
        <w:t>“</w:t>
      </w:r>
      <w:r w:rsidRPr="00E8284F">
        <w:rPr>
          <w:rFonts w:cs="Tahoma"/>
          <w:szCs w:val="20"/>
        </w:rPr>
        <w:t>No</w:t>
      </w:r>
      <w:r w:rsidR="00242547" w:rsidRPr="00E8284F">
        <w:rPr>
          <w:rFonts w:cs="Tahoma"/>
          <w:szCs w:val="20"/>
        </w:rPr>
        <w:t>”</w:t>
      </w:r>
      <w:r w:rsidRPr="00E8284F">
        <w:rPr>
          <w:rFonts w:cs="Tahoma"/>
          <w:szCs w:val="20"/>
        </w:rPr>
        <w:t xml:space="preserve"> is selected or the application will be rejected with errors by Grants.gov. Therefore, you should check </w:t>
      </w:r>
      <w:r w:rsidR="00242547" w:rsidRPr="00E8284F">
        <w:rPr>
          <w:rFonts w:cs="Tahoma"/>
          <w:szCs w:val="20"/>
        </w:rPr>
        <w:t>“</w:t>
      </w:r>
      <w:r w:rsidRPr="00E8284F">
        <w:rPr>
          <w:rFonts w:cs="Tahoma"/>
          <w:szCs w:val="20"/>
        </w:rPr>
        <w:t>Yes</w:t>
      </w:r>
      <w:r w:rsidR="00242547" w:rsidRPr="00E8284F">
        <w:rPr>
          <w:rFonts w:cs="Tahoma"/>
          <w:szCs w:val="20"/>
        </w:rPr>
        <w:t>”</w:t>
      </w:r>
      <w:r w:rsidRPr="00E8284F">
        <w:rPr>
          <w:rFonts w:cs="Tahoma"/>
          <w:szCs w:val="20"/>
        </w:rPr>
        <w:t xml:space="preserve"> to the question </w:t>
      </w:r>
      <w:r w:rsidR="00242547" w:rsidRPr="00E8284F">
        <w:rPr>
          <w:rFonts w:cs="Tahoma"/>
          <w:szCs w:val="20"/>
        </w:rPr>
        <w:t>“</w:t>
      </w:r>
      <w:r w:rsidRPr="00E8284F">
        <w:rPr>
          <w:rFonts w:cs="Tahoma"/>
          <w:szCs w:val="20"/>
        </w:rPr>
        <w:t>Is the IRB review pending?</w:t>
      </w:r>
      <w:r w:rsidR="00242547" w:rsidRPr="00E8284F">
        <w:rPr>
          <w:rFonts w:cs="Tahoma"/>
          <w:szCs w:val="20"/>
        </w:rPr>
        <w:t>”</w:t>
      </w:r>
      <w:r w:rsidRPr="00E8284F">
        <w:rPr>
          <w:rFonts w:cs="Tahoma"/>
          <w:szCs w:val="20"/>
        </w:rPr>
        <w:t xml:space="preserve"> if an IRB Approval date is not available.</w:t>
      </w:r>
    </w:p>
    <w:p w14:paraId="39C859B2" w14:textId="77777777" w:rsidR="007F6ED1" w:rsidRPr="00E8284F" w:rsidRDefault="007F6ED1" w:rsidP="00A60991">
      <w:pPr>
        <w:ind w:left="720"/>
        <w:rPr>
          <w:rFonts w:cs="Tahoma"/>
          <w:szCs w:val="20"/>
        </w:rPr>
      </w:pPr>
    </w:p>
    <w:p w14:paraId="5625E6F7" w14:textId="77777777" w:rsidR="007F6ED1" w:rsidRPr="00E8284F" w:rsidRDefault="007F6ED1" w:rsidP="00A60991">
      <w:pPr>
        <w:ind w:left="720"/>
        <w:rPr>
          <w:rFonts w:cs="Tahoma"/>
          <w:szCs w:val="20"/>
        </w:rPr>
      </w:pPr>
      <w:r w:rsidRPr="00E8284F">
        <w:rPr>
          <w:rFonts w:cs="Tahoma"/>
          <w:szCs w:val="20"/>
        </w:rPr>
        <w:t xml:space="preserve">If you answer </w:t>
      </w:r>
      <w:r w:rsidR="00242547" w:rsidRPr="00E8284F">
        <w:rPr>
          <w:rFonts w:cs="Tahoma"/>
          <w:szCs w:val="20"/>
        </w:rPr>
        <w:t>“</w:t>
      </w:r>
      <w:r w:rsidRPr="00E8284F">
        <w:rPr>
          <w:rFonts w:cs="Tahoma"/>
          <w:szCs w:val="20"/>
        </w:rPr>
        <w:t>no</w:t>
      </w:r>
      <w:r w:rsidR="00242547" w:rsidRPr="00E8284F">
        <w:rPr>
          <w:rFonts w:cs="Tahoma"/>
          <w:szCs w:val="20"/>
        </w:rPr>
        <w:t>”</w:t>
      </w:r>
      <w:r w:rsidRPr="00E8284F">
        <w:rPr>
          <w:rFonts w:cs="Tahoma"/>
          <w:szCs w:val="20"/>
        </w:rPr>
        <w:t xml:space="preserve"> to the question </w:t>
      </w:r>
      <w:r w:rsidR="00242547" w:rsidRPr="00E8284F">
        <w:rPr>
          <w:rFonts w:cs="Tahoma"/>
          <w:szCs w:val="20"/>
        </w:rPr>
        <w:t>“</w:t>
      </w:r>
      <w:r w:rsidRPr="00E8284F">
        <w:rPr>
          <w:rFonts w:cs="Tahoma"/>
          <w:szCs w:val="20"/>
        </w:rPr>
        <w:t>Is the Project Exempt from Federal Regulations?</w:t>
      </w:r>
      <w:r w:rsidR="00242547" w:rsidRPr="00E8284F">
        <w:rPr>
          <w:rFonts w:cs="Tahoma"/>
          <w:szCs w:val="20"/>
        </w:rPr>
        <w:t>”</w:t>
      </w:r>
      <w:r w:rsidRPr="00E8284F">
        <w:rPr>
          <w:rFonts w:cs="Tahoma"/>
          <w:szCs w:val="20"/>
        </w:rPr>
        <w:t xml:space="preserve"> provide a Non-exempt Research on Human Subjects Narrative at Item 12 of this form (see </w:t>
      </w:r>
      <w:hyperlink w:anchor="_Research_on_Human" w:history="1">
        <w:r w:rsidRPr="00E8284F">
          <w:rPr>
            <w:rStyle w:val="Hyperlink"/>
            <w:rFonts w:cs="Tahoma"/>
            <w:szCs w:val="20"/>
          </w:rPr>
          <w:t xml:space="preserve">Part IV.D.9. </w:t>
        </w:r>
        <w:proofErr w:type="gramStart"/>
        <w:r w:rsidRPr="00E8284F">
          <w:rPr>
            <w:rStyle w:val="Hyperlink"/>
          </w:rPr>
          <w:t>Research on Human Subjects Narrative</w:t>
        </w:r>
      </w:hyperlink>
      <w:r w:rsidRPr="00E8284F">
        <w:t>).</w:t>
      </w:r>
      <w:proofErr w:type="gramEnd"/>
    </w:p>
    <w:p w14:paraId="071A81C1" w14:textId="77777777" w:rsidR="007F6ED1" w:rsidRPr="00E8284F" w:rsidRDefault="007F6ED1" w:rsidP="00A60991">
      <w:pPr>
        <w:rPr>
          <w:rFonts w:cs="Tahoma"/>
          <w:szCs w:val="20"/>
        </w:rPr>
      </w:pPr>
    </w:p>
    <w:p w14:paraId="1EF06B6F" w14:textId="77777777" w:rsidR="007F6ED1" w:rsidRPr="00E8284F" w:rsidRDefault="007F6ED1" w:rsidP="00A60991">
      <w:pPr>
        <w:ind w:left="720"/>
        <w:rPr>
          <w:rFonts w:cs="Tahoma"/>
          <w:szCs w:val="20"/>
        </w:rPr>
      </w:pPr>
      <w:r w:rsidRPr="00E8284F">
        <w:rPr>
          <w:rFonts w:cs="Tahoma"/>
          <w:szCs w:val="20"/>
        </w:rPr>
        <w:t>Human Subject Assurance Number:  Leave this item blank.</w:t>
      </w:r>
    </w:p>
    <w:p w14:paraId="08563C26" w14:textId="77777777" w:rsidR="007F6ED1" w:rsidRPr="00E8284F" w:rsidRDefault="007F6ED1" w:rsidP="00A60991">
      <w:pPr>
        <w:rPr>
          <w:rFonts w:cs="Tahoma"/>
          <w:szCs w:val="20"/>
        </w:rPr>
      </w:pPr>
    </w:p>
    <w:p w14:paraId="6F4E2178" w14:textId="77777777" w:rsidR="007F6ED1" w:rsidRPr="00E8284F" w:rsidRDefault="007F6ED1" w:rsidP="00096468">
      <w:pPr>
        <w:pStyle w:val="ListParagraph"/>
        <w:keepNext/>
        <w:numPr>
          <w:ilvl w:val="0"/>
          <w:numId w:val="20"/>
        </w:numPr>
        <w:ind w:left="720"/>
        <w:rPr>
          <w:rFonts w:cs="Tahoma"/>
          <w:szCs w:val="20"/>
        </w:rPr>
      </w:pPr>
      <w:r w:rsidRPr="00E8284F">
        <w:rPr>
          <w:rFonts w:cs="Tahoma"/>
          <w:szCs w:val="20"/>
        </w:rPr>
        <w:t>Item 2</w:t>
      </w:r>
    </w:p>
    <w:p w14:paraId="2366E41E" w14:textId="77777777" w:rsidR="007F6ED1" w:rsidRPr="00E8284F" w:rsidRDefault="007F6ED1" w:rsidP="00096468">
      <w:pPr>
        <w:keepNext/>
        <w:spacing w:before="120"/>
        <w:ind w:left="720"/>
        <w:rPr>
          <w:rFonts w:cs="Tahoma"/>
          <w:szCs w:val="20"/>
        </w:rPr>
      </w:pPr>
      <w:r w:rsidRPr="00E8284F">
        <w:rPr>
          <w:rFonts w:cs="Tahoma"/>
          <w:szCs w:val="20"/>
        </w:rPr>
        <w:t>Are Vertebrate Animals used?  Check whether or not vertebrate animals will be used in this project.</w:t>
      </w:r>
    </w:p>
    <w:p w14:paraId="3D4A1F8D" w14:textId="77777777" w:rsidR="007F6ED1" w:rsidRPr="00E8284F" w:rsidRDefault="007F6ED1" w:rsidP="00A60991">
      <w:pPr>
        <w:rPr>
          <w:rFonts w:cs="Tahoma"/>
          <w:szCs w:val="20"/>
        </w:rPr>
      </w:pPr>
    </w:p>
    <w:p w14:paraId="5FA93717" w14:textId="77777777" w:rsidR="007F6ED1" w:rsidRPr="00E8284F" w:rsidRDefault="007F6ED1" w:rsidP="003C16FA">
      <w:pPr>
        <w:pStyle w:val="ListParagraph"/>
        <w:numPr>
          <w:ilvl w:val="0"/>
          <w:numId w:val="20"/>
        </w:numPr>
        <w:ind w:left="720"/>
        <w:rPr>
          <w:rFonts w:cs="Tahoma"/>
          <w:szCs w:val="20"/>
        </w:rPr>
      </w:pPr>
      <w:r w:rsidRPr="00E8284F">
        <w:rPr>
          <w:rFonts w:cs="Tahoma"/>
          <w:szCs w:val="20"/>
        </w:rPr>
        <w:lastRenderedPageBreak/>
        <w:t>Item 3</w:t>
      </w:r>
    </w:p>
    <w:p w14:paraId="79B36982" w14:textId="77777777" w:rsidR="007F6ED1" w:rsidRPr="00E8284F" w:rsidRDefault="007F6ED1" w:rsidP="00B90641">
      <w:pPr>
        <w:spacing w:before="120"/>
        <w:ind w:left="720"/>
        <w:rPr>
          <w:rFonts w:cs="Tahoma"/>
          <w:szCs w:val="20"/>
        </w:rPr>
      </w:pPr>
      <w:r w:rsidRPr="00E8284F">
        <w:rPr>
          <w:rFonts w:cs="Tahoma"/>
          <w:szCs w:val="20"/>
        </w:rPr>
        <w:t xml:space="preserve">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w:t>
      </w:r>
      <w:r w:rsidR="00242547" w:rsidRPr="00E8284F">
        <w:rPr>
          <w:rFonts w:cs="Tahoma"/>
          <w:szCs w:val="20"/>
        </w:rPr>
        <w:t>“</w:t>
      </w:r>
      <w:r w:rsidRPr="00E8284F">
        <w:rPr>
          <w:rFonts w:cs="Tahoma"/>
          <w:szCs w:val="20"/>
        </w:rPr>
        <w:t>Yes</w:t>
      </w:r>
      <w:r w:rsidR="00242547" w:rsidRPr="00E8284F">
        <w:rPr>
          <w:rFonts w:cs="Tahoma"/>
          <w:szCs w:val="20"/>
        </w:rPr>
        <w:t>”</w:t>
      </w:r>
      <w:r w:rsidRPr="00E8284F">
        <w:rPr>
          <w:rFonts w:cs="Tahoma"/>
          <w:szCs w:val="20"/>
        </w:rPr>
        <w:t xml:space="preserve"> and clearly mark each line or paragraph on the pages containing the proprietary/privileged information with a legend similar to, </w:t>
      </w:r>
      <w:r w:rsidR="00242547" w:rsidRPr="00E8284F">
        <w:rPr>
          <w:rFonts w:cs="Tahoma"/>
          <w:szCs w:val="20"/>
        </w:rPr>
        <w:t>“</w:t>
      </w:r>
      <w:r w:rsidRPr="00E8284F">
        <w:rPr>
          <w:rFonts w:cs="Tahoma"/>
          <w:szCs w:val="20"/>
        </w:rPr>
        <w:t>The following contains proprietary/privileged information that (name of applicant) requests not be released to persons outside the Government, except for purposes of review and evaluation.</w:t>
      </w:r>
      <w:r w:rsidR="00242547" w:rsidRPr="00E8284F">
        <w:rPr>
          <w:rFonts w:cs="Tahoma"/>
          <w:szCs w:val="20"/>
        </w:rPr>
        <w:t>”</w:t>
      </w:r>
    </w:p>
    <w:p w14:paraId="72E39F9A" w14:textId="77777777" w:rsidR="007F6ED1" w:rsidRPr="00E8284F" w:rsidRDefault="007F6ED1" w:rsidP="00A60991">
      <w:pPr>
        <w:rPr>
          <w:rFonts w:cs="Tahoma"/>
          <w:szCs w:val="20"/>
        </w:rPr>
      </w:pPr>
    </w:p>
    <w:p w14:paraId="216ECF0F" w14:textId="77777777" w:rsidR="007F6ED1" w:rsidRPr="00E8284F" w:rsidRDefault="007F6ED1" w:rsidP="003C16FA">
      <w:pPr>
        <w:pStyle w:val="ListParagraph"/>
        <w:numPr>
          <w:ilvl w:val="0"/>
          <w:numId w:val="20"/>
        </w:numPr>
        <w:ind w:left="720"/>
        <w:rPr>
          <w:rFonts w:cs="Tahoma"/>
          <w:szCs w:val="20"/>
        </w:rPr>
      </w:pPr>
      <w:r w:rsidRPr="00E8284F">
        <w:rPr>
          <w:rFonts w:cs="Tahoma"/>
          <w:szCs w:val="20"/>
        </w:rPr>
        <w:t>Item 4</w:t>
      </w:r>
    </w:p>
    <w:p w14:paraId="330A2C85" w14:textId="77777777" w:rsidR="007F6ED1" w:rsidRPr="00E8284F" w:rsidRDefault="007F6ED1" w:rsidP="00B90641">
      <w:pPr>
        <w:spacing w:before="120"/>
        <w:ind w:left="720"/>
        <w:rPr>
          <w:rFonts w:cs="Tahoma"/>
          <w:szCs w:val="20"/>
        </w:rPr>
      </w:pPr>
      <w:r w:rsidRPr="00E8284F">
        <w:rPr>
          <w:rFonts w:cs="Tahoma"/>
          <w:szCs w:val="20"/>
        </w:rPr>
        <w:t>Does this project have an actual or potential impact on the environment?  Check whether or not this project will have an actual or potential impact on the environment.</w:t>
      </w:r>
    </w:p>
    <w:p w14:paraId="285ABB64" w14:textId="77777777" w:rsidR="007F6ED1" w:rsidRPr="00E8284F" w:rsidRDefault="007F6ED1" w:rsidP="00A60991">
      <w:pPr>
        <w:rPr>
          <w:rFonts w:cs="Tahoma"/>
          <w:szCs w:val="20"/>
        </w:rPr>
      </w:pPr>
    </w:p>
    <w:p w14:paraId="3BD3B356" w14:textId="77777777" w:rsidR="007F6ED1" w:rsidRPr="00E8284F" w:rsidRDefault="007F6ED1" w:rsidP="003C16FA">
      <w:pPr>
        <w:pStyle w:val="ListParagraph"/>
        <w:numPr>
          <w:ilvl w:val="0"/>
          <w:numId w:val="20"/>
        </w:numPr>
        <w:ind w:left="720"/>
        <w:rPr>
          <w:rFonts w:cs="Tahoma"/>
          <w:szCs w:val="20"/>
        </w:rPr>
      </w:pPr>
      <w:r w:rsidRPr="00E8284F">
        <w:rPr>
          <w:rFonts w:cs="Tahoma"/>
          <w:szCs w:val="20"/>
        </w:rPr>
        <w:t>Item 5</w:t>
      </w:r>
    </w:p>
    <w:p w14:paraId="4393B313" w14:textId="77777777" w:rsidR="007F6ED1" w:rsidRPr="00E8284F" w:rsidRDefault="007F6ED1" w:rsidP="00B90641">
      <w:pPr>
        <w:spacing w:before="120"/>
        <w:ind w:left="720"/>
        <w:rPr>
          <w:rFonts w:cs="Tahoma"/>
          <w:szCs w:val="20"/>
        </w:rPr>
      </w:pPr>
      <w:r w:rsidRPr="00E8284F">
        <w:rPr>
          <w:rFonts w:cs="Tahoma"/>
          <w:szCs w:val="20"/>
        </w:rPr>
        <w:t>Is the research site designated or eligible to be designated as a historic place?  Check whether or not the research site is designated or eligible to be designated as a historic place. Explain if necessary.</w:t>
      </w:r>
    </w:p>
    <w:p w14:paraId="1449A8A9" w14:textId="77777777" w:rsidR="007F6ED1" w:rsidRPr="00E8284F" w:rsidRDefault="007F6ED1" w:rsidP="00A60991">
      <w:pPr>
        <w:rPr>
          <w:rFonts w:cs="Tahoma"/>
          <w:szCs w:val="20"/>
        </w:rPr>
      </w:pPr>
    </w:p>
    <w:p w14:paraId="68D81D2E" w14:textId="77777777" w:rsidR="007F6ED1" w:rsidRPr="00E8284F" w:rsidRDefault="007F6ED1" w:rsidP="003C16FA">
      <w:pPr>
        <w:pStyle w:val="ListParagraph"/>
        <w:numPr>
          <w:ilvl w:val="0"/>
          <w:numId w:val="20"/>
        </w:numPr>
        <w:ind w:left="720"/>
        <w:rPr>
          <w:rFonts w:cs="Tahoma"/>
          <w:szCs w:val="20"/>
        </w:rPr>
      </w:pPr>
      <w:r w:rsidRPr="00E8284F">
        <w:rPr>
          <w:rFonts w:cs="Tahoma"/>
          <w:szCs w:val="20"/>
        </w:rPr>
        <w:t>Item 6</w:t>
      </w:r>
    </w:p>
    <w:p w14:paraId="45E459FB" w14:textId="77777777" w:rsidR="007F6ED1" w:rsidRPr="00E8284F" w:rsidRDefault="007F6ED1" w:rsidP="00B90641">
      <w:pPr>
        <w:spacing w:before="120"/>
        <w:ind w:left="720"/>
        <w:rPr>
          <w:rFonts w:cs="Tahoma"/>
          <w:szCs w:val="20"/>
        </w:rPr>
      </w:pPr>
      <w:r w:rsidRPr="00E8284F">
        <w:rPr>
          <w:rFonts w:cs="Tahoma"/>
          <w:szCs w:val="20"/>
        </w:rPr>
        <w:t xml:space="preserve">Does the project involve activities outside of the United States or partnerships with international collaborators?  Check </w:t>
      </w:r>
      <w:r w:rsidR="00242547" w:rsidRPr="00E8284F">
        <w:rPr>
          <w:rFonts w:cs="Tahoma"/>
          <w:szCs w:val="20"/>
        </w:rPr>
        <w:t>“</w:t>
      </w:r>
      <w:r w:rsidRPr="00E8284F">
        <w:rPr>
          <w:rFonts w:cs="Tahoma"/>
          <w:szCs w:val="20"/>
        </w:rPr>
        <w:t>Yes</w:t>
      </w:r>
      <w:r w:rsidR="00242547" w:rsidRPr="00E8284F">
        <w:rPr>
          <w:rFonts w:cs="Tahoma"/>
          <w:szCs w:val="20"/>
        </w:rPr>
        <w:t>”</w:t>
      </w:r>
      <w:r w:rsidRPr="00E8284F">
        <w:rPr>
          <w:rFonts w:cs="Tahoma"/>
          <w:szCs w:val="20"/>
        </w:rPr>
        <w:t xml:space="preserve"> or </w:t>
      </w:r>
      <w:r w:rsidR="00242547" w:rsidRPr="00E8284F">
        <w:rPr>
          <w:rFonts w:cs="Tahoma"/>
          <w:szCs w:val="20"/>
        </w:rPr>
        <w:t>“</w:t>
      </w:r>
      <w:r w:rsidRPr="00E8284F">
        <w:rPr>
          <w:rFonts w:cs="Tahoma"/>
          <w:szCs w:val="20"/>
        </w:rPr>
        <w:t>No.</w:t>
      </w:r>
      <w:r w:rsidR="00242547" w:rsidRPr="00E8284F">
        <w:rPr>
          <w:rFonts w:cs="Tahoma"/>
          <w:szCs w:val="20"/>
        </w:rPr>
        <w:t>”</w:t>
      </w:r>
      <w:r w:rsidRPr="00E8284F">
        <w:rPr>
          <w:rFonts w:cs="Tahoma"/>
          <w:szCs w:val="20"/>
        </w:rPr>
        <w:t xml:space="preserve">  If the answer is </w:t>
      </w:r>
      <w:r w:rsidR="00242547" w:rsidRPr="00E8284F">
        <w:rPr>
          <w:rFonts w:cs="Tahoma"/>
          <w:szCs w:val="20"/>
        </w:rPr>
        <w:t>“</w:t>
      </w:r>
      <w:r w:rsidRPr="00E8284F">
        <w:rPr>
          <w:rFonts w:cs="Tahoma"/>
          <w:szCs w:val="20"/>
        </w:rPr>
        <w:t>Yes,</w:t>
      </w:r>
      <w:r w:rsidR="00242547" w:rsidRPr="00E8284F">
        <w:rPr>
          <w:rFonts w:cs="Tahoma"/>
          <w:szCs w:val="20"/>
        </w:rPr>
        <w:t>”</w:t>
      </w:r>
      <w:r w:rsidRPr="00E8284F">
        <w:rPr>
          <w:rFonts w:cs="Tahoma"/>
          <w:szCs w:val="20"/>
        </w:rPr>
        <w:t xml:space="preserve"> then you need to identify the countries with which international cooperative activities are involved. An explanation of these international activities or partnerships is optional.</w:t>
      </w:r>
    </w:p>
    <w:p w14:paraId="645CDE14" w14:textId="77777777" w:rsidR="007F6ED1" w:rsidRPr="00E8284F" w:rsidRDefault="007F6ED1" w:rsidP="00A60991">
      <w:pPr>
        <w:rPr>
          <w:rFonts w:cs="Tahoma"/>
          <w:szCs w:val="20"/>
        </w:rPr>
      </w:pPr>
    </w:p>
    <w:p w14:paraId="59C094AF" w14:textId="77777777" w:rsidR="007F6ED1" w:rsidRPr="00E8284F" w:rsidRDefault="007F6ED1" w:rsidP="003C16FA">
      <w:pPr>
        <w:pStyle w:val="ListParagraph"/>
        <w:numPr>
          <w:ilvl w:val="0"/>
          <w:numId w:val="20"/>
        </w:numPr>
        <w:ind w:left="720"/>
        <w:rPr>
          <w:rFonts w:cs="Tahoma"/>
          <w:szCs w:val="20"/>
        </w:rPr>
      </w:pPr>
      <w:r w:rsidRPr="00E8284F">
        <w:rPr>
          <w:rFonts w:cs="Tahoma"/>
          <w:szCs w:val="20"/>
        </w:rPr>
        <w:t xml:space="preserve">Item 7. </w:t>
      </w:r>
    </w:p>
    <w:p w14:paraId="4C14DB3C" w14:textId="77777777" w:rsidR="007F6ED1" w:rsidRPr="00E8284F" w:rsidRDefault="007F6ED1" w:rsidP="00B90641">
      <w:pPr>
        <w:spacing w:before="120"/>
        <w:ind w:left="720"/>
        <w:rPr>
          <w:rFonts w:cs="Tahoma"/>
          <w:szCs w:val="20"/>
        </w:rPr>
      </w:pPr>
      <w:proofErr w:type="gramStart"/>
      <w:r w:rsidRPr="00E8284F">
        <w:rPr>
          <w:rFonts w:cs="Tahoma"/>
          <w:szCs w:val="20"/>
          <w:u w:val="single"/>
        </w:rPr>
        <w:t>Project Summary/Abstract</w:t>
      </w:r>
      <w:r w:rsidRPr="00E8284F">
        <w:rPr>
          <w:rFonts w:cs="Tahoma"/>
          <w:szCs w:val="20"/>
        </w:rPr>
        <w:t>.</w:t>
      </w:r>
      <w:proofErr w:type="gramEnd"/>
      <w:r w:rsidRPr="00E8284F">
        <w:rPr>
          <w:rFonts w:cs="Tahoma"/>
          <w:szCs w:val="20"/>
        </w:rPr>
        <w:t xml:space="preserve"> Attach the </w:t>
      </w:r>
      <w:r w:rsidR="003031E8" w:rsidRPr="00E8284F">
        <w:rPr>
          <w:rFonts w:cs="Tahoma"/>
          <w:szCs w:val="20"/>
        </w:rPr>
        <w:t>Training Program</w:t>
      </w:r>
      <w:r w:rsidRPr="00E8284F">
        <w:rPr>
          <w:rFonts w:cs="Tahoma"/>
          <w:szCs w:val="20"/>
        </w:rPr>
        <w:t xml:space="preserve"> Summary/Abstract as a PDF file here. See </w:t>
      </w:r>
      <w:hyperlink w:anchor="_PDF_ATTACHMENTS" w:history="1">
        <w:r w:rsidR="00E00265" w:rsidRPr="00E8284F">
          <w:rPr>
            <w:rStyle w:val="Hyperlink"/>
            <w:rFonts w:cs="Tahoma"/>
            <w:szCs w:val="20"/>
          </w:rPr>
          <w:t>Part IV.D PDF Attachments</w:t>
        </w:r>
      </w:hyperlink>
      <w:r w:rsidRPr="00E8284F">
        <w:rPr>
          <w:rFonts w:cs="Tahoma"/>
          <w:szCs w:val="20"/>
        </w:rPr>
        <w:t xml:space="preserve"> for information about content, formatting, and page limitations for this PDF file.</w:t>
      </w:r>
    </w:p>
    <w:p w14:paraId="572B6895" w14:textId="77777777" w:rsidR="007F6ED1" w:rsidRPr="00E8284F" w:rsidRDefault="007F6ED1" w:rsidP="00A60991">
      <w:pPr>
        <w:rPr>
          <w:rFonts w:cs="Tahoma"/>
          <w:szCs w:val="20"/>
        </w:rPr>
      </w:pPr>
    </w:p>
    <w:p w14:paraId="37580986" w14:textId="77777777" w:rsidR="007F6ED1" w:rsidRPr="00E8284F" w:rsidRDefault="007F6ED1" w:rsidP="003C16FA">
      <w:pPr>
        <w:pStyle w:val="ListParagraph"/>
        <w:numPr>
          <w:ilvl w:val="0"/>
          <w:numId w:val="20"/>
        </w:numPr>
        <w:ind w:left="720"/>
        <w:rPr>
          <w:rFonts w:cs="Tahoma"/>
          <w:szCs w:val="20"/>
        </w:rPr>
      </w:pPr>
      <w:r w:rsidRPr="00E8284F">
        <w:rPr>
          <w:rFonts w:cs="Tahoma"/>
          <w:szCs w:val="20"/>
        </w:rPr>
        <w:t xml:space="preserve">Item 8. </w:t>
      </w:r>
    </w:p>
    <w:p w14:paraId="47723B03" w14:textId="77777777" w:rsidR="007F6ED1" w:rsidRPr="00E8284F" w:rsidRDefault="0075518E" w:rsidP="00B90641">
      <w:pPr>
        <w:spacing w:before="120"/>
        <w:ind w:left="720"/>
        <w:rPr>
          <w:rFonts w:cs="Tahoma"/>
          <w:szCs w:val="20"/>
        </w:rPr>
      </w:pPr>
      <w:proofErr w:type="gramStart"/>
      <w:r w:rsidRPr="00E8284F">
        <w:rPr>
          <w:rFonts w:cs="Tahoma"/>
          <w:szCs w:val="20"/>
          <w:u w:val="single"/>
        </w:rPr>
        <w:t>Training Program Narrative</w:t>
      </w:r>
      <w:r w:rsidR="007F6ED1" w:rsidRPr="00E8284F">
        <w:rPr>
          <w:rFonts w:cs="Tahoma"/>
          <w:szCs w:val="20"/>
        </w:rPr>
        <w:t>.</w:t>
      </w:r>
      <w:proofErr w:type="gramEnd"/>
      <w:r w:rsidR="007F6ED1" w:rsidRPr="00E8284F">
        <w:rPr>
          <w:rFonts w:cs="Tahoma"/>
          <w:szCs w:val="20"/>
        </w:rPr>
        <w:t xml:space="preserve"> Create a single PDF file that contains the </w:t>
      </w:r>
      <w:r w:rsidR="003031E8" w:rsidRPr="00E8284F">
        <w:rPr>
          <w:rFonts w:cs="Tahoma"/>
          <w:szCs w:val="20"/>
        </w:rPr>
        <w:t>Training Program</w:t>
      </w:r>
      <w:r w:rsidR="007F6ED1" w:rsidRPr="00E8284F">
        <w:rPr>
          <w:rFonts w:cs="Tahoma"/>
          <w:szCs w:val="20"/>
        </w:rPr>
        <w:t xml:space="preserve"> Narrative as well as, when </w:t>
      </w:r>
      <w:proofErr w:type="gramStart"/>
      <w:r w:rsidR="007F6ED1" w:rsidRPr="00E8284F">
        <w:rPr>
          <w:rFonts w:cs="Tahoma"/>
          <w:szCs w:val="20"/>
        </w:rPr>
        <w:t>applicable,</w:t>
      </w:r>
      <w:proofErr w:type="gramEnd"/>
      <w:r w:rsidR="007F6ED1" w:rsidRPr="00E8284F">
        <w:rPr>
          <w:rFonts w:cs="Tahoma"/>
          <w:szCs w:val="20"/>
        </w:rPr>
        <w:t xml:space="preserve"> </w:t>
      </w:r>
      <w:r w:rsidR="001F0BBA" w:rsidRPr="00E8284F">
        <w:rPr>
          <w:rFonts w:cs="Tahoma"/>
          <w:szCs w:val="20"/>
        </w:rPr>
        <w:t>Appendix B, Appendix C,</w:t>
      </w:r>
      <w:r w:rsidR="007F6ED1" w:rsidRPr="00E8284F">
        <w:rPr>
          <w:rFonts w:cs="Tahoma"/>
          <w:szCs w:val="20"/>
        </w:rPr>
        <w:t xml:space="preserve"> Appendix D</w:t>
      </w:r>
      <w:r w:rsidR="001F0BBA" w:rsidRPr="00E8284F">
        <w:rPr>
          <w:rFonts w:cs="Tahoma"/>
          <w:szCs w:val="20"/>
        </w:rPr>
        <w:t>, and Appendix E</w:t>
      </w:r>
      <w:r w:rsidR="007F6ED1" w:rsidRPr="00E8284F">
        <w:rPr>
          <w:rFonts w:cs="Tahoma"/>
          <w:szCs w:val="20"/>
        </w:rPr>
        <w:t xml:space="preserve">. Attach that single PDF file here. See </w:t>
      </w:r>
      <w:hyperlink w:anchor="_PDF_ATTACHMENTS" w:history="1">
        <w:r w:rsidR="00E00265" w:rsidRPr="00E8284F">
          <w:rPr>
            <w:rStyle w:val="Hyperlink"/>
            <w:rFonts w:cs="Tahoma"/>
            <w:szCs w:val="20"/>
          </w:rPr>
          <w:t>Part IV.D PDF Attachments</w:t>
        </w:r>
      </w:hyperlink>
      <w:r w:rsidR="007F6ED1" w:rsidRPr="00E8284F">
        <w:rPr>
          <w:rFonts w:cs="Tahoma"/>
          <w:szCs w:val="20"/>
        </w:rPr>
        <w:t xml:space="preserve"> for information about content, formatting, and page limitations for this PDF file.</w:t>
      </w:r>
    </w:p>
    <w:p w14:paraId="044EBA0F" w14:textId="77777777" w:rsidR="007F6ED1" w:rsidRPr="00E8284F" w:rsidRDefault="007F6ED1" w:rsidP="00A60991">
      <w:pPr>
        <w:rPr>
          <w:rFonts w:cs="Tahoma"/>
          <w:szCs w:val="20"/>
        </w:rPr>
      </w:pPr>
    </w:p>
    <w:p w14:paraId="5B448E5D" w14:textId="77777777" w:rsidR="007F6ED1" w:rsidRPr="00E8284F" w:rsidRDefault="007F6ED1" w:rsidP="003C16FA">
      <w:pPr>
        <w:pStyle w:val="ListParagraph"/>
        <w:numPr>
          <w:ilvl w:val="0"/>
          <w:numId w:val="20"/>
        </w:numPr>
        <w:ind w:left="720"/>
        <w:rPr>
          <w:rFonts w:cs="Tahoma"/>
          <w:szCs w:val="20"/>
        </w:rPr>
      </w:pPr>
      <w:r w:rsidRPr="00E8284F">
        <w:rPr>
          <w:rFonts w:cs="Tahoma"/>
          <w:szCs w:val="20"/>
        </w:rPr>
        <w:t xml:space="preserve">Item 9. </w:t>
      </w:r>
    </w:p>
    <w:p w14:paraId="70167979" w14:textId="77777777" w:rsidR="007F6ED1" w:rsidRPr="00E8284F" w:rsidRDefault="007F6ED1" w:rsidP="00B90641">
      <w:pPr>
        <w:spacing w:before="120"/>
        <w:ind w:left="720"/>
        <w:rPr>
          <w:rFonts w:cs="Tahoma"/>
          <w:szCs w:val="20"/>
        </w:rPr>
      </w:pPr>
      <w:r w:rsidRPr="00E8284F">
        <w:rPr>
          <w:rFonts w:cs="Tahoma"/>
          <w:szCs w:val="20"/>
          <w:u w:val="single"/>
        </w:rPr>
        <w:t>Bibliography and References Cited</w:t>
      </w:r>
      <w:r w:rsidRPr="00E8284F">
        <w:rPr>
          <w:rFonts w:cs="Tahoma"/>
          <w:szCs w:val="20"/>
        </w:rPr>
        <w:t xml:space="preserve">. Attach the Bibliography and References Cited as a PDF file here. See </w:t>
      </w:r>
      <w:hyperlink w:anchor="_PDF_ATTACHMENTS" w:history="1">
        <w:r w:rsidR="00E00265" w:rsidRPr="00E8284F">
          <w:rPr>
            <w:rStyle w:val="Hyperlink"/>
            <w:rFonts w:cs="Tahoma"/>
            <w:szCs w:val="20"/>
          </w:rPr>
          <w:t>Part IV.D PDF Attachments</w:t>
        </w:r>
      </w:hyperlink>
      <w:r w:rsidRPr="00E8284F">
        <w:rPr>
          <w:rFonts w:cs="Tahoma"/>
          <w:szCs w:val="20"/>
        </w:rPr>
        <w:t xml:space="preserve"> for information about content, formatting, and page limitations for this PDF file.</w:t>
      </w:r>
    </w:p>
    <w:p w14:paraId="293F022E" w14:textId="77777777" w:rsidR="007F6ED1" w:rsidRPr="00E8284F" w:rsidRDefault="007F6ED1" w:rsidP="00A60991">
      <w:pPr>
        <w:rPr>
          <w:rFonts w:cs="Tahoma"/>
          <w:szCs w:val="20"/>
        </w:rPr>
      </w:pPr>
    </w:p>
    <w:p w14:paraId="714375DA" w14:textId="77777777" w:rsidR="007F6ED1" w:rsidRPr="00E8284F" w:rsidRDefault="007F6ED1" w:rsidP="003C16FA">
      <w:pPr>
        <w:pStyle w:val="ListParagraph"/>
        <w:numPr>
          <w:ilvl w:val="0"/>
          <w:numId w:val="20"/>
        </w:numPr>
        <w:ind w:left="720"/>
        <w:rPr>
          <w:rFonts w:cs="Tahoma"/>
          <w:szCs w:val="20"/>
        </w:rPr>
      </w:pPr>
      <w:r w:rsidRPr="00E8284F">
        <w:rPr>
          <w:rFonts w:cs="Tahoma"/>
          <w:szCs w:val="20"/>
        </w:rPr>
        <w:t xml:space="preserve">Item 10. </w:t>
      </w:r>
    </w:p>
    <w:p w14:paraId="440D0F8D" w14:textId="77777777" w:rsidR="007F6ED1" w:rsidRPr="00E8284F" w:rsidRDefault="007F6ED1" w:rsidP="00B90641">
      <w:pPr>
        <w:spacing w:before="120"/>
        <w:ind w:left="720"/>
        <w:rPr>
          <w:rFonts w:cs="Tahoma"/>
          <w:szCs w:val="20"/>
        </w:rPr>
      </w:pPr>
      <w:proofErr w:type="gramStart"/>
      <w:r w:rsidRPr="00E8284F">
        <w:rPr>
          <w:rFonts w:cs="Tahoma"/>
          <w:szCs w:val="20"/>
          <w:u w:val="single"/>
        </w:rPr>
        <w:t>Facilities and Other Resources</w:t>
      </w:r>
      <w:r w:rsidRPr="00E8284F">
        <w:rPr>
          <w:rFonts w:cs="Tahoma"/>
          <w:szCs w:val="20"/>
        </w:rPr>
        <w:t>.</w:t>
      </w:r>
      <w:proofErr w:type="gramEnd"/>
      <w:r w:rsidRPr="00E8284F">
        <w:rPr>
          <w:rFonts w:cs="Tahoma"/>
          <w:szCs w:val="20"/>
        </w:rPr>
        <w:t xml:space="preserve"> The Institute does not want an attachment here. Explanatory information about facilities and other resources must be included in the Resources Section of the 20-page </w:t>
      </w:r>
      <w:r w:rsidR="00E00265" w:rsidRPr="00E8284F">
        <w:rPr>
          <w:rFonts w:cs="Tahoma"/>
          <w:szCs w:val="20"/>
        </w:rPr>
        <w:t>Training Program</w:t>
      </w:r>
      <w:r w:rsidRPr="00E8284F">
        <w:rPr>
          <w:rFonts w:cs="Tahoma"/>
          <w:szCs w:val="20"/>
        </w:rPr>
        <w:t xml:space="preserve"> Narrative for the application and may also be included in the Narrative Budget Justification. In the narrative of competitive proposals, applicants describe having access to institutional resources that adequately support research activities and access to schools in which to conduct the research. Strong applications document the availability and cooperation of </w:t>
      </w:r>
      <w:r w:rsidRPr="00E8284F">
        <w:rPr>
          <w:rFonts w:cs="Tahoma"/>
          <w:szCs w:val="20"/>
        </w:rPr>
        <w:lastRenderedPageBreak/>
        <w:t>other organizations that will be required to carry out the training proposed in the application via Letter of Agreements from them. Include Letters of Agreement in Appendix D.</w:t>
      </w:r>
    </w:p>
    <w:p w14:paraId="441A68AB" w14:textId="77777777" w:rsidR="007F6ED1" w:rsidRPr="00E8284F" w:rsidRDefault="007F6ED1" w:rsidP="00A60991">
      <w:pPr>
        <w:rPr>
          <w:rFonts w:cs="Tahoma"/>
          <w:szCs w:val="20"/>
        </w:rPr>
      </w:pPr>
    </w:p>
    <w:p w14:paraId="442E36CC" w14:textId="77777777" w:rsidR="007F6ED1" w:rsidRPr="00E8284F" w:rsidRDefault="007F6ED1" w:rsidP="003C16FA">
      <w:pPr>
        <w:pStyle w:val="ListParagraph"/>
        <w:numPr>
          <w:ilvl w:val="0"/>
          <w:numId w:val="20"/>
        </w:numPr>
        <w:ind w:left="720"/>
        <w:rPr>
          <w:rFonts w:cs="Tahoma"/>
          <w:szCs w:val="20"/>
        </w:rPr>
      </w:pPr>
      <w:r w:rsidRPr="00E8284F">
        <w:rPr>
          <w:rFonts w:cs="Tahoma"/>
          <w:szCs w:val="20"/>
        </w:rPr>
        <w:t xml:space="preserve">Item 11. </w:t>
      </w:r>
    </w:p>
    <w:p w14:paraId="3BF8FF4F" w14:textId="77777777" w:rsidR="007F6ED1" w:rsidRPr="00E8284F" w:rsidRDefault="007F6ED1" w:rsidP="00B90641">
      <w:pPr>
        <w:spacing w:before="120"/>
        <w:ind w:left="720"/>
        <w:rPr>
          <w:rFonts w:cs="Tahoma"/>
          <w:szCs w:val="20"/>
        </w:rPr>
      </w:pPr>
      <w:proofErr w:type="gramStart"/>
      <w:r w:rsidRPr="00E8284F">
        <w:rPr>
          <w:rFonts w:cs="Tahoma"/>
          <w:szCs w:val="20"/>
          <w:u w:val="single"/>
        </w:rPr>
        <w:t>Equipment</w:t>
      </w:r>
      <w:r w:rsidRPr="00E8284F">
        <w:rPr>
          <w:rFonts w:cs="Tahoma"/>
          <w:szCs w:val="20"/>
        </w:rPr>
        <w:t>.</w:t>
      </w:r>
      <w:proofErr w:type="gramEnd"/>
      <w:r w:rsidRPr="00E8284F">
        <w:rPr>
          <w:rFonts w:cs="Tahoma"/>
          <w:szCs w:val="20"/>
        </w:rPr>
        <w:t xml:space="preserve"> The Institute does not want an attachment here. Explanatory information about equipment may be included in the narrative budget justification. </w:t>
      </w:r>
    </w:p>
    <w:p w14:paraId="5A675350" w14:textId="77777777" w:rsidR="007F6ED1" w:rsidRPr="00E8284F" w:rsidRDefault="007F6ED1" w:rsidP="00A60991">
      <w:pPr>
        <w:rPr>
          <w:rFonts w:cs="Tahoma"/>
          <w:szCs w:val="20"/>
        </w:rPr>
      </w:pPr>
    </w:p>
    <w:p w14:paraId="48F40731" w14:textId="77777777" w:rsidR="007F6ED1" w:rsidRPr="00E8284F" w:rsidRDefault="007F6ED1" w:rsidP="003C16FA">
      <w:pPr>
        <w:pStyle w:val="ListParagraph"/>
        <w:numPr>
          <w:ilvl w:val="0"/>
          <w:numId w:val="20"/>
        </w:numPr>
        <w:ind w:left="720"/>
        <w:rPr>
          <w:rFonts w:cs="Tahoma"/>
          <w:szCs w:val="20"/>
        </w:rPr>
      </w:pPr>
      <w:r w:rsidRPr="00E8284F">
        <w:rPr>
          <w:rFonts w:cs="Tahoma"/>
          <w:szCs w:val="20"/>
        </w:rPr>
        <w:t xml:space="preserve">Item 12. </w:t>
      </w:r>
    </w:p>
    <w:p w14:paraId="54C4C88D" w14:textId="77777777" w:rsidR="007F6ED1" w:rsidRPr="00E8284F" w:rsidRDefault="007F6ED1" w:rsidP="00B90641">
      <w:pPr>
        <w:spacing w:before="120"/>
        <w:ind w:left="720"/>
        <w:rPr>
          <w:rFonts w:cs="Tahoma"/>
          <w:szCs w:val="20"/>
        </w:rPr>
      </w:pPr>
      <w:proofErr w:type="gramStart"/>
      <w:r w:rsidRPr="00E8284F">
        <w:rPr>
          <w:rFonts w:cs="Tahoma"/>
          <w:szCs w:val="20"/>
          <w:u w:val="single"/>
        </w:rPr>
        <w:t>Other Attachments</w:t>
      </w:r>
      <w:r w:rsidRPr="00E8284F">
        <w:rPr>
          <w:rFonts w:cs="Tahoma"/>
          <w:szCs w:val="20"/>
        </w:rPr>
        <w:t>.</w:t>
      </w:r>
      <w:proofErr w:type="gramEnd"/>
      <w:r w:rsidRPr="00E8284F">
        <w:rPr>
          <w:rFonts w:cs="Tahoma"/>
          <w:szCs w:val="20"/>
        </w:rPr>
        <w:t xml:space="preserve"> Attach a Research on Human Subjects Narrative as a PDF file here. You must attach either an Exempt Research on Human Subjects Narrative or a Non-Exempt Research on Human Subjects Narrative.  See </w:t>
      </w:r>
      <w:hyperlink w:anchor="_PDF_ATTACHMENTS" w:history="1">
        <w:r w:rsidR="00E00265" w:rsidRPr="00E8284F">
          <w:rPr>
            <w:rStyle w:val="Hyperlink"/>
            <w:rFonts w:cs="Tahoma"/>
            <w:szCs w:val="20"/>
          </w:rPr>
          <w:t>Part IV.D PDF Attachments</w:t>
        </w:r>
      </w:hyperlink>
      <w:r w:rsidRPr="00E8284F">
        <w:rPr>
          <w:rFonts w:cs="Tahoma"/>
          <w:szCs w:val="20"/>
        </w:rPr>
        <w:t xml:space="preserve"> for information about content, formatting, and page limitations for this PDF file. </w:t>
      </w:r>
    </w:p>
    <w:p w14:paraId="1C4EBCB1" w14:textId="77777777" w:rsidR="007F6ED1" w:rsidRPr="00E8284F" w:rsidRDefault="007F6ED1" w:rsidP="00A60991">
      <w:pPr>
        <w:rPr>
          <w:rFonts w:cs="Tahoma"/>
          <w:szCs w:val="20"/>
        </w:rPr>
      </w:pPr>
    </w:p>
    <w:p w14:paraId="13A98242" w14:textId="77777777" w:rsidR="007F6ED1" w:rsidRPr="00E8284F" w:rsidRDefault="007F6ED1" w:rsidP="00A60991">
      <w:pPr>
        <w:ind w:left="720"/>
        <w:rPr>
          <w:rFonts w:cs="Tahoma"/>
          <w:szCs w:val="20"/>
        </w:rPr>
      </w:pPr>
      <w:r w:rsidRPr="00E8284F">
        <w:rPr>
          <w:rFonts w:cs="Tahoma"/>
          <w:szCs w:val="20"/>
        </w:rPr>
        <w:t xml:space="preserve">If you checked </w:t>
      </w:r>
      <w:r w:rsidR="00242547" w:rsidRPr="00E8284F">
        <w:rPr>
          <w:rFonts w:cs="Tahoma"/>
          <w:szCs w:val="20"/>
        </w:rPr>
        <w:t>“</w:t>
      </w:r>
      <w:r w:rsidRPr="00E8284F">
        <w:rPr>
          <w:rFonts w:cs="Tahoma"/>
          <w:szCs w:val="20"/>
        </w:rPr>
        <w:t>Yes</w:t>
      </w:r>
      <w:r w:rsidR="00242547" w:rsidRPr="00E8284F">
        <w:rPr>
          <w:rFonts w:cs="Tahoma"/>
          <w:szCs w:val="20"/>
        </w:rPr>
        <w:t>”</w:t>
      </w:r>
      <w:r w:rsidRPr="00E8284F">
        <w:rPr>
          <w:rFonts w:cs="Tahoma"/>
          <w:szCs w:val="20"/>
        </w:rPr>
        <w:t xml:space="preserve"> to Item 1 of this form </w:t>
      </w:r>
      <w:r w:rsidR="00242547" w:rsidRPr="00E8284F">
        <w:rPr>
          <w:rFonts w:cs="Tahoma"/>
          <w:szCs w:val="20"/>
        </w:rPr>
        <w:t>“</w:t>
      </w:r>
      <w:r w:rsidRPr="00E8284F">
        <w:rPr>
          <w:rFonts w:cs="Tahoma"/>
          <w:szCs w:val="20"/>
        </w:rPr>
        <w:t>Are Human Subjects Involved?</w:t>
      </w:r>
      <w:r w:rsidR="00242547" w:rsidRPr="00E8284F">
        <w:rPr>
          <w:rFonts w:cs="Tahoma"/>
          <w:szCs w:val="20"/>
        </w:rPr>
        <w:t>”</w:t>
      </w:r>
      <w:r w:rsidRPr="00E8284F">
        <w:rPr>
          <w:rFonts w:cs="Tahoma"/>
          <w:szCs w:val="20"/>
        </w:rPr>
        <w:t xml:space="preserve"> and designated an exemption number(s), then you must provide an </w:t>
      </w:r>
      <w:r w:rsidR="00242547" w:rsidRPr="00E8284F">
        <w:rPr>
          <w:rFonts w:cs="Tahoma"/>
          <w:szCs w:val="20"/>
        </w:rPr>
        <w:t>“</w:t>
      </w:r>
      <w:r w:rsidRPr="00E8284F">
        <w:rPr>
          <w:rFonts w:cs="Tahoma"/>
          <w:szCs w:val="20"/>
        </w:rPr>
        <w:t>Exempt Research</w:t>
      </w:r>
      <w:r w:rsidR="00242547" w:rsidRPr="00E8284F">
        <w:rPr>
          <w:rFonts w:cs="Tahoma"/>
          <w:szCs w:val="20"/>
        </w:rPr>
        <w:t>”</w:t>
      </w:r>
      <w:r w:rsidRPr="00E8284F">
        <w:rPr>
          <w:rFonts w:cs="Tahoma"/>
          <w:szCs w:val="20"/>
        </w:rPr>
        <w:t xml:space="preserve"> narrative. If some or all of the planned research activities are covered by (not exempt from) the Human Subjects Regulations, then you must provide a </w:t>
      </w:r>
      <w:r w:rsidR="00242547" w:rsidRPr="00E8284F">
        <w:rPr>
          <w:rFonts w:cs="Tahoma"/>
          <w:szCs w:val="20"/>
        </w:rPr>
        <w:t>“</w:t>
      </w:r>
      <w:r w:rsidRPr="00E8284F">
        <w:rPr>
          <w:rFonts w:cs="Tahoma"/>
          <w:szCs w:val="20"/>
        </w:rPr>
        <w:t>Nonexempt Research</w:t>
      </w:r>
      <w:r w:rsidR="00242547" w:rsidRPr="00E8284F">
        <w:rPr>
          <w:rFonts w:cs="Tahoma"/>
          <w:szCs w:val="20"/>
        </w:rPr>
        <w:t>”</w:t>
      </w:r>
      <w:r w:rsidRPr="00E8284F">
        <w:rPr>
          <w:rFonts w:cs="Tahoma"/>
          <w:szCs w:val="20"/>
        </w:rPr>
        <w:t xml:space="preserve"> narrative.</w:t>
      </w:r>
    </w:p>
    <w:p w14:paraId="68F6DB0A" w14:textId="77777777" w:rsidR="007F6ED1" w:rsidRPr="00E8284F" w:rsidRDefault="007F6ED1" w:rsidP="00A60991">
      <w:pPr>
        <w:ind w:left="720"/>
        <w:rPr>
          <w:rFonts w:cs="Tahoma"/>
          <w:szCs w:val="20"/>
        </w:rPr>
      </w:pPr>
    </w:p>
    <w:p w14:paraId="613E1042" w14:textId="77777777" w:rsidR="007F6ED1" w:rsidRPr="00E8284F" w:rsidRDefault="007F6ED1" w:rsidP="00706BE2">
      <w:pPr>
        <w:pStyle w:val="Heading3"/>
      </w:pPr>
      <w:bookmarkStart w:id="287" w:name="_Research_&amp;_Related_2"/>
      <w:bookmarkStart w:id="288" w:name="_Toc383776031"/>
      <w:bookmarkStart w:id="289" w:name="_Toc385324592"/>
      <w:bookmarkStart w:id="290" w:name="_Toc445742246"/>
      <w:bookmarkEnd w:id="287"/>
      <w:r w:rsidRPr="00E8284F">
        <w:t xml:space="preserve">Research &amp; Related Budget (Total </w:t>
      </w:r>
      <w:proofErr w:type="spellStart"/>
      <w:r w:rsidRPr="00E8284F">
        <w:t>Federal+Non-Federal</w:t>
      </w:r>
      <w:proofErr w:type="spellEnd"/>
      <w:r w:rsidRPr="00E8284F">
        <w:t>)-Sections A &amp; B; C, D, &amp; E; F-K</w:t>
      </w:r>
      <w:bookmarkEnd w:id="288"/>
      <w:bookmarkEnd w:id="289"/>
      <w:bookmarkEnd w:id="290"/>
    </w:p>
    <w:p w14:paraId="250296F5" w14:textId="77777777" w:rsidR="007F6ED1" w:rsidRPr="00E8284F" w:rsidRDefault="007F6ED1" w:rsidP="00A60991">
      <w:r w:rsidRPr="00E8284F">
        <w:t>This form asks you to provide detailed budget information for each year of support requested for the applicant institution (i.e., the Project Budget). The form also asks you to indicate any non-federal funds supporting the project. You should provide this budget information for each project year using all sections of the R&amp;R Budget form. Note that the budget form has multiple sections for each budget y</w:t>
      </w:r>
      <w:r w:rsidR="00B90641" w:rsidRPr="00E8284F">
        <w:t>ear: A &amp; B; C, D, &amp; E; and F-K.</w:t>
      </w:r>
    </w:p>
    <w:p w14:paraId="6F660CD1" w14:textId="77777777" w:rsidR="00AA24E9" w:rsidRPr="00E8284F" w:rsidRDefault="007F6ED1" w:rsidP="003C16FA">
      <w:pPr>
        <w:pStyle w:val="ListParagraph"/>
        <w:numPr>
          <w:ilvl w:val="0"/>
          <w:numId w:val="20"/>
        </w:numPr>
        <w:spacing w:before="120" w:after="120"/>
        <w:ind w:left="720"/>
        <w:contextualSpacing w:val="0"/>
        <w:rPr>
          <w:rFonts w:cs="Tahoma"/>
          <w:szCs w:val="20"/>
        </w:rPr>
      </w:pPr>
      <w:r w:rsidRPr="00E8284F">
        <w:rPr>
          <w:rFonts w:cs="Tahoma"/>
          <w:szCs w:val="20"/>
        </w:rPr>
        <w:t>Sections A &amp; B ask for information about Senior/Key Persons and Other Personnel</w:t>
      </w:r>
    </w:p>
    <w:p w14:paraId="3906A9A2" w14:textId="77777777" w:rsidR="00AA24E9" w:rsidRPr="00E8284F" w:rsidRDefault="007F6ED1" w:rsidP="003C16FA">
      <w:pPr>
        <w:pStyle w:val="ListParagraph"/>
        <w:numPr>
          <w:ilvl w:val="0"/>
          <w:numId w:val="20"/>
        </w:numPr>
        <w:spacing w:before="120" w:after="120"/>
        <w:ind w:left="720"/>
        <w:contextualSpacing w:val="0"/>
        <w:rPr>
          <w:rFonts w:cs="Tahoma"/>
          <w:szCs w:val="20"/>
        </w:rPr>
      </w:pPr>
      <w:r w:rsidRPr="00E8284F">
        <w:rPr>
          <w:rFonts w:cs="Tahoma"/>
          <w:szCs w:val="20"/>
        </w:rPr>
        <w:t>Sections C, D &amp; E ask for information about Equipment, Travel, and Participant/Trainee Costs</w:t>
      </w:r>
    </w:p>
    <w:p w14:paraId="4FA6817E" w14:textId="77777777" w:rsidR="00AA24E9" w:rsidRPr="00E8284F" w:rsidRDefault="007F6ED1" w:rsidP="003C16FA">
      <w:pPr>
        <w:pStyle w:val="ListParagraph"/>
        <w:numPr>
          <w:ilvl w:val="0"/>
          <w:numId w:val="20"/>
        </w:numPr>
        <w:spacing w:before="120" w:after="120"/>
        <w:ind w:left="720"/>
        <w:contextualSpacing w:val="0"/>
        <w:rPr>
          <w:rFonts w:cs="Tahoma"/>
          <w:szCs w:val="20"/>
        </w:rPr>
      </w:pPr>
      <w:r w:rsidRPr="00E8284F">
        <w:rPr>
          <w:rFonts w:cs="Tahoma"/>
          <w:szCs w:val="20"/>
        </w:rPr>
        <w:t xml:space="preserve">Sections F - K ask for information about Other Direct Costs and Indirect Costs  </w:t>
      </w:r>
    </w:p>
    <w:p w14:paraId="41C2B037" w14:textId="77777777" w:rsidR="007F6ED1" w:rsidRPr="00E8284F" w:rsidRDefault="007F6ED1" w:rsidP="00A60991">
      <w:pPr>
        <w:rPr>
          <w:rFonts w:cs="Tahoma"/>
          <w:szCs w:val="20"/>
        </w:rPr>
      </w:pPr>
      <w:r w:rsidRPr="00E8284F">
        <w:rPr>
          <w:rFonts w:cs="Tahoma"/>
          <w:szCs w:val="20"/>
        </w:rPr>
        <w:t xml:space="preserve">You must complete each of these sections for as many budget periods (i.e., project years) as you are requesting funds. </w:t>
      </w:r>
    </w:p>
    <w:p w14:paraId="64EF07F8" w14:textId="77777777" w:rsidR="007F6ED1" w:rsidRPr="00E8284F" w:rsidRDefault="007F6ED1" w:rsidP="00A60991">
      <w:pPr>
        <w:rPr>
          <w:rFonts w:cs="Tahoma"/>
          <w:szCs w:val="20"/>
        </w:rPr>
      </w:pPr>
    </w:p>
    <w:p w14:paraId="411194B4" w14:textId="77777777" w:rsidR="007F6ED1" w:rsidRPr="00E8284F" w:rsidRDefault="007F6ED1" w:rsidP="00A60991">
      <w:pPr>
        <w:rPr>
          <w:rFonts w:cs="Tahoma"/>
          <w:szCs w:val="20"/>
        </w:rPr>
      </w:pPr>
      <w:r w:rsidRPr="00E8284F">
        <w:rPr>
          <w:rFonts w:cs="Tahoma"/>
          <w:b/>
          <w:szCs w:val="20"/>
        </w:rPr>
        <w:t>Note</w:t>
      </w:r>
      <w:r w:rsidRPr="00E8284F">
        <w:rPr>
          <w:rFonts w:cs="Tahoma"/>
          <w:szCs w:val="20"/>
        </w:rPr>
        <w:t>:  The narrative budget justification for each of the project budget years must be attached at Section K of the first budget period; otherwise you will not be able to enter budget information for subsequent project years.</w:t>
      </w:r>
    </w:p>
    <w:p w14:paraId="5A828E89" w14:textId="77777777" w:rsidR="007F6ED1" w:rsidRPr="00E8284F" w:rsidRDefault="007F6ED1" w:rsidP="00A60991">
      <w:pPr>
        <w:rPr>
          <w:rFonts w:cs="Tahoma"/>
          <w:szCs w:val="20"/>
        </w:rPr>
      </w:pPr>
    </w:p>
    <w:p w14:paraId="5DA3131B" w14:textId="77777777" w:rsidR="007F6ED1" w:rsidRPr="00E8284F" w:rsidRDefault="007F6ED1" w:rsidP="00A60991">
      <w:pPr>
        <w:keepNext/>
        <w:keepLines/>
        <w:rPr>
          <w:rFonts w:cs="Tahoma"/>
          <w:szCs w:val="20"/>
        </w:rPr>
      </w:pPr>
      <w:r w:rsidRPr="00E8284F">
        <w:rPr>
          <w:rFonts w:cs="Tahoma"/>
          <w:b/>
          <w:szCs w:val="20"/>
        </w:rPr>
        <w:t xml:space="preserve">Note:  Budget information for a </w:t>
      </w:r>
      <w:proofErr w:type="spellStart"/>
      <w:r w:rsidRPr="00E8284F">
        <w:rPr>
          <w:rFonts w:cs="Tahoma"/>
          <w:b/>
          <w:szCs w:val="20"/>
        </w:rPr>
        <w:t>subaward</w:t>
      </w:r>
      <w:proofErr w:type="spellEnd"/>
      <w:r w:rsidRPr="00E8284F">
        <w:rPr>
          <w:rFonts w:cs="Tahoma"/>
          <w:b/>
          <w:szCs w:val="20"/>
        </w:rPr>
        <w:t xml:space="preserve">(s) on the project must be entered using a separate form, the R&amp;R </w:t>
      </w:r>
      <w:proofErr w:type="spellStart"/>
      <w:r w:rsidRPr="00E8284F">
        <w:rPr>
          <w:rFonts w:cs="Tahoma"/>
          <w:b/>
          <w:szCs w:val="20"/>
        </w:rPr>
        <w:t>Subaward</w:t>
      </w:r>
      <w:proofErr w:type="spellEnd"/>
      <w:r w:rsidRPr="00E8284F">
        <w:rPr>
          <w:rFonts w:cs="Tahoma"/>
          <w:b/>
          <w:szCs w:val="20"/>
        </w:rPr>
        <w:t xml:space="preserve"> Budget (Fed/Non-Fed) Attachment(s) Form</w:t>
      </w:r>
      <w:r w:rsidRPr="00E8284F">
        <w:rPr>
          <w:rFonts w:cs="Tahoma"/>
          <w:szCs w:val="20"/>
        </w:rPr>
        <w:t xml:space="preserve">, described in </w:t>
      </w:r>
      <w:hyperlink w:anchor="_R&amp;R_Subaward_Budget" w:history="1">
        <w:r w:rsidRPr="00E8284F">
          <w:rPr>
            <w:rStyle w:val="Hyperlink"/>
            <w:rFonts w:cs="Tahoma"/>
            <w:szCs w:val="20"/>
          </w:rPr>
          <w:t>Part V.E.6</w:t>
        </w:r>
      </w:hyperlink>
      <w:r w:rsidRPr="00E8284F">
        <w:rPr>
          <w:rFonts w:cs="Tahoma"/>
          <w:szCs w:val="20"/>
        </w:rPr>
        <w:t xml:space="preserve">. This is the only form that can be used to extract the proper file format to complete </w:t>
      </w:r>
      <w:proofErr w:type="spellStart"/>
      <w:r w:rsidRPr="00E8284F">
        <w:rPr>
          <w:rFonts w:cs="Tahoma"/>
          <w:szCs w:val="20"/>
        </w:rPr>
        <w:t>subaward</w:t>
      </w:r>
      <w:proofErr w:type="spellEnd"/>
      <w:r w:rsidRPr="00E8284F">
        <w:rPr>
          <w:rFonts w:cs="Tahoma"/>
          <w:szCs w:val="20"/>
        </w:rPr>
        <w:t xml:space="preserve"> budget information. </w:t>
      </w:r>
      <w:r w:rsidRPr="00E8284F">
        <w:rPr>
          <w:rFonts w:cs="Tahoma"/>
          <w:b/>
          <w:szCs w:val="20"/>
        </w:rPr>
        <w:t xml:space="preserve">The application will be rejected with errors by Grants.gov if </w:t>
      </w:r>
      <w:proofErr w:type="spellStart"/>
      <w:r w:rsidRPr="00E8284F">
        <w:rPr>
          <w:rFonts w:cs="Tahoma"/>
          <w:b/>
          <w:szCs w:val="20"/>
        </w:rPr>
        <w:t>subaward</w:t>
      </w:r>
      <w:proofErr w:type="spellEnd"/>
      <w:r w:rsidRPr="00E8284F">
        <w:rPr>
          <w:rFonts w:cs="Tahoma"/>
          <w:b/>
          <w:szCs w:val="20"/>
        </w:rPr>
        <w:t xml:space="preserve"> budget information is included using any other form or file format.</w:t>
      </w:r>
    </w:p>
    <w:p w14:paraId="5420DDE1" w14:textId="77777777" w:rsidR="007F6ED1" w:rsidRPr="00E8284F" w:rsidRDefault="007F6ED1" w:rsidP="00A60991">
      <w:pPr>
        <w:rPr>
          <w:rFonts w:cs="Tahoma"/>
          <w:szCs w:val="20"/>
        </w:rPr>
      </w:pPr>
    </w:p>
    <w:p w14:paraId="0BECF03C" w14:textId="77777777" w:rsidR="007F6ED1" w:rsidRPr="00E8284F" w:rsidRDefault="007F6ED1" w:rsidP="00A60991">
      <w:pPr>
        <w:rPr>
          <w:rFonts w:cs="Tahoma"/>
          <w:szCs w:val="20"/>
        </w:rPr>
      </w:pPr>
      <w:r w:rsidRPr="00E8284F">
        <w:rPr>
          <w:rFonts w:cs="Tahoma"/>
          <w:szCs w:val="20"/>
        </w:rPr>
        <w:t>Enter the Federal Funds requested for all budget line items as instructed below. If any Non-Federal funds will be contributed to the project, enter the amount of those funds for the relevant budget categories in the spaces provided.</w:t>
      </w:r>
    </w:p>
    <w:p w14:paraId="1BC8EC11" w14:textId="77777777" w:rsidR="007F6ED1" w:rsidRPr="00E8284F" w:rsidRDefault="007F6ED1" w:rsidP="00A60991">
      <w:pPr>
        <w:rPr>
          <w:rFonts w:cs="Tahoma"/>
          <w:szCs w:val="20"/>
        </w:rPr>
      </w:pPr>
    </w:p>
    <w:p w14:paraId="0614F97C" w14:textId="77777777" w:rsidR="007F6ED1" w:rsidRPr="00E8284F" w:rsidRDefault="007F6ED1" w:rsidP="00A60991">
      <w:pPr>
        <w:rPr>
          <w:rFonts w:cs="Tahoma"/>
          <w:szCs w:val="20"/>
        </w:rPr>
      </w:pPr>
      <w:r w:rsidRPr="00E8284F">
        <w:rPr>
          <w:rFonts w:cs="Tahoma"/>
          <w:szCs w:val="20"/>
        </w:rPr>
        <w:t xml:space="preserve">All fields asking for total funds in this form will auto </w:t>
      </w:r>
      <w:proofErr w:type="gramStart"/>
      <w:r w:rsidRPr="00E8284F">
        <w:rPr>
          <w:rFonts w:cs="Tahoma"/>
          <w:szCs w:val="20"/>
        </w:rPr>
        <w:t>calculate.</w:t>
      </w:r>
      <w:proofErr w:type="gramEnd"/>
      <w:r w:rsidRPr="00E8284F">
        <w:rPr>
          <w:rFonts w:cs="Tahoma"/>
          <w:szCs w:val="20"/>
        </w:rPr>
        <w:t xml:space="preserve"> </w:t>
      </w:r>
    </w:p>
    <w:p w14:paraId="6DB3AB16" w14:textId="77777777" w:rsidR="007F6ED1" w:rsidRPr="00E8284F" w:rsidRDefault="007F6ED1" w:rsidP="00A60991">
      <w:pPr>
        <w:rPr>
          <w:rFonts w:cs="Tahoma"/>
          <w:szCs w:val="20"/>
        </w:rPr>
      </w:pPr>
    </w:p>
    <w:p w14:paraId="20B76F2B" w14:textId="77777777" w:rsidR="007F6ED1" w:rsidRPr="00E8284F" w:rsidRDefault="007F6ED1" w:rsidP="003C16FA">
      <w:pPr>
        <w:pStyle w:val="ListParagraph"/>
        <w:numPr>
          <w:ilvl w:val="0"/>
          <w:numId w:val="30"/>
        </w:numPr>
        <w:rPr>
          <w:rFonts w:cs="Tahoma"/>
          <w:szCs w:val="20"/>
        </w:rPr>
      </w:pPr>
      <w:r w:rsidRPr="00E8284F">
        <w:rPr>
          <w:rFonts w:cs="Tahoma"/>
          <w:szCs w:val="20"/>
        </w:rPr>
        <w:t xml:space="preserve">Organizational DUNS. </w:t>
      </w:r>
    </w:p>
    <w:p w14:paraId="383087FC" w14:textId="77777777" w:rsidR="007F6ED1" w:rsidRPr="00E8284F" w:rsidRDefault="007F6ED1" w:rsidP="00002B4C">
      <w:pPr>
        <w:spacing w:before="120"/>
        <w:ind w:left="720"/>
        <w:rPr>
          <w:rFonts w:cs="Tahoma"/>
          <w:szCs w:val="20"/>
        </w:rPr>
      </w:pPr>
      <w:r w:rsidRPr="00E8284F">
        <w:rPr>
          <w:rFonts w:cs="Tahoma"/>
          <w:szCs w:val="20"/>
        </w:rPr>
        <w:lastRenderedPageBreak/>
        <w:t xml:space="preserve">If you completed the SF 424 R&amp;R Application for Federal Assistance form first the DUNS number will be pre-populated here. Otherwise, the organizational DUNS number must be entered here. See </w:t>
      </w:r>
      <w:hyperlink w:anchor="_Application_for_Federal" w:history="1">
        <w:r w:rsidRPr="00E8284F">
          <w:rPr>
            <w:rStyle w:val="Hyperlink"/>
            <w:rFonts w:cs="Tahoma"/>
            <w:szCs w:val="20"/>
          </w:rPr>
          <w:t>Part V.E.1</w:t>
        </w:r>
      </w:hyperlink>
      <w:r w:rsidRPr="00E8284F">
        <w:rPr>
          <w:rFonts w:cs="Tahoma"/>
          <w:szCs w:val="20"/>
        </w:rPr>
        <w:t xml:space="preserve"> for information on the DUNS number. </w:t>
      </w:r>
    </w:p>
    <w:p w14:paraId="38DD8D56" w14:textId="77777777" w:rsidR="007F6ED1" w:rsidRPr="00E8284F" w:rsidRDefault="007F6ED1" w:rsidP="003C16FA">
      <w:pPr>
        <w:pStyle w:val="ListParagraph"/>
        <w:numPr>
          <w:ilvl w:val="0"/>
          <w:numId w:val="29"/>
        </w:numPr>
        <w:spacing w:before="120" w:after="120"/>
        <w:contextualSpacing w:val="0"/>
        <w:rPr>
          <w:rFonts w:cs="Tahoma"/>
          <w:szCs w:val="20"/>
        </w:rPr>
      </w:pPr>
      <w:r w:rsidRPr="00E8284F">
        <w:rPr>
          <w:rFonts w:cs="Tahoma"/>
          <w:szCs w:val="20"/>
        </w:rPr>
        <w:t xml:space="preserve">Budget Type. </w:t>
      </w:r>
    </w:p>
    <w:p w14:paraId="2683FE53" w14:textId="77777777" w:rsidR="007F6ED1" w:rsidRPr="00E8284F" w:rsidRDefault="007F6ED1" w:rsidP="00002B4C">
      <w:pPr>
        <w:spacing w:after="120"/>
        <w:ind w:left="720"/>
        <w:rPr>
          <w:rFonts w:cs="Tahoma"/>
          <w:szCs w:val="20"/>
        </w:rPr>
      </w:pPr>
      <w:r w:rsidRPr="00E8284F">
        <w:rPr>
          <w:rFonts w:cs="Tahoma"/>
          <w:szCs w:val="20"/>
        </w:rPr>
        <w:t xml:space="preserve">Check the box labeled </w:t>
      </w:r>
      <w:r w:rsidR="00242547" w:rsidRPr="00E8284F">
        <w:rPr>
          <w:rFonts w:cs="Tahoma"/>
          <w:szCs w:val="20"/>
        </w:rPr>
        <w:t>“</w:t>
      </w:r>
      <w:r w:rsidRPr="00E8284F">
        <w:rPr>
          <w:rFonts w:cs="Tahoma"/>
          <w:szCs w:val="20"/>
        </w:rPr>
        <w:t>Project</w:t>
      </w:r>
      <w:r w:rsidR="00242547" w:rsidRPr="00E8284F">
        <w:rPr>
          <w:rFonts w:cs="Tahoma"/>
          <w:szCs w:val="20"/>
        </w:rPr>
        <w:t>”</w:t>
      </w:r>
      <w:r w:rsidRPr="00E8284F">
        <w:rPr>
          <w:rFonts w:cs="Tahoma"/>
          <w:szCs w:val="20"/>
        </w:rPr>
        <w:t xml:space="preserve"> to indicate that this is the budget requested for the primary applicant organization. If the project involves a </w:t>
      </w:r>
      <w:proofErr w:type="spellStart"/>
      <w:r w:rsidRPr="00E8284F">
        <w:rPr>
          <w:rFonts w:cs="Tahoma"/>
          <w:szCs w:val="20"/>
        </w:rPr>
        <w:t>subaward</w:t>
      </w:r>
      <w:proofErr w:type="spellEnd"/>
      <w:r w:rsidRPr="00E8284F">
        <w:rPr>
          <w:rFonts w:cs="Tahoma"/>
          <w:szCs w:val="20"/>
        </w:rPr>
        <w:t xml:space="preserve">(s), you must access the R&amp;R </w:t>
      </w:r>
      <w:proofErr w:type="spellStart"/>
      <w:r w:rsidRPr="00E8284F">
        <w:rPr>
          <w:rFonts w:cs="Tahoma"/>
          <w:szCs w:val="20"/>
        </w:rPr>
        <w:t>Subaward</w:t>
      </w:r>
      <w:proofErr w:type="spellEnd"/>
      <w:r w:rsidRPr="00E8284F">
        <w:rPr>
          <w:rFonts w:cs="Tahoma"/>
          <w:szCs w:val="20"/>
        </w:rPr>
        <w:t xml:space="preserve"> Budget (Fed/Non-Fed) Attachment(s) Form to complete a </w:t>
      </w:r>
      <w:proofErr w:type="spellStart"/>
      <w:r w:rsidRPr="00E8284F">
        <w:rPr>
          <w:rFonts w:cs="Tahoma"/>
          <w:szCs w:val="20"/>
        </w:rPr>
        <w:t>subaward</w:t>
      </w:r>
      <w:proofErr w:type="spellEnd"/>
      <w:r w:rsidRPr="00E8284F">
        <w:rPr>
          <w:rFonts w:cs="Tahoma"/>
          <w:szCs w:val="20"/>
        </w:rPr>
        <w:t xml:space="preserve"> budget (see </w:t>
      </w:r>
      <w:hyperlink w:anchor="_R&amp;R_Subaward_Budget" w:history="1">
        <w:r w:rsidRPr="00E8284F">
          <w:rPr>
            <w:rStyle w:val="Hyperlink"/>
            <w:rFonts w:cs="Tahoma"/>
            <w:szCs w:val="20"/>
          </w:rPr>
          <w:t>Part V.E.6</w:t>
        </w:r>
      </w:hyperlink>
      <w:r w:rsidRPr="00E8284F">
        <w:rPr>
          <w:rFonts w:cs="Tahoma"/>
          <w:szCs w:val="20"/>
        </w:rPr>
        <w:t xml:space="preserve"> for instructions regarding budgets for a </w:t>
      </w:r>
      <w:proofErr w:type="spellStart"/>
      <w:r w:rsidRPr="00E8284F">
        <w:rPr>
          <w:rFonts w:cs="Tahoma"/>
          <w:szCs w:val="20"/>
        </w:rPr>
        <w:t>subaward</w:t>
      </w:r>
      <w:proofErr w:type="spellEnd"/>
      <w:r w:rsidRPr="00E8284F">
        <w:rPr>
          <w:rFonts w:cs="Tahoma"/>
          <w:szCs w:val="20"/>
        </w:rPr>
        <w:t xml:space="preserve">). </w:t>
      </w:r>
    </w:p>
    <w:p w14:paraId="30C08713" w14:textId="77777777" w:rsidR="007F6ED1" w:rsidRPr="00E8284F" w:rsidRDefault="007F6ED1" w:rsidP="003C16FA">
      <w:pPr>
        <w:pStyle w:val="ListParagraph"/>
        <w:numPr>
          <w:ilvl w:val="0"/>
          <w:numId w:val="28"/>
        </w:numPr>
        <w:spacing w:before="120" w:after="120"/>
        <w:rPr>
          <w:rFonts w:cs="Tahoma"/>
          <w:szCs w:val="20"/>
        </w:rPr>
      </w:pPr>
      <w:r w:rsidRPr="00E8284F">
        <w:rPr>
          <w:rFonts w:cs="Tahoma"/>
          <w:szCs w:val="20"/>
        </w:rPr>
        <w:t>Budget Period Information.</w:t>
      </w:r>
    </w:p>
    <w:p w14:paraId="650AC455" w14:textId="77777777" w:rsidR="007F6ED1" w:rsidRPr="00E8284F" w:rsidRDefault="007F6ED1" w:rsidP="00A60991">
      <w:pPr>
        <w:ind w:left="720"/>
        <w:rPr>
          <w:rFonts w:cs="Tahoma"/>
          <w:szCs w:val="20"/>
        </w:rPr>
      </w:pPr>
      <w:r w:rsidRPr="00E8284F">
        <w:rPr>
          <w:rFonts w:cs="Tahoma"/>
          <w:szCs w:val="20"/>
        </w:rPr>
        <w:t xml:space="preserve">Enter the start date and the end date for each budget period. The system permits data entry for up to five budget periods; however, </w:t>
      </w:r>
      <w:r w:rsidRPr="00E8284F">
        <w:rPr>
          <w:rFonts w:cs="Tahoma"/>
          <w:b/>
          <w:szCs w:val="20"/>
        </w:rPr>
        <w:t xml:space="preserve">enter only the number of budget periods allowed for the project as determined by the Award Duration Maximums for the relevant </w:t>
      </w:r>
      <w:r w:rsidR="00E00265" w:rsidRPr="00E8284F">
        <w:rPr>
          <w:rFonts w:cs="Tahoma"/>
          <w:b/>
          <w:szCs w:val="20"/>
        </w:rPr>
        <w:t>training program</w:t>
      </w:r>
      <w:r w:rsidRPr="00E8284F">
        <w:rPr>
          <w:rFonts w:cs="Tahoma"/>
          <w:b/>
          <w:szCs w:val="20"/>
        </w:rPr>
        <w:t xml:space="preserve"> topic selected for your project </w:t>
      </w:r>
      <w:r w:rsidRPr="00E8284F">
        <w:rPr>
          <w:rFonts w:cs="Tahoma"/>
          <w:szCs w:val="20"/>
        </w:rPr>
        <w:t xml:space="preserve">(see </w:t>
      </w:r>
      <w:hyperlink w:anchor="_PART_II:_TOPIC_1" w:history="1">
        <w:r w:rsidR="00E00265" w:rsidRPr="00E8284F">
          <w:rPr>
            <w:rStyle w:val="Hyperlink"/>
            <w:rFonts w:cs="Tahoma"/>
            <w:szCs w:val="20"/>
          </w:rPr>
          <w:t>Part II Topic Requirements</w:t>
        </w:r>
      </w:hyperlink>
      <w:r w:rsidRPr="00E8284F">
        <w:rPr>
          <w:rFonts w:cs="Tahoma"/>
          <w:szCs w:val="20"/>
        </w:rPr>
        <w:t>).</w:t>
      </w:r>
      <w:r w:rsidR="00182A70" w:rsidRPr="00E8284F">
        <w:rPr>
          <w:rFonts w:cs="Tahoma"/>
          <w:szCs w:val="20"/>
        </w:rPr>
        <w:t xml:space="preserve"> Note: If you activate an extra budget period and leave it blank this may cause your application to be rejected with errors by Grants.gov.</w:t>
      </w:r>
    </w:p>
    <w:p w14:paraId="691AE850" w14:textId="77777777" w:rsidR="007F6ED1" w:rsidRPr="00E8284F" w:rsidRDefault="007F6ED1" w:rsidP="003C16FA">
      <w:pPr>
        <w:pStyle w:val="ListParagraph"/>
        <w:numPr>
          <w:ilvl w:val="0"/>
          <w:numId w:val="27"/>
        </w:numPr>
        <w:spacing w:before="120" w:after="120"/>
        <w:contextualSpacing w:val="0"/>
        <w:rPr>
          <w:rFonts w:cs="Tahoma"/>
          <w:szCs w:val="20"/>
        </w:rPr>
      </w:pPr>
      <w:r w:rsidRPr="00E8284F">
        <w:rPr>
          <w:rFonts w:cs="Tahoma"/>
          <w:szCs w:val="20"/>
        </w:rPr>
        <w:t>Budget Sections A &amp; B</w:t>
      </w:r>
    </w:p>
    <w:p w14:paraId="484F336F" w14:textId="77777777" w:rsidR="007F6ED1" w:rsidRPr="00E8284F" w:rsidRDefault="007F6ED1" w:rsidP="00A60991">
      <w:pPr>
        <w:ind w:left="720"/>
        <w:rPr>
          <w:rFonts w:cs="Tahoma"/>
          <w:szCs w:val="20"/>
        </w:rPr>
      </w:pPr>
      <w:r w:rsidRPr="00E8284F">
        <w:rPr>
          <w:rFonts w:cs="Tahoma"/>
          <w:szCs w:val="20"/>
          <w:u w:val="single"/>
        </w:rPr>
        <w:t>A. Senior/Key Person</w:t>
      </w:r>
      <w:r w:rsidRPr="00E8284F">
        <w:rPr>
          <w:rFonts w:cs="Tahoma"/>
          <w:szCs w:val="20"/>
        </w:rPr>
        <w:t>. The project director/principal investigator information will be pre-populated here from the SF 424 R&amp;R Application for Federal Assistance form if it was completed first. Then, enter all of the information requested for each of the remaining senior/key personnel, including the project role of each and the number of months each will devote to the project, i.e., calendar or academic + summer. You may enter the annual compensation (base salary – dollars) paid by the employer for each senior/key person; however, you may choose to leave this field blank. Regardless of the number of months devoted to the project, indicate only the amount of salary being requested for each budget period for each senior/key person. Enter applicable fringe benefits, if any, for each senior/key person. Enter the Federal dollars and, if applicable, the Non-Federal dollars.</w:t>
      </w:r>
    </w:p>
    <w:p w14:paraId="2174F228" w14:textId="77777777" w:rsidR="007F6ED1" w:rsidRPr="00E8284F" w:rsidRDefault="007F6ED1" w:rsidP="00A60991">
      <w:pPr>
        <w:rPr>
          <w:rFonts w:cs="Tahoma"/>
          <w:szCs w:val="20"/>
        </w:rPr>
      </w:pPr>
    </w:p>
    <w:p w14:paraId="1E7AB14A" w14:textId="77777777" w:rsidR="007F6ED1" w:rsidRPr="00E8284F" w:rsidRDefault="007F6ED1" w:rsidP="00A60991">
      <w:pPr>
        <w:ind w:left="720"/>
        <w:rPr>
          <w:rFonts w:cs="Tahoma"/>
          <w:szCs w:val="20"/>
        </w:rPr>
      </w:pPr>
      <w:r w:rsidRPr="00E8284F">
        <w:rPr>
          <w:rFonts w:cs="Tahoma"/>
          <w:szCs w:val="20"/>
          <w:u w:val="single"/>
        </w:rPr>
        <w:t>B. Other Personnel</w:t>
      </w:r>
      <w:r w:rsidRPr="00E8284F">
        <w:rPr>
          <w:rFonts w:cs="Tahoma"/>
          <w:szCs w:val="20"/>
        </w:rPr>
        <w:t>. Enter all of the information requested for each project role listed – for example, Undergraduate Students, Secretary/Clerical, etc. – including, for each project role, the number of personnel proposed and the number of months devoted to the project (calendar or academic + summer). Regardless of the number of months devoted to the project, indicate only the amount of salary/wages being requested for each project role. Enter applicable fringe benefits, if any, for each project role category.  Enter the Federal dollars and, if applicable, the Non-Federal dollars.</w:t>
      </w:r>
    </w:p>
    <w:p w14:paraId="63F025AB" w14:textId="77777777" w:rsidR="007F6ED1" w:rsidRPr="00E8284F" w:rsidRDefault="007F6ED1" w:rsidP="00A60991">
      <w:pPr>
        <w:rPr>
          <w:rFonts w:cs="Tahoma"/>
          <w:szCs w:val="20"/>
        </w:rPr>
      </w:pPr>
    </w:p>
    <w:p w14:paraId="0EE1FD65" w14:textId="77777777" w:rsidR="007F6ED1" w:rsidRPr="00E8284F" w:rsidRDefault="007F6ED1" w:rsidP="00A60991">
      <w:pPr>
        <w:tabs>
          <w:tab w:val="left" w:pos="720"/>
        </w:tabs>
        <w:ind w:left="720"/>
        <w:rPr>
          <w:rFonts w:cs="Tahoma"/>
          <w:szCs w:val="20"/>
        </w:rPr>
      </w:pPr>
      <w:proofErr w:type="gramStart"/>
      <w:r w:rsidRPr="00E8284F">
        <w:rPr>
          <w:rFonts w:cs="Tahoma"/>
          <w:szCs w:val="20"/>
          <w:u w:val="single"/>
        </w:rPr>
        <w:t>Total Salary, Wages, and Fringe Benefits (A + B)</w:t>
      </w:r>
      <w:r w:rsidRPr="00E8284F">
        <w:rPr>
          <w:rFonts w:cs="Tahoma"/>
          <w:szCs w:val="20"/>
        </w:rPr>
        <w:t>.</w:t>
      </w:r>
      <w:proofErr w:type="gramEnd"/>
      <w:r w:rsidRPr="00E8284F">
        <w:rPr>
          <w:rFonts w:cs="Tahoma"/>
          <w:szCs w:val="20"/>
        </w:rPr>
        <w:t xml:space="preserve"> This total will auto calculate.</w:t>
      </w:r>
    </w:p>
    <w:p w14:paraId="0EC2D13A" w14:textId="77777777" w:rsidR="007F6ED1" w:rsidRPr="00E8284F" w:rsidRDefault="007F6ED1" w:rsidP="00A60991">
      <w:pPr>
        <w:rPr>
          <w:rFonts w:cs="Tahoma"/>
          <w:szCs w:val="20"/>
        </w:rPr>
      </w:pPr>
    </w:p>
    <w:p w14:paraId="62E16720" w14:textId="77777777" w:rsidR="007F6ED1" w:rsidRPr="00E8284F" w:rsidRDefault="007F6ED1" w:rsidP="003C16FA">
      <w:pPr>
        <w:pStyle w:val="ListParagraph"/>
        <w:numPr>
          <w:ilvl w:val="0"/>
          <w:numId w:val="26"/>
        </w:numPr>
        <w:rPr>
          <w:rFonts w:cs="Tahoma"/>
          <w:szCs w:val="20"/>
        </w:rPr>
      </w:pPr>
      <w:r w:rsidRPr="00E8284F">
        <w:rPr>
          <w:rFonts w:cs="Tahoma"/>
          <w:szCs w:val="20"/>
        </w:rPr>
        <w:t xml:space="preserve">Budget Sections C, D &amp; E </w:t>
      </w:r>
    </w:p>
    <w:p w14:paraId="7C3E1448" w14:textId="77777777" w:rsidR="007F6ED1" w:rsidRPr="00E8284F" w:rsidRDefault="007F6ED1" w:rsidP="00A60991">
      <w:pPr>
        <w:ind w:left="720"/>
        <w:rPr>
          <w:rFonts w:cs="Tahoma"/>
          <w:szCs w:val="20"/>
        </w:rPr>
      </w:pPr>
      <w:r w:rsidRPr="00E8284F">
        <w:rPr>
          <w:rFonts w:cs="Tahoma"/>
          <w:szCs w:val="20"/>
          <w:u w:val="single"/>
        </w:rPr>
        <w:t>C. Equipment Description</w:t>
      </w:r>
      <w:r w:rsidRPr="00E8284F">
        <w:rPr>
          <w:rFonts w:cs="Tahoma"/>
          <w:szCs w:val="20"/>
        </w:rPr>
        <w:t>. Enter all of the information requested for Equipment. Equipment is defined as an item of property that has an acquisition cost of $5,000 or more (unless the applicant organization has established lower levels) and an expected service life of more than 1 year. List each item of equipment separately and justify each in the narrative budget justification. Allowable items ordinarily will be limited to research equipment and apparatus not already available for the conduct of the work. General-purpose equipment, such as a personal computer, is not eligible for support unless primarily or exclusively used in the actual conduct of scientific research. Enter the Federal dollars and, if applicable, the Non-Federal dollars.</w:t>
      </w:r>
    </w:p>
    <w:p w14:paraId="749D104E" w14:textId="77777777" w:rsidR="007F6ED1" w:rsidRPr="00E8284F" w:rsidRDefault="007F6ED1" w:rsidP="00A60991">
      <w:pPr>
        <w:rPr>
          <w:rFonts w:cs="Tahoma"/>
          <w:szCs w:val="20"/>
        </w:rPr>
      </w:pPr>
    </w:p>
    <w:p w14:paraId="48876DCE" w14:textId="77777777" w:rsidR="007F6ED1" w:rsidRPr="00E8284F" w:rsidRDefault="007F6ED1" w:rsidP="00A60991">
      <w:pPr>
        <w:ind w:left="720"/>
        <w:rPr>
          <w:rFonts w:cs="Tahoma"/>
          <w:szCs w:val="20"/>
        </w:rPr>
      </w:pPr>
      <w:proofErr w:type="gramStart"/>
      <w:r w:rsidRPr="00E8284F">
        <w:rPr>
          <w:rFonts w:cs="Tahoma"/>
          <w:szCs w:val="20"/>
          <w:u w:val="single"/>
        </w:rPr>
        <w:t>Total C. Equipment</w:t>
      </w:r>
      <w:r w:rsidRPr="00E8284F">
        <w:rPr>
          <w:rFonts w:cs="Tahoma"/>
          <w:szCs w:val="20"/>
        </w:rPr>
        <w:t>.</w:t>
      </w:r>
      <w:proofErr w:type="gramEnd"/>
      <w:r w:rsidRPr="00E8284F">
        <w:rPr>
          <w:rFonts w:cs="Tahoma"/>
          <w:szCs w:val="20"/>
        </w:rPr>
        <w:t xml:space="preserve"> This total will auto calculate.</w:t>
      </w:r>
    </w:p>
    <w:p w14:paraId="0E8C6037" w14:textId="77777777" w:rsidR="007F6ED1" w:rsidRPr="00E8284F" w:rsidRDefault="007F6ED1" w:rsidP="00A60991">
      <w:pPr>
        <w:rPr>
          <w:rFonts w:cs="Tahoma"/>
          <w:szCs w:val="20"/>
        </w:rPr>
      </w:pPr>
    </w:p>
    <w:p w14:paraId="3A53D26E" w14:textId="77777777" w:rsidR="007F6ED1" w:rsidRPr="00E8284F" w:rsidRDefault="007F6ED1" w:rsidP="00A60991">
      <w:pPr>
        <w:ind w:left="720"/>
        <w:rPr>
          <w:rFonts w:cs="Tahoma"/>
          <w:szCs w:val="20"/>
        </w:rPr>
      </w:pPr>
      <w:r w:rsidRPr="00E8284F">
        <w:rPr>
          <w:rFonts w:cs="Tahoma"/>
          <w:szCs w:val="20"/>
          <w:u w:val="single"/>
        </w:rPr>
        <w:lastRenderedPageBreak/>
        <w:t>D. Travel</w:t>
      </w:r>
      <w:r w:rsidRPr="00E8284F">
        <w:rPr>
          <w:rFonts w:cs="Tahoma"/>
          <w:szCs w:val="20"/>
        </w:rPr>
        <w:t>. Enter all of the information requested for Travel.</w:t>
      </w:r>
    </w:p>
    <w:p w14:paraId="3CBCA57F" w14:textId="77777777" w:rsidR="007F6ED1" w:rsidRPr="00E8284F" w:rsidRDefault="007F6ED1" w:rsidP="00002B4C">
      <w:pPr>
        <w:spacing w:before="120"/>
        <w:ind w:left="720"/>
        <w:rPr>
          <w:rFonts w:cs="Tahoma"/>
          <w:szCs w:val="20"/>
        </w:rPr>
      </w:pPr>
      <w:r w:rsidRPr="00E8284F">
        <w:rPr>
          <w:rFonts w:cs="Tahoma"/>
          <w:szCs w:val="20"/>
        </w:rPr>
        <w:t xml:space="preserve">Enter the total funds requested for domestic travel. In the narrative budget justification, include the purpose, destination, dates of travel (if known), applicable per </w:t>
      </w:r>
      <w:proofErr w:type="gramStart"/>
      <w:r w:rsidRPr="00E8284F">
        <w:rPr>
          <w:rFonts w:cs="Tahoma"/>
          <w:szCs w:val="20"/>
        </w:rPr>
        <w:t>diem</w:t>
      </w:r>
      <w:proofErr w:type="gramEnd"/>
      <w:r w:rsidRPr="00E8284F">
        <w:rPr>
          <w:rFonts w:cs="Tahoma"/>
          <w:szCs w:val="20"/>
        </w:rPr>
        <w:t xml:space="preserve"> rates, and number of individuals for each trip. If the dates of travel are not known, specify the estimated length of the trip (e.g., 3 days). Enter the Federal dollars and, if applicable, the Non-Federal dollars.</w:t>
      </w:r>
    </w:p>
    <w:p w14:paraId="2C25C351" w14:textId="77777777" w:rsidR="007F6ED1" w:rsidRPr="00E8284F" w:rsidRDefault="007F6ED1" w:rsidP="00A60991">
      <w:pPr>
        <w:rPr>
          <w:rFonts w:cs="Tahoma"/>
          <w:szCs w:val="20"/>
        </w:rPr>
      </w:pPr>
    </w:p>
    <w:p w14:paraId="3FC2CD86" w14:textId="77777777" w:rsidR="007F6ED1" w:rsidRPr="00E8284F" w:rsidRDefault="007F6ED1" w:rsidP="00A60991">
      <w:pPr>
        <w:ind w:left="720"/>
        <w:rPr>
          <w:rFonts w:cs="Tahoma"/>
          <w:szCs w:val="20"/>
        </w:rPr>
      </w:pPr>
      <w:r w:rsidRPr="00E8284F">
        <w:rPr>
          <w:rFonts w:cs="Tahoma"/>
          <w:szCs w:val="20"/>
        </w:rPr>
        <w:t xml:space="preserve">Enter the total funds requested for foreign travel. In the narrative budget justification, include the purpose, destination, dates of travel (if known), applicable per </w:t>
      </w:r>
      <w:proofErr w:type="gramStart"/>
      <w:r w:rsidRPr="00E8284F">
        <w:rPr>
          <w:rFonts w:cs="Tahoma"/>
          <w:szCs w:val="20"/>
        </w:rPr>
        <w:t>diem</w:t>
      </w:r>
      <w:proofErr w:type="gramEnd"/>
      <w:r w:rsidRPr="00E8284F">
        <w:rPr>
          <w:rFonts w:cs="Tahoma"/>
          <w:szCs w:val="20"/>
        </w:rPr>
        <w:t xml:space="preserve"> rates, and number of individuals for each trip. If the dates of travel are not known, specify the estimated length of the trip (e.g., 3 days). Enter the Federal dollars and, if applicable, the Non-Federal dollars.</w:t>
      </w:r>
    </w:p>
    <w:p w14:paraId="2F535204" w14:textId="77777777" w:rsidR="007F6ED1" w:rsidRPr="00E8284F" w:rsidRDefault="007F6ED1" w:rsidP="00A60991">
      <w:pPr>
        <w:rPr>
          <w:rFonts w:cs="Tahoma"/>
          <w:szCs w:val="20"/>
        </w:rPr>
      </w:pPr>
    </w:p>
    <w:p w14:paraId="2A7E301B" w14:textId="77777777" w:rsidR="007F6ED1" w:rsidRPr="00E8284F" w:rsidRDefault="007F6ED1" w:rsidP="00A60991">
      <w:pPr>
        <w:ind w:left="720"/>
        <w:rPr>
          <w:rFonts w:cs="Tahoma"/>
          <w:szCs w:val="20"/>
        </w:rPr>
      </w:pPr>
      <w:proofErr w:type="gramStart"/>
      <w:r w:rsidRPr="00E8284F">
        <w:rPr>
          <w:rFonts w:cs="Tahoma"/>
          <w:szCs w:val="20"/>
          <w:u w:val="single"/>
        </w:rPr>
        <w:t>Total D. Travel Costs</w:t>
      </w:r>
      <w:r w:rsidRPr="00E8284F">
        <w:rPr>
          <w:rFonts w:cs="Tahoma"/>
          <w:szCs w:val="20"/>
        </w:rPr>
        <w:t>.</w:t>
      </w:r>
      <w:proofErr w:type="gramEnd"/>
      <w:r w:rsidRPr="00E8284F">
        <w:rPr>
          <w:rFonts w:cs="Tahoma"/>
          <w:szCs w:val="20"/>
        </w:rPr>
        <w:t xml:space="preserve"> This total will auto calculate.</w:t>
      </w:r>
    </w:p>
    <w:p w14:paraId="46084EAE" w14:textId="77777777" w:rsidR="007F6ED1" w:rsidRPr="00E8284F" w:rsidRDefault="007F6ED1" w:rsidP="00A60991">
      <w:pPr>
        <w:rPr>
          <w:rFonts w:cs="Tahoma"/>
          <w:szCs w:val="20"/>
        </w:rPr>
      </w:pPr>
    </w:p>
    <w:p w14:paraId="47BF3F01" w14:textId="77777777" w:rsidR="007F6ED1" w:rsidRPr="00E8284F" w:rsidRDefault="007F6ED1" w:rsidP="00A60991">
      <w:pPr>
        <w:ind w:left="720"/>
        <w:rPr>
          <w:rFonts w:cs="Tahoma"/>
          <w:szCs w:val="20"/>
        </w:rPr>
      </w:pPr>
      <w:r w:rsidRPr="00E8284F">
        <w:rPr>
          <w:rFonts w:cs="Tahoma"/>
          <w:szCs w:val="20"/>
          <w:u w:val="single"/>
        </w:rPr>
        <w:t>E. Participant/Trainee Support Costs</w:t>
      </w:r>
      <w:r w:rsidRPr="00E8284F">
        <w:rPr>
          <w:rFonts w:cs="Tahoma"/>
          <w:szCs w:val="20"/>
        </w:rPr>
        <w:t xml:space="preserve">. </w:t>
      </w:r>
      <w:r w:rsidR="000922F6" w:rsidRPr="00E8284F">
        <w:t>Enter the funds requested for Participant/Trainee Support Costs by category.</w:t>
      </w:r>
      <w:r w:rsidRPr="00E8284F">
        <w:rPr>
          <w:rFonts w:cs="Tahoma"/>
          <w:szCs w:val="20"/>
        </w:rPr>
        <w:t xml:space="preserve"> </w:t>
      </w:r>
    </w:p>
    <w:p w14:paraId="0EE0E262" w14:textId="77777777" w:rsidR="00566CD9" w:rsidRPr="00E8284F" w:rsidRDefault="00566CD9" w:rsidP="00002B4C">
      <w:pPr>
        <w:pStyle w:val="PlainText"/>
        <w:spacing w:before="120"/>
        <w:ind w:left="720"/>
        <w:rPr>
          <w:rFonts w:ascii="Tahoma" w:hAnsi="Tahoma" w:cs="Tahoma"/>
        </w:rPr>
      </w:pPr>
      <w:r w:rsidRPr="00E8284F">
        <w:rPr>
          <w:rFonts w:ascii="Tahoma" w:hAnsi="Tahoma" w:cs="Tahoma"/>
        </w:rPr>
        <w:t xml:space="preserve">Note:  This section of the budget is only to be used for training program applications.  Any funds that are to be spent directly on trainees and their activities, for example stipends, benefits, and travel, should be entered here in Section E.  Other costs associated with trainees such as recruitment should not be entered in this section (see below </w:t>
      </w:r>
      <w:r w:rsidR="00242547" w:rsidRPr="00E8284F">
        <w:rPr>
          <w:rFonts w:ascii="Tahoma" w:hAnsi="Tahoma" w:cs="Tahoma"/>
        </w:rPr>
        <w:t>“</w:t>
      </w:r>
      <w:r w:rsidRPr="00E8284F">
        <w:rPr>
          <w:rFonts w:ascii="Tahoma" w:hAnsi="Tahoma" w:cs="Tahoma"/>
        </w:rPr>
        <w:t>Section F. Other Direct Costs</w:t>
      </w:r>
      <w:r w:rsidR="00242547" w:rsidRPr="00E8284F">
        <w:rPr>
          <w:rFonts w:ascii="Tahoma" w:hAnsi="Tahoma" w:cs="Tahoma"/>
        </w:rPr>
        <w:t>”</w:t>
      </w:r>
      <w:r w:rsidRPr="00E8284F">
        <w:rPr>
          <w:rFonts w:ascii="Tahoma" w:hAnsi="Tahoma" w:cs="Tahoma"/>
        </w:rPr>
        <w:t xml:space="preserve"> for more information regarding this issue).</w:t>
      </w:r>
    </w:p>
    <w:p w14:paraId="645974FC" w14:textId="77777777" w:rsidR="00566CD9" w:rsidRPr="00E8284F" w:rsidRDefault="00566CD9" w:rsidP="00A60991">
      <w:pPr>
        <w:rPr>
          <w:rFonts w:cs="Tahoma"/>
          <w:szCs w:val="20"/>
        </w:rPr>
      </w:pPr>
    </w:p>
    <w:p w14:paraId="56E9C7E7" w14:textId="77777777" w:rsidR="007F6ED1" w:rsidRPr="00E8284F" w:rsidRDefault="007F6ED1" w:rsidP="00A60991">
      <w:pPr>
        <w:tabs>
          <w:tab w:val="left" w:pos="-2250"/>
        </w:tabs>
        <w:ind w:left="720"/>
        <w:rPr>
          <w:rFonts w:cs="Tahoma"/>
          <w:szCs w:val="20"/>
        </w:rPr>
      </w:pPr>
      <w:proofErr w:type="gramStart"/>
      <w:r w:rsidRPr="00E8284F">
        <w:rPr>
          <w:rFonts w:cs="Tahoma"/>
          <w:szCs w:val="20"/>
          <w:u w:val="single"/>
        </w:rPr>
        <w:t>Number of Participants/Trainees</w:t>
      </w:r>
      <w:r w:rsidRPr="00E8284F">
        <w:rPr>
          <w:rFonts w:cs="Tahoma"/>
          <w:szCs w:val="20"/>
        </w:rPr>
        <w:t>.</w:t>
      </w:r>
      <w:proofErr w:type="gramEnd"/>
      <w:r w:rsidRPr="00E8284F">
        <w:rPr>
          <w:rFonts w:cs="Tahoma"/>
          <w:szCs w:val="20"/>
        </w:rPr>
        <w:t xml:space="preserve"> </w:t>
      </w:r>
      <w:r w:rsidR="000922F6" w:rsidRPr="00E8284F">
        <w:rPr>
          <w:rFonts w:cs="Tahoma"/>
          <w:szCs w:val="20"/>
        </w:rPr>
        <w:t xml:space="preserve">Enter the </w:t>
      </w:r>
      <w:r w:rsidRPr="00E8284F">
        <w:rPr>
          <w:rFonts w:cs="Tahoma"/>
          <w:szCs w:val="20"/>
        </w:rPr>
        <w:t>n</w:t>
      </w:r>
      <w:r w:rsidR="000922F6" w:rsidRPr="00E8284F">
        <w:rPr>
          <w:rFonts w:cs="Tahoma"/>
          <w:szCs w:val="20"/>
        </w:rPr>
        <w:t>umber of participants/trainees</w:t>
      </w:r>
      <w:r w:rsidRPr="00E8284F">
        <w:rPr>
          <w:rFonts w:cs="Tahoma"/>
          <w:szCs w:val="20"/>
        </w:rPr>
        <w:t xml:space="preserve">. </w:t>
      </w:r>
    </w:p>
    <w:p w14:paraId="61A6D962" w14:textId="77777777" w:rsidR="007F6ED1" w:rsidRPr="00E8284F" w:rsidRDefault="007F6ED1" w:rsidP="00A60991">
      <w:pPr>
        <w:rPr>
          <w:rFonts w:cs="Tahoma"/>
          <w:szCs w:val="20"/>
        </w:rPr>
      </w:pPr>
    </w:p>
    <w:p w14:paraId="58EE7717" w14:textId="77777777" w:rsidR="007F6ED1" w:rsidRPr="00E8284F" w:rsidRDefault="007F6ED1" w:rsidP="00A60991">
      <w:pPr>
        <w:ind w:left="720"/>
        <w:rPr>
          <w:rFonts w:cs="Tahoma"/>
          <w:szCs w:val="20"/>
        </w:rPr>
      </w:pPr>
      <w:proofErr w:type="gramStart"/>
      <w:r w:rsidRPr="00E8284F">
        <w:rPr>
          <w:rFonts w:cs="Tahoma"/>
          <w:szCs w:val="20"/>
          <w:u w:val="single"/>
        </w:rPr>
        <w:t>Total E. Participants/Trainee Support Costs</w:t>
      </w:r>
      <w:r w:rsidRPr="00E8284F">
        <w:rPr>
          <w:rFonts w:cs="Tahoma"/>
          <w:szCs w:val="20"/>
        </w:rPr>
        <w:t>.</w:t>
      </w:r>
      <w:proofErr w:type="gramEnd"/>
      <w:r w:rsidRPr="00E8284F">
        <w:rPr>
          <w:rFonts w:cs="Tahoma"/>
          <w:szCs w:val="20"/>
        </w:rPr>
        <w:t xml:space="preserve"> </w:t>
      </w:r>
      <w:r w:rsidR="000922F6" w:rsidRPr="00E8284F">
        <w:t>Participants/Trainee Support Costs.  This total will auto calculate</w:t>
      </w:r>
      <w:r w:rsidRPr="00E8284F">
        <w:rPr>
          <w:rFonts w:cs="Tahoma"/>
          <w:szCs w:val="20"/>
        </w:rPr>
        <w:t xml:space="preserve">. </w:t>
      </w:r>
    </w:p>
    <w:p w14:paraId="4F5B9C2C" w14:textId="77777777" w:rsidR="007F6ED1" w:rsidRPr="00E8284F" w:rsidRDefault="007F6ED1" w:rsidP="00A60991">
      <w:pPr>
        <w:rPr>
          <w:rFonts w:cs="Tahoma"/>
          <w:szCs w:val="20"/>
        </w:rPr>
      </w:pPr>
    </w:p>
    <w:p w14:paraId="088336A1" w14:textId="77777777" w:rsidR="007F6ED1" w:rsidRPr="00E8284F" w:rsidRDefault="007F6ED1" w:rsidP="003C16FA">
      <w:pPr>
        <w:pStyle w:val="ListParagraph"/>
        <w:numPr>
          <w:ilvl w:val="0"/>
          <w:numId w:val="26"/>
        </w:numPr>
      </w:pPr>
      <w:r w:rsidRPr="00E8284F">
        <w:t xml:space="preserve">Budget Sections F-K  </w:t>
      </w:r>
    </w:p>
    <w:p w14:paraId="2CD36E85" w14:textId="77777777" w:rsidR="007F6ED1" w:rsidRPr="00E8284F" w:rsidRDefault="007F6ED1" w:rsidP="00002B4C">
      <w:pPr>
        <w:spacing w:before="120"/>
        <w:ind w:left="720"/>
        <w:rPr>
          <w:rFonts w:cs="Tahoma"/>
          <w:szCs w:val="20"/>
        </w:rPr>
      </w:pPr>
      <w:r w:rsidRPr="00E8284F">
        <w:rPr>
          <w:rFonts w:cs="Tahoma"/>
          <w:szCs w:val="20"/>
          <w:u w:val="single"/>
        </w:rPr>
        <w:t>F. Other Direct Costs</w:t>
      </w:r>
      <w:r w:rsidRPr="00E8284F">
        <w:rPr>
          <w:rFonts w:cs="Tahoma"/>
          <w:szCs w:val="20"/>
        </w:rPr>
        <w:t xml:space="preserve">. </w:t>
      </w:r>
      <w:r w:rsidR="00566CD9" w:rsidRPr="00E8284F">
        <w:t xml:space="preserve">Describe any other direct costs in the space provided and enter the total funds requested for this </w:t>
      </w:r>
      <w:r w:rsidR="00242547" w:rsidRPr="00E8284F">
        <w:t>“</w:t>
      </w:r>
      <w:r w:rsidR="00566CD9" w:rsidRPr="00E8284F">
        <w:t>other</w:t>
      </w:r>
      <w:r w:rsidR="00242547" w:rsidRPr="00E8284F">
        <w:t>”</w:t>
      </w:r>
      <w:r w:rsidR="00566CD9" w:rsidRPr="00E8284F">
        <w:t xml:space="preserve"> category of direct costs.  Note: For training grants, funds requested for training program activities such as recruitment of fellows, invited speakers, or workshops should be entered here.</w:t>
      </w:r>
      <w:r w:rsidR="00566CD9" w:rsidRPr="00E8284F">
        <w:rPr>
          <w:rFonts w:cs="Tahoma"/>
          <w:szCs w:val="20"/>
        </w:rPr>
        <w:t xml:space="preserve"> </w:t>
      </w:r>
      <w:r w:rsidR="00566CD9" w:rsidRPr="00E8284F">
        <w:t xml:space="preserve">Use the narrative budget justification to further itemize and justify. </w:t>
      </w:r>
      <w:r w:rsidRPr="00E8284F">
        <w:rPr>
          <w:rFonts w:cs="Tahoma"/>
          <w:szCs w:val="20"/>
        </w:rPr>
        <w:t>Enter all of the information requested under the various cost categories. Enter the Federal dollars and, if applicable, the Non-Federal dollars.</w:t>
      </w:r>
      <w:r w:rsidR="00566CD9" w:rsidRPr="00E8284F">
        <w:rPr>
          <w:rFonts w:cs="Tahoma"/>
          <w:szCs w:val="20"/>
        </w:rPr>
        <w:t xml:space="preserve"> </w:t>
      </w:r>
    </w:p>
    <w:p w14:paraId="4643A85A" w14:textId="77777777" w:rsidR="007F6ED1" w:rsidRPr="00E8284F" w:rsidRDefault="007F6ED1" w:rsidP="00A60991">
      <w:pPr>
        <w:ind w:left="720"/>
        <w:rPr>
          <w:rFonts w:cs="Tahoma"/>
          <w:szCs w:val="20"/>
        </w:rPr>
      </w:pPr>
    </w:p>
    <w:p w14:paraId="2C9E5BD7" w14:textId="77777777" w:rsidR="007F6ED1" w:rsidRPr="00E8284F" w:rsidRDefault="007F6ED1" w:rsidP="00A60991">
      <w:pPr>
        <w:ind w:left="720"/>
        <w:rPr>
          <w:rFonts w:cs="Tahoma"/>
          <w:szCs w:val="20"/>
        </w:rPr>
      </w:pPr>
      <w:proofErr w:type="gramStart"/>
      <w:r w:rsidRPr="00E8284F">
        <w:rPr>
          <w:rFonts w:cs="Tahoma"/>
          <w:szCs w:val="20"/>
          <w:u w:val="single"/>
        </w:rPr>
        <w:t>Materials and Supplies</w:t>
      </w:r>
      <w:r w:rsidRPr="00E8284F">
        <w:rPr>
          <w:rFonts w:cs="Tahoma"/>
          <w:szCs w:val="20"/>
        </w:rPr>
        <w:t>.</w:t>
      </w:r>
      <w:proofErr w:type="gramEnd"/>
      <w:r w:rsidRPr="00E8284F">
        <w:rPr>
          <w:rFonts w:cs="Tahoma"/>
          <w:szCs w:val="20"/>
        </w:rPr>
        <w:t xml:space="preserve"> Enter the total funds requested for materials and supplies. In the narrative budget justification, indicate the general categories of supplies, including an amount for each category. Categories less than $1,000 are not required to be itemized.</w:t>
      </w:r>
    </w:p>
    <w:p w14:paraId="52360419" w14:textId="77777777" w:rsidR="007F6ED1" w:rsidRPr="00E8284F" w:rsidRDefault="007F6ED1" w:rsidP="00A60991">
      <w:pPr>
        <w:ind w:left="720"/>
        <w:rPr>
          <w:rFonts w:cs="Tahoma"/>
          <w:szCs w:val="20"/>
        </w:rPr>
      </w:pPr>
    </w:p>
    <w:p w14:paraId="7D48075F" w14:textId="77777777" w:rsidR="007F6ED1" w:rsidRPr="00E8284F" w:rsidRDefault="007F6ED1" w:rsidP="00A60991">
      <w:pPr>
        <w:ind w:left="720"/>
        <w:rPr>
          <w:rFonts w:cs="Tahoma"/>
          <w:szCs w:val="20"/>
        </w:rPr>
      </w:pPr>
      <w:proofErr w:type="gramStart"/>
      <w:r w:rsidRPr="00E8284F">
        <w:rPr>
          <w:rFonts w:cs="Tahoma"/>
          <w:szCs w:val="20"/>
          <w:u w:val="single"/>
        </w:rPr>
        <w:t>Publication Costs</w:t>
      </w:r>
      <w:r w:rsidRPr="00E8284F">
        <w:rPr>
          <w:rFonts w:cs="Tahoma"/>
          <w:szCs w:val="20"/>
        </w:rPr>
        <w:t>.</w:t>
      </w:r>
      <w:proofErr w:type="gramEnd"/>
      <w:r w:rsidRPr="00E8284F">
        <w:rPr>
          <w:rFonts w:cs="Tahoma"/>
          <w:szCs w:val="20"/>
        </w:rPr>
        <w:t xml:space="preserve"> Enter the total publication funds requested. The proposed budget may request funds for the costs of documenting, preparing, publishing or otherwise making available to others the findings and products of the work conducted under the award. In the narrative budget justification, include supporting information.</w:t>
      </w:r>
    </w:p>
    <w:p w14:paraId="4F4FD4FA" w14:textId="77777777" w:rsidR="007F6ED1" w:rsidRPr="00E8284F" w:rsidRDefault="007F6ED1" w:rsidP="00A60991">
      <w:pPr>
        <w:ind w:left="720"/>
        <w:rPr>
          <w:rFonts w:cs="Tahoma"/>
          <w:szCs w:val="20"/>
        </w:rPr>
      </w:pPr>
    </w:p>
    <w:p w14:paraId="44AA5243" w14:textId="77777777" w:rsidR="007F6ED1" w:rsidRPr="00E8284F" w:rsidRDefault="007F6ED1" w:rsidP="00A60991">
      <w:pPr>
        <w:ind w:left="720"/>
        <w:rPr>
          <w:rFonts w:cs="Tahoma"/>
          <w:szCs w:val="20"/>
        </w:rPr>
      </w:pPr>
      <w:proofErr w:type="gramStart"/>
      <w:r w:rsidRPr="00E8284F">
        <w:rPr>
          <w:rFonts w:cs="Tahoma"/>
          <w:szCs w:val="20"/>
          <w:u w:val="single"/>
        </w:rPr>
        <w:t>Consultant Services</w:t>
      </w:r>
      <w:r w:rsidRPr="00E8284F">
        <w:rPr>
          <w:rFonts w:cs="Tahoma"/>
          <w:szCs w:val="20"/>
        </w:rPr>
        <w:t>.</w:t>
      </w:r>
      <w:proofErr w:type="gramEnd"/>
      <w:r w:rsidRPr="00E8284F">
        <w:rPr>
          <w:rFonts w:cs="Tahoma"/>
          <w:szCs w:val="20"/>
        </w:rPr>
        <w:t xml:space="preserve"> Enter the total costs for all consultant services. In the narrative budget justification, identify each consultant, the services he/she will perform, total number of days, travel costs, and total estimated costs. Note: Travel costs for consultants can be included here or in Section D. Travel.</w:t>
      </w:r>
    </w:p>
    <w:p w14:paraId="5522AD34" w14:textId="77777777" w:rsidR="007F6ED1" w:rsidRPr="00E8284F" w:rsidRDefault="007F6ED1" w:rsidP="00A60991">
      <w:pPr>
        <w:ind w:left="720"/>
        <w:rPr>
          <w:rFonts w:cs="Tahoma"/>
          <w:szCs w:val="20"/>
        </w:rPr>
      </w:pPr>
    </w:p>
    <w:p w14:paraId="2E5B8E11" w14:textId="77777777" w:rsidR="007F6ED1" w:rsidRPr="00E8284F" w:rsidRDefault="007F6ED1" w:rsidP="00A60991">
      <w:pPr>
        <w:ind w:left="720"/>
        <w:rPr>
          <w:rFonts w:cs="Tahoma"/>
          <w:szCs w:val="20"/>
        </w:rPr>
      </w:pPr>
      <w:proofErr w:type="gramStart"/>
      <w:r w:rsidRPr="00E8284F">
        <w:rPr>
          <w:rFonts w:cs="Tahoma"/>
          <w:szCs w:val="20"/>
          <w:u w:val="single"/>
        </w:rPr>
        <w:t>ADP/Computer Services</w:t>
      </w:r>
      <w:r w:rsidRPr="00E8284F">
        <w:rPr>
          <w:rFonts w:cs="Tahoma"/>
          <w:szCs w:val="20"/>
        </w:rPr>
        <w:t>.</w:t>
      </w:r>
      <w:proofErr w:type="gramEnd"/>
      <w:r w:rsidRPr="00E8284F">
        <w:rPr>
          <w:rFonts w:cs="Tahoma"/>
          <w:szCs w:val="20"/>
        </w:rPr>
        <w:t xml:space="preserve"> Enter the total funds requested for ADP/computer services. The cost of computer services, including computer-based retrieval of scientific, technical, and education </w:t>
      </w:r>
      <w:r w:rsidRPr="00E8284F">
        <w:rPr>
          <w:rFonts w:cs="Tahoma"/>
          <w:szCs w:val="20"/>
        </w:rPr>
        <w:lastRenderedPageBreak/>
        <w:t>information may be requested. In the narrative budget justification, include the established computer service rates at the proposing organization if applicable.</w:t>
      </w:r>
    </w:p>
    <w:p w14:paraId="0965E46B" w14:textId="77777777" w:rsidR="007F6ED1" w:rsidRPr="00E8284F" w:rsidRDefault="007F6ED1" w:rsidP="00A60991">
      <w:pPr>
        <w:rPr>
          <w:rFonts w:cs="Tahoma"/>
          <w:szCs w:val="20"/>
        </w:rPr>
      </w:pPr>
    </w:p>
    <w:p w14:paraId="24F87FDD" w14:textId="77777777" w:rsidR="007F6ED1" w:rsidRPr="00E8284F" w:rsidRDefault="007F6ED1" w:rsidP="00A60991">
      <w:pPr>
        <w:ind w:left="720"/>
        <w:rPr>
          <w:rFonts w:cs="Tahoma"/>
          <w:szCs w:val="20"/>
        </w:rPr>
      </w:pPr>
      <w:proofErr w:type="spellStart"/>
      <w:proofErr w:type="gramStart"/>
      <w:r w:rsidRPr="00E8284F">
        <w:rPr>
          <w:rFonts w:cs="Tahoma"/>
          <w:szCs w:val="20"/>
          <w:u w:val="single"/>
        </w:rPr>
        <w:t>Subaward</w:t>
      </w:r>
      <w:proofErr w:type="spellEnd"/>
      <w:r w:rsidRPr="00E8284F">
        <w:rPr>
          <w:rFonts w:cs="Tahoma"/>
          <w:szCs w:val="20"/>
          <w:u w:val="single"/>
        </w:rPr>
        <w:t>/Consortium/Contractual Costs</w:t>
      </w:r>
      <w:r w:rsidRPr="00E8284F">
        <w:rPr>
          <w:rFonts w:cs="Tahoma"/>
          <w:szCs w:val="20"/>
        </w:rPr>
        <w:t>.</w:t>
      </w:r>
      <w:proofErr w:type="gramEnd"/>
      <w:r w:rsidRPr="00E8284F">
        <w:rPr>
          <w:rFonts w:cs="Tahoma"/>
          <w:szCs w:val="20"/>
        </w:rPr>
        <w:t xml:space="preserve"> Enter the total funds requested for (1) all </w:t>
      </w:r>
      <w:proofErr w:type="spellStart"/>
      <w:r w:rsidRPr="00E8284F">
        <w:rPr>
          <w:rFonts w:cs="Tahoma"/>
          <w:szCs w:val="20"/>
        </w:rPr>
        <w:t>subaward</w:t>
      </w:r>
      <w:proofErr w:type="spellEnd"/>
      <w:r w:rsidRPr="00E8284F">
        <w:rPr>
          <w:rFonts w:cs="Tahoma"/>
          <w:szCs w:val="20"/>
        </w:rPr>
        <w:t xml:space="preserve">/consortium organization(s) proposed for the project and (2) any other contractual costs proposed for the project. Use the R&amp;R </w:t>
      </w:r>
      <w:proofErr w:type="spellStart"/>
      <w:r w:rsidRPr="00E8284F">
        <w:rPr>
          <w:rFonts w:cs="Tahoma"/>
          <w:szCs w:val="20"/>
        </w:rPr>
        <w:t>Subaward</w:t>
      </w:r>
      <w:proofErr w:type="spellEnd"/>
      <w:r w:rsidRPr="00E8284F">
        <w:rPr>
          <w:rFonts w:cs="Tahoma"/>
          <w:szCs w:val="20"/>
        </w:rPr>
        <w:t xml:space="preserve"> Budget (Fed/Non-Fed) Attachment(s) Form to provide detailed </w:t>
      </w:r>
      <w:proofErr w:type="spellStart"/>
      <w:r w:rsidRPr="00E8284F">
        <w:rPr>
          <w:rFonts w:cs="Tahoma"/>
          <w:szCs w:val="20"/>
        </w:rPr>
        <w:t>subaward</w:t>
      </w:r>
      <w:proofErr w:type="spellEnd"/>
      <w:r w:rsidRPr="00E8284F">
        <w:rPr>
          <w:rFonts w:cs="Tahoma"/>
          <w:szCs w:val="20"/>
        </w:rPr>
        <w:t xml:space="preserve"> information (see </w:t>
      </w:r>
      <w:hyperlink w:anchor="_R&amp;R_Subaward_Budget" w:history="1">
        <w:r w:rsidRPr="00E8284F">
          <w:rPr>
            <w:rStyle w:val="Hyperlink"/>
            <w:rFonts w:cs="Tahoma"/>
            <w:szCs w:val="20"/>
          </w:rPr>
          <w:t>Part V.E.6</w:t>
        </w:r>
      </w:hyperlink>
      <w:r w:rsidRPr="00E8284F">
        <w:rPr>
          <w:rFonts w:cs="Tahoma"/>
          <w:szCs w:val="20"/>
        </w:rPr>
        <w:t>).</w:t>
      </w:r>
    </w:p>
    <w:p w14:paraId="6C4E1474" w14:textId="77777777" w:rsidR="007F6ED1" w:rsidRPr="00E8284F" w:rsidRDefault="007F6ED1" w:rsidP="00A60991">
      <w:pPr>
        <w:ind w:left="720"/>
        <w:rPr>
          <w:rFonts w:cs="Tahoma"/>
          <w:szCs w:val="20"/>
        </w:rPr>
      </w:pPr>
    </w:p>
    <w:p w14:paraId="0A7397CF" w14:textId="77777777" w:rsidR="007F6ED1" w:rsidRPr="00E8284F" w:rsidRDefault="007F6ED1" w:rsidP="00A60991">
      <w:pPr>
        <w:ind w:left="720"/>
        <w:rPr>
          <w:rFonts w:cs="Tahoma"/>
          <w:szCs w:val="20"/>
        </w:rPr>
      </w:pPr>
      <w:proofErr w:type="gramStart"/>
      <w:r w:rsidRPr="00E8284F">
        <w:rPr>
          <w:rFonts w:cs="Tahoma"/>
          <w:szCs w:val="20"/>
          <w:u w:val="single"/>
        </w:rPr>
        <w:t>Equipment or Facility Rental/User Fees</w:t>
      </w:r>
      <w:r w:rsidRPr="00E8284F">
        <w:rPr>
          <w:rFonts w:cs="Tahoma"/>
          <w:szCs w:val="20"/>
        </w:rPr>
        <w:t>.</w:t>
      </w:r>
      <w:proofErr w:type="gramEnd"/>
      <w:r w:rsidRPr="00E8284F">
        <w:rPr>
          <w:rFonts w:cs="Tahoma"/>
          <w:szCs w:val="20"/>
        </w:rPr>
        <w:t xml:space="preserve"> Enter the total funds requested for equipment or facility rental/user fees. In the narrative budget justification, identify each rental user fee and justify.</w:t>
      </w:r>
    </w:p>
    <w:p w14:paraId="0F93A8CF" w14:textId="77777777" w:rsidR="007F6ED1" w:rsidRPr="00E8284F" w:rsidRDefault="007F6ED1" w:rsidP="00A60991">
      <w:pPr>
        <w:ind w:left="720"/>
        <w:rPr>
          <w:rFonts w:cs="Tahoma"/>
          <w:szCs w:val="20"/>
        </w:rPr>
      </w:pPr>
    </w:p>
    <w:p w14:paraId="2EBFC10D" w14:textId="77777777" w:rsidR="007F6ED1" w:rsidRPr="00E8284F" w:rsidRDefault="007F6ED1" w:rsidP="00A60991">
      <w:pPr>
        <w:ind w:left="720"/>
        <w:rPr>
          <w:rFonts w:cs="Tahoma"/>
          <w:szCs w:val="20"/>
        </w:rPr>
      </w:pPr>
      <w:proofErr w:type="gramStart"/>
      <w:r w:rsidRPr="00E8284F">
        <w:rPr>
          <w:rFonts w:cs="Tahoma"/>
          <w:szCs w:val="20"/>
          <w:u w:val="single"/>
        </w:rPr>
        <w:t>Alterations and Renovations</w:t>
      </w:r>
      <w:r w:rsidRPr="00E8284F">
        <w:rPr>
          <w:rFonts w:cs="Tahoma"/>
          <w:szCs w:val="20"/>
        </w:rPr>
        <w:t>.</w:t>
      </w:r>
      <w:proofErr w:type="gramEnd"/>
      <w:r w:rsidRPr="00E8284F">
        <w:rPr>
          <w:rFonts w:cs="Tahoma"/>
          <w:szCs w:val="20"/>
        </w:rPr>
        <w:t xml:space="preserve"> Leave this field blank. The Institute does not provide funds for construction costs.</w:t>
      </w:r>
    </w:p>
    <w:p w14:paraId="0D5DDDE0" w14:textId="77777777" w:rsidR="007F6ED1" w:rsidRPr="00E8284F" w:rsidRDefault="007F6ED1" w:rsidP="00A60991">
      <w:pPr>
        <w:ind w:left="720"/>
        <w:rPr>
          <w:rFonts w:cs="Tahoma"/>
          <w:szCs w:val="20"/>
        </w:rPr>
      </w:pPr>
    </w:p>
    <w:p w14:paraId="65159F28" w14:textId="77777777" w:rsidR="007F6ED1" w:rsidRPr="00E8284F" w:rsidRDefault="007F6ED1" w:rsidP="00A60991">
      <w:pPr>
        <w:ind w:left="720"/>
        <w:rPr>
          <w:rFonts w:cs="Tahoma"/>
          <w:szCs w:val="20"/>
        </w:rPr>
      </w:pPr>
      <w:proofErr w:type="gramStart"/>
      <w:r w:rsidRPr="00E8284F">
        <w:rPr>
          <w:rFonts w:cs="Tahoma"/>
          <w:szCs w:val="20"/>
          <w:u w:val="single"/>
        </w:rPr>
        <w:t>Other</w:t>
      </w:r>
      <w:r w:rsidRPr="00E8284F">
        <w:rPr>
          <w:rFonts w:cs="Tahoma"/>
          <w:szCs w:val="20"/>
        </w:rPr>
        <w:t>.</w:t>
      </w:r>
      <w:proofErr w:type="gramEnd"/>
      <w:r w:rsidRPr="00E8284F">
        <w:rPr>
          <w:rFonts w:cs="Tahoma"/>
          <w:szCs w:val="20"/>
        </w:rPr>
        <w:t xml:space="preserve"> Describe any other direct costs in the space provided and enter the total funds requested for this </w:t>
      </w:r>
      <w:r w:rsidR="00242547" w:rsidRPr="00E8284F">
        <w:rPr>
          <w:rFonts w:cs="Tahoma"/>
          <w:szCs w:val="20"/>
        </w:rPr>
        <w:t>“</w:t>
      </w:r>
      <w:r w:rsidRPr="00E8284F">
        <w:rPr>
          <w:rFonts w:cs="Tahoma"/>
          <w:szCs w:val="20"/>
        </w:rPr>
        <w:t>Other</w:t>
      </w:r>
      <w:r w:rsidR="00242547" w:rsidRPr="00E8284F">
        <w:rPr>
          <w:rFonts w:cs="Tahoma"/>
          <w:szCs w:val="20"/>
        </w:rPr>
        <w:t>”</w:t>
      </w:r>
      <w:r w:rsidRPr="00E8284F">
        <w:rPr>
          <w:rFonts w:cs="Tahoma"/>
          <w:szCs w:val="20"/>
        </w:rPr>
        <w:t xml:space="preserve"> category of direct costs. Use the narrative budget justification to further itemize and justify. </w:t>
      </w:r>
    </w:p>
    <w:p w14:paraId="0987B7FF" w14:textId="77777777" w:rsidR="007F6ED1" w:rsidRPr="00E8284F" w:rsidRDefault="007F6ED1" w:rsidP="00A60991">
      <w:pPr>
        <w:rPr>
          <w:rFonts w:cs="Tahoma"/>
          <w:szCs w:val="20"/>
        </w:rPr>
      </w:pPr>
    </w:p>
    <w:p w14:paraId="36AA6BC8" w14:textId="77777777" w:rsidR="007F6ED1" w:rsidRPr="00E8284F" w:rsidRDefault="007F6ED1" w:rsidP="00A60991">
      <w:pPr>
        <w:ind w:left="720"/>
        <w:rPr>
          <w:rFonts w:cs="Tahoma"/>
          <w:szCs w:val="20"/>
        </w:rPr>
      </w:pPr>
      <w:proofErr w:type="gramStart"/>
      <w:r w:rsidRPr="00E8284F">
        <w:rPr>
          <w:rFonts w:cs="Tahoma"/>
          <w:szCs w:val="20"/>
          <w:u w:val="single"/>
        </w:rPr>
        <w:t>Total F.</w:t>
      </w:r>
      <w:proofErr w:type="gramEnd"/>
      <w:r w:rsidRPr="00E8284F">
        <w:rPr>
          <w:rFonts w:cs="Tahoma"/>
          <w:szCs w:val="20"/>
          <w:u w:val="single"/>
        </w:rPr>
        <w:t xml:space="preserve"> </w:t>
      </w:r>
      <w:proofErr w:type="gramStart"/>
      <w:r w:rsidRPr="00E8284F">
        <w:rPr>
          <w:rFonts w:cs="Tahoma"/>
          <w:szCs w:val="20"/>
          <w:u w:val="single"/>
        </w:rPr>
        <w:t>Other Direct Costs</w:t>
      </w:r>
      <w:r w:rsidRPr="00E8284F">
        <w:rPr>
          <w:rFonts w:cs="Tahoma"/>
          <w:szCs w:val="20"/>
        </w:rPr>
        <w:t>.</w:t>
      </w:r>
      <w:proofErr w:type="gramEnd"/>
      <w:r w:rsidRPr="00E8284F">
        <w:rPr>
          <w:rFonts w:cs="Tahoma"/>
          <w:szCs w:val="20"/>
        </w:rPr>
        <w:t xml:space="preserve"> This total will auto calculate. </w:t>
      </w:r>
    </w:p>
    <w:p w14:paraId="42F5AFB2" w14:textId="77777777" w:rsidR="007F6ED1" w:rsidRPr="00E8284F" w:rsidRDefault="007F6ED1" w:rsidP="00A60991">
      <w:pPr>
        <w:rPr>
          <w:rFonts w:cs="Tahoma"/>
          <w:szCs w:val="20"/>
        </w:rPr>
      </w:pPr>
    </w:p>
    <w:p w14:paraId="666229E9" w14:textId="77777777" w:rsidR="007F6ED1" w:rsidRPr="00E8284F" w:rsidRDefault="007F6ED1" w:rsidP="003C16FA">
      <w:pPr>
        <w:pStyle w:val="ListParagraph"/>
        <w:numPr>
          <w:ilvl w:val="0"/>
          <w:numId w:val="23"/>
        </w:numPr>
      </w:pPr>
      <w:r w:rsidRPr="00E8284F">
        <w:t>G. Direct Costs</w:t>
      </w:r>
    </w:p>
    <w:p w14:paraId="5EEEBF36" w14:textId="77777777" w:rsidR="007F6ED1" w:rsidRPr="00E8284F" w:rsidRDefault="007F6ED1" w:rsidP="00002B4C">
      <w:pPr>
        <w:spacing w:before="120"/>
        <w:ind w:left="720"/>
        <w:rPr>
          <w:rFonts w:cs="Tahoma"/>
          <w:szCs w:val="20"/>
        </w:rPr>
      </w:pPr>
      <w:proofErr w:type="gramStart"/>
      <w:r w:rsidRPr="00E8284F">
        <w:rPr>
          <w:rFonts w:cs="Tahoma"/>
          <w:szCs w:val="20"/>
          <w:u w:val="single"/>
        </w:rPr>
        <w:t>Total Direct Costs (A thru F)</w:t>
      </w:r>
      <w:r w:rsidRPr="00E8284F">
        <w:rPr>
          <w:rFonts w:cs="Tahoma"/>
          <w:szCs w:val="20"/>
        </w:rPr>
        <w:t>.</w:t>
      </w:r>
      <w:proofErr w:type="gramEnd"/>
      <w:r w:rsidRPr="00E8284F">
        <w:rPr>
          <w:rFonts w:cs="Tahoma"/>
          <w:szCs w:val="20"/>
        </w:rPr>
        <w:t xml:space="preserve"> This total will auto calculate.</w:t>
      </w:r>
    </w:p>
    <w:p w14:paraId="082A6638" w14:textId="77777777" w:rsidR="007F6ED1" w:rsidRPr="00E8284F" w:rsidRDefault="007F6ED1" w:rsidP="00A60991">
      <w:pPr>
        <w:rPr>
          <w:rFonts w:cs="Tahoma"/>
          <w:szCs w:val="20"/>
        </w:rPr>
      </w:pPr>
    </w:p>
    <w:p w14:paraId="5DA01F86" w14:textId="77777777" w:rsidR="007F6ED1" w:rsidRPr="00E8284F" w:rsidRDefault="007F6ED1" w:rsidP="003C16FA">
      <w:pPr>
        <w:pStyle w:val="ListParagraph"/>
        <w:numPr>
          <w:ilvl w:val="0"/>
          <w:numId w:val="23"/>
        </w:numPr>
        <w:rPr>
          <w:rFonts w:cs="Tahoma"/>
          <w:szCs w:val="20"/>
        </w:rPr>
      </w:pPr>
      <w:r w:rsidRPr="00E8284F">
        <w:rPr>
          <w:rFonts w:cs="Tahoma"/>
          <w:szCs w:val="20"/>
        </w:rPr>
        <w:t>H. Indirect Costs</w:t>
      </w:r>
    </w:p>
    <w:p w14:paraId="62E645D3" w14:textId="77777777" w:rsidR="007F6ED1" w:rsidRPr="00E8284F" w:rsidRDefault="007F6ED1" w:rsidP="00002B4C">
      <w:pPr>
        <w:spacing w:before="120"/>
        <w:ind w:left="720"/>
        <w:rPr>
          <w:rFonts w:cs="Tahoma"/>
          <w:szCs w:val="20"/>
        </w:rPr>
      </w:pPr>
      <w:r w:rsidRPr="00E8284F">
        <w:rPr>
          <w:rFonts w:cs="Tahoma"/>
          <w:szCs w:val="20"/>
        </w:rPr>
        <w:t xml:space="preserve">Enter all of the information requested for Indirect Costs. </w:t>
      </w:r>
      <w:r w:rsidR="008B03B7" w:rsidRPr="00E8284F">
        <w:rPr>
          <w:rFonts w:cs="Tahoma"/>
          <w:szCs w:val="20"/>
        </w:rPr>
        <w:t>Principal I</w:t>
      </w:r>
      <w:r w:rsidRPr="00E8284F">
        <w:rPr>
          <w:rFonts w:cs="Tahoma"/>
          <w:szCs w:val="20"/>
        </w:rPr>
        <w:t>nvestigators should note that if they are requesting reimbursement for indirect costs, this information is to be completed by their Business Office.</w:t>
      </w:r>
    </w:p>
    <w:p w14:paraId="371189F1" w14:textId="77777777" w:rsidR="007F6ED1" w:rsidRPr="00E8284F" w:rsidRDefault="007F6ED1" w:rsidP="00A60991">
      <w:pPr>
        <w:ind w:left="720"/>
        <w:rPr>
          <w:rFonts w:cs="Tahoma"/>
          <w:szCs w:val="20"/>
        </w:rPr>
      </w:pPr>
    </w:p>
    <w:p w14:paraId="36E5B7AC" w14:textId="77777777" w:rsidR="00AC7E6C" w:rsidRPr="00E8284F" w:rsidRDefault="00AC7E6C" w:rsidP="00AC7E6C">
      <w:pPr>
        <w:spacing w:after="120"/>
        <w:ind w:left="720"/>
      </w:pPr>
      <w:r w:rsidRPr="00E8284F">
        <w:t xml:space="preserve">U.S. Department of Education policy (34 CFR 75.562 (c)(2)) limits indirect cost reimbursement on a training grant to the recipient’s actual indirect costs, as determined by its negotiated indirect cost rate agreement, or 8 percent of a modified total direct cost (MTDC) base, whichever amount is less. </w:t>
      </w:r>
      <w:r w:rsidR="00E73896" w:rsidRPr="00E8284F">
        <w:t xml:space="preserve">MTDC means all direct salaries and wages, applicable fringe benefits, materials and supplies, services, travel, and </w:t>
      </w:r>
      <w:proofErr w:type="spellStart"/>
      <w:r w:rsidR="00E73896" w:rsidRPr="00E8284F">
        <w:t>subawards</w:t>
      </w:r>
      <w:proofErr w:type="spellEnd"/>
      <w:r w:rsidR="00E73896" w:rsidRPr="00E8284F">
        <w:t xml:space="preserve"> and subcontracts up to the first $25,000 of each </w:t>
      </w:r>
      <w:proofErr w:type="spellStart"/>
      <w:r w:rsidR="00E73896" w:rsidRPr="00E8284F">
        <w:t>subaward</w:t>
      </w:r>
      <w:proofErr w:type="spellEnd"/>
      <w:r w:rsidR="00E73896" w:rsidRPr="00E8284F">
        <w:t xml:space="preserve"> or subcontract (regardless of the period of performance of the </w:t>
      </w:r>
      <w:proofErr w:type="spellStart"/>
      <w:r w:rsidR="00E73896" w:rsidRPr="00E8284F">
        <w:t>subawards</w:t>
      </w:r>
      <w:proofErr w:type="spellEnd"/>
      <w:r w:rsidR="00E73896" w:rsidRPr="00E8284F">
        <w:t xml:space="preserve"> and subcontracts under the award). MTDC excludes equipment, capital expenditures, charges for patient care, rental costs, tuition remission, scholarships and fellowships, participant support costs and the portion of each </w:t>
      </w:r>
      <w:proofErr w:type="spellStart"/>
      <w:r w:rsidR="00E73896" w:rsidRPr="00E8284F">
        <w:t>subaward</w:t>
      </w:r>
      <w:proofErr w:type="spellEnd"/>
      <w:r w:rsidR="00E73896" w:rsidRPr="00E8284F">
        <w:t xml:space="preserve"> and subcontract in excess of $25,000. Other items may only be excluded when necessary to avoid a serious inequity in the distribution of indirect costs, and with the approval of the cognizant agency for indirect </w:t>
      </w:r>
      <w:proofErr w:type="gramStart"/>
      <w:r w:rsidR="00E73896" w:rsidRPr="00E8284F">
        <w:t>costs  (</w:t>
      </w:r>
      <w:proofErr w:type="gramEnd"/>
      <w:r w:rsidR="002B383E">
        <w:fldChar w:fldCharType="begin"/>
      </w:r>
      <w:r w:rsidR="002B383E">
        <w:instrText xml:space="preserve"> HYPERLINK "https://www.gpo.gov/fdsys/pkg/CFR-2014-title2-vol1/pdf/CFR-2014-title2-vol1-sec200-68.pdf" </w:instrText>
      </w:r>
      <w:r w:rsidR="002B383E">
        <w:fldChar w:fldCharType="separate"/>
      </w:r>
      <w:r w:rsidR="00E73896" w:rsidRPr="00E8284F">
        <w:rPr>
          <w:rStyle w:val="Hyperlink"/>
          <w:color w:val="000000"/>
        </w:rPr>
        <w:t>https://www.gpo.gov/fdsys/pkg/CFR-2014-title2-vol1/pdf/CFR-2014-title2-vol1-sec200-68.pdf</w:t>
      </w:r>
      <w:r w:rsidR="002B383E">
        <w:rPr>
          <w:rStyle w:val="Hyperlink"/>
          <w:color w:val="000000"/>
        </w:rPr>
        <w:fldChar w:fldCharType="end"/>
      </w:r>
      <w:r w:rsidR="00E73896" w:rsidRPr="00E8284F">
        <w:t>).</w:t>
      </w:r>
      <w:r w:rsidRPr="00E8284F">
        <w:t xml:space="preserve"> </w:t>
      </w:r>
    </w:p>
    <w:p w14:paraId="25C40226" w14:textId="77777777" w:rsidR="007F6ED1" w:rsidRPr="00E8284F" w:rsidRDefault="007F6ED1" w:rsidP="00A60991">
      <w:pPr>
        <w:ind w:left="720"/>
        <w:rPr>
          <w:rFonts w:cs="Tahoma"/>
          <w:szCs w:val="20"/>
        </w:rPr>
      </w:pPr>
      <w:proofErr w:type="gramStart"/>
      <w:r w:rsidRPr="00E8284F">
        <w:rPr>
          <w:rFonts w:cs="Tahoma"/>
          <w:szCs w:val="20"/>
          <w:u w:val="single"/>
        </w:rPr>
        <w:t>Indirect Cost Type</w:t>
      </w:r>
      <w:r w:rsidRPr="00E8284F">
        <w:rPr>
          <w:rFonts w:cs="Tahoma"/>
          <w:szCs w:val="20"/>
        </w:rPr>
        <w:t>.</w:t>
      </w:r>
      <w:proofErr w:type="gramEnd"/>
      <w:r w:rsidRPr="00E8284F">
        <w:rPr>
          <w:rFonts w:cs="Tahoma"/>
          <w:szCs w:val="20"/>
        </w:rPr>
        <w:t xml:space="preserve"> Indicate the type of base (e.g., Salary &amp; Wages, Modified Total Direct Costs, Other </w:t>
      </w:r>
      <w:r w:rsidR="00E00265" w:rsidRPr="00E8284F">
        <w:rPr>
          <w:rFonts w:cs="Tahoma"/>
          <w:szCs w:val="20"/>
        </w:rPr>
        <w:t>(</w:t>
      </w:r>
      <w:r w:rsidRPr="00E8284F">
        <w:rPr>
          <w:rFonts w:cs="Tahoma"/>
          <w:szCs w:val="20"/>
        </w:rPr>
        <w:t>explain</w:t>
      </w:r>
      <w:r w:rsidR="00E00265" w:rsidRPr="00E8284F">
        <w:rPr>
          <w:rFonts w:cs="Tahoma"/>
          <w:szCs w:val="20"/>
        </w:rPr>
        <w:t>)</w:t>
      </w:r>
      <w:r w:rsidRPr="00E8284F">
        <w:rPr>
          <w:rFonts w:cs="Tahoma"/>
          <w:szCs w:val="20"/>
        </w:rPr>
        <w:t>). In addition, indicate if the Indirect Cost type is Off-site. If more than one rate/base is involved, use separate lines for each. When calculating your expenses for research conducted in field settings, you should apply your institution</w:t>
      </w:r>
      <w:r w:rsidR="00242547" w:rsidRPr="00E8284F">
        <w:rPr>
          <w:rFonts w:cs="Tahoma"/>
          <w:szCs w:val="20"/>
        </w:rPr>
        <w:t>’</w:t>
      </w:r>
      <w:r w:rsidRPr="00E8284F">
        <w:rPr>
          <w:rFonts w:cs="Tahoma"/>
          <w:szCs w:val="20"/>
        </w:rPr>
        <w:t>s negotiated off-campus indirect cost rate, as directed by the terms of your institution</w:t>
      </w:r>
      <w:r w:rsidR="00242547" w:rsidRPr="00E8284F">
        <w:rPr>
          <w:rFonts w:cs="Tahoma"/>
          <w:szCs w:val="20"/>
        </w:rPr>
        <w:t>’</w:t>
      </w:r>
      <w:r w:rsidRPr="00E8284F">
        <w:rPr>
          <w:rFonts w:cs="Tahoma"/>
          <w:szCs w:val="20"/>
        </w:rPr>
        <w:t xml:space="preserve">s negotiated agreement with the federal government. </w:t>
      </w:r>
    </w:p>
    <w:p w14:paraId="6B933C46" w14:textId="77777777" w:rsidR="007F6ED1" w:rsidRPr="00E8284F" w:rsidRDefault="007F6ED1" w:rsidP="00A60991">
      <w:pPr>
        <w:ind w:left="720"/>
        <w:rPr>
          <w:rFonts w:cs="Tahoma"/>
          <w:szCs w:val="20"/>
        </w:rPr>
      </w:pPr>
    </w:p>
    <w:p w14:paraId="0A7C4CC8" w14:textId="77777777" w:rsidR="007F6ED1" w:rsidRPr="00E8284F" w:rsidRDefault="007F6ED1" w:rsidP="00A60991">
      <w:pPr>
        <w:ind w:left="720"/>
        <w:rPr>
          <w:rFonts w:cs="Tahoma"/>
          <w:szCs w:val="20"/>
        </w:rPr>
      </w:pPr>
      <w:r w:rsidRPr="00E8284F">
        <w:rPr>
          <w:rFonts w:cs="Tahoma"/>
          <w:szCs w:val="20"/>
        </w:rPr>
        <w:t xml:space="preserve">Institutions, both primary grantees and </w:t>
      </w:r>
      <w:proofErr w:type="spellStart"/>
      <w:r w:rsidR="00E4387B" w:rsidRPr="00E8284F">
        <w:rPr>
          <w:rFonts w:cs="Tahoma"/>
          <w:szCs w:val="20"/>
        </w:rPr>
        <w:t>subaward</w:t>
      </w:r>
      <w:r w:rsidRPr="00E8284F">
        <w:rPr>
          <w:rFonts w:cs="Tahoma"/>
          <w:szCs w:val="20"/>
        </w:rPr>
        <w:t>ees</w:t>
      </w:r>
      <w:proofErr w:type="spellEnd"/>
      <w:r w:rsidRPr="00E8284F">
        <w:rPr>
          <w:rFonts w:cs="Tahoma"/>
          <w:szCs w:val="20"/>
        </w:rPr>
        <w:t>, not located in the territorial US cannot charge indirect costs.</w:t>
      </w:r>
    </w:p>
    <w:p w14:paraId="5D9A582A" w14:textId="77777777" w:rsidR="007F6ED1" w:rsidRPr="00E8284F" w:rsidRDefault="007F6ED1" w:rsidP="00A60991">
      <w:pPr>
        <w:ind w:left="720"/>
        <w:rPr>
          <w:rFonts w:cs="Tahoma"/>
          <w:szCs w:val="20"/>
        </w:rPr>
      </w:pPr>
    </w:p>
    <w:p w14:paraId="0535365A" w14:textId="77777777" w:rsidR="007F6ED1" w:rsidRPr="00E8284F" w:rsidRDefault="007F6ED1" w:rsidP="00A60991">
      <w:pPr>
        <w:ind w:left="720"/>
        <w:rPr>
          <w:rFonts w:cs="Tahoma"/>
          <w:szCs w:val="20"/>
        </w:rPr>
      </w:pPr>
      <w:r w:rsidRPr="00E8284F">
        <w:rPr>
          <w:rFonts w:cs="Tahoma"/>
          <w:szCs w:val="20"/>
        </w:rPr>
        <w:lastRenderedPageBreak/>
        <w:t xml:space="preserve">If you do not have a current indirect rate(s) approved by a Federal agency, indicate </w:t>
      </w:r>
      <w:r w:rsidR="00242547" w:rsidRPr="00E8284F">
        <w:rPr>
          <w:rFonts w:cs="Tahoma"/>
          <w:szCs w:val="20"/>
        </w:rPr>
        <w:t>“</w:t>
      </w:r>
      <w:r w:rsidRPr="00E8284F">
        <w:rPr>
          <w:rFonts w:cs="Tahoma"/>
          <w:szCs w:val="20"/>
        </w:rPr>
        <w:t>None--will negotiate</w:t>
      </w:r>
      <w:r w:rsidR="00242547" w:rsidRPr="00E8284F">
        <w:rPr>
          <w:rFonts w:cs="Tahoma"/>
          <w:szCs w:val="20"/>
        </w:rPr>
        <w:t>”</w:t>
      </w:r>
      <w:r w:rsidRPr="00E8284F">
        <w:rPr>
          <w:rFonts w:cs="Tahoma"/>
          <w:szCs w:val="20"/>
        </w:rPr>
        <w:t xml:space="preserve">.  </w:t>
      </w:r>
      <w:r w:rsidRPr="00E8284F">
        <w:rPr>
          <w:rFonts w:cs="Tahoma"/>
          <w:b/>
          <w:szCs w:val="20"/>
        </w:rPr>
        <w:t xml:space="preserve">If your institution does not have a federally negotiated indirect cost rate, </w:t>
      </w:r>
      <w:r w:rsidRPr="00E8284F">
        <w:rPr>
          <w:rFonts w:cs="Tahoma"/>
          <w:szCs w:val="20"/>
        </w:rPr>
        <w:t>you should consult a member of the Indirect Cost Group (ICG) in the U.S. Department of Education</w:t>
      </w:r>
      <w:r w:rsidR="00242547" w:rsidRPr="00E8284F">
        <w:rPr>
          <w:rFonts w:cs="Tahoma"/>
          <w:szCs w:val="20"/>
        </w:rPr>
        <w:t>’</w:t>
      </w:r>
      <w:r w:rsidRPr="00E8284F">
        <w:rPr>
          <w:rFonts w:cs="Tahoma"/>
          <w:szCs w:val="20"/>
        </w:rPr>
        <w:t xml:space="preserve">s Office of the Chief Financial Officer </w:t>
      </w:r>
      <w:hyperlink r:id="rId98" w:history="1">
        <w:r w:rsidRPr="00E8284F">
          <w:rPr>
            <w:rStyle w:val="Hyperlink"/>
            <w:rFonts w:cs="Tahoma"/>
            <w:szCs w:val="20"/>
          </w:rPr>
          <w:t>http://www2.ed.gov/about/offices/list/ocfo/fipao/icgreps.html</w:t>
        </w:r>
      </w:hyperlink>
      <w:r w:rsidRPr="00E8284F">
        <w:rPr>
          <w:rFonts w:cs="Tahoma"/>
          <w:szCs w:val="20"/>
        </w:rPr>
        <w:t xml:space="preserve"> to help you estimate the indirect cost rate to put in your application.</w:t>
      </w:r>
    </w:p>
    <w:p w14:paraId="6572CE2B" w14:textId="77777777" w:rsidR="007F6ED1" w:rsidRPr="00E8284F" w:rsidRDefault="007F6ED1" w:rsidP="00A60991">
      <w:pPr>
        <w:ind w:left="720"/>
        <w:rPr>
          <w:rFonts w:cs="Tahoma"/>
          <w:szCs w:val="20"/>
        </w:rPr>
      </w:pPr>
    </w:p>
    <w:p w14:paraId="005C3FA9" w14:textId="77777777" w:rsidR="007F6ED1" w:rsidRPr="00E8284F" w:rsidRDefault="007F6ED1" w:rsidP="00A60991">
      <w:pPr>
        <w:ind w:left="720"/>
        <w:rPr>
          <w:rFonts w:cs="Tahoma"/>
          <w:szCs w:val="20"/>
        </w:rPr>
      </w:pPr>
      <w:proofErr w:type="gramStart"/>
      <w:r w:rsidRPr="00E8284F">
        <w:rPr>
          <w:rFonts w:cs="Tahoma"/>
          <w:szCs w:val="20"/>
          <w:u w:val="single"/>
        </w:rPr>
        <w:t>Indirect Cost Rate (%)</w:t>
      </w:r>
      <w:r w:rsidRPr="00E8284F">
        <w:rPr>
          <w:rFonts w:cs="Tahoma"/>
          <w:szCs w:val="20"/>
        </w:rPr>
        <w:t>.</w:t>
      </w:r>
      <w:proofErr w:type="gramEnd"/>
      <w:r w:rsidRPr="00E8284F">
        <w:rPr>
          <w:rFonts w:cs="Tahoma"/>
          <w:szCs w:val="20"/>
        </w:rPr>
        <w:t xml:space="preserve"> Indicate the most recent Indirect Cost rate(s) (also known as Facilities &amp; Administrative Costs [F&amp;A]) established with the </w:t>
      </w:r>
      <w:proofErr w:type="gramStart"/>
      <w:r w:rsidRPr="00E8284F">
        <w:rPr>
          <w:rFonts w:cs="Tahoma"/>
          <w:szCs w:val="20"/>
        </w:rPr>
        <w:t>cognizant</w:t>
      </w:r>
      <w:proofErr w:type="gramEnd"/>
      <w:r w:rsidRPr="00E8284F">
        <w:rPr>
          <w:rFonts w:cs="Tahoma"/>
          <w:szCs w:val="20"/>
        </w:rPr>
        <w:t xml:space="preserve"> Federal office, or in the case of for-profit organizations, the rate(s) established with the appropriate agency.</w:t>
      </w:r>
    </w:p>
    <w:p w14:paraId="6E02E96B" w14:textId="77777777" w:rsidR="007F6ED1" w:rsidRPr="00E8284F" w:rsidRDefault="007F6ED1" w:rsidP="00A60991">
      <w:pPr>
        <w:ind w:left="720"/>
        <w:rPr>
          <w:rFonts w:cs="Tahoma"/>
          <w:szCs w:val="20"/>
        </w:rPr>
      </w:pPr>
    </w:p>
    <w:p w14:paraId="00C1A277" w14:textId="77777777" w:rsidR="007F6ED1" w:rsidRPr="00E8284F" w:rsidRDefault="007F6ED1" w:rsidP="00A60991">
      <w:pPr>
        <w:ind w:left="720"/>
        <w:rPr>
          <w:rFonts w:cs="Tahoma"/>
          <w:szCs w:val="20"/>
        </w:rPr>
      </w:pPr>
      <w:r w:rsidRPr="00E8284F">
        <w:rPr>
          <w:rFonts w:cs="Tahoma"/>
          <w:szCs w:val="20"/>
        </w:rPr>
        <w:t xml:space="preserve">If your institution has a cognizant/oversight agency and your application is selected for an award, you must submit the indirect cost rate proposal to that cognizant/oversight agency office for approval. </w:t>
      </w:r>
    </w:p>
    <w:p w14:paraId="1F826302" w14:textId="77777777" w:rsidR="007F6ED1" w:rsidRPr="00E8284F" w:rsidRDefault="007F6ED1" w:rsidP="00A60991">
      <w:pPr>
        <w:ind w:firstLine="45"/>
        <w:rPr>
          <w:rFonts w:cs="Tahoma"/>
          <w:szCs w:val="20"/>
        </w:rPr>
      </w:pPr>
    </w:p>
    <w:p w14:paraId="681D0AE8" w14:textId="77777777" w:rsidR="007F6ED1" w:rsidRPr="00E8284F" w:rsidRDefault="007F6ED1" w:rsidP="00A60991">
      <w:pPr>
        <w:ind w:left="720"/>
        <w:rPr>
          <w:rFonts w:cs="Tahoma"/>
          <w:szCs w:val="20"/>
        </w:rPr>
      </w:pPr>
      <w:proofErr w:type="gramStart"/>
      <w:r w:rsidRPr="00E8284F">
        <w:rPr>
          <w:rFonts w:cs="Tahoma"/>
          <w:szCs w:val="20"/>
          <w:u w:val="single"/>
        </w:rPr>
        <w:t>Indirect Cost Base ($)</w:t>
      </w:r>
      <w:r w:rsidRPr="00E8284F">
        <w:rPr>
          <w:rFonts w:cs="Tahoma"/>
          <w:szCs w:val="20"/>
        </w:rPr>
        <w:t>.</w:t>
      </w:r>
      <w:proofErr w:type="gramEnd"/>
      <w:r w:rsidRPr="00E8284F">
        <w:rPr>
          <w:rFonts w:cs="Tahoma"/>
          <w:szCs w:val="20"/>
        </w:rPr>
        <w:t xml:space="preserve"> Enter the amount of the base (dollars) for each indirect cost type.</w:t>
      </w:r>
    </w:p>
    <w:p w14:paraId="3D38610D" w14:textId="77777777" w:rsidR="007F6ED1" w:rsidRPr="00E8284F" w:rsidRDefault="007F6ED1" w:rsidP="00A60991">
      <w:pPr>
        <w:ind w:left="720"/>
        <w:rPr>
          <w:rFonts w:cs="Tahoma"/>
          <w:szCs w:val="20"/>
        </w:rPr>
      </w:pPr>
      <w:r w:rsidRPr="00E8284F">
        <w:rPr>
          <w:rFonts w:cs="Tahoma"/>
          <w:szCs w:val="20"/>
        </w:rPr>
        <w:t>Depending on the grant program to which you are applying and/or the applicant institution</w:t>
      </w:r>
      <w:r w:rsidR="00242547" w:rsidRPr="00E8284F">
        <w:rPr>
          <w:rFonts w:cs="Tahoma"/>
          <w:szCs w:val="20"/>
        </w:rPr>
        <w:t>’</w:t>
      </w:r>
      <w:r w:rsidRPr="00E8284F">
        <w:rPr>
          <w:rFonts w:cs="Tahoma"/>
          <w:szCs w:val="20"/>
        </w:rPr>
        <w:t>s approved Indirect Cost Rate Agreement, some direct cost budget categories in the grant application budget may not be included in the base and multiplied by the indirect cost rate. Use the narrative budget justification to explain which costs are included and which costs are excluded from the base to which the indirect cost rate is applied. If your grant application is selected for an award, the Institute will request a copy of the applicant institution</w:t>
      </w:r>
      <w:r w:rsidR="00242547" w:rsidRPr="00E8284F">
        <w:rPr>
          <w:rFonts w:cs="Tahoma"/>
          <w:szCs w:val="20"/>
        </w:rPr>
        <w:t>’</w:t>
      </w:r>
      <w:r w:rsidRPr="00E8284F">
        <w:rPr>
          <w:rFonts w:cs="Tahoma"/>
          <w:szCs w:val="20"/>
        </w:rPr>
        <w:t>s approved Indirect Cost Rate Agreement.</w:t>
      </w:r>
    </w:p>
    <w:p w14:paraId="36F00E22" w14:textId="77777777" w:rsidR="007F6ED1" w:rsidRPr="00E8284F" w:rsidRDefault="007F6ED1" w:rsidP="00A60991">
      <w:pPr>
        <w:ind w:left="720"/>
        <w:rPr>
          <w:rFonts w:cs="Tahoma"/>
          <w:szCs w:val="20"/>
        </w:rPr>
      </w:pPr>
    </w:p>
    <w:p w14:paraId="325B0319" w14:textId="77777777" w:rsidR="007F6ED1" w:rsidRPr="00E8284F" w:rsidRDefault="007F6ED1" w:rsidP="00A60991">
      <w:pPr>
        <w:ind w:left="720"/>
        <w:rPr>
          <w:rFonts w:cs="Tahoma"/>
          <w:szCs w:val="20"/>
        </w:rPr>
      </w:pPr>
      <w:r w:rsidRPr="00E8284F">
        <w:rPr>
          <w:rFonts w:cs="Tahoma"/>
          <w:szCs w:val="20"/>
        </w:rPr>
        <w:t>Indirect Cost Funds Requested. Enter the funds requested (Federal dollars and, if applicable, the Non-Federal dollars) for each indirect cost type.</w:t>
      </w:r>
    </w:p>
    <w:p w14:paraId="68929A44" w14:textId="77777777" w:rsidR="007F6ED1" w:rsidRPr="00E8284F" w:rsidRDefault="007F6ED1" w:rsidP="00A60991">
      <w:pPr>
        <w:ind w:left="720"/>
        <w:rPr>
          <w:rFonts w:cs="Tahoma"/>
          <w:szCs w:val="20"/>
        </w:rPr>
      </w:pPr>
    </w:p>
    <w:p w14:paraId="5B3507C8" w14:textId="77777777" w:rsidR="007F6ED1" w:rsidRPr="00E8284F" w:rsidRDefault="007F6ED1" w:rsidP="00A60991">
      <w:pPr>
        <w:ind w:left="720"/>
        <w:rPr>
          <w:rFonts w:cs="Tahoma"/>
          <w:szCs w:val="20"/>
        </w:rPr>
      </w:pPr>
      <w:proofErr w:type="gramStart"/>
      <w:r w:rsidRPr="00E8284F">
        <w:rPr>
          <w:rFonts w:cs="Tahoma"/>
          <w:szCs w:val="20"/>
          <w:u w:val="single"/>
        </w:rPr>
        <w:t>Total H. Indirect Costs</w:t>
      </w:r>
      <w:r w:rsidRPr="00E8284F">
        <w:rPr>
          <w:rFonts w:cs="Tahoma"/>
          <w:szCs w:val="20"/>
        </w:rPr>
        <w:t>.</w:t>
      </w:r>
      <w:proofErr w:type="gramEnd"/>
      <w:r w:rsidRPr="00E8284F">
        <w:rPr>
          <w:rFonts w:cs="Tahoma"/>
          <w:szCs w:val="20"/>
        </w:rPr>
        <w:t xml:space="preserve"> This total will auto calculate.</w:t>
      </w:r>
    </w:p>
    <w:p w14:paraId="1C785EC6" w14:textId="77777777" w:rsidR="007F6ED1" w:rsidRPr="00E8284F" w:rsidRDefault="007F6ED1" w:rsidP="00A60991">
      <w:pPr>
        <w:ind w:left="720"/>
        <w:rPr>
          <w:rFonts w:cs="Tahoma"/>
          <w:szCs w:val="20"/>
        </w:rPr>
      </w:pPr>
    </w:p>
    <w:p w14:paraId="50D8809C" w14:textId="77777777" w:rsidR="007F6ED1" w:rsidRPr="00E8284F" w:rsidRDefault="007F6ED1" w:rsidP="00A60991">
      <w:pPr>
        <w:ind w:left="720"/>
        <w:rPr>
          <w:rFonts w:cs="Tahoma"/>
          <w:szCs w:val="20"/>
        </w:rPr>
      </w:pPr>
      <w:proofErr w:type="gramStart"/>
      <w:r w:rsidRPr="00E8284F">
        <w:rPr>
          <w:rFonts w:cs="Tahoma"/>
          <w:szCs w:val="20"/>
          <w:u w:val="single"/>
        </w:rPr>
        <w:t>Cognizant Agency</w:t>
      </w:r>
      <w:r w:rsidRPr="00E8284F">
        <w:rPr>
          <w:rFonts w:cs="Tahoma"/>
          <w:szCs w:val="20"/>
        </w:rPr>
        <w:t>.</w:t>
      </w:r>
      <w:proofErr w:type="gramEnd"/>
      <w:r w:rsidRPr="00E8284F">
        <w:rPr>
          <w:rFonts w:cs="Tahoma"/>
          <w:szCs w:val="20"/>
        </w:rPr>
        <w:t xml:space="preserve"> Enter the name of the Federal agency responsible for approving the indirect cost rate(s) for the applicant. Enter the name and telephone number of the individual responsible for negotiating the indirect cost rate. If a Cognizant Agency is not known, enter </w:t>
      </w:r>
      <w:r w:rsidR="00242547" w:rsidRPr="00E8284F">
        <w:rPr>
          <w:rFonts w:cs="Tahoma"/>
          <w:szCs w:val="20"/>
        </w:rPr>
        <w:t>“</w:t>
      </w:r>
      <w:r w:rsidRPr="00E8284F">
        <w:rPr>
          <w:rFonts w:cs="Tahoma"/>
          <w:szCs w:val="20"/>
        </w:rPr>
        <w:t>None.</w:t>
      </w:r>
      <w:r w:rsidR="00242547" w:rsidRPr="00E8284F">
        <w:rPr>
          <w:rFonts w:cs="Tahoma"/>
          <w:szCs w:val="20"/>
        </w:rPr>
        <w:t>”</w:t>
      </w:r>
      <w:r w:rsidRPr="00E8284F">
        <w:rPr>
          <w:rFonts w:cs="Tahoma"/>
          <w:szCs w:val="20"/>
        </w:rPr>
        <w:t xml:space="preserve">  </w:t>
      </w:r>
    </w:p>
    <w:p w14:paraId="1CCAC0BB" w14:textId="77777777" w:rsidR="007F6ED1" w:rsidRPr="00E8284F" w:rsidRDefault="007F6ED1" w:rsidP="00A60991">
      <w:pPr>
        <w:rPr>
          <w:rFonts w:cs="Tahoma"/>
          <w:szCs w:val="20"/>
        </w:rPr>
      </w:pPr>
    </w:p>
    <w:p w14:paraId="29509A88" w14:textId="77777777" w:rsidR="007F6ED1" w:rsidRPr="00E8284F" w:rsidRDefault="00002B4C" w:rsidP="003C16FA">
      <w:pPr>
        <w:pStyle w:val="ListParagraph"/>
        <w:numPr>
          <w:ilvl w:val="0"/>
          <w:numId w:val="23"/>
        </w:numPr>
        <w:rPr>
          <w:rFonts w:cs="Tahoma"/>
          <w:szCs w:val="20"/>
        </w:rPr>
      </w:pPr>
      <w:r w:rsidRPr="00E8284F">
        <w:rPr>
          <w:rFonts w:cs="Tahoma"/>
          <w:szCs w:val="20"/>
        </w:rPr>
        <w:t xml:space="preserve">I. </w:t>
      </w:r>
      <w:r w:rsidR="007F6ED1" w:rsidRPr="00E8284F">
        <w:rPr>
          <w:rFonts w:cs="Tahoma"/>
          <w:szCs w:val="20"/>
        </w:rPr>
        <w:t>Total Direct and Indirect Costs</w:t>
      </w:r>
    </w:p>
    <w:p w14:paraId="144509A8" w14:textId="77777777" w:rsidR="007F6ED1" w:rsidRPr="00E8284F" w:rsidRDefault="007F6ED1" w:rsidP="00A60991">
      <w:pPr>
        <w:rPr>
          <w:rFonts w:cs="Tahoma"/>
          <w:szCs w:val="20"/>
        </w:rPr>
      </w:pPr>
    </w:p>
    <w:p w14:paraId="379038FD" w14:textId="77777777" w:rsidR="007F6ED1" w:rsidRPr="00E8284F" w:rsidRDefault="007F6ED1" w:rsidP="008B03B7">
      <w:pPr>
        <w:ind w:left="720"/>
        <w:rPr>
          <w:rFonts w:cs="Tahoma"/>
          <w:szCs w:val="20"/>
        </w:rPr>
      </w:pPr>
      <w:proofErr w:type="gramStart"/>
      <w:r w:rsidRPr="00E8284F">
        <w:rPr>
          <w:rFonts w:cs="Tahoma"/>
          <w:szCs w:val="20"/>
          <w:u w:val="single"/>
        </w:rPr>
        <w:t>Total Direct and Indirect Costs (G + H)</w:t>
      </w:r>
      <w:r w:rsidRPr="00E8284F">
        <w:rPr>
          <w:rFonts w:cs="Tahoma"/>
          <w:szCs w:val="20"/>
        </w:rPr>
        <w:t>.</w:t>
      </w:r>
      <w:proofErr w:type="gramEnd"/>
      <w:r w:rsidRPr="00E8284F">
        <w:rPr>
          <w:rFonts w:cs="Tahoma"/>
          <w:szCs w:val="20"/>
        </w:rPr>
        <w:t xml:space="preserve"> This total will</w:t>
      </w:r>
      <w:r w:rsidR="008B03B7" w:rsidRPr="00E8284F">
        <w:rPr>
          <w:rFonts w:cs="Tahoma"/>
          <w:szCs w:val="20"/>
        </w:rPr>
        <w:t xml:space="preserve"> auto calculate.</w:t>
      </w:r>
    </w:p>
    <w:p w14:paraId="32E71C46" w14:textId="77777777" w:rsidR="007F6ED1" w:rsidRPr="00E8284F" w:rsidRDefault="007F6ED1" w:rsidP="00A60991">
      <w:pPr>
        <w:rPr>
          <w:rFonts w:cs="Tahoma"/>
          <w:szCs w:val="20"/>
        </w:rPr>
      </w:pPr>
    </w:p>
    <w:p w14:paraId="67348584" w14:textId="77777777" w:rsidR="007F6ED1" w:rsidRPr="00E8284F" w:rsidRDefault="007F6ED1" w:rsidP="003C16FA">
      <w:pPr>
        <w:pStyle w:val="ListParagraph"/>
        <w:numPr>
          <w:ilvl w:val="0"/>
          <w:numId w:val="23"/>
        </w:numPr>
        <w:rPr>
          <w:rFonts w:cs="Tahoma"/>
          <w:szCs w:val="20"/>
        </w:rPr>
      </w:pPr>
      <w:r w:rsidRPr="00E8284F">
        <w:rPr>
          <w:rFonts w:cs="Tahoma"/>
          <w:szCs w:val="20"/>
        </w:rPr>
        <w:t>J. Fee.</w:t>
      </w:r>
    </w:p>
    <w:p w14:paraId="64F2FBDB" w14:textId="77777777" w:rsidR="007F6ED1" w:rsidRPr="00E8284F" w:rsidRDefault="007F6ED1" w:rsidP="00002B4C">
      <w:pPr>
        <w:spacing w:before="120"/>
        <w:ind w:left="720"/>
        <w:rPr>
          <w:rFonts w:cs="Tahoma"/>
          <w:szCs w:val="20"/>
        </w:rPr>
      </w:pPr>
      <w:r w:rsidRPr="00E8284F">
        <w:rPr>
          <w:rFonts w:cs="Tahoma"/>
          <w:szCs w:val="20"/>
        </w:rPr>
        <w:t>Do not enter a dollar amount here as you are not allowed to charge a fee on a grant or cooperative agreement.</w:t>
      </w:r>
    </w:p>
    <w:p w14:paraId="58B4F7C5" w14:textId="77777777" w:rsidR="007F6ED1" w:rsidRPr="00E8284F" w:rsidRDefault="007F6ED1" w:rsidP="00A60991">
      <w:pPr>
        <w:rPr>
          <w:rFonts w:cs="Tahoma"/>
          <w:szCs w:val="20"/>
        </w:rPr>
      </w:pPr>
    </w:p>
    <w:p w14:paraId="31921A08" w14:textId="77777777" w:rsidR="007F6ED1" w:rsidRPr="00E8284F" w:rsidRDefault="007F6ED1" w:rsidP="003C16FA">
      <w:pPr>
        <w:pStyle w:val="ListParagraph"/>
        <w:numPr>
          <w:ilvl w:val="0"/>
          <w:numId w:val="23"/>
        </w:numPr>
        <w:rPr>
          <w:rFonts w:cs="Tahoma"/>
          <w:szCs w:val="20"/>
        </w:rPr>
      </w:pPr>
      <w:r w:rsidRPr="00E8284F">
        <w:rPr>
          <w:rFonts w:cs="Tahoma"/>
          <w:szCs w:val="20"/>
        </w:rPr>
        <w:t>K. Budget Justification</w:t>
      </w:r>
    </w:p>
    <w:p w14:paraId="4CFD7A19" w14:textId="77777777" w:rsidR="007F6ED1" w:rsidRPr="00E8284F" w:rsidRDefault="007F6ED1" w:rsidP="00002B4C">
      <w:pPr>
        <w:spacing w:before="120"/>
        <w:ind w:left="720"/>
        <w:rPr>
          <w:rFonts w:cs="Tahoma"/>
          <w:szCs w:val="20"/>
        </w:rPr>
      </w:pPr>
      <w:r w:rsidRPr="00E8284F">
        <w:rPr>
          <w:rFonts w:cs="Tahoma"/>
          <w:szCs w:val="20"/>
        </w:rPr>
        <w:t xml:space="preserve">Attach the Narrative Budget Justification as a PDF file at Section K of the first budget period (see </w:t>
      </w:r>
      <w:hyperlink w:anchor="_Narrative_Budget_Justification" w:history="1">
        <w:r w:rsidRPr="00E8284F">
          <w:rPr>
            <w:rStyle w:val="Hyperlink"/>
            <w:rFonts w:cs="Tahoma"/>
            <w:szCs w:val="20"/>
          </w:rPr>
          <w:t>Part IV.D.12</w:t>
        </w:r>
      </w:hyperlink>
      <w:r w:rsidRPr="00E8284F">
        <w:rPr>
          <w:rFonts w:cs="Tahoma"/>
          <w:szCs w:val="20"/>
        </w:rPr>
        <w:t xml:space="preserve"> for information about content, formatting, and page limitations for this PDF file). Note that if the justification is not attached at Section K of the first budget period, you will not be able to access the form for the second budget period and all subsequent budget periods. The single narrative must provide a budget justification for each year of the entire project.</w:t>
      </w:r>
    </w:p>
    <w:p w14:paraId="3341FF14" w14:textId="77777777" w:rsidR="007F6ED1" w:rsidRPr="00E8284F" w:rsidRDefault="007F6ED1" w:rsidP="00A60991">
      <w:pPr>
        <w:rPr>
          <w:rFonts w:cs="Tahoma"/>
          <w:szCs w:val="20"/>
        </w:rPr>
      </w:pPr>
    </w:p>
    <w:p w14:paraId="05E36E9F" w14:textId="77777777" w:rsidR="007F6ED1" w:rsidRPr="00E8284F" w:rsidRDefault="007F6ED1" w:rsidP="003C16FA">
      <w:pPr>
        <w:pStyle w:val="ListParagraph"/>
        <w:numPr>
          <w:ilvl w:val="0"/>
          <w:numId w:val="23"/>
        </w:numPr>
        <w:rPr>
          <w:rFonts w:cs="Tahoma"/>
          <w:szCs w:val="20"/>
        </w:rPr>
      </w:pPr>
      <w:r w:rsidRPr="00E8284F">
        <w:rPr>
          <w:rFonts w:cs="Tahoma"/>
          <w:szCs w:val="20"/>
          <w:u w:val="single"/>
        </w:rPr>
        <w:t>Cumulative Budget</w:t>
      </w:r>
      <w:r w:rsidRPr="00E8284F">
        <w:rPr>
          <w:rFonts w:cs="Tahoma"/>
          <w:szCs w:val="20"/>
        </w:rPr>
        <w:t>. This section will auto calculate all cost categories for all budget periods included.</w:t>
      </w:r>
    </w:p>
    <w:p w14:paraId="011780C3" w14:textId="77777777" w:rsidR="00182A70" w:rsidRPr="00E8284F" w:rsidRDefault="00182A70" w:rsidP="00182A70">
      <w:pPr>
        <w:pStyle w:val="ListParagraph"/>
        <w:rPr>
          <w:rFonts w:cs="Tahoma"/>
          <w:szCs w:val="20"/>
        </w:rPr>
      </w:pPr>
    </w:p>
    <w:p w14:paraId="7DB378C0" w14:textId="77777777" w:rsidR="00182A70" w:rsidRPr="00E8284F" w:rsidRDefault="00182A70" w:rsidP="00182A70">
      <w:pPr>
        <w:rPr>
          <w:rFonts w:cs="Tahoma"/>
          <w:b/>
          <w:szCs w:val="20"/>
        </w:rPr>
      </w:pPr>
      <w:r w:rsidRPr="00E8284F">
        <w:rPr>
          <w:rFonts w:cs="Tahoma"/>
          <w:b/>
          <w:szCs w:val="20"/>
        </w:rPr>
        <w:lastRenderedPageBreak/>
        <w:t xml:space="preserve">Note: </w:t>
      </w:r>
      <w:r w:rsidR="00DC23F6" w:rsidRPr="00E8284F">
        <w:rPr>
          <w:rFonts w:eastAsia="Times New Roman" w:cs="Tahoma"/>
          <w:b/>
          <w:szCs w:val="20"/>
        </w:rPr>
        <w:t>If you request an award length longer than the maximum duration or a budget higher than the maximum award (as set out in the table below), your application will be deemed nonresp</w:t>
      </w:r>
      <w:r w:rsidR="00340550" w:rsidRPr="00E8284F">
        <w:rPr>
          <w:rFonts w:eastAsia="Times New Roman" w:cs="Tahoma"/>
          <w:b/>
          <w:szCs w:val="20"/>
        </w:rPr>
        <w:t>onsive and will not be reviewed</w:t>
      </w:r>
      <w:r w:rsidRPr="00E8284F">
        <w:rPr>
          <w:rFonts w:cs="Tahoma"/>
          <w:b/>
          <w:szCs w:val="20"/>
        </w:rPr>
        <w:t>.</w:t>
      </w:r>
    </w:p>
    <w:p w14:paraId="692C5BA1" w14:textId="77777777" w:rsidR="00E81370" w:rsidRPr="00E8284F" w:rsidRDefault="00E81370" w:rsidP="00182A70">
      <w:pPr>
        <w:rPr>
          <w:rFonts w:cs="Tahoma"/>
          <w:b/>
          <w:szCs w:val="20"/>
        </w:rPr>
      </w:pPr>
    </w:p>
    <w:tbl>
      <w:tblPr>
        <w:tblStyle w:val="TableGrid"/>
        <w:tblW w:w="0" w:type="auto"/>
        <w:tblInd w:w="558" w:type="dxa"/>
        <w:tblLook w:val="04A0" w:firstRow="1" w:lastRow="0" w:firstColumn="1" w:lastColumn="0" w:noHBand="0" w:noVBand="1"/>
      </w:tblPr>
      <w:tblGrid>
        <w:gridCol w:w="3420"/>
        <w:gridCol w:w="2250"/>
        <w:gridCol w:w="2160"/>
      </w:tblGrid>
      <w:tr w:rsidR="00E81370" w:rsidRPr="00E8284F" w14:paraId="1E4859B1" w14:textId="77777777">
        <w:tc>
          <w:tcPr>
            <w:tcW w:w="3420" w:type="dxa"/>
          </w:tcPr>
          <w:p w14:paraId="65C41ADC" w14:textId="77777777" w:rsidR="00E81370" w:rsidRPr="00E8284F" w:rsidRDefault="00E81370" w:rsidP="00E81370">
            <w:pPr>
              <w:jc w:val="center"/>
              <w:rPr>
                <w:rFonts w:eastAsia="Calibri" w:cs="Arial"/>
                <w:b/>
                <w:szCs w:val="20"/>
              </w:rPr>
            </w:pPr>
            <w:r w:rsidRPr="00E8284F">
              <w:rPr>
                <w:rFonts w:eastAsia="Calibri" w:cs="Arial"/>
                <w:b/>
                <w:szCs w:val="20"/>
              </w:rPr>
              <w:t>Topic</w:t>
            </w:r>
          </w:p>
        </w:tc>
        <w:tc>
          <w:tcPr>
            <w:tcW w:w="2250" w:type="dxa"/>
            <w:vAlign w:val="center"/>
          </w:tcPr>
          <w:p w14:paraId="2F474EED" w14:textId="77777777" w:rsidR="00E81370" w:rsidRPr="00E8284F" w:rsidRDefault="00E81370" w:rsidP="00AE3847">
            <w:pPr>
              <w:jc w:val="center"/>
              <w:rPr>
                <w:rFonts w:eastAsia="Calibri" w:cs="Arial"/>
                <w:szCs w:val="20"/>
              </w:rPr>
            </w:pPr>
            <w:r w:rsidRPr="00E8284F">
              <w:rPr>
                <w:rFonts w:eastAsia="Times New Roman" w:cs="Tahoma"/>
                <w:b/>
                <w:bCs/>
                <w:color w:val="000000"/>
                <w:szCs w:val="20"/>
              </w:rPr>
              <w:t>Maximum Grant Duration</w:t>
            </w:r>
          </w:p>
        </w:tc>
        <w:tc>
          <w:tcPr>
            <w:tcW w:w="2160" w:type="dxa"/>
            <w:vAlign w:val="center"/>
          </w:tcPr>
          <w:p w14:paraId="5DABAE3E" w14:textId="77777777" w:rsidR="00E81370" w:rsidRPr="00E8284F" w:rsidRDefault="00E81370" w:rsidP="00AE3847">
            <w:pPr>
              <w:jc w:val="center"/>
              <w:rPr>
                <w:rFonts w:eastAsia="Calibri" w:cs="Arial"/>
                <w:szCs w:val="20"/>
              </w:rPr>
            </w:pPr>
            <w:r w:rsidRPr="00E8284F">
              <w:rPr>
                <w:rFonts w:eastAsia="Times New Roman" w:cs="Tahoma"/>
                <w:b/>
                <w:bCs/>
                <w:color w:val="000000"/>
                <w:szCs w:val="20"/>
              </w:rPr>
              <w:t>Maximum Grant Award</w:t>
            </w:r>
          </w:p>
        </w:tc>
      </w:tr>
      <w:tr w:rsidR="00E81370" w:rsidRPr="00E8284F" w14:paraId="6C39ED4D" w14:textId="77777777">
        <w:tc>
          <w:tcPr>
            <w:tcW w:w="3420" w:type="dxa"/>
            <w:vAlign w:val="center"/>
          </w:tcPr>
          <w:p w14:paraId="58A5949F" w14:textId="77777777" w:rsidR="00E81370" w:rsidRPr="00E8284F" w:rsidRDefault="00E81370" w:rsidP="00E81370">
            <w:pPr>
              <w:rPr>
                <w:rFonts w:eastAsia="Calibri" w:cs="Arial"/>
                <w:szCs w:val="20"/>
              </w:rPr>
            </w:pPr>
            <w:r w:rsidRPr="00E8284F">
              <w:rPr>
                <w:rFonts w:eastAsia="Times New Roman" w:cs="Tahoma"/>
                <w:color w:val="000000"/>
                <w:szCs w:val="20"/>
              </w:rPr>
              <w:t>Pathways Training Program</w:t>
            </w:r>
          </w:p>
        </w:tc>
        <w:tc>
          <w:tcPr>
            <w:tcW w:w="2250" w:type="dxa"/>
            <w:vAlign w:val="center"/>
          </w:tcPr>
          <w:p w14:paraId="63436FE0" w14:textId="77777777" w:rsidR="00E81370" w:rsidRPr="00E8284F" w:rsidRDefault="00E81370" w:rsidP="00AE3847">
            <w:pPr>
              <w:jc w:val="center"/>
              <w:rPr>
                <w:rFonts w:eastAsia="Calibri" w:cs="Arial"/>
                <w:szCs w:val="20"/>
              </w:rPr>
            </w:pPr>
            <w:r w:rsidRPr="00E8284F">
              <w:rPr>
                <w:rFonts w:eastAsia="Times New Roman" w:cs="Tahoma"/>
                <w:color w:val="000000"/>
                <w:szCs w:val="20"/>
              </w:rPr>
              <w:t>5 Years</w:t>
            </w:r>
          </w:p>
        </w:tc>
        <w:tc>
          <w:tcPr>
            <w:tcW w:w="2160" w:type="dxa"/>
            <w:vAlign w:val="center"/>
          </w:tcPr>
          <w:p w14:paraId="2D27D598" w14:textId="77777777" w:rsidR="00E81370" w:rsidRPr="00E8284F" w:rsidRDefault="00E81370" w:rsidP="003921E7">
            <w:pPr>
              <w:jc w:val="center"/>
              <w:rPr>
                <w:rFonts w:eastAsia="Calibri" w:cs="Arial"/>
                <w:szCs w:val="20"/>
              </w:rPr>
            </w:pPr>
            <w:r w:rsidRPr="00E8284F">
              <w:rPr>
                <w:rFonts w:eastAsia="Times New Roman" w:cs="Tahoma"/>
                <w:color w:val="000000"/>
                <w:szCs w:val="20"/>
              </w:rPr>
              <w:t>$1</w:t>
            </w:r>
            <w:r w:rsidR="003921E7" w:rsidRPr="00E8284F">
              <w:rPr>
                <w:rFonts w:eastAsia="Times New Roman" w:cs="Tahoma"/>
                <w:color w:val="000000"/>
                <w:szCs w:val="20"/>
              </w:rPr>
              <w:t>,</w:t>
            </w:r>
            <w:r w:rsidRPr="00E8284F">
              <w:rPr>
                <w:rFonts w:eastAsia="Times New Roman" w:cs="Tahoma"/>
                <w:color w:val="000000"/>
                <w:szCs w:val="20"/>
              </w:rPr>
              <w:t>200,000</w:t>
            </w:r>
          </w:p>
        </w:tc>
      </w:tr>
      <w:tr w:rsidR="00E81370" w:rsidRPr="00E8284F" w14:paraId="4621669F" w14:textId="77777777">
        <w:tc>
          <w:tcPr>
            <w:tcW w:w="3420" w:type="dxa"/>
            <w:vAlign w:val="center"/>
          </w:tcPr>
          <w:p w14:paraId="05518EF3" w14:textId="77777777" w:rsidR="00E81370" w:rsidRPr="00E8284F" w:rsidRDefault="00E81370" w:rsidP="00E81370">
            <w:pPr>
              <w:rPr>
                <w:rFonts w:eastAsia="Calibri" w:cs="Arial"/>
                <w:szCs w:val="20"/>
              </w:rPr>
            </w:pPr>
            <w:r w:rsidRPr="00E8284F">
              <w:rPr>
                <w:rFonts w:eastAsia="Times New Roman" w:cs="Tahoma"/>
                <w:color w:val="000000"/>
                <w:szCs w:val="20"/>
              </w:rPr>
              <w:t>Postdoctoral Training Program</w:t>
            </w:r>
          </w:p>
        </w:tc>
        <w:tc>
          <w:tcPr>
            <w:tcW w:w="2250" w:type="dxa"/>
            <w:vAlign w:val="center"/>
          </w:tcPr>
          <w:p w14:paraId="24E5AA04" w14:textId="77777777" w:rsidR="00E81370" w:rsidRPr="00E8284F" w:rsidRDefault="00E81370" w:rsidP="00AE3847">
            <w:pPr>
              <w:jc w:val="center"/>
              <w:rPr>
                <w:rFonts w:eastAsia="Calibri" w:cs="Arial"/>
                <w:szCs w:val="20"/>
              </w:rPr>
            </w:pPr>
            <w:r w:rsidRPr="00E8284F">
              <w:rPr>
                <w:rFonts w:eastAsia="Times New Roman" w:cs="Tahoma"/>
                <w:color w:val="000000"/>
                <w:szCs w:val="20"/>
              </w:rPr>
              <w:t>5 Years</w:t>
            </w:r>
          </w:p>
        </w:tc>
        <w:tc>
          <w:tcPr>
            <w:tcW w:w="2160" w:type="dxa"/>
            <w:vAlign w:val="center"/>
          </w:tcPr>
          <w:p w14:paraId="19B8159A" w14:textId="77777777" w:rsidR="00E81370" w:rsidRPr="00E8284F" w:rsidRDefault="00E81370" w:rsidP="00AE3847">
            <w:pPr>
              <w:jc w:val="center"/>
              <w:rPr>
                <w:rFonts w:eastAsia="Calibri" w:cs="Arial"/>
                <w:szCs w:val="20"/>
              </w:rPr>
            </w:pPr>
            <w:r w:rsidRPr="00E8284F">
              <w:rPr>
                <w:rFonts w:eastAsia="Times New Roman" w:cs="Tahoma"/>
                <w:color w:val="000000"/>
                <w:szCs w:val="20"/>
              </w:rPr>
              <w:t>$715,000</w:t>
            </w:r>
          </w:p>
        </w:tc>
      </w:tr>
      <w:tr w:rsidR="00E81370" w:rsidRPr="00E8284F" w14:paraId="1709D204" w14:textId="77777777">
        <w:tc>
          <w:tcPr>
            <w:tcW w:w="3420" w:type="dxa"/>
            <w:vAlign w:val="center"/>
          </w:tcPr>
          <w:p w14:paraId="0A6ACC03" w14:textId="77777777" w:rsidR="00E81370" w:rsidRPr="00E8284F" w:rsidRDefault="00E81370" w:rsidP="00E81370">
            <w:pPr>
              <w:rPr>
                <w:rFonts w:eastAsia="Calibri" w:cs="Arial"/>
                <w:szCs w:val="20"/>
              </w:rPr>
            </w:pPr>
            <w:r w:rsidRPr="00E8284F">
              <w:rPr>
                <w:rFonts w:eastAsia="Times New Roman" w:cs="Tahoma"/>
                <w:color w:val="000000"/>
                <w:szCs w:val="20"/>
              </w:rPr>
              <w:t>Methods Training Program</w:t>
            </w:r>
          </w:p>
        </w:tc>
        <w:tc>
          <w:tcPr>
            <w:tcW w:w="2250" w:type="dxa"/>
            <w:vAlign w:val="center"/>
          </w:tcPr>
          <w:p w14:paraId="3E21584C" w14:textId="77777777" w:rsidR="00E81370" w:rsidRPr="00E8284F" w:rsidRDefault="00E81370" w:rsidP="00AE3847">
            <w:pPr>
              <w:jc w:val="center"/>
              <w:rPr>
                <w:rFonts w:eastAsia="Calibri" w:cs="Arial"/>
                <w:szCs w:val="20"/>
              </w:rPr>
            </w:pPr>
            <w:r w:rsidRPr="00E8284F">
              <w:rPr>
                <w:rFonts w:eastAsia="Times New Roman" w:cs="Tahoma"/>
                <w:color w:val="000000"/>
                <w:szCs w:val="20"/>
              </w:rPr>
              <w:t>3 Years</w:t>
            </w:r>
          </w:p>
        </w:tc>
        <w:tc>
          <w:tcPr>
            <w:tcW w:w="2160" w:type="dxa"/>
            <w:vAlign w:val="center"/>
          </w:tcPr>
          <w:p w14:paraId="204520D8" w14:textId="77777777" w:rsidR="00E81370" w:rsidRPr="00E8284F" w:rsidRDefault="00E81370" w:rsidP="00AE3847">
            <w:pPr>
              <w:jc w:val="center"/>
              <w:rPr>
                <w:rFonts w:eastAsia="Calibri" w:cs="Arial"/>
                <w:szCs w:val="20"/>
              </w:rPr>
            </w:pPr>
            <w:r w:rsidRPr="00E8284F">
              <w:rPr>
                <w:rFonts w:eastAsia="Times New Roman" w:cs="Tahoma"/>
                <w:color w:val="000000"/>
                <w:szCs w:val="20"/>
              </w:rPr>
              <w:t>$800,000</w:t>
            </w:r>
          </w:p>
        </w:tc>
      </w:tr>
    </w:tbl>
    <w:p w14:paraId="6ECAAB3B" w14:textId="77777777" w:rsidR="007F6ED1" w:rsidRPr="00E8284F" w:rsidRDefault="007F6ED1" w:rsidP="00A60991">
      <w:pPr>
        <w:rPr>
          <w:rFonts w:cs="Tahoma"/>
          <w:szCs w:val="20"/>
        </w:rPr>
      </w:pPr>
    </w:p>
    <w:p w14:paraId="7017F715" w14:textId="77777777" w:rsidR="007F6ED1" w:rsidRPr="00E8284F" w:rsidRDefault="007F6ED1" w:rsidP="00706BE2">
      <w:pPr>
        <w:pStyle w:val="Heading3"/>
      </w:pPr>
      <w:bookmarkStart w:id="291" w:name="_R&amp;R_Subaward_Budget"/>
      <w:bookmarkStart w:id="292" w:name="_Toc383776032"/>
      <w:bookmarkStart w:id="293" w:name="_Toc385324593"/>
      <w:bookmarkStart w:id="294" w:name="_Toc445742247"/>
      <w:bookmarkEnd w:id="291"/>
      <w:r w:rsidRPr="00E8284F">
        <w:t xml:space="preserve">R&amp;R </w:t>
      </w:r>
      <w:proofErr w:type="spellStart"/>
      <w:r w:rsidRPr="00E8284F">
        <w:t>Subaward</w:t>
      </w:r>
      <w:proofErr w:type="spellEnd"/>
      <w:r w:rsidRPr="00E8284F">
        <w:t xml:space="preserve"> Budget (Fed/Non-Fed) Attachment(s) Form</w:t>
      </w:r>
      <w:bookmarkEnd w:id="292"/>
      <w:bookmarkEnd w:id="293"/>
      <w:bookmarkEnd w:id="294"/>
    </w:p>
    <w:p w14:paraId="626EDC2F" w14:textId="77777777" w:rsidR="007F6ED1" w:rsidRPr="00E8284F" w:rsidRDefault="007F6ED1" w:rsidP="00A60991">
      <w:pPr>
        <w:rPr>
          <w:rFonts w:cs="Tahoma"/>
          <w:szCs w:val="20"/>
        </w:rPr>
      </w:pPr>
      <w:r w:rsidRPr="00E8284F">
        <w:rPr>
          <w:rFonts w:cs="Tahoma"/>
          <w:szCs w:val="20"/>
        </w:rPr>
        <w:t xml:space="preserve">This form provides the means to both extract and attach the Research &amp; Related Budget (Total Fed + Non-Fed) form that is to be used by an institution that will hold a </w:t>
      </w:r>
      <w:proofErr w:type="spellStart"/>
      <w:r w:rsidRPr="00E8284F">
        <w:rPr>
          <w:rFonts w:cs="Tahoma"/>
          <w:szCs w:val="20"/>
        </w:rPr>
        <w:t>subaward</w:t>
      </w:r>
      <w:proofErr w:type="spellEnd"/>
      <w:r w:rsidRPr="00E8284F">
        <w:rPr>
          <w:rFonts w:cs="Tahoma"/>
          <w:szCs w:val="20"/>
        </w:rPr>
        <w:t xml:space="preserve"> on the grant. Please note that separate budgets are required only for </w:t>
      </w:r>
      <w:proofErr w:type="spellStart"/>
      <w:r w:rsidRPr="00E8284F">
        <w:rPr>
          <w:rFonts w:cs="Tahoma"/>
          <w:szCs w:val="20"/>
        </w:rPr>
        <w:t>subawardee</w:t>
      </w:r>
      <w:proofErr w:type="spellEnd"/>
      <w:r w:rsidRPr="00E8284F">
        <w:rPr>
          <w:rFonts w:cs="Tahoma"/>
          <w:szCs w:val="20"/>
        </w:rPr>
        <w:t xml:space="preserve">/consortium organizations that perform a substantive portion of the project. As with the Primary Budget, the extracted Research &amp; Related Budget (Total Fed + Non-Fed) form asks you to provide detailed budget information for each year of support requested for a </w:t>
      </w:r>
      <w:proofErr w:type="spellStart"/>
      <w:r w:rsidRPr="00E8284F">
        <w:rPr>
          <w:rFonts w:cs="Tahoma"/>
          <w:szCs w:val="20"/>
        </w:rPr>
        <w:t>subaward</w:t>
      </w:r>
      <w:proofErr w:type="spellEnd"/>
      <w:r w:rsidRPr="00E8284F">
        <w:rPr>
          <w:rFonts w:cs="Tahoma"/>
          <w:szCs w:val="20"/>
        </w:rPr>
        <w:t xml:space="preserve">/consortium member with substantive involvement in the project. The budget form also asks for information regarding non-federal funds supporting the project at the </w:t>
      </w:r>
      <w:proofErr w:type="spellStart"/>
      <w:r w:rsidRPr="00E8284F">
        <w:rPr>
          <w:rFonts w:cs="Tahoma"/>
          <w:szCs w:val="20"/>
        </w:rPr>
        <w:t>subaward</w:t>
      </w:r>
      <w:proofErr w:type="spellEnd"/>
      <w:r w:rsidRPr="00E8284F">
        <w:rPr>
          <w:rFonts w:cs="Tahoma"/>
          <w:szCs w:val="20"/>
        </w:rPr>
        <w:t>/consortium member level. You should provide this budget information for each project year using all sections of the R&amp;R Budget form. Note that the budget form has multiple sections for each budget year: A &amp; B; C, D, &amp; E; and F-K.</w:t>
      </w:r>
    </w:p>
    <w:p w14:paraId="5201E525" w14:textId="77777777" w:rsidR="007F6ED1" w:rsidRPr="00E8284F" w:rsidRDefault="007F6ED1" w:rsidP="003C16FA">
      <w:pPr>
        <w:pStyle w:val="ListParagraph"/>
        <w:numPr>
          <w:ilvl w:val="0"/>
          <w:numId w:val="23"/>
        </w:numPr>
        <w:spacing w:before="120" w:after="120"/>
        <w:contextualSpacing w:val="0"/>
        <w:rPr>
          <w:rFonts w:cs="Tahoma"/>
          <w:szCs w:val="20"/>
        </w:rPr>
      </w:pPr>
      <w:r w:rsidRPr="00E8284F">
        <w:rPr>
          <w:rFonts w:cs="Tahoma"/>
          <w:szCs w:val="20"/>
        </w:rPr>
        <w:t xml:space="preserve">Sections </w:t>
      </w:r>
      <w:proofErr w:type="gramStart"/>
      <w:r w:rsidRPr="00E8284F">
        <w:rPr>
          <w:rFonts w:cs="Tahoma"/>
          <w:szCs w:val="20"/>
        </w:rPr>
        <w:t>A</w:t>
      </w:r>
      <w:proofErr w:type="gramEnd"/>
      <w:r w:rsidRPr="00E8284F">
        <w:rPr>
          <w:rFonts w:cs="Tahoma"/>
          <w:szCs w:val="20"/>
        </w:rPr>
        <w:t xml:space="preserve"> &amp; B ask for information about Senior/Key Persons and Other Personnel.</w:t>
      </w:r>
    </w:p>
    <w:p w14:paraId="2DC08FC3" w14:textId="77777777" w:rsidR="007F6ED1" w:rsidRPr="00E8284F" w:rsidRDefault="007F6ED1" w:rsidP="003C16FA">
      <w:pPr>
        <w:pStyle w:val="ListParagraph"/>
        <w:numPr>
          <w:ilvl w:val="0"/>
          <w:numId w:val="23"/>
        </w:numPr>
        <w:spacing w:before="120" w:after="120"/>
        <w:contextualSpacing w:val="0"/>
        <w:rPr>
          <w:rFonts w:cs="Tahoma"/>
          <w:szCs w:val="20"/>
        </w:rPr>
      </w:pPr>
      <w:r w:rsidRPr="00E8284F">
        <w:rPr>
          <w:rFonts w:cs="Tahoma"/>
          <w:szCs w:val="20"/>
        </w:rPr>
        <w:t>Sections C, D &amp; E ask for information about Equipment, Travel, and Participant/Trainee Costs.</w:t>
      </w:r>
    </w:p>
    <w:p w14:paraId="4F580514" w14:textId="77777777" w:rsidR="007F6ED1" w:rsidRPr="00E8284F" w:rsidRDefault="007F6ED1" w:rsidP="003C16FA">
      <w:pPr>
        <w:pStyle w:val="ListParagraph"/>
        <w:numPr>
          <w:ilvl w:val="0"/>
          <w:numId w:val="23"/>
        </w:numPr>
        <w:spacing w:before="120" w:after="120"/>
        <w:contextualSpacing w:val="0"/>
        <w:rPr>
          <w:rFonts w:cs="Tahoma"/>
          <w:szCs w:val="20"/>
        </w:rPr>
      </w:pPr>
      <w:r w:rsidRPr="00E8284F">
        <w:rPr>
          <w:rFonts w:cs="Tahoma"/>
          <w:szCs w:val="20"/>
        </w:rPr>
        <w:t xml:space="preserve">Sections F - K ask for information about Other Direct Costs and Indirect Costs.  </w:t>
      </w:r>
    </w:p>
    <w:p w14:paraId="7EC7B6EA" w14:textId="77777777" w:rsidR="007F6ED1" w:rsidRPr="00E8284F" w:rsidRDefault="00242547" w:rsidP="00A60991">
      <w:pPr>
        <w:rPr>
          <w:rFonts w:cs="Tahoma"/>
          <w:szCs w:val="20"/>
        </w:rPr>
      </w:pPr>
      <w:r w:rsidRPr="00E8284F">
        <w:rPr>
          <w:rFonts w:cs="Tahoma"/>
          <w:szCs w:val="20"/>
        </w:rPr>
        <w:t>“</w:t>
      </w:r>
      <w:proofErr w:type="spellStart"/>
      <w:r w:rsidR="007F6ED1" w:rsidRPr="00E8284F">
        <w:rPr>
          <w:rFonts w:cs="Tahoma"/>
          <w:szCs w:val="20"/>
        </w:rPr>
        <w:t>Subaward</w:t>
      </w:r>
      <w:proofErr w:type="spellEnd"/>
      <w:r w:rsidR="007F6ED1" w:rsidRPr="00E8284F">
        <w:rPr>
          <w:rFonts w:cs="Tahoma"/>
          <w:szCs w:val="20"/>
        </w:rPr>
        <w:t>/Consortium</w:t>
      </w:r>
      <w:r w:rsidRPr="00E8284F">
        <w:rPr>
          <w:rFonts w:cs="Tahoma"/>
          <w:szCs w:val="20"/>
        </w:rPr>
        <w:t>”</w:t>
      </w:r>
      <w:r w:rsidR="007F6ED1" w:rsidRPr="00E8284F">
        <w:rPr>
          <w:rFonts w:cs="Tahoma"/>
          <w:szCs w:val="20"/>
        </w:rPr>
        <w:t xml:space="preserve"> must be selected as the Budget Type, and all sections of the budget form for each project year must be completed in accordance with the R&amp;R (Federal/Non-Federal) Budget instructions provided above in </w:t>
      </w:r>
      <w:hyperlink w:anchor="_Research_&amp;_Related_2" w:history="1">
        <w:r w:rsidR="007F6ED1" w:rsidRPr="00E8284F">
          <w:rPr>
            <w:rStyle w:val="Hyperlink"/>
            <w:rFonts w:cs="Tahoma"/>
            <w:szCs w:val="20"/>
          </w:rPr>
          <w:t>Part V.E.5</w:t>
        </w:r>
      </w:hyperlink>
      <w:r w:rsidR="007F6ED1" w:rsidRPr="00E8284F">
        <w:rPr>
          <w:rFonts w:cs="Tahoma"/>
          <w:szCs w:val="20"/>
        </w:rPr>
        <w:t xml:space="preserve">. Note that </w:t>
      </w:r>
      <w:proofErr w:type="spellStart"/>
      <w:r w:rsidR="007F6ED1" w:rsidRPr="00E8284F">
        <w:rPr>
          <w:rFonts w:cs="Tahoma"/>
          <w:szCs w:val="20"/>
        </w:rPr>
        <w:t>subaward</w:t>
      </w:r>
      <w:proofErr w:type="spellEnd"/>
      <w:r w:rsidR="007F6ED1" w:rsidRPr="00E8284F">
        <w:rPr>
          <w:rFonts w:cs="Tahoma"/>
          <w:szCs w:val="20"/>
        </w:rPr>
        <w:t xml:space="preserve"> organizations are also required to provide their DUNS or DUNS+4 </w:t>
      </w:r>
      <w:proofErr w:type="gramStart"/>
      <w:r w:rsidR="007F6ED1" w:rsidRPr="00E8284F">
        <w:rPr>
          <w:rFonts w:cs="Tahoma"/>
          <w:szCs w:val="20"/>
        </w:rPr>
        <w:t>number</w:t>
      </w:r>
      <w:proofErr w:type="gramEnd"/>
      <w:r w:rsidR="007F6ED1" w:rsidRPr="00E8284F">
        <w:rPr>
          <w:rFonts w:cs="Tahoma"/>
          <w:szCs w:val="20"/>
        </w:rPr>
        <w:t>.</w:t>
      </w:r>
    </w:p>
    <w:p w14:paraId="4EC1295D" w14:textId="77777777" w:rsidR="007F6ED1" w:rsidRPr="00E8284F" w:rsidRDefault="007F6ED1" w:rsidP="00A60991">
      <w:pPr>
        <w:ind w:left="105"/>
        <w:rPr>
          <w:rFonts w:cs="Tahoma"/>
          <w:szCs w:val="20"/>
        </w:rPr>
      </w:pPr>
    </w:p>
    <w:p w14:paraId="635CC673" w14:textId="77777777" w:rsidR="007F6ED1" w:rsidRPr="00E8284F" w:rsidRDefault="007F6ED1" w:rsidP="00A60991">
      <w:pPr>
        <w:rPr>
          <w:rFonts w:cs="Tahoma"/>
          <w:szCs w:val="20"/>
        </w:rPr>
      </w:pPr>
      <w:r w:rsidRPr="00E8284F">
        <w:rPr>
          <w:rFonts w:cs="Tahoma"/>
          <w:szCs w:val="20"/>
        </w:rPr>
        <w:t xml:space="preserve">You may extract and attach up to 10 </w:t>
      </w:r>
      <w:proofErr w:type="spellStart"/>
      <w:r w:rsidRPr="00E8284F">
        <w:rPr>
          <w:rFonts w:cs="Tahoma"/>
          <w:szCs w:val="20"/>
        </w:rPr>
        <w:t>subaward</w:t>
      </w:r>
      <w:proofErr w:type="spellEnd"/>
      <w:r w:rsidRPr="00E8284F">
        <w:rPr>
          <w:rFonts w:cs="Tahoma"/>
          <w:szCs w:val="20"/>
        </w:rPr>
        <w:t xml:space="preserve"> budget forms. When you use the button </w:t>
      </w:r>
      <w:r w:rsidR="00242547" w:rsidRPr="00E8284F">
        <w:rPr>
          <w:rFonts w:cs="Tahoma"/>
          <w:szCs w:val="20"/>
        </w:rPr>
        <w:t>“</w:t>
      </w:r>
      <w:r w:rsidRPr="00E8284F">
        <w:rPr>
          <w:rFonts w:cs="Tahoma"/>
          <w:szCs w:val="20"/>
        </w:rPr>
        <w:t>Click here to extract the R&amp;R Budget (Fed/Non-Fed) Attachment,</w:t>
      </w:r>
      <w:r w:rsidR="00242547" w:rsidRPr="00E8284F">
        <w:rPr>
          <w:rFonts w:cs="Tahoma"/>
          <w:szCs w:val="20"/>
        </w:rPr>
        <w:t>”</w:t>
      </w:r>
      <w:r w:rsidRPr="00E8284F">
        <w:rPr>
          <w:rFonts w:cs="Tahoma"/>
          <w:szCs w:val="20"/>
        </w:rPr>
        <w:t xml:space="preserve"> a Research &amp; Related Budget (Total Fed + Non-Fed) form will open. Each institution that will hold a </w:t>
      </w:r>
      <w:proofErr w:type="spellStart"/>
      <w:r w:rsidRPr="00E8284F">
        <w:rPr>
          <w:rFonts w:cs="Tahoma"/>
          <w:szCs w:val="20"/>
        </w:rPr>
        <w:t>subaward</w:t>
      </w:r>
      <w:proofErr w:type="spellEnd"/>
      <w:r w:rsidRPr="00E8284F">
        <w:rPr>
          <w:rFonts w:cs="Tahoma"/>
          <w:szCs w:val="20"/>
        </w:rPr>
        <w:t xml:space="preserve"> to perform a substantive portion of the project must complete one of these forms and save it as a PDF file with the name of the </w:t>
      </w:r>
      <w:proofErr w:type="spellStart"/>
      <w:r w:rsidRPr="00E8284F">
        <w:rPr>
          <w:rFonts w:cs="Tahoma"/>
          <w:szCs w:val="20"/>
        </w:rPr>
        <w:t>subawardee</w:t>
      </w:r>
      <w:proofErr w:type="spellEnd"/>
      <w:r w:rsidRPr="00E8284F">
        <w:rPr>
          <w:rFonts w:cs="Tahoma"/>
          <w:szCs w:val="20"/>
        </w:rPr>
        <w:t xml:space="preserve"> organization. Once each </w:t>
      </w:r>
      <w:proofErr w:type="spellStart"/>
      <w:r w:rsidRPr="00E8284F">
        <w:rPr>
          <w:rFonts w:cs="Tahoma"/>
          <w:szCs w:val="20"/>
        </w:rPr>
        <w:t>subawardee</w:t>
      </w:r>
      <w:proofErr w:type="spellEnd"/>
      <w:r w:rsidRPr="00E8284F">
        <w:rPr>
          <w:rFonts w:cs="Tahoma"/>
          <w:szCs w:val="20"/>
        </w:rPr>
        <w:t xml:space="preserve"> institution has completed the form, you must attach these completed </w:t>
      </w:r>
      <w:proofErr w:type="spellStart"/>
      <w:r w:rsidRPr="00E8284F">
        <w:rPr>
          <w:rFonts w:cs="Tahoma"/>
          <w:szCs w:val="20"/>
        </w:rPr>
        <w:t>subaward</w:t>
      </w:r>
      <w:proofErr w:type="spellEnd"/>
      <w:r w:rsidRPr="00E8284F">
        <w:rPr>
          <w:rFonts w:cs="Tahoma"/>
          <w:szCs w:val="20"/>
        </w:rPr>
        <w:t xml:space="preserve"> budget form files to the R&amp;R </w:t>
      </w:r>
      <w:proofErr w:type="spellStart"/>
      <w:r w:rsidRPr="00E8284F">
        <w:rPr>
          <w:rFonts w:cs="Tahoma"/>
          <w:szCs w:val="20"/>
        </w:rPr>
        <w:t>Subaward</w:t>
      </w:r>
      <w:proofErr w:type="spellEnd"/>
      <w:r w:rsidRPr="00E8284F">
        <w:rPr>
          <w:rFonts w:cs="Tahoma"/>
          <w:szCs w:val="20"/>
        </w:rPr>
        <w:t xml:space="preserve"> Budget (Fed/Non-Fed) Attachment(s) Form. Each </w:t>
      </w:r>
      <w:proofErr w:type="spellStart"/>
      <w:r w:rsidRPr="00E8284F">
        <w:rPr>
          <w:rFonts w:cs="Tahoma"/>
          <w:szCs w:val="20"/>
        </w:rPr>
        <w:t>subaward</w:t>
      </w:r>
      <w:proofErr w:type="spellEnd"/>
      <w:r w:rsidRPr="00E8284F">
        <w:rPr>
          <w:rFonts w:cs="Tahoma"/>
          <w:szCs w:val="20"/>
        </w:rPr>
        <w:t xml:space="preserve"> budget form file attached to this form must have a unique name. </w:t>
      </w:r>
    </w:p>
    <w:p w14:paraId="793618AB" w14:textId="77777777" w:rsidR="007F6ED1" w:rsidRPr="00E8284F" w:rsidRDefault="007F6ED1" w:rsidP="00A60991">
      <w:pPr>
        <w:rPr>
          <w:rFonts w:cs="Tahoma"/>
          <w:szCs w:val="20"/>
        </w:rPr>
      </w:pPr>
    </w:p>
    <w:p w14:paraId="2B5D51BB" w14:textId="77777777" w:rsidR="007F6ED1" w:rsidRPr="00E8284F" w:rsidRDefault="007F6ED1" w:rsidP="00A60991">
      <w:pPr>
        <w:rPr>
          <w:rFonts w:cs="Tahoma"/>
          <w:szCs w:val="20"/>
        </w:rPr>
      </w:pPr>
      <w:r w:rsidRPr="00E8284F">
        <w:rPr>
          <w:rFonts w:cs="Tahoma"/>
          <w:b/>
          <w:szCs w:val="20"/>
          <w:u w:val="single"/>
        </w:rPr>
        <w:t>Note</w:t>
      </w:r>
      <w:r w:rsidRPr="00E8284F">
        <w:rPr>
          <w:rFonts w:cs="Tahoma"/>
          <w:szCs w:val="20"/>
        </w:rPr>
        <w:t xml:space="preserve">:  This R&amp;R </w:t>
      </w:r>
      <w:proofErr w:type="spellStart"/>
      <w:r w:rsidRPr="00E8284F">
        <w:rPr>
          <w:rFonts w:cs="Tahoma"/>
          <w:szCs w:val="20"/>
        </w:rPr>
        <w:t>Subaward</w:t>
      </w:r>
      <w:proofErr w:type="spellEnd"/>
      <w:r w:rsidRPr="00E8284F">
        <w:rPr>
          <w:rFonts w:cs="Tahoma"/>
          <w:szCs w:val="20"/>
        </w:rPr>
        <w:t xml:space="preserve"> Budget (Fed/Non-Fed) Attachment(s) Form must be used to attach only one or more Research &amp; Related Budget (Total Fed + Non-Fed) form(s) that have been extracted from this form. Note the form</w:t>
      </w:r>
      <w:r w:rsidR="00242547" w:rsidRPr="00E8284F">
        <w:rPr>
          <w:rFonts w:cs="Tahoma"/>
          <w:szCs w:val="20"/>
        </w:rPr>
        <w:t>’</w:t>
      </w:r>
      <w:r w:rsidRPr="00E8284F">
        <w:rPr>
          <w:rFonts w:cs="Tahoma"/>
          <w:szCs w:val="20"/>
        </w:rPr>
        <w:t xml:space="preserve">s instruction:  </w:t>
      </w:r>
      <w:r w:rsidR="00242547" w:rsidRPr="00E8284F">
        <w:rPr>
          <w:rFonts w:cs="Tahoma"/>
          <w:szCs w:val="20"/>
        </w:rPr>
        <w:t>“</w:t>
      </w:r>
      <w:r w:rsidRPr="00E8284F">
        <w:rPr>
          <w:rFonts w:cs="Tahoma"/>
          <w:szCs w:val="20"/>
        </w:rPr>
        <w:t>Click here to extract the R&amp;R Budget (Fed/Non-Fed) Attachment</w:t>
      </w:r>
      <w:r w:rsidR="00242547" w:rsidRPr="00E8284F">
        <w:rPr>
          <w:rFonts w:cs="Tahoma"/>
          <w:szCs w:val="20"/>
        </w:rPr>
        <w:t>”</w:t>
      </w:r>
      <w:r w:rsidRPr="00E8284F">
        <w:rPr>
          <w:rFonts w:cs="Tahoma"/>
          <w:szCs w:val="20"/>
        </w:rPr>
        <w:t xml:space="preserve">. </w:t>
      </w:r>
      <w:r w:rsidRPr="00E8284F">
        <w:rPr>
          <w:rFonts w:cs="Tahoma"/>
          <w:b/>
          <w:szCs w:val="20"/>
        </w:rPr>
        <w:t>If you attach a file format to this form that was not extracted from this attachment form your application will be rejected with errors by Grants.gov.</w:t>
      </w:r>
    </w:p>
    <w:p w14:paraId="36154548" w14:textId="77777777" w:rsidR="007F6ED1" w:rsidRPr="00E8284F" w:rsidRDefault="007F6ED1" w:rsidP="00A60991">
      <w:pPr>
        <w:rPr>
          <w:rFonts w:cs="Tahoma"/>
          <w:szCs w:val="20"/>
        </w:rPr>
      </w:pPr>
    </w:p>
    <w:p w14:paraId="690FA688" w14:textId="77777777" w:rsidR="007F6ED1" w:rsidRPr="00E8284F" w:rsidRDefault="007F6ED1" w:rsidP="00706BE2">
      <w:pPr>
        <w:pStyle w:val="Heading3"/>
      </w:pPr>
      <w:bookmarkStart w:id="295" w:name="_Other_Forms_Included"/>
      <w:bookmarkStart w:id="296" w:name="_Toc383776033"/>
      <w:bookmarkStart w:id="297" w:name="_Toc385324594"/>
      <w:bookmarkStart w:id="298" w:name="_Toc445742248"/>
      <w:bookmarkEnd w:id="295"/>
      <w:r w:rsidRPr="00E8284F">
        <w:t>Other Forms Included in the Application Package</w:t>
      </w:r>
      <w:bookmarkEnd w:id="296"/>
      <w:bookmarkEnd w:id="297"/>
      <w:bookmarkEnd w:id="298"/>
    </w:p>
    <w:p w14:paraId="1874A545" w14:textId="77777777" w:rsidR="00182A70" w:rsidRPr="00E8284F" w:rsidRDefault="00182A70" w:rsidP="00182A70">
      <w:pPr>
        <w:rPr>
          <w:rFonts w:cs="Tahoma"/>
          <w:szCs w:val="20"/>
        </w:rPr>
      </w:pPr>
      <w:r w:rsidRPr="00E8284F">
        <w:rPr>
          <w:rFonts w:cs="Tahoma"/>
          <w:szCs w:val="20"/>
        </w:rPr>
        <w:t xml:space="preserve">You are required to submit the first two forms identified here. You are not required to submit the third form, Disclosure of Lobbying Activities – Standard Form LLL, unless it is applicable. </w:t>
      </w:r>
    </w:p>
    <w:p w14:paraId="4DF51731" w14:textId="77777777" w:rsidR="00182A70" w:rsidRPr="00E8284F" w:rsidRDefault="00182A70" w:rsidP="003C16FA">
      <w:pPr>
        <w:pStyle w:val="ListParagraph"/>
        <w:numPr>
          <w:ilvl w:val="0"/>
          <w:numId w:val="24"/>
        </w:numPr>
        <w:spacing w:before="120" w:after="120"/>
        <w:contextualSpacing w:val="0"/>
        <w:rPr>
          <w:rFonts w:cs="Tahoma"/>
          <w:szCs w:val="20"/>
          <w:lang w:val="fr-FR"/>
        </w:rPr>
      </w:pPr>
      <w:r w:rsidRPr="00E8284F">
        <w:rPr>
          <w:rFonts w:cs="Tahoma"/>
          <w:szCs w:val="20"/>
          <w:lang w:val="fr-FR"/>
        </w:rPr>
        <w:t>SF 424B-Assurances-Non-Construction Programs.</w:t>
      </w:r>
    </w:p>
    <w:p w14:paraId="4E878572" w14:textId="77777777" w:rsidR="00182A70" w:rsidRPr="00E8284F" w:rsidRDefault="00182A70" w:rsidP="003C16FA">
      <w:pPr>
        <w:pStyle w:val="ListParagraph"/>
        <w:numPr>
          <w:ilvl w:val="0"/>
          <w:numId w:val="24"/>
        </w:numPr>
        <w:spacing w:before="120" w:after="120"/>
        <w:contextualSpacing w:val="0"/>
        <w:rPr>
          <w:rFonts w:cs="Tahoma"/>
          <w:szCs w:val="20"/>
        </w:rPr>
      </w:pPr>
      <w:r w:rsidRPr="00E8284F">
        <w:rPr>
          <w:rFonts w:cs="Tahoma"/>
          <w:szCs w:val="20"/>
        </w:rPr>
        <w:lastRenderedPageBreak/>
        <w:t>Grants.gov Lobbying form (formerly ED 80-0013 form).</w:t>
      </w:r>
    </w:p>
    <w:p w14:paraId="40174DAA" w14:textId="77777777" w:rsidR="007F6ED1" w:rsidRPr="00E8284F" w:rsidRDefault="00182A70" w:rsidP="003C16FA">
      <w:pPr>
        <w:pStyle w:val="ListParagraph"/>
        <w:numPr>
          <w:ilvl w:val="0"/>
          <w:numId w:val="24"/>
        </w:numPr>
        <w:spacing w:before="120" w:after="120"/>
        <w:contextualSpacing w:val="0"/>
        <w:rPr>
          <w:rFonts w:cs="Tahoma"/>
          <w:szCs w:val="20"/>
        </w:rPr>
      </w:pPr>
      <w:r w:rsidRPr="00E8284F">
        <w:rPr>
          <w:rFonts w:cs="Tahoma"/>
          <w:szCs w:val="20"/>
        </w:rPr>
        <w:t>Disclosure of Lobbying Activities – Standard Form LLL (if applicable).</w:t>
      </w:r>
      <w:r w:rsidR="007F6ED1" w:rsidRPr="00E8284F">
        <w:rPr>
          <w:rFonts w:cs="Tahoma"/>
          <w:szCs w:val="20"/>
        </w:rPr>
        <w:br w:type="page"/>
      </w:r>
    </w:p>
    <w:p w14:paraId="590B5822" w14:textId="77777777" w:rsidR="007F6ED1" w:rsidRPr="00E8284F" w:rsidRDefault="007F6ED1" w:rsidP="00A60991">
      <w:pPr>
        <w:pStyle w:val="Heading2"/>
      </w:pPr>
      <w:bookmarkStart w:id="299" w:name="_Toc383776034"/>
      <w:bookmarkStart w:id="300" w:name="_Toc385324595"/>
      <w:bookmarkStart w:id="301" w:name="_Toc445742249"/>
      <w:r w:rsidRPr="00E8284F">
        <w:lastRenderedPageBreak/>
        <w:t>SUMMARY OF REQUIRED APPLICATION CONTENT</w:t>
      </w:r>
      <w:bookmarkEnd w:id="299"/>
      <w:bookmarkEnd w:id="300"/>
      <w:bookmarkEnd w:id="301"/>
    </w:p>
    <w:p w14:paraId="23410757" w14:textId="77777777" w:rsidR="007F6ED1" w:rsidRPr="00E8284F" w:rsidRDefault="007F6ED1" w:rsidP="00A60991">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7F6ED1" w:rsidRPr="00E8284F" w14:paraId="4E226AF9" w14:textId="77777777">
        <w:tc>
          <w:tcPr>
            <w:tcW w:w="3258" w:type="dxa"/>
            <w:shd w:val="clear" w:color="auto" w:fill="BFBFBF"/>
          </w:tcPr>
          <w:p w14:paraId="10C3592B"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t>R&amp;R Form</w:t>
            </w:r>
          </w:p>
        </w:tc>
        <w:tc>
          <w:tcPr>
            <w:tcW w:w="1002" w:type="dxa"/>
            <w:shd w:val="clear" w:color="auto" w:fill="BFBFBF"/>
          </w:tcPr>
          <w:p w14:paraId="314081D1"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rPr>
              <w:t>Required</w:t>
            </w:r>
          </w:p>
        </w:tc>
        <w:tc>
          <w:tcPr>
            <w:tcW w:w="2148" w:type="dxa"/>
            <w:shd w:val="clear" w:color="auto" w:fill="BFBFBF"/>
          </w:tcPr>
          <w:p w14:paraId="12C0F570"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rPr>
              <w:t>Instructions Provided</w:t>
            </w:r>
          </w:p>
        </w:tc>
        <w:tc>
          <w:tcPr>
            <w:tcW w:w="3060" w:type="dxa"/>
            <w:shd w:val="clear" w:color="auto" w:fill="BFBFBF"/>
          </w:tcPr>
          <w:p w14:paraId="0F947A3F"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rPr>
              <w:t>Additional Information</w:t>
            </w:r>
          </w:p>
        </w:tc>
      </w:tr>
      <w:tr w:rsidR="007F6ED1" w:rsidRPr="00E8284F" w14:paraId="15AE1B54" w14:textId="77777777">
        <w:tc>
          <w:tcPr>
            <w:tcW w:w="3258" w:type="dxa"/>
          </w:tcPr>
          <w:p w14:paraId="196EB31E"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t>Application for Federal Assistance SF 424 (R &amp; R)</w:t>
            </w:r>
          </w:p>
        </w:tc>
        <w:tc>
          <w:tcPr>
            <w:tcW w:w="1002" w:type="dxa"/>
          </w:tcPr>
          <w:p w14:paraId="46DA4583"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noProof/>
                <w:color w:val="000000"/>
                <w:szCs w:val="20"/>
              </w:rPr>
              <w:drawing>
                <wp:inline distT="0" distB="0" distL="0" distR="0" wp14:anchorId="5D68DA80" wp14:editId="1A934E33">
                  <wp:extent cx="123825" cy="123825"/>
                  <wp:effectExtent l="0" t="0" r="9525" b="9525"/>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3EA99499" w14:textId="77777777" w:rsidR="007F6ED1" w:rsidRPr="00E8284F" w:rsidRDefault="00BE3421" w:rsidP="00A60991">
            <w:pPr>
              <w:tabs>
                <w:tab w:val="left" w:pos="360"/>
                <w:tab w:val="left" w:pos="720"/>
                <w:tab w:val="left" w:pos="1080"/>
                <w:tab w:val="left" w:pos="1613"/>
                <w:tab w:val="left" w:pos="2160"/>
              </w:tabs>
              <w:jc w:val="center"/>
              <w:rPr>
                <w:rFonts w:cs="Tahoma"/>
              </w:rPr>
            </w:pPr>
            <w:hyperlink w:anchor="_Application_for_Federal" w:history="1">
              <w:r w:rsidR="007F6ED1" w:rsidRPr="00E8284F">
                <w:rPr>
                  <w:rStyle w:val="Hyperlink"/>
                  <w:rFonts w:cs="Tahoma"/>
                </w:rPr>
                <w:t>Part V.E.1</w:t>
              </w:r>
            </w:hyperlink>
          </w:p>
        </w:tc>
        <w:tc>
          <w:tcPr>
            <w:tcW w:w="3060" w:type="dxa"/>
          </w:tcPr>
          <w:p w14:paraId="0AB67B8A"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rPr>
              <w:t>Form provided in Grants.gov application package</w:t>
            </w:r>
          </w:p>
        </w:tc>
      </w:tr>
      <w:tr w:rsidR="007F6ED1" w:rsidRPr="00E8284F" w14:paraId="1ADB450D" w14:textId="77777777">
        <w:tc>
          <w:tcPr>
            <w:tcW w:w="3258" w:type="dxa"/>
          </w:tcPr>
          <w:p w14:paraId="535B0FD9"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t>Senior/Key Person Profile (Expanded)</w:t>
            </w:r>
          </w:p>
        </w:tc>
        <w:tc>
          <w:tcPr>
            <w:tcW w:w="1002" w:type="dxa"/>
          </w:tcPr>
          <w:p w14:paraId="677BE9B9"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noProof/>
                <w:color w:val="000000"/>
                <w:szCs w:val="20"/>
              </w:rPr>
              <w:drawing>
                <wp:inline distT="0" distB="0" distL="0" distR="0" wp14:anchorId="202BAB02" wp14:editId="464C3335">
                  <wp:extent cx="123825" cy="123825"/>
                  <wp:effectExtent l="0" t="0" r="9525" b="9525"/>
                  <wp:docPr id="23" name="Picture 2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17C23BA5" w14:textId="77777777" w:rsidR="007F6ED1" w:rsidRPr="00E8284F" w:rsidRDefault="00BE3421" w:rsidP="00A60991">
            <w:pPr>
              <w:tabs>
                <w:tab w:val="left" w:pos="360"/>
                <w:tab w:val="left" w:pos="720"/>
                <w:tab w:val="left" w:pos="1080"/>
                <w:tab w:val="left" w:pos="1613"/>
                <w:tab w:val="left" w:pos="2160"/>
              </w:tabs>
              <w:jc w:val="center"/>
              <w:rPr>
                <w:rFonts w:cs="Tahoma"/>
              </w:rPr>
            </w:pPr>
            <w:hyperlink w:anchor="_Research_&amp;_Related_1" w:history="1">
              <w:r w:rsidR="007F6ED1" w:rsidRPr="00E8284F">
                <w:rPr>
                  <w:rStyle w:val="Hyperlink"/>
                  <w:rFonts w:cs="Tahoma"/>
                </w:rPr>
                <w:t>Part V.E.2</w:t>
              </w:r>
            </w:hyperlink>
          </w:p>
        </w:tc>
        <w:tc>
          <w:tcPr>
            <w:tcW w:w="3060" w:type="dxa"/>
          </w:tcPr>
          <w:p w14:paraId="1176EFD4"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rPr>
              <w:t>Form provided in Grants.gov application package</w:t>
            </w:r>
          </w:p>
        </w:tc>
      </w:tr>
      <w:tr w:rsidR="007F6ED1" w:rsidRPr="00E8284F" w14:paraId="411AE6B3" w14:textId="77777777">
        <w:tc>
          <w:tcPr>
            <w:tcW w:w="3258" w:type="dxa"/>
          </w:tcPr>
          <w:p w14:paraId="68F4BD91"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t>Project/Performance Site Location(s)</w:t>
            </w:r>
          </w:p>
        </w:tc>
        <w:tc>
          <w:tcPr>
            <w:tcW w:w="1002" w:type="dxa"/>
          </w:tcPr>
          <w:p w14:paraId="10194636"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noProof/>
                <w:color w:val="000000"/>
                <w:szCs w:val="20"/>
              </w:rPr>
              <w:drawing>
                <wp:inline distT="0" distB="0" distL="0" distR="0" wp14:anchorId="74555D08" wp14:editId="09DEE183">
                  <wp:extent cx="123825" cy="123825"/>
                  <wp:effectExtent l="0" t="0" r="9525" b="9525"/>
                  <wp:docPr id="26" name="Picture 2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34A733A0" w14:textId="77777777" w:rsidR="007F6ED1" w:rsidRPr="00E8284F" w:rsidRDefault="00BE3421" w:rsidP="00A60991">
            <w:pPr>
              <w:tabs>
                <w:tab w:val="left" w:pos="360"/>
                <w:tab w:val="left" w:pos="720"/>
                <w:tab w:val="left" w:pos="1080"/>
                <w:tab w:val="left" w:pos="1613"/>
                <w:tab w:val="left" w:pos="2160"/>
              </w:tabs>
              <w:jc w:val="center"/>
              <w:rPr>
                <w:rFonts w:cs="Tahoma"/>
              </w:rPr>
            </w:pPr>
            <w:hyperlink w:anchor="_Project/Performance_Site_Location(s" w:history="1">
              <w:r w:rsidR="007F6ED1" w:rsidRPr="00E8284F">
                <w:rPr>
                  <w:rStyle w:val="Hyperlink"/>
                  <w:rFonts w:cs="Tahoma"/>
                </w:rPr>
                <w:t>Part V.E.3</w:t>
              </w:r>
            </w:hyperlink>
          </w:p>
        </w:tc>
        <w:tc>
          <w:tcPr>
            <w:tcW w:w="3060" w:type="dxa"/>
          </w:tcPr>
          <w:p w14:paraId="0D7448D6"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rPr>
              <w:t>Form provided in Grants.gov application package</w:t>
            </w:r>
          </w:p>
        </w:tc>
      </w:tr>
      <w:tr w:rsidR="007F6ED1" w:rsidRPr="00E8284F" w14:paraId="42D0D4DC" w14:textId="77777777">
        <w:tc>
          <w:tcPr>
            <w:tcW w:w="3258" w:type="dxa"/>
          </w:tcPr>
          <w:p w14:paraId="40113A44"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t>Other Project Information</w:t>
            </w:r>
          </w:p>
        </w:tc>
        <w:tc>
          <w:tcPr>
            <w:tcW w:w="1002" w:type="dxa"/>
          </w:tcPr>
          <w:p w14:paraId="6FF5295A"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noProof/>
                <w:color w:val="000000"/>
                <w:szCs w:val="20"/>
              </w:rPr>
              <w:drawing>
                <wp:inline distT="0" distB="0" distL="0" distR="0" wp14:anchorId="467E1DC1" wp14:editId="6F4853AC">
                  <wp:extent cx="123825" cy="123825"/>
                  <wp:effectExtent l="0" t="0" r="9525" b="9525"/>
                  <wp:docPr id="27" name="Picture 2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2B405C0E" w14:textId="77777777" w:rsidR="007F6ED1" w:rsidRPr="00E8284F" w:rsidRDefault="00BE3421" w:rsidP="00A60991">
            <w:pPr>
              <w:tabs>
                <w:tab w:val="left" w:pos="360"/>
                <w:tab w:val="left" w:pos="720"/>
                <w:tab w:val="left" w:pos="1080"/>
                <w:tab w:val="left" w:pos="1613"/>
                <w:tab w:val="left" w:pos="2160"/>
              </w:tabs>
              <w:jc w:val="center"/>
              <w:rPr>
                <w:rFonts w:cs="Tahoma"/>
              </w:rPr>
            </w:pPr>
            <w:hyperlink w:anchor="_Research_&amp;_Related" w:history="1">
              <w:r w:rsidR="007F6ED1" w:rsidRPr="00E8284F">
                <w:rPr>
                  <w:rStyle w:val="Hyperlink"/>
                  <w:rFonts w:cs="Tahoma"/>
                </w:rPr>
                <w:t>Part V.E.4</w:t>
              </w:r>
            </w:hyperlink>
          </w:p>
        </w:tc>
        <w:tc>
          <w:tcPr>
            <w:tcW w:w="3060" w:type="dxa"/>
          </w:tcPr>
          <w:p w14:paraId="5F185063"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rPr>
              <w:t>Form provided in Grants.gov application package</w:t>
            </w:r>
          </w:p>
        </w:tc>
      </w:tr>
      <w:tr w:rsidR="007F6ED1" w:rsidRPr="00E8284F" w14:paraId="73BF722A" w14:textId="77777777">
        <w:tc>
          <w:tcPr>
            <w:tcW w:w="3258" w:type="dxa"/>
          </w:tcPr>
          <w:p w14:paraId="6082CF2A"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t>Budget (Total Federal + Non-Federal):</w:t>
            </w:r>
          </w:p>
          <w:p w14:paraId="155276E5"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t xml:space="preserve">         Sections A &amp; B</w:t>
            </w:r>
          </w:p>
          <w:p w14:paraId="17A7F39B"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t xml:space="preserve">         Sections C, D, &amp; E</w:t>
            </w:r>
          </w:p>
          <w:p w14:paraId="21392E91"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t xml:space="preserve">         Sections F - K</w:t>
            </w:r>
          </w:p>
        </w:tc>
        <w:tc>
          <w:tcPr>
            <w:tcW w:w="1002" w:type="dxa"/>
          </w:tcPr>
          <w:p w14:paraId="29BC3F6D"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noProof/>
                <w:color w:val="000000"/>
                <w:szCs w:val="20"/>
              </w:rPr>
              <w:drawing>
                <wp:inline distT="0" distB="0" distL="0" distR="0" wp14:anchorId="44BED02A" wp14:editId="6744BDA3">
                  <wp:extent cx="123825" cy="123825"/>
                  <wp:effectExtent l="0" t="0" r="9525" b="9525"/>
                  <wp:docPr id="29" name="Picture 2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35DA0EC4" w14:textId="77777777" w:rsidR="007F6ED1" w:rsidRPr="00E8284F" w:rsidRDefault="00BE3421" w:rsidP="00A60991">
            <w:pPr>
              <w:tabs>
                <w:tab w:val="left" w:pos="360"/>
                <w:tab w:val="left" w:pos="720"/>
                <w:tab w:val="left" w:pos="1080"/>
                <w:tab w:val="left" w:pos="1613"/>
                <w:tab w:val="left" w:pos="2160"/>
              </w:tabs>
              <w:jc w:val="center"/>
              <w:rPr>
                <w:rFonts w:cs="Tahoma"/>
              </w:rPr>
            </w:pPr>
            <w:hyperlink w:anchor="_Research_&amp;_Related_2" w:history="1">
              <w:r w:rsidR="007F6ED1" w:rsidRPr="00E8284F">
                <w:rPr>
                  <w:rStyle w:val="Hyperlink"/>
                  <w:rFonts w:cs="Tahoma"/>
                </w:rPr>
                <w:t>Part V.E.5</w:t>
              </w:r>
            </w:hyperlink>
          </w:p>
        </w:tc>
        <w:tc>
          <w:tcPr>
            <w:tcW w:w="3060" w:type="dxa"/>
          </w:tcPr>
          <w:p w14:paraId="09754AB3"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rPr>
              <w:t>Form provided in Grants.gov application package</w:t>
            </w:r>
          </w:p>
        </w:tc>
      </w:tr>
      <w:tr w:rsidR="007F6ED1" w:rsidRPr="00E8284F" w14:paraId="5DD077A3" w14:textId="77777777">
        <w:tc>
          <w:tcPr>
            <w:tcW w:w="3258" w:type="dxa"/>
          </w:tcPr>
          <w:p w14:paraId="128BBDDB"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t xml:space="preserve">R&amp;R </w:t>
            </w:r>
            <w:proofErr w:type="spellStart"/>
            <w:r w:rsidRPr="00E8284F">
              <w:rPr>
                <w:rFonts w:cs="Tahoma"/>
              </w:rPr>
              <w:t>Subaward</w:t>
            </w:r>
            <w:proofErr w:type="spellEnd"/>
            <w:r w:rsidRPr="00E8284F">
              <w:rPr>
                <w:rFonts w:cs="Tahoma"/>
              </w:rPr>
              <w:t xml:space="preserve"> Budget (Fed/Non-Fed) Attachment(s) Form</w:t>
            </w:r>
          </w:p>
        </w:tc>
        <w:tc>
          <w:tcPr>
            <w:tcW w:w="1002" w:type="dxa"/>
          </w:tcPr>
          <w:p w14:paraId="15FF3322"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rPr>
              <w:t>--</w:t>
            </w:r>
          </w:p>
        </w:tc>
        <w:tc>
          <w:tcPr>
            <w:tcW w:w="2148" w:type="dxa"/>
          </w:tcPr>
          <w:p w14:paraId="7A595825" w14:textId="77777777" w:rsidR="007F6ED1" w:rsidRPr="00E8284F" w:rsidRDefault="00BE3421" w:rsidP="00A60991">
            <w:pPr>
              <w:tabs>
                <w:tab w:val="left" w:pos="360"/>
                <w:tab w:val="left" w:pos="720"/>
                <w:tab w:val="left" w:pos="1080"/>
                <w:tab w:val="left" w:pos="1613"/>
                <w:tab w:val="left" w:pos="2160"/>
              </w:tabs>
              <w:jc w:val="center"/>
              <w:rPr>
                <w:rFonts w:cs="Tahoma"/>
              </w:rPr>
            </w:pPr>
            <w:hyperlink w:anchor="_R&amp;R_Subaward_Budget" w:history="1">
              <w:r w:rsidR="007F6ED1" w:rsidRPr="00E8284F">
                <w:rPr>
                  <w:rStyle w:val="Hyperlink"/>
                  <w:rFonts w:cs="Tahoma"/>
                </w:rPr>
                <w:t>Part V.E.6</w:t>
              </w:r>
            </w:hyperlink>
          </w:p>
        </w:tc>
        <w:tc>
          <w:tcPr>
            <w:tcW w:w="3060" w:type="dxa"/>
          </w:tcPr>
          <w:p w14:paraId="50977781"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rPr>
              <w:t xml:space="preserve">Form provided in Grants.gov application package. Use this form to </w:t>
            </w:r>
            <w:r w:rsidRPr="00E8284F">
              <w:rPr>
                <w:rFonts w:cs="Tahoma"/>
                <w:i/>
              </w:rPr>
              <w:t>extract and attach</w:t>
            </w:r>
            <w:r w:rsidRPr="00E8284F">
              <w:rPr>
                <w:rFonts w:cs="Tahoma"/>
              </w:rPr>
              <w:t xml:space="preserve"> a </w:t>
            </w:r>
            <w:proofErr w:type="spellStart"/>
            <w:r w:rsidRPr="00E8284F">
              <w:rPr>
                <w:rFonts w:cs="Tahoma"/>
              </w:rPr>
              <w:t>subaward</w:t>
            </w:r>
            <w:proofErr w:type="spellEnd"/>
            <w:r w:rsidRPr="00E8284F">
              <w:rPr>
                <w:rFonts w:cs="Tahoma"/>
              </w:rPr>
              <w:t xml:space="preserve"> budget(s).</w:t>
            </w:r>
          </w:p>
        </w:tc>
      </w:tr>
      <w:tr w:rsidR="007F6ED1" w:rsidRPr="00E8284F" w14:paraId="31CDF806" w14:textId="77777777">
        <w:tc>
          <w:tcPr>
            <w:tcW w:w="3258" w:type="dxa"/>
          </w:tcPr>
          <w:p w14:paraId="218A9803" w14:textId="77777777" w:rsidR="007F6ED1" w:rsidRPr="00E8284F" w:rsidRDefault="007F6ED1" w:rsidP="00A60991">
            <w:pPr>
              <w:tabs>
                <w:tab w:val="left" w:pos="360"/>
                <w:tab w:val="left" w:pos="720"/>
                <w:tab w:val="left" w:pos="1080"/>
                <w:tab w:val="left" w:pos="1613"/>
                <w:tab w:val="left" w:pos="2160"/>
              </w:tabs>
              <w:ind w:left="270" w:hanging="270"/>
              <w:rPr>
                <w:rFonts w:cs="Tahoma"/>
                <w:lang w:val="fr-FR"/>
              </w:rPr>
            </w:pPr>
            <w:r w:rsidRPr="00E8284F">
              <w:rPr>
                <w:rFonts w:cs="Tahoma"/>
                <w:lang w:val="fr-FR"/>
              </w:rPr>
              <w:t>SF 424B Assurances – Non-Construction Programs</w:t>
            </w:r>
          </w:p>
          <w:p w14:paraId="5CF65EDD" w14:textId="77777777" w:rsidR="00182A70" w:rsidRPr="00E8284F" w:rsidRDefault="00182A70" w:rsidP="00A60991">
            <w:pPr>
              <w:tabs>
                <w:tab w:val="left" w:pos="360"/>
                <w:tab w:val="left" w:pos="720"/>
                <w:tab w:val="left" w:pos="1080"/>
                <w:tab w:val="left" w:pos="1613"/>
                <w:tab w:val="left" w:pos="2160"/>
              </w:tabs>
              <w:ind w:left="270" w:hanging="270"/>
              <w:rPr>
                <w:rFonts w:cs="Tahoma"/>
              </w:rPr>
            </w:pPr>
            <w:r w:rsidRPr="00E8284F">
              <w:rPr>
                <w:rFonts w:cs="Tahoma"/>
                <w:szCs w:val="20"/>
              </w:rPr>
              <w:t xml:space="preserve">Grants.gov Lobbying form (formerly ED 80-0013 </w:t>
            </w:r>
            <w:r w:rsidRPr="00E8284F">
              <w:rPr>
                <w:rFonts w:cs="Tahoma"/>
              </w:rPr>
              <w:t>form)</w:t>
            </w:r>
          </w:p>
          <w:p w14:paraId="72A231D4" w14:textId="77777777" w:rsidR="007F6ED1" w:rsidRPr="00E8284F" w:rsidRDefault="007F6ED1" w:rsidP="00A60991">
            <w:pPr>
              <w:tabs>
                <w:tab w:val="left" w:pos="360"/>
                <w:tab w:val="left" w:pos="720"/>
                <w:tab w:val="left" w:pos="1080"/>
                <w:tab w:val="left" w:pos="1613"/>
                <w:tab w:val="left" w:pos="2160"/>
              </w:tabs>
              <w:ind w:left="270" w:hanging="270"/>
              <w:rPr>
                <w:rFonts w:cs="Tahoma"/>
              </w:rPr>
            </w:pPr>
            <w:r w:rsidRPr="00E8284F">
              <w:rPr>
                <w:rFonts w:cs="Tahoma"/>
              </w:rPr>
              <w:t>Disclosure of Lobby Activities – Standard Form LLL (if applicable)</w:t>
            </w:r>
          </w:p>
        </w:tc>
        <w:tc>
          <w:tcPr>
            <w:tcW w:w="1002" w:type="dxa"/>
          </w:tcPr>
          <w:p w14:paraId="535E8149" w14:textId="77777777" w:rsidR="007F6ED1" w:rsidRPr="00E8284F" w:rsidRDefault="007F6ED1" w:rsidP="00A60991">
            <w:pPr>
              <w:tabs>
                <w:tab w:val="left" w:pos="360"/>
                <w:tab w:val="left" w:pos="720"/>
                <w:tab w:val="left" w:pos="1080"/>
                <w:tab w:val="left" w:pos="1613"/>
                <w:tab w:val="left" w:pos="2160"/>
              </w:tabs>
              <w:jc w:val="center"/>
              <w:rPr>
                <w:rFonts w:cs="Tahoma"/>
                <w:color w:val="000000"/>
              </w:rPr>
            </w:pPr>
            <w:r w:rsidRPr="00E8284F">
              <w:rPr>
                <w:rFonts w:cs="Tahoma"/>
                <w:noProof/>
                <w:color w:val="000000"/>
              </w:rPr>
              <w:drawing>
                <wp:inline distT="0" distB="0" distL="0" distR="0" wp14:anchorId="532C0303" wp14:editId="5A7C5A09">
                  <wp:extent cx="123825" cy="123825"/>
                  <wp:effectExtent l="0" t="0" r="9525" b="9525"/>
                  <wp:docPr id="30" name="Picture 3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6B929D51" w14:textId="77777777" w:rsidR="007F6ED1" w:rsidRPr="00E8284F" w:rsidRDefault="007F6ED1" w:rsidP="00A60991">
            <w:pPr>
              <w:tabs>
                <w:tab w:val="left" w:pos="360"/>
                <w:tab w:val="left" w:pos="720"/>
                <w:tab w:val="left" w:pos="1080"/>
                <w:tab w:val="left" w:pos="1613"/>
                <w:tab w:val="left" w:pos="2160"/>
              </w:tabs>
              <w:jc w:val="center"/>
              <w:rPr>
                <w:rFonts w:cs="Tahoma"/>
                <w:color w:val="000000"/>
              </w:rPr>
            </w:pPr>
          </w:p>
          <w:p w14:paraId="72AA176C" w14:textId="77777777" w:rsidR="007F6ED1" w:rsidRPr="00E8284F" w:rsidRDefault="007F6ED1" w:rsidP="00A60991">
            <w:pPr>
              <w:tabs>
                <w:tab w:val="left" w:pos="360"/>
                <w:tab w:val="left" w:pos="720"/>
                <w:tab w:val="left" w:pos="1080"/>
                <w:tab w:val="left" w:pos="1613"/>
                <w:tab w:val="left" w:pos="2160"/>
              </w:tabs>
              <w:jc w:val="center"/>
              <w:rPr>
                <w:rFonts w:cs="Tahoma"/>
                <w:color w:val="000000"/>
              </w:rPr>
            </w:pPr>
            <w:r w:rsidRPr="00E8284F">
              <w:rPr>
                <w:rFonts w:cs="Tahoma"/>
                <w:noProof/>
                <w:color w:val="000000"/>
              </w:rPr>
              <w:drawing>
                <wp:inline distT="0" distB="0" distL="0" distR="0" wp14:anchorId="6F970434" wp14:editId="0F891F2D">
                  <wp:extent cx="123825" cy="123825"/>
                  <wp:effectExtent l="0" t="0" r="9525" b="9525"/>
                  <wp:docPr id="31" name="Picture 3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025172C3" w14:textId="77777777" w:rsidR="007F6ED1" w:rsidRPr="00E8284F" w:rsidRDefault="007F6ED1" w:rsidP="00A60991">
            <w:pPr>
              <w:tabs>
                <w:tab w:val="left" w:pos="360"/>
                <w:tab w:val="left" w:pos="720"/>
                <w:tab w:val="left" w:pos="1080"/>
                <w:tab w:val="left" w:pos="1613"/>
                <w:tab w:val="left" w:pos="2160"/>
              </w:tabs>
              <w:jc w:val="center"/>
              <w:rPr>
                <w:rFonts w:cs="Tahoma"/>
                <w:color w:val="000000"/>
              </w:rPr>
            </w:pPr>
          </w:p>
          <w:p w14:paraId="09AC654E" w14:textId="77777777" w:rsidR="007F6ED1" w:rsidRPr="00E8284F" w:rsidRDefault="007F6ED1" w:rsidP="00A60991">
            <w:pPr>
              <w:tabs>
                <w:tab w:val="left" w:pos="360"/>
                <w:tab w:val="left" w:pos="720"/>
                <w:tab w:val="left" w:pos="1080"/>
                <w:tab w:val="left" w:pos="1613"/>
                <w:tab w:val="left" w:pos="2160"/>
              </w:tabs>
              <w:jc w:val="center"/>
              <w:rPr>
                <w:rFonts w:cs="Tahoma"/>
                <w:sz w:val="22"/>
              </w:rPr>
            </w:pPr>
            <w:r w:rsidRPr="00E8284F">
              <w:rPr>
                <w:rFonts w:cs="Tahoma"/>
                <w:color w:val="000000"/>
              </w:rPr>
              <w:t>--</w:t>
            </w:r>
          </w:p>
        </w:tc>
        <w:tc>
          <w:tcPr>
            <w:tcW w:w="2148" w:type="dxa"/>
          </w:tcPr>
          <w:p w14:paraId="35B7193C" w14:textId="77777777" w:rsidR="007F6ED1" w:rsidRPr="00E8284F" w:rsidRDefault="00BE3421" w:rsidP="00A60991">
            <w:pPr>
              <w:tabs>
                <w:tab w:val="left" w:pos="360"/>
                <w:tab w:val="left" w:pos="720"/>
                <w:tab w:val="left" w:pos="1080"/>
                <w:tab w:val="left" w:pos="1613"/>
                <w:tab w:val="left" w:pos="2160"/>
              </w:tabs>
              <w:jc w:val="center"/>
              <w:rPr>
                <w:rFonts w:cs="Tahoma"/>
              </w:rPr>
            </w:pPr>
            <w:hyperlink w:anchor="_Other_Forms_Included" w:history="1">
              <w:r w:rsidR="007F6ED1" w:rsidRPr="00E8284F">
                <w:rPr>
                  <w:rStyle w:val="Hyperlink"/>
                  <w:rFonts w:cs="Tahoma"/>
                </w:rPr>
                <w:t>Part V.E.7</w:t>
              </w:r>
            </w:hyperlink>
          </w:p>
        </w:tc>
        <w:tc>
          <w:tcPr>
            <w:tcW w:w="3060" w:type="dxa"/>
          </w:tcPr>
          <w:p w14:paraId="4C4FF099"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rPr>
              <w:t>Forms provided in Grants.gov application package</w:t>
            </w:r>
          </w:p>
        </w:tc>
      </w:tr>
      <w:tr w:rsidR="007F6ED1" w:rsidRPr="00E8284F" w14:paraId="15576B3E" w14:textId="77777777">
        <w:tc>
          <w:tcPr>
            <w:tcW w:w="3258" w:type="dxa"/>
          </w:tcPr>
          <w:p w14:paraId="45B0BADF" w14:textId="77777777" w:rsidR="007F6ED1" w:rsidRPr="00E8284F" w:rsidRDefault="003031E8" w:rsidP="00A60991">
            <w:pPr>
              <w:tabs>
                <w:tab w:val="left" w:pos="360"/>
                <w:tab w:val="left" w:pos="720"/>
                <w:tab w:val="left" w:pos="1080"/>
                <w:tab w:val="left" w:pos="1613"/>
                <w:tab w:val="left" w:pos="2160"/>
              </w:tabs>
              <w:rPr>
                <w:rFonts w:cs="Tahoma"/>
              </w:rPr>
            </w:pPr>
            <w:r w:rsidRPr="00E8284F">
              <w:rPr>
                <w:rFonts w:cs="Tahoma"/>
              </w:rPr>
              <w:t>Training Program</w:t>
            </w:r>
            <w:r w:rsidR="007F6ED1" w:rsidRPr="00E8284F">
              <w:rPr>
                <w:rFonts w:cs="Tahoma"/>
              </w:rPr>
              <w:t xml:space="preserve"> Summary/Abstract</w:t>
            </w:r>
          </w:p>
        </w:tc>
        <w:tc>
          <w:tcPr>
            <w:tcW w:w="1002" w:type="dxa"/>
          </w:tcPr>
          <w:p w14:paraId="27FDDBCC"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noProof/>
                <w:color w:val="000000"/>
                <w:szCs w:val="20"/>
              </w:rPr>
              <w:drawing>
                <wp:inline distT="0" distB="0" distL="0" distR="0" wp14:anchorId="1A7DC490" wp14:editId="65EA792A">
                  <wp:extent cx="123825" cy="123825"/>
                  <wp:effectExtent l="0" t="0" r="9525" b="9525"/>
                  <wp:docPr id="672" name="Picture 67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50E5F255" w14:textId="77777777" w:rsidR="007F6ED1" w:rsidRPr="00E8284F" w:rsidRDefault="00BE3421" w:rsidP="00A60991">
            <w:pPr>
              <w:tabs>
                <w:tab w:val="left" w:pos="360"/>
                <w:tab w:val="left" w:pos="720"/>
                <w:tab w:val="left" w:pos="1080"/>
                <w:tab w:val="left" w:pos="1613"/>
                <w:tab w:val="left" w:pos="2160"/>
              </w:tabs>
              <w:jc w:val="center"/>
              <w:rPr>
                <w:rFonts w:cs="Tahoma"/>
              </w:rPr>
            </w:pPr>
            <w:hyperlink w:anchor="_Training_Program_Summary/Abstract" w:history="1">
              <w:r w:rsidR="001B2157" w:rsidRPr="00E8284F">
                <w:rPr>
                  <w:rStyle w:val="Hyperlink"/>
                  <w:rFonts w:cs="Tahoma"/>
                </w:rPr>
                <w:t>Part I</w:t>
              </w:r>
              <w:r w:rsidR="007F6ED1" w:rsidRPr="00E8284F">
                <w:rPr>
                  <w:rStyle w:val="Hyperlink"/>
                  <w:rFonts w:cs="Tahoma"/>
                </w:rPr>
                <w:t>V.D.1</w:t>
              </w:r>
            </w:hyperlink>
          </w:p>
        </w:tc>
        <w:tc>
          <w:tcPr>
            <w:tcW w:w="3060" w:type="dxa"/>
          </w:tcPr>
          <w:p w14:paraId="208E7CD3"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t xml:space="preserve">Add as an attachment (PDF file) using Item 7 of the </w:t>
            </w:r>
            <w:r w:rsidR="00242547" w:rsidRPr="00E8284F">
              <w:rPr>
                <w:rFonts w:cs="Tahoma"/>
              </w:rPr>
              <w:t>“</w:t>
            </w:r>
            <w:r w:rsidRPr="00E8284F">
              <w:rPr>
                <w:rFonts w:cs="Tahoma"/>
              </w:rPr>
              <w:t>Other Project Information</w:t>
            </w:r>
            <w:r w:rsidR="00242547" w:rsidRPr="00E8284F">
              <w:rPr>
                <w:rFonts w:cs="Tahoma"/>
              </w:rPr>
              <w:t>”</w:t>
            </w:r>
            <w:r w:rsidRPr="00E8284F">
              <w:rPr>
                <w:rFonts w:cs="Tahoma"/>
              </w:rPr>
              <w:t xml:space="preserve"> form</w:t>
            </w:r>
          </w:p>
        </w:tc>
      </w:tr>
      <w:tr w:rsidR="007F6ED1" w:rsidRPr="00E8284F" w14:paraId="0ADBCCC6" w14:textId="77777777" w:rsidTr="003E1C78">
        <w:trPr>
          <w:trHeight w:val="2690"/>
        </w:trPr>
        <w:tc>
          <w:tcPr>
            <w:tcW w:w="3258" w:type="dxa"/>
          </w:tcPr>
          <w:p w14:paraId="55B9F307" w14:textId="77777777" w:rsidR="007F6ED1" w:rsidRPr="00E8284F" w:rsidRDefault="003031E8" w:rsidP="00A60991">
            <w:pPr>
              <w:tabs>
                <w:tab w:val="left" w:pos="360"/>
                <w:tab w:val="left" w:pos="720"/>
                <w:tab w:val="left" w:pos="1080"/>
                <w:tab w:val="left" w:pos="1613"/>
                <w:tab w:val="left" w:pos="2160"/>
              </w:tabs>
              <w:rPr>
                <w:rFonts w:cs="Tahoma"/>
              </w:rPr>
            </w:pPr>
            <w:r w:rsidRPr="00E8284F">
              <w:rPr>
                <w:rFonts w:cs="Tahoma"/>
              </w:rPr>
              <w:t>Training Program</w:t>
            </w:r>
            <w:r w:rsidR="007F6ED1" w:rsidRPr="00E8284F">
              <w:rPr>
                <w:rFonts w:cs="Tahoma"/>
              </w:rPr>
              <w:t xml:space="preserve"> Narrative and Appendices</w:t>
            </w:r>
          </w:p>
          <w:p w14:paraId="59AD34A6" w14:textId="77777777" w:rsidR="007F6ED1" w:rsidRPr="00E8284F" w:rsidRDefault="007F6ED1" w:rsidP="003E1C78">
            <w:pPr>
              <w:numPr>
                <w:ilvl w:val="0"/>
                <w:numId w:val="25"/>
              </w:numPr>
              <w:tabs>
                <w:tab w:val="left" w:pos="360"/>
                <w:tab w:val="left" w:pos="720"/>
                <w:tab w:val="left" w:pos="1080"/>
                <w:tab w:val="left" w:pos="1613"/>
                <w:tab w:val="left" w:pos="2160"/>
              </w:tabs>
              <w:spacing w:before="120" w:after="120"/>
              <w:rPr>
                <w:rFonts w:cs="Tahoma"/>
              </w:rPr>
            </w:pPr>
            <w:r w:rsidRPr="00E8284F">
              <w:rPr>
                <w:rFonts w:cs="Tahoma"/>
              </w:rPr>
              <w:t>Narrative</w:t>
            </w:r>
          </w:p>
          <w:p w14:paraId="64C9ADBA" w14:textId="77777777" w:rsidR="007F6ED1" w:rsidRPr="00E8284F" w:rsidRDefault="007F6ED1" w:rsidP="003E1C78">
            <w:pPr>
              <w:numPr>
                <w:ilvl w:val="0"/>
                <w:numId w:val="25"/>
              </w:numPr>
              <w:tabs>
                <w:tab w:val="left" w:pos="360"/>
                <w:tab w:val="left" w:pos="720"/>
                <w:tab w:val="left" w:pos="1080"/>
                <w:tab w:val="left" w:pos="1613"/>
                <w:tab w:val="left" w:pos="2160"/>
              </w:tabs>
              <w:spacing w:before="120" w:after="120"/>
              <w:rPr>
                <w:rFonts w:cs="Tahoma"/>
              </w:rPr>
            </w:pPr>
            <w:r w:rsidRPr="00E8284F">
              <w:rPr>
                <w:rFonts w:cs="Tahoma"/>
              </w:rPr>
              <w:t xml:space="preserve">Appendix A </w:t>
            </w:r>
          </w:p>
          <w:p w14:paraId="281AA837" w14:textId="77777777" w:rsidR="007F6ED1" w:rsidRPr="00E8284F" w:rsidRDefault="007F6ED1" w:rsidP="003E1C78">
            <w:pPr>
              <w:numPr>
                <w:ilvl w:val="0"/>
                <w:numId w:val="25"/>
              </w:numPr>
              <w:tabs>
                <w:tab w:val="left" w:pos="360"/>
                <w:tab w:val="left" w:pos="720"/>
                <w:tab w:val="left" w:pos="1080"/>
                <w:tab w:val="left" w:pos="1613"/>
                <w:tab w:val="left" w:pos="2160"/>
              </w:tabs>
              <w:spacing w:before="120" w:after="120"/>
              <w:rPr>
                <w:rFonts w:cs="Tahoma"/>
              </w:rPr>
            </w:pPr>
            <w:r w:rsidRPr="00E8284F">
              <w:rPr>
                <w:rFonts w:cs="Tahoma"/>
              </w:rPr>
              <w:t>Appendix B</w:t>
            </w:r>
          </w:p>
          <w:p w14:paraId="21B4122F" w14:textId="77777777" w:rsidR="007F6ED1" w:rsidRPr="00E8284F" w:rsidRDefault="007F6ED1" w:rsidP="003E1C78">
            <w:pPr>
              <w:numPr>
                <w:ilvl w:val="0"/>
                <w:numId w:val="25"/>
              </w:numPr>
              <w:tabs>
                <w:tab w:val="left" w:pos="360"/>
                <w:tab w:val="left" w:pos="720"/>
                <w:tab w:val="left" w:pos="1080"/>
                <w:tab w:val="left" w:pos="1613"/>
                <w:tab w:val="left" w:pos="2160"/>
              </w:tabs>
              <w:spacing w:before="120" w:after="120"/>
              <w:rPr>
                <w:rFonts w:cs="Tahoma"/>
              </w:rPr>
            </w:pPr>
            <w:r w:rsidRPr="00E8284F">
              <w:rPr>
                <w:rFonts w:cs="Tahoma"/>
              </w:rPr>
              <w:t>Appendix C</w:t>
            </w:r>
          </w:p>
          <w:p w14:paraId="142A6480" w14:textId="77777777" w:rsidR="007F6ED1" w:rsidRPr="00E8284F" w:rsidRDefault="007F6ED1" w:rsidP="003E1C78">
            <w:pPr>
              <w:numPr>
                <w:ilvl w:val="0"/>
                <w:numId w:val="25"/>
              </w:numPr>
              <w:tabs>
                <w:tab w:val="left" w:pos="360"/>
                <w:tab w:val="left" w:pos="720"/>
                <w:tab w:val="left" w:pos="1080"/>
                <w:tab w:val="left" w:pos="1613"/>
                <w:tab w:val="left" w:pos="2160"/>
              </w:tabs>
              <w:spacing w:before="120" w:after="120"/>
              <w:rPr>
                <w:rFonts w:cs="Tahoma"/>
              </w:rPr>
            </w:pPr>
            <w:r w:rsidRPr="00E8284F">
              <w:rPr>
                <w:rFonts w:cs="Tahoma"/>
              </w:rPr>
              <w:t>Appendix D</w:t>
            </w:r>
          </w:p>
          <w:p w14:paraId="395E4AA8" w14:textId="77777777" w:rsidR="007F6ED1" w:rsidRPr="00E8284F" w:rsidRDefault="007F6ED1" w:rsidP="003E1C78">
            <w:pPr>
              <w:numPr>
                <w:ilvl w:val="0"/>
                <w:numId w:val="25"/>
              </w:numPr>
              <w:tabs>
                <w:tab w:val="left" w:pos="360"/>
                <w:tab w:val="left" w:pos="720"/>
                <w:tab w:val="left" w:pos="1080"/>
                <w:tab w:val="left" w:pos="1613"/>
                <w:tab w:val="left" w:pos="2160"/>
              </w:tabs>
              <w:spacing w:before="120" w:after="120"/>
              <w:rPr>
                <w:rFonts w:cs="Tahoma"/>
              </w:rPr>
            </w:pPr>
            <w:r w:rsidRPr="00E8284F">
              <w:rPr>
                <w:rFonts w:cs="Tahoma"/>
              </w:rPr>
              <w:t>Appendix E</w:t>
            </w:r>
          </w:p>
        </w:tc>
        <w:tc>
          <w:tcPr>
            <w:tcW w:w="1002" w:type="dxa"/>
          </w:tcPr>
          <w:p w14:paraId="7162E5CC" w14:textId="77777777" w:rsidR="007F6ED1" w:rsidRPr="00E8284F" w:rsidRDefault="007F6ED1" w:rsidP="00A60991">
            <w:pPr>
              <w:tabs>
                <w:tab w:val="left" w:pos="360"/>
                <w:tab w:val="left" w:pos="720"/>
                <w:tab w:val="left" w:pos="1080"/>
                <w:tab w:val="left" w:pos="1613"/>
                <w:tab w:val="left" w:pos="2160"/>
              </w:tabs>
              <w:jc w:val="center"/>
              <w:rPr>
                <w:rFonts w:cs="Tahoma"/>
              </w:rPr>
            </w:pPr>
          </w:p>
          <w:p w14:paraId="7A16A9FC" w14:textId="77777777" w:rsidR="003E1C78" w:rsidRPr="00E8284F" w:rsidRDefault="003E1C78" w:rsidP="00A60991">
            <w:pPr>
              <w:tabs>
                <w:tab w:val="left" w:pos="360"/>
                <w:tab w:val="left" w:pos="720"/>
                <w:tab w:val="left" w:pos="1080"/>
                <w:tab w:val="left" w:pos="1613"/>
                <w:tab w:val="left" w:pos="2160"/>
              </w:tabs>
              <w:jc w:val="center"/>
              <w:rPr>
                <w:rFonts w:cs="Tahoma"/>
              </w:rPr>
            </w:pPr>
          </w:p>
          <w:p w14:paraId="52841185" w14:textId="77777777" w:rsidR="007F6ED1" w:rsidRPr="00E8284F" w:rsidRDefault="007F6ED1" w:rsidP="003E1C78">
            <w:pPr>
              <w:tabs>
                <w:tab w:val="left" w:pos="360"/>
                <w:tab w:val="left" w:pos="720"/>
                <w:tab w:val="left" w:pos="1080"/>
                <w:tab w:val="left" w:pos="1613"/>
                <w:tab w:val="left" w:pos="2160"/>
              </w:tabs>
              <w:spacing w:before="120" w:after="120"/>
              <w:jc w:val="center"/>
              <w:rPr>
                <w:rFonts w:cs="Tahoma"/>
                <w:color w:val="000000"/>
                <w:szCs w:val="20"/>
              </w:rPr>
            </w:pPr>
            <w:r w:rsidRPr="00E8284F">
              <w:rPr>
                <w:rFonts w:cs="Tahoma"/>
                <w:noProof/>
                <w:color w:val="000000"/>
                <w:szCs w:val="20"/>
              </w:rPr>
              <w:drawing>
                <wp:inline distT="0" distB="0" distL="0" distR="0" wp14:anchorId="6F372A94" wp14:editId="3269664E">
                  <wp:extent cx="123825" cy="123825"/>
                  <wp:effectExtent l="0" t="0" r="9525" b="9525"/>
                  <wp:docPr id="674" name="Picture 67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2FA10797" w14:textId="77777777" w:rsidR="007F6ED1" w:rsidRPr="00E8284F" w:rsidRDefault="007F6ED1" w:rsidP="003E1C78">
            <w:pPr>
              <w:tabs>
                <w:tab w:val="left" w:pos="360"/>
                <w:tab w:val="left" w:pos="720"/>
                <w:tab w:val="left" w:pos="1080"/>
                <w:tab w:val="left" w:pos="1613"/>
                <w:tab w:val="left" w:pos="2160"/>
              </w:tabs>
              <w:spacing w:before="120" w:after="120"/>
              <w:jc w:val="center"/>
              <w:rPr>
                <w:rFonts w:cs="Tahoma"/>
                <w:color w:val="000000"/>
                <w:szCs w:val="20"/>
              </w:rPr>
            </w:pPr>
            <w:r w:rsidRPr="00E8284F">
              <w:rPr>
                <w:rFonts w:cs="Tahoma"/>
                <w:color w:val="000000"/>
                <w:szCs w:val="20"/>
              </w:rPr>
              <w:t>--</w:t>
            </w:r>
          </w:p>
          <w:p w14:paraId="4FACF163" w14:textId="77777777" w:rsidR="007F6ED1" w:rsidRPr="00E8284F" w:rsidRDefault="007F6ED1" w:rsidP="003E1C78">
            <w:pPr>
              <w:tabs>
                <w:tab w:val="left" w:pos="360"/>
                <w:tab w:val="left" w:pos="720"/>
                <w:tab w:val="left" w:pos="1080"/>
                <w:tab w:val="left" w:pos="1613"/>
                <w:tab w:val="left" w:pos="2160"/>
              </w:tabs>
              <w:spacing w:before="120" w:after="120"/>
              <w:jc w:val="center"/>
              <w:rPr>
                <w:rFonts w:cs="Tahoma"/>
                <w:color w:val="000000"/>
                <w:szCs w:val="20"/>
              </w:rPr>
            </w:pPr>
            <w:r w:rsidRPr="00E8284F">
              <w:rPr>
                <w:rFonts w:cs="Tahoma"/>
                <w:color w:val="000000"/>
                <w:szCs w:val="20"/>
              </w:rPr>
              <w:t>--</w:t>
            </w:r>
          </w:p>
          <w:p w14:paraId="38B55262" w14:textId="77777777" w:rsidR="007F6ED1" w:rsidRPr="00E8284F" w:rsidRDefault="007F6ED1" w:rsidP="003E1C78">
            <w:pPr>
              <w:tabs>
                <w:tab w:val="left" w:pos="360"/>
                <w:tab w:val="left" w:pos="720"/>
                <w:tab w:val="left" w:pos="1080"/>
                <w:tab w:val="left" w:pos="1613"/>
                <w:tab w:val="left" w:pos="2160"/>
              </w:tabs>
              <w:spacing w:before="120" w:after="120"/>
              <w:jc w:val="center"/>
              <w:rPr>
                <w:rFonts w:cs="Tahoma"/>
                <w:color w:val="000000"/>
                <w:szCs w:val="20"/>
              </w:rPr>
            </w:pPr>
            <w:r w:rsidRPr="00E8284F">
              <w:rPr>
                <w:rFonts w:cs="Tahoma"/>
                <w:color w:val="000000"/>
                <w:szCs w:val="20"/>
              </w:rPr>
              <w:t>--</w:t>
            </w:r>
          </w:p>
          <w:p w14:paraId="1F265744" w14:textId="77777777" w:rsidR="007F6ED1" w:rsidRPr="00E8284F" w:rsidRDefault="007F6ED1" w:rsidP="003E1C78">
            <w:pPr>
              <w:tabs>
                <w:tab w:val="left" w:pos="360"/>
                <w:tab w:val="left" w:pos="720"/>
                <w:tab w:val="left" w:pos="1080"/>
                <w:tab w:val="left" w:pos="1613"/>
                <w:tab w:val="left" w:pos="2160"/>
              </w:tabs>
              <w:spacing w:before="120" w:after="120"/>
              <w:jc w:val="center"/>
              <w:rPr>
                <w:rFonts w:cs="Tahoma"/>
                <w:color w:val="000000"/>
                <w:szCs w:val="20"/>
              </w:rPr>
            </w:pPr>
            <w:r w:rsidRPr="00E8284F">
              <w:rPr>
                <w:rFonts w:cs="Tahoma"/>
                <w:color w:val="000000"/>
                <w:szCs w:val="20"/>
              </w:rPr>
              <w:t>--</w:t>
            </w:r>
          </w:p>
          <w:p w14:paraId="1CEE8121" w14:textId="77777777" w:rsidR="007F6ED1" w:rsidRPr="00E8284F" w:rsidRDefault="007F6ED1" w:rsidP="003E1C78">
            <w:pPr>
              <w:tabs>
                <w:tab w:val="left" w:pos="360"/>
                <w:tab w:val="left" w:pos="720"/>
                <w:tab w:val="left" w:pos="1080"/>
                <w:tab w:val="left" w:pos="1613"/>
                <w:tab w:val="left" w:pos="2160"/>
              </w:tabs>
              <w:spacing w:before="120" w:after="120"/>
              <w:jc w:val="center"/>
              <w:rPr>
                <w:rFonts w:cs="Tahoma"/>
                <w:color w:val="000000"/>
                <w:szCs w:val="20"/>
              </w:rPr>
            </w:pPr>
            <w:r w:rsidRPr="00E8284F">
              <w:rPr>
                <w:rFonts w:cs="Tahoma"/>
                <w:color w:val="000000"/>
                <w:szCs w:val="20"/>
              </w:rPr>
              <w:t>--</w:t>
            </w:r>
          </w:p>
        </w:tc>
        <w:tc>
          <w:tcPr>
            <w:tcW w:w="2148" w:type="dxa"/>
          </w:tcPr>
          <w:p w14:paraId="04DC9606" w14:textId="77777777" w:rsidR="007F6ED1" w:rsidRPr="00E8284F" w:rsidRDefault="00BE3421" w:rsidP="00A60991">
            <w:pPr>
              <w:tabs>
                <w:tab w:val="left" w:pos="360"/>
                <w:tab w:val="left" w:pos="720"/>
                <w:tab w:val="left" w:pos="1080"/>
                <w:tab w:val="left" w:pos="1613"/>
                <w:tab w:val="left" w:pos="2160"/>
              </w:tabs>
              <w:jc w:val="center"/>
              <w:rPr>
                <w:rFonts w:cs="Tahoma"/>
              </w:rPr>
            </w:pPr>
            <w:hyperlink w:anchor="_Training_Program_Narrative" w:history="1">
              <w:r w:rsidR="001B2157" w:rsidRPr="00E8284F">
                <w:rPr>
                  <w:rStyle w:val="Hyperlink"/>
                  <w:rFonts w:cs="Tahoma"/>
                </w:rPr>
                <w:t>Part I</w:t>
              </w:r>
              <w:r w:rsidR="007F6ED1" w:rsidRPr="00E8284F">
                <w:rPr>
                  <w:rStyle w:val="Hyperlink"/>
                  <w:rFonts w:cs="Tahoma"/>
                </w:rPr>
                <w:t>V.D.2-7</w:t>
              </w:r>
            </w:hyperlink>
          </w:p>
        </w:tc>
        <w:tc>
          <w:tcPr>
            <w:tcW w:w="3060" w:type="dxa"/>
          </w:tcPr>
          <w:p w14:paraId="1D741F27" w14:textId="77777777" w:rsidR="007F6ED1" w:rsidRPr="00E8284F" w:rsidRDefault="007F6ED1" w:rsidP="00182A70">
            <w:pPr>
              <w:tabs>
                <w:tab w:val="left" w:pos="360"/>
                <w:tab w:val="left" w:pos="720"/>
                <w:tab w:val="left" w:pos="1080"/>
                <w:tab w:val="left" w:pos="1613"/>
                <w:tab w:val="left" w:pos="2160"/>
              </w:tabs>
              <w:rPr>
                <w:rFonts w:cs="Tahoma"/>
              </w:rPr>
            </w:pPr>
            <w:r w:rsidRPr="00E8284F">
              <w:rPr>
                <w:rFonts w:cs="Tahoma"/>
              </w:rPr>
              <w:t xml:space="preserve">The </w:t>
            </w:r>
            <w:r w:rsidR="003031E8" w:rsidRPr="00E8284F">
              <w:rPr>
                <w:rFonts w:cs="Tahoma"/>
              </w:rPr>
              <w:t>Training Program</w:t>
            </w:r>
            <w:r w:rsidR="00182A70" w:rsidRPr="00E8284F">
              <w:rPr>
                <w:rFonts w:cs="Tahoma"/>
              </w:rPr>
              <w:t xml:space="preserve"> Narrative and, if applicable, </w:t>
            </w:r>
            <w:r w:rsidRPr="00E8284F">
              <w:rPr>
                <w:rFonts w:cs="Tahoma"/>
              </w:rPr>
              <w:t xml:space="preserve">Appendix B, Appendix C, Appendix D, and Appendix E must ALL be included together in one PDF file and attached at Item 8 of the </w:t>
            </w:r>
            <w:r w:rsidR="00242547" w:rsidRPr="00E8284F">
              <w:rPr>
                <w:rFonts w:cs="Tahoma"/>
              </w:rPr>
              <w:t>“</w:t>
            </w:r>
            <w:r w:rsidRPr="00E8284F">
              <w:rPr>
                <w:rFonts w:cs="Tahoma"/>
              </w:rPr>
              <w:t>Other Project Information</w:t>
            </w:r>
            <w:r w:rsidR="00242547" w:rsidRPr="00E8284F">
              <w:rPr>
                <w:rFonts w:cs="Tahoma"/>
              </w:rPr>
              <w:t>”</w:t>
            </w:r>
            <w:r w:rsidRPr="00E8284F">
              <w:rPr>
                <w:rFonts w:cs="Tahoma"/>
              </w:rPr>
              <w:t xml:space="preserve"> form.</w:t>
            </w:r>
          </w:p>
        </w:tc>
      </w:tr>
      <w:tr w:rsidR="007F6ED1" w:rsidRPr="00E8284F" w14:paraId="1DC4E71A" w14:textId="77777777">
        <w:tc>
          <w:tcPr>
            <w:tcW w:w="3258" w:type="dxa"/>
          </w:tcPr>
          <w:p w14:paraId="2D4B84D9"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t>Bibliography and References Cited</w:t>
            </w:r>
          </w:p>
        </w:tc>
        <w:tc>
          <w:tcPr>
            <w:tcW w:w="1002" w:type="dxa"/>
          </w:tcPr>
          <w:p w14:paraId="45344628"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noProof/>
                <w:color w:val="000000"/>
                <w:szCs w:val="20"/>
              </w:rPr>
              <w:drawing>
                <wp:inline distT="0" distB="0" distL="0" distR="0" wp14:anchorId="10867F9A" wp14:editId="12D9F271">
                  <wp:extent cx="123825" cy="123825"/>
                  <wp:effectExtent l="0" t="0" r="9525" b="9525"/>
                  <wp:docPr id="675" name="Picture 67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017457C2" w14:textId="77777777" w:rsidR="007F6ED1" w:rsidRPr="00E8284F" w:rsidRDefault="00BE3421" w:rsidP="00A60991">
            <w:pPr>
              <w:tabs>
                <w:tab w:val="left" w:pos="360"/>
                <w:tab w:val="left" w:pos="720"/>
                <w:tab w:val="left" w:pos="1080"/>
                <w:tab w:val="left" w:pos="1613"/>
                <w:tab w:val="left" w:pos="2160"/>
              </w:tabs>
              <w:jc w:val="center"/>
              <w:rPr>
                <w:rFonts w:cs="Tahoma"/>
              </w:rPr>
            </w:pPr>
            <w:hyperlink w:anchor="_Bibliography_and_References" w:history="1">
              <w:r w:rsidR="001B2157" w:rsidRPr="00E8284F">
                <w:rPr>
                  <w:rStyle w:val="Hyperlink"/>
                  <w:rFonts w:cs="Tahoma"/>
                </w:rPr>
                <w:t>Part I</w:t>
              </w:r>
              <w:r w:rsidR="007F6ED1" w:rsidRPr="00E8284F">
                <w:rPr>
                  <w:rStyle w:val="Hyperlink"/>
                  <w:rFonts w:cs="Tahoma"/>
                </w:rPr>
                <w:t>V.D.8</w:t>
              </w:r>
            </w:hyperlink>
          </w:p>
        </w:tc>
        <w:tc>
          <w:tcPr>
            <w:tcW w:w="3060" w:type="dxa"/>
          </w:tcPr>
          <w:p w14:paraId="67575E2E"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t xml:space="preserve">Add as an attachment (PDF file) using Item 9 of the </w:t>
            </w:r>
            <w:r w:rsidR="00242547" w:rsidRPr="00E8284F">
              <w:rPr>
                <w:rFonts w:cs="Tahoma"/>
              </w:rPr>
              <w:t>“</w:t>
            </w:r>
            <w:r w:rsidRPr="00E8284F">
              <w:rPr>
                <w:rFonts w:cs="Tahoma"/>
              </w:rPr>
              <w:t>Other Project Information</w:t>
            </w:r>
            <w:r w:rsidR="00242547" w:rsidRPr="00E8284F">
              <w:rPr>
                <w:rFonts w:cs="Tahoma"/>
              </w:rPr>
              <w:t>”</w:t>
            </w:r>
            <w:r w:rsidRPr="00E8284F">
              <w:rPr>
                <w:rFonts w:cs="Tahoma"/>
              </w:rPr>
              <w:t xml:space="preserve"> form.</w:t>
            </w:r>
          </w:p>
        </w:tc>
      </w:tr>
      <w:tr w:rsidR="007F6ED1" w:rsidRPr="00E8284F" w14:paraId="3D0991B0" w14:textId="77777777">
        <w:tc>
          <w:tcPr>
            <w:tcW w:w="3258" w:type="dxa"/>
          </w:tcPr>
          <w:p w14:paraId="25E28DF7"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t>Research on Human Subjects Narrative, if human subjects are involved</w:t>
            </w:r>
          </w:p>
        </w:tc>
        <w:tc>
          <w:tcPr>
            <w:tcW w:w="1002" w:type="dxa"/>
          </w:tcPr>
          <w:p w14:paraId="7F6CF513"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noProof/>
                <w:color w:val="000000"/>
                <w:szCs w:val="20"/>
              </w:rPr>
              <w:drawing>
                <wp:inline distT="0" distB="0" distL="0" distR="0" wp14:anchorId="4E369511" wp14:editId="1F0199F9">
                  <wp:extent cx="123825" cy="123825"/>
                  <wp:effectExtent l="0" t="0" r="9525" b="9525"/>
                  <wp:docPr id="676" name="Picture 67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1202CA86" w14:textId="77777777" w:rsidR="007F6ED1" w:rsidRPr="00E8284F" w:rsidRDefault="00BE3421" w:rsidP="00A60991">
            <w:pPr>
              <w:tabs>
                <w:tab w:val="left" w:pos="360"/>
                <w:tab w:val="left" w:pos="720"/>
                <w:tab w:val="left" w:pos="1080"/>
                <w:tab w:val="left" w:pos="1613"/>
                <w:tab w:val="left" w:pos="2160"/>
              </w:tabs>
              <w:jc w:val="center"/>
              <w:rPr>
                <w:rFonts w:cs="Tahoma"/>
              </w:rPr>
            </w:pPr>
            <w:hyperlink w:anchor="_Research_on_Human" w:history="1">
              <w:r w:rsidR="001B2157" w:rsidRPr="00E8284F">
                <w:rPr>
                  <w:rStyle w:val="Hyperlink"/>
                  <w:rFonts w:cs="Tahoma"/>
                </w:rPr>
                <w:t>Part I</w:t>
              </w:r>
              <w:r w:rsidR="007F6ED1" w:rsidRPr="00E8284F">
                <w:rPr>
                  <w:rStyle w:val="Hyperlink"/>
                  <w:rFonts w:cs="Tahoma"/>
                </w:rPr>
                <w:t>V.D.9</w:t>
              </w:r>
            </w:hyperlink>
          </w:p>
        </w:tc>
        <w:tc>
          <w:tcPr>
            <w:tcW w:w="3060" w:type="dxa"/>
          </w:tcPr>
          <w:p w14:paraId="10202A75"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t xml:space="preserve">Add as an attachment (PDF file) using Item 12 of the </w:t>
            </w:r>
            <w:r w:rsidR="00242547" w:rsidRPr="00E8284F">
              <w:rPr>
                <w:rFonts w:cs="Tahoma"/>
              </w:rPr>
              <w:t>“</w:t>
            </w:r>
            <w:r w:rsidRPr="00E8284F">
              <w:rPr>
                <w:rFonts w:cs="Tahoma"/>
              </w:rPr>
              <w:t>Other Project Information</w:t>
            </w:r>
            <w:r w:rsidR="00242547" w:rsidRPr="00E8284F">
              <w:rPr>
                <w:rFonts w:cs="Tahoma"/>
              </w:rPr>
              <w:t>”</w:t>
            </w:r>
            <w:r w:rsidRPr="00E8284F">
              <w:rPr>
                <w:rFonts w:cs="Tahoma"/>
              </w:rPr>
              <w:t xml:space="preserve"> form.</w:t>
            </w:r>
          </w:p>
        </w:tc>
      </w:tr>
      <w:tr w:rsidR="007F6ED1" w:rsidRPr="00E8284F" w14:paraId="145586B8" w14:textId="77777777">
        <w:tc>
          <w:tcPr>
            <w:tcW w:w="3258" w:type="dxa"/>
          </w:tcPr>
          <w:p w14:paraId="3326D5D8" w14:textId="77777777" w:rsidR="007F6ED1" w:rsidRPr="00E8284F" w:rsidRDefault="007F6ED1" w:rsidP="003E1C78">
            <w:pPr>
              <w:tabs>
                <w:tab w:val="left" w:pos="360"/>
                <w:tab w:val="left" w:pos="720"/>
                <w:tab w:val="left" w:pos="1080"/>
                <w:tab w:val="left" w:pos="1613"/>
                <w:tab w:val="left" w:pos="2160"/>
              </w:tabs>
              <w:rPr>
                <w:rFonts w:cs="Tahoma"/>
              </w:rPr>
            </w:pPr>
            <w:r w:rsidRPr="00E8284F">
              <w:rPr>
                <w:rFonts w:cs="Tahoma"/>
              </w:rPr>
              <w:t>Biographical Sketches of Senior/Key Personnel</w:t>
            </w:r>
            <w:r w:rsidR="00114A1E" w:rsidRPr="00E8284F">
              <w:rPr>
                <w:rFonts w:cs="Tahoma"/>
              </w:rPr>
              <w:t xml:space="preserve"> </w:t>
            </w:r>
            <w:r w:rsidR="003E1C78" w:rsidRPr="00E8284F">
              <w:rPr>
                <w:rFonts w:cs="Tahoma"/>
              </w:rPr>
              <w:t>(</w:t>
            </w:r>
            <w:r w:rsidR="00114A1E" w:rsidRPr="00E8284F">
              <w:rPr>
                <w:rFonts w:cs="Tahoma"/>
              </w:rPr>
              <w:t>including Current &amp; Pending Support</w:t>
            </w:r>
            <w:r w:rsidR="003E1C78" w:rsidRPr="00E8284F">
              <w:rPr>
                <w:rFonts w:cs="Tahoma"/>
              </w:rPr>
              <w:t>)</w:t>
            </w:r>
          </w:p>
        </w:tc>
        <w:tc>
          <w:tcPr>
            <w:tcW w:w="1002" w:type="dxa"/>
          </w:tcPr>
          <w:p w14:paraId="73E68F31"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noProof/>
                <w:color w:val="000000"/>
                <w:szCs w:val="20"/>
              </w:rPr>
              <w:drawing>
                <wp:inline distT="0" distB="0" distL="0" distR="0" wp14:anchorId="1B7CB568" wp14:editId="1A48295B">
                  <wp:extent cx="123825" cy="123825"/>
                  <wp:effectExtent l="0" t="0" r="9525" b="9525"/>
                  <wp:docPr id="677" name="Picture 67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6F102ED4" w14:textId="77777777" w:rsidR="007F6ED1" w:rsidRPr="00E8284F" w:rsidRDefault="00BE3421" w:rsidP="00A60991">
            <w:pPr>
              <w:tabs>
                <w:tab w:val="left" w:pos="360"/>
                <w:tab w:val="left" w:pos="720"/>
                <w:tab w:val="left" w:pos="1080"/>
                <w:tab w:val="left" w:pos="1613"/>
                <w:tab w:val="left" w:pos="2160"/>
              </w:tabs>
              <w:jc w:val="center"/>
              <w:rPr>
                <w:rFonts w:cs="Tahoma"/>
              </w:rPr>
            </w:pPr>
            <w:hyperlink w:anchor="_Biographical_Sketches_of" w:history="1">
              <w:r w:rsidR="001B2157" w:rsidRPr="00E8284F">
                <w:rPr>
                  <w:rStyle w:val="Hyperlink"/>
                  <w:rFonts w:cs="Tahoma"/>
                </w:rPr>
                <w:t>Part I</w:t>
              </w:r>
              <w:r w:rsidR="007F6ED1" w:rsidRPr="00E8284F">
                <w:rPr>
                  <w:rStyle w:val="Hyperlink"/>
                  <w:rFonts w:cs="Tahoma"/>
                </w:rPr>
                <w:t>V.D.10</w:t>
              </w:r>
            </w:hyperlink>
          </w:p>
        </w:tc>
        <w:tc>
          <w:tcPr>
            <w:tcW w:w="3060" w:type="dxa"/>
          </w:tcPr>
          <w:p w14:paraId="5AE167BC"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t xml:space="preserve">Add each as a separate attachment (PDF file) using the </w:t>
            </w:r>
            <w:r w:rsidR="00242547" w:rsidRPr="00E8284F">
              <w:rPr>
                <w:rFonts w:cs="Tahoma"/>
              </w:rPr>
              <w:t>“</w:t>
            </w:r>
            <w:r w:rsidRPr="00E8284F">
              <w:rPr>
                <w:rFonts w:cs="Tahoma"/>
              </w:rPr>
              <w:t>Senior/Key Person Profile (Expanded)</w:t>
            </w:r>
            <w:r w:rsidR="00242547" w:rsidRPr="00E8284F">
              <w:rPr>
                <w:rFonts w:cs="Tahoma"/>
              </w:rPr>
              <w:t>”</w:t>
            </w:r>
            <w:r w:rsidRPr="00E8284F">
              <w:rPr>
                <w:rFonts w:cs="Tahoma"/>
              </w:rPr>
              <w:t xml:space="preserve"> form.</w:t>
            </w:r>
          </w:p>
        </w:tc>
      </w:tr>
      <w:tr w:rsidR="007F6ED1" w:rsidRPr="00E8284F" w14:paraId="2B60AB77" w14:textId="77777777">
        <w:tc>
          <w:tcPr>
            <w:tcW w:w="3258" w:type="dxa"/>
          </w:tcPr>
          <w:p w14:paraId="301DF824"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lastRenderedPageBreak/>
              <w:t>Narrative Budget Justification</w:t>
            </w:r>
          </w:p>
        </w:tc>
        <w:tc>
          <w:tcPr>
            <w:tcW w:w="1002" w:type="dxa"/>
          </w:tcPr>
          <w:p w14:paraId="08C558DE" w14:textId="77777777" w:rsidR="007F6ED1" w:rsidRPr="00E8284F" w:rsidRDefault="007F6ED1" w:rsidP="00A60991">
            <w:pPr>
              <w:tabs>
                <w:tab w:val="left" w:pos="360"/>
                <w:tab w:val="left" w:pos="720"/>
                <w:tab w:val="left" w:pos="1080"/>
                <w:tab w:val="left" w:pos="1613"/>
                <w:tab w:val="left" w:pos="2160"/>
              </w:tabs>
              <w:jc w:val="center"/>
              <w:rPr>
                <w:rFonts w:cs="Tahoma"/>
              </w:rPr>
            </w:pPr>
            <w:r w:rsidRPr="00E8284F">
              <w:rPr>
                <w:rFonts w:cs="Tahoma"/>
                <w:noProof/>
                <w:color w:val="000000"/>
                <w:szCs w:val="20"/>
              </w:rPr>
              <w:drawing>
                <wp:inline distT="0" distB="0" distL="0" distR="0" wp14:anchorId="5D6741FA" wp14:editId="5D5AFD51">
                  <wp:extent cx="123825" cy="123825"/>
                  <wp:effectExtent l="0" t="0" r="9525" b="9525"/>
                  <wp:docPr id="679" name="Picture 67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15EF03AF" w14:textId="77777777" w:rsidR="007F6ED1" w:rsidRPr="00E8284F" w:rsidRDefault="00BE3421" w:rsidP="00A60991">
            <w:pPr>
              <w:tabs>
                <w:tab w:val="left" w:pos="360"/>
                <w:tab w:val="left" w:pos="720"/>
                <w:tab w:val="left" w:pos="1080"/>
                <w:tab w:val="left" w:pos="1613"/>
                <w:tab w:val="left" w:pos="2160"/>
              </w:tabs>
              <w:jc w:val="center"/>
              <w:rPr>
                <w:rFonts w:cs="Tahoma"/>
              </w:rPr>
            </w:pPr>
            <w:hyperlink w:anchor="_Current_&amp;_Pending" w:history="1">
              <w:r w:rsidR="00114A1E" w:rsidRPr="00E8284F">
                <w:rPr>
                  <w:rStyle w:val="Hyperlink"/>
                  <w:rFonts w:cs="Tahoma"/>
                </w:rPr>
                <w:t>Part IV.D.11</w:t>
              </w:r>
            </w:hyperlink>
          </w:p>
        </w:tc>
        <w:tc>
          <w:tcPr>
            <w:tcW w:w="3060" w:type="dxa"/>
          </w:tcPr>
          <w:p w14:paraId="0D6D0B8C" w14:textId="77777777" w:rsidR="007F6ED1" w:rsidRPr="00E8284F" w:rsidRDefault="007F6ED1" w:rsidP="00A60991">
            <w:pPr>
              <w:tabs>
                <w:tab w:val="left" w:pos="360"/>
                <w:tab w:val="left" w:pos="720"/>
                <w:tab w:val="left" w:pos="1080"/>
                <w:tab w:val="left" w:pos="1613"/>
                <w:tab w:val="left" w:pos="2160"/>
              </w:tabs>
              <w:rPr>
                <w:rFonts w:cs="Tahoma"/>
              </w:rPr>
            </w:pPr>
            <w:r w:rsidRPr="00E8284F">
              <w:rPr>
                <w:rFonts w:cs="Tahoma"/>
              </w:rPr>
              <w:t xml:space="preserve">Add as an attachment (PDF file) using </w:t>
            </w:r>
            <w:r w:rsidRPr="00E8284F">
              <w:rPr>
                <w:rFonts w:cs="Tahoma"/>
                <w:bCs/>
                <w:i/>
              </w:rPr>
              <w:t>Section K – Budget Period 1</w:t>
            </w:r>
            <w:r w:rsidRPr="00E8284F">
              <w:rPr>
                <w:rFonts w:cs="Tahoma"/>
                <w:b/>
                <w:bCs/>
              </w:rPr>
              <w:t xml:space="preserve"> </w:t>
            </w:r>
            <w:r w:rsidRPr="00E8284F">
              <w:rPr>
                <w:rFonts w:cs="Tahoma"/>
              </w:rPr>
              <w:t xml:space="preserve">of the </w:t>
            </w:r>
            <w:r w:rsidR="00242547" w:rsidRPr="00E8284F">
              <w:rPr>
                <w:rFonts w:cs="Tahoma"/>
              </w:rPr>
              <w:t>“</w:t>
            </w:r>
            <w:r w:rsidRPr="00E8284F">
              <w:rPr>
                <w:rFonts w:cs="Tahoma"/>
              </w:rPr>
              <w:t>Budget (Total Federal + Non-Federal)</w:t>
            </w:r>
            <w:r w:rsidR="00242547" w:rsidRPr="00E8284F">
              <w:rPr>
                <w:rFonts w:cs="Tahoma"/>
              </w:rPr>
              <w:t>”</w:t>
            </w:r>
            <w:r w:rsidRPr="00E8284F">
              <w:rPr>
                <w:rFonts w:cs="Tahoma"/>
              </w:rPr>
              <w:t xml:space="preserve"> form.</w:t>
            </w:r>
          </w:p>
        </w:tc>
      </w:tr>
    </w:tbl>
    <w:p w14:paraId="369EB126" w14:textId="77777777" w:rsidR="007F6ED1" w:rsidRPr="00E8284F" w:rsidRDefault="007F6ED1" w:rsidP="00A60991">
      <w:pPr>
        <w:tabs>
          <w:tab w:val="left" w:pos="360"/>
          <w:tab w:val="left" w:pos="720"/>
          <w:tab w:val="left" w:pos="1080"/>
          <w:tab w:val="left" w:pos="1613"/>
          <w:tab w:val="left" w:pos="2160"/>
        </w:tabs>
        <w:rPr>
          <w:rFonts w:cs="Tahoma"/>
        </w:rPr>
      </w:pPr>
    </w:p>
    <w:p w14:paraId="00FECC23" w14:textId="77777777" w:rsidR="007F6ED1" w:rsidRPr="00E8284F" w:rsidRDefault="007F6ED1" w:rsidP="00A60991">
      <w:pPr>
        <w:pStyle w:val="Heading2"/>
      </w:pPr>
      <w:r w:rsidRPr="00E8284F">
        <w:br w:type="page"/>
      </w:r>
      <w:bookmarkStart w:id="302" w:name="_Toc383776035"/>
      <w:bookmarkStart w:id="303" w:name="_Toc385324596"/>
      <w:bookmarkStart w:id="304" w:name="_Toc445742250"/>
      <w:r w:rsidRPr="00E8284F">
        <w:lastRenderedPageBreak/>
        <w:t>APPLICATION CHECKLIST</w:t>
      </w:r>
      <w:bookmarkEnd w:id="302"/>
      <w:bookmarkEnd w:id="303"/>
      <w:bookmarkEnd w:id="304"/>
    </w:p>
    <w:p w14:paraId="49E9F936" w14:textId="77777777" w:rsidR="007F6ED1" w:rsidRPr="00E8284F" w:rsidRDefault="007F6ED1" w:rsidP="00A60991">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7F6ED1" w:rsidRPr="00E8284F" w14:paraId="199F186D" w14:textId="77777777">
        <w:trPr>
          <w:cantSplit/>
        </w:trPr>
        <w:tc>
          <w:tcPr>
            <w:tcW w:w="9738" w:type="dxa"/>
            <w:gridSpan w:val="2"/>
            <w:shd w:val="clear" w:color="auto" w:fill="BFBFBF"/>
          </w:tcPr>
          <w:p w14:paraId="300A63B0"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r w:rsidRPr="00E8284F">
              <w:rPr>
                <w:rFonts w:cs="Tahoma"/>
              </w:rPr>
              <w:t>Have each of the following forms been completed?</w:t>
            </w:r>
          </w:p>
        </w:tc>
      </w:tr>
      <w:tr w:rsidR="007F6ED1" w:rsidRPr="00E8284F" w14:paraId="0C87D597" w14:textId="77777777">
        <w:tc>
          <w:tcPr>
            <w:tcW w:w="558" w:type="dxa"/>
          </w:tcPr>
          <w:p w14:paraId="0778DE00"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42E955A8"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r w:rsidRPr="00E8284F">
              <w:rPr>
                <w:rFonts w:cs="Tahoma"/>
              </w:rPr>
              <w:t xml:space="preserve">SF 424 Application for Federal Assistance </w:t>
            </w:r>
          </w:p>
        </w:tc>
      </w:tr>
      <w:tr w:rsidR="007F6ED1" w:rsidRPr="00E8284F" w14:paraId="2E0B897B" w14:textId="77777777">
        <w:tc>
          <w:tcPr>
            <w:tcW w:w="558" w:type="dxa"/>
          </w:tcPr>
          <w:p w14:paraId="5219C73D"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41FD50A4" w14:textId="77777777" w:rsidR="007F6ED1" w:rsidRPr="00E8284F" w:rsidRDefault="007F6ED1" w:rsidP="00A60991">
            <w:pPr>
              <w:tabs>
                <w:tab w:val="left" w:pos="252"/>
                <w:tab w:val="left" w:pos="1080"/>
                <w:tab w:val="left" w:pos="1613"/>
                <w:tab w:val="left" w:pos="2160"/>
              </w:tabs>
              <w:spacing w:before="120" w:after="120"/>
              <w:ind w:left="792" w:hanging="360"/>
              <w:rPr>
                <w:rFonts w:cs="Tahoma"/>
              </w:rPr>
            </w:pPr>
            <w:r w:rsidRPr="00E8284F">
              <w:rPr>
                <w:rFonts w:cs="Tahoma"/>
              </w:rPr>
              <w:t xml:space="preserve">For item 4a, is the PR/Award number entered if this is a Resubmission following the instructions in </w:t>
            </w:r>
            <w:hyperlink w:anchor="_Application_for_Federal" w:history="1">
              <w:r w:rsidRPr="00E8284F">
                <w:rPr>
                  <w:rStyle w:val="Hyperlink"/>
                  <w:rFonts w:cs="Tahoma"/>
                </w:rPr>
                <w:t>Part V.E.1</w:t>
              </w:r>
            </w:hyperlink>
            <w:r w:rsidRPr="00E8284F">
              <w:rPr>
                <w:rFonts w:cs="Tahoma"/>
              </w:rPr>
              <w:t>?</w:t>
            </w:r>
          </w:p>
        </w:tc>
      </w:tr>
      <w:tr w:rsidR="007F6ED1" w:rsidRPr="00E8284F" w14:paraId="2C91B756" w14:textId="77777777">
        <w:tc>
          <w:tcPr>
            <w:tcW w:w="558" w:type="dxa"/>
          </w:tcPr>
          <w:p w14:paraId="0BA60EBA"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7C8F9D47" w14:textId="77777777" w:rsidR="007F6ED1" w:rsidRPr="00E8284F" w:rsidRDefault="007F6ED1" w:rsidP="00182A70">
            <w:pPr>
              <w:tabs>
                <w:tab w:val="left" w:pos="360"/>
                <w:tab w:val="left" w:pos="1080"/>
                <w:tab w:val="left" w:pos="1613"/>
                <w:tab w:val="left" w:pos="2160"/>
              </w:tabs>
              <w:spacing w:before="120" w:after="120"/>
              <w:ind w:left="792" w:hanging="360"/>
              <w:rPr>
                <w:rFonts w:cs="Tahoma"/>
              </w:rPr>
            </w:pPr>
            <w:r w:rsidRPr="00E8284F">
              <w:rPr>
                <w:rFonts w:cs="Tahoma"/>
              </w:rPr>
              <w:t xml:space="preserve">For item 4b, </w:t>
            </w:r>
            <w:r w:rsidR="00182A70" w:rsidRPr="00E8284F">
              <w:rPr>
                <w:rFonts w:cs="Tahoma"/>
              </w:rPr>
              <w:t>is</w:t>
            </w:r>
            <w:r w:rsidRPr="00E8284F">
              <w:rPr>
                <w:rFonts w:cs="Tahoma"/>
              </w:rPr>
              <w:t xml:space="preserve"> the correct topic code included following the instructions in </w:t>
            </w:r>
            <w:hyperlink w:anchor="_Application_for_Federal" w:history="1">
              <w:r w:rsidRPr="00E8284F">
                <w:rPr>
                  <w:rStyle w:val="Hyperlink"/>
                  <w:rFonts w:cs="Tahoma"/>
                </w:rPr>
                <w:t>Part V.E.1</w:t>
              </w:r>
            </w:hyperlink>
            <w:r w:rsidRPr="00E8284F">
              <w:rPr>
                <w:rFonts w:cs="Tahoma"/>
              </w:rPr>
              <w:t xml:space="preserve">? </w:t>
            </w:r>
          </w:p>
        </w:tc>
      </w:tr>
      <w:tr w:rsidR="007F6ED1" w:rsidRPr="00E8284F" w14:paraId="43C37A74" w14:textId="77777777">
        <w:tc>
          <w:tcPr>
            <w:tcW w:w="558" w:type="dxa"/>
          </w:tcPr>
          <w:p w14:paraId="6D333289"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602698DF" w14:textId="77777777" w:rsidR="007F6ED1" w:rsidRPr="00E8284F" w:rsidRDefault="007F6ED1" w:rsidP="00A60991">
            <w:pPr>
              <w:tabs>
                <w:tab w:val="left" w:pos="360"/>
                <w:tab w:val="left" w:pos="1080"/>
                <w:tab w:val="left" w:pos="1613"/>
                <w:tab w:val="left" w:pos="2160"/>
              </w:tabs>
              <w:spacing w:before="120" w:after="120"/>
              <w:ind w:left="792" w:hanging="360"/>
              <w:rPr>
                <w:rFonts w:cs="Tahoma"/>
              </w:rPr>
            </w:pPr>
            <w:r w:rsidRPr="00E8284F">
              <w:rPr>
                <w:rFonts w:cs="Tahoma"/>
              </w:rPr>
              <w:t xml:space="preserve">For item 8, is the Type of Application appropriately marked as either </w:t>
            </w:r>
            <w:r w:rsidR="00242547" w:rsidRPr="00E8284F">
              <w:rPr>
                <w:rFonts w:cs="Tahoma"/>
              </w:rPr>
              <w:t>“</w:t>
            </w:r>
            <w:r w:rsidRPr="00E8284F">
              <w:rPr>
                <w:rFonts w:cs="Tahoma"/>
              </w:rPr>
              <w:t>New</w:t>
            </w:r>
            <w:r w:rsidR="00242547" w:rsidRPr="00E8284F">
              <w:rPr>
                <w:rFonts w:cs="Tahoma"/>
              </w:rPr>
              <w:t>”</w:t>
            </w:r>
            <w:r w:rsidRPr="00E8284F">
              <w:rPr>
                <w:rFonts w:cs="Tahoma"/>
              </w:rPr>
              <w:t xml:space="preserve"> or </w:t>
            </w:r>
            <w:r w:rsidR="00242547" w:rsidRPr="00E8284F">
              <w:rPr>
                <w:rFonts w:cs="Tahoma"/>
              </w:rPr>
              <w:t>“</w:t>
            </w:r>
            <w:r w:rsidRPr="00E8284F">
              <w:rPr>
                <w:rFonts w:cs="Tahoma"/>
              </w:rPr>
              <w:t>Resubmission</w:t>
            </w:r>
            <w:r w:rsidR="00242547" w:rsidRPr="00E8284F">
              <w:rPr>
                <w:rFonts w:cs="Tahoma"/>
              </w:rPr>
              <w:t>”</w:t>
            </w:r>
            <w:r w:rsidRPr="00E8284F">
              <w:rPr>
                <w:rFonts w:cs="Tahoma"/>
              </w:rPr>
              <w:t xml:space="preserve"> following the instructions in </w:t>
            </w:r>
            <w:hyperlink w:anchor="_Application_for_Federal" w:history="1">
              <w:r w:rsidRPr="00E8284F">
                <w:rPr>
                  <w:rStyle w:val="Hyperlink"/>
                  <w:rFonts w:cs="Tahoma"/>
                </w:rPr>
                <w:t>Part V.E.1</w:t>
              </w:r>
            </w:hyperlink>
            <w:r w:rsidRPr="00E8284F">
              <w:rPr>
                <w:rFonts w:cs="Tahoma"/>
              </w:rPr>
              <w:t>?</w:t>
            </w:r>
          </w:p>
        </w:tc>
      </w:tr>
      <w:tr w:rsidR="007F6ED1" w:rsidRPr="00E8284F" w14:paraId="18ACF55F" w14:textId="77777777">
        <w:tc>
          <w:tcPr>
            <w:tcW w:w="558" w:type="dxa"/>
          </w:tcPr>
          <w:p w14:paraId="3D3D8D02"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7D574989"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r w:rsidRPr="00E8284F">
              <w:rPr>
                <w:rFonts w:cs="Tahoma"/>
              </w:rPr>
              <w:t>Senior/Key Person Profile (Expanded)</w:t>
            </w:r>
          </w:p>
        </w:tc>
      </w:tr>
      <w:tr w:rsidR="007F6ED1" w:rsidRPr="00E8284F" w14:paraId="52055497" w14:textId="77777777">
        <w:tc>
          <w:tcPr>
            <w:tcW w:w="558" w:type="dxa"/>
          </w:tcPr>
          <w:p w14:paraId="3E4E06DE"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526A45D1"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r w:rsidRPr="00E8284F">
              <w:rPr>
                <w:rFonts w:cs="Tahoma"/>
              </w:rPr>
              <w:t>Project/Performance Site Location(s)</w:t>
            </w:r>
          </w:p>
        </w:tc>
      </w:tr>
      <w:tr w:rsidR="007F6ED1" w:rsidRPr="00E8284F" w14:paraId="66182BE8" w14:textId="77777777">
        <w:tc>
          <w:tcPr>
            <w:tcW w:w="558" w:type="dxa"/>
          </w:tcPr>
          <w:p w14:paraId="318B13C0"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3F817FFF"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r w:rsidRPr="00E8284F">
              <w:rPr>
                <w:rFonts w:cs="Tahoma"/>
              </w:rPr>
              <w:t>Other Project Information</w:t>
            </w:r>
          </w:p>
        </w:tc>
      </w:tr>
      <w:tr w:rsidR="007F6ED1" w:rsidRPr="00E8284F" w14:paraId="154FE882" w14:textId="77777777">
        <w:tc>
          <w:tcPr>
            <w:tcW w:w="558" w:type="dxa"/>
          </w:tcPr>
          <w:p w14:paraId="48594E0E"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251442B5"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r w:rsidRPr="00E8284F">
              <w:rPr>
                <w:rFonts w:cs="Tahoma"/>
              </w:rPr>
              <w:t>Budget (Total Federal + Non-Federal):  Sections A &amp; B; Sections C, D,  &amp; E; Sections F - K</w:t>
            </w:r>
          </w:p>
        </w:tc>
      </w:tr>
      <w:tr w:rsidR="007F6ED1" w:rsidRPr="00E8284F" w14:paraId="35355F8F" w14:textId="77777777">
        <w:tc>
          <w:tcPr>
            <w:tcW w:w="558" w:type="dxa"/>
          </w:tcPr>
          <w:p w14:paraId="35977308"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0E24CF67"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r w:rsidRPr="00E8284F">
              <w:rPr>
                <w:rFonts w:cs="Tahoma"/>
              </w:rPr>
              <w:t xml:space="preserve">R&amp;R </w:t>
            </w:r>
            <w:proofErr w:type="spellStart"/>
            <w:r w:rsidRPr="00E8284F">
              <w:rPr>
                <w:rFonts w:cs="Tahoma"/>
              </w:rPr>
              <w:t>Subaward</w:t>
            </w:r>
            <w:proofErr w:type="spellEnd"/>
            <w:r w:rsidRPr="00E8284F">
              <w:rPr>
                <w:rFonts w:cs="Tahoma"/>
              </w:rPr>
              <w:t xml:space="preserve"> Budget (Federal/Non-Federal) Attachment(s) form (if applicable)</w:t>
            </w:r>
          </w:p>
        </w:tc>
      </w:tr>
      <w:tr w:rsidR="007F6ED1" w:rsidRPr="00E8284F" w14:paraId="3C863B3B" w14:textId="77777777">
        <w:tc>
          <w:tcPr>
            <w:tcW w:w="558" w:type="dxa"/>
          </w:tcPr>
          <w:p w14:paraId="5B9FD32E"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1D756A93" w14:textId="77777777" w:rsidR="007F6ED1" w:rsidRPr="00E8284F" w:rsidRDefault="007F6ED1" w:rsidP="00A60991">
            <w:pPr>
              <w:tabs>
                <w:tab w:val="left" w:pos="360"/>
                <w:tab w:val="left" w:pos="720"/>
                <w:tab w:val="left" w:pos="1080"/>
                <w:tab w:val="left" w:pos="1613"/>
                <w:tab w:val="left" w:pos="2160"/>
              </w:tabs>
              <w:spacing w:before="120" w:after="120"/>
              <w:rPr>
                <w:rFonts w:cs="Tahoma"/>
                <w:lang w:val="fr-FR"/>
              </w:rPr>
            </w:pPr>
            <w:r w:rsidRPr="00E8284F">
              <w:rPr>
                <w:rFonts w:cs="Tahoma"/>
                <w:lang w:val="fr-FR"/>
              </w:rPr>
              <w:t>SF 424B Assurances – Non-Construction Programs</w:t>
            </w:r>
          </w:p>
        </w:tc>
      </w:tr>
      <w:tr w:rsidR="007F6ED1" w:rsidRPr="00E8284F" w14:paraId="55404F88" w14:textId="77777777">
        <w:tc>
          <w:tcPr>
            <w:tcW w:w="558" w:type="dxa"/>
          </w:tcPr>
          <w:p w14:paraId="049B1842" w14:textId="77777777" w:rsidR="007F6ED1" w:rsidRPr="00E8284F" w:rsidRDefault="007F6ED1" w:rsidP="00A60991">
            <w:pPr>
              <w:tabs>
                <w:tab w:val="left" w:pos="360"/>
                <w:tab w:val="left" w:pos="720"/>
                <w:tab w:val="left" w:pos="1080"/>
                <w:tab w:val="left" w:pos="1613"/>
                <w:tab w:val="left" w:pos="2160"/>
              </w:tabs>
              <w:spacing w:before="120" w:after="120"/>
              <w:rPr>
                <w:rFonts w:cs="Tahoma"/>
                <w:lang w:val="fr-FR"/>
              </w:rPr>
            </w:pPr>
          </w:p>
        </w:tc>
        <w:tc>
          <w:tcPr>
            <w:tcW w:w="9180" w:type="dxa"/>
          </w:tcPr>
          <w:p w14:paraId="4CFE5CF0" w14:textId="77777777" w:rsidR="007F6ED1" w:rsidRPr="00E8284F" w:rsidRDefault="00182A70" w:rsidP="00A60991">
            <w:pPr>
              <w:tabs>
                <w:tab w:val="left" w:pos="360"/>
                <w:tab w:val="left" w:pos="720"/>
                <w:tab w:val="left" w:pos="1080"/>
                <w:tab w:val="left" w:pos="1613"/>
                <w:tab w:val="left" w:pos="2160"/>
              </w:tabs>
              <w:spacing w:before="120" w:after="120"/>
              <w:rPr>
                <w:rFonts w:cs="Tahoma"/>
              </w:rPr>
            </w:pPr>
            <w:r w:rsidRPr="00E8284F">
              <w:rPr>
                <w:rFonts w:cs="Tahoma"/>
                <w:szCs w:val="20"/>
              </w:rPr>
              <w:t>Grants.gov Lobbying form (formerly ED 80-0013 form</w:t>
            </w:r>
            <w:r w:rsidRPr="00E8284F">
              <w:rPr>
                <w:rFonts w:cs="Tahoma"/>
              </w:rPr>
              <w:t>)</w:t>
            </w:r>
          </w:p>
        </w:tc>
      </w:tr>
      <w:tr w:rsidR="007F6ED1" w:rsidRPr="00E8284F" w14:paraId="7F8246D1" w14:textId="77777777">
        <w:tc>
          <w:tcPr>
            <w:tcW w:w="558" w:type="dxa"/>
            <w:tcBorders>
              <w:bottom w:val="single" w:sz="4" w:space="0" w:color="auto"/>
            </w:tcBorders>
          </w:tcPr>
          <w:p w14:paraId="1F380746"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14:paraId="437BCD5D"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r w:rsidRPr="00E8284F">
              <w:rPr>
                <w:rFonts w:cs="Tahoma"/>
              </w:rPr>
              <w:t>Disclosure of Lobby Activities – Standard Form LLL (if applicable)</w:t>
            </w:r>
          </w:p>
        </w:tc>
      </w:tr>
      <w:tr w:rsidR="007F6ED1" w:rsidRPr="00E8284F" w14:paraId="13122687" w14:textId="77777777">
        <w:trPr>
          <w:cantSplit/>
        </w:trPr>
        <w:tc>
          <w:tcPr>
            <w:tcW w:w="9738" w:type="dxa"/>
            <w:gridSpan w:val="2"/>
            <w:shd w:val="clear" w:color="auto" w:fill="BFBFBF"/>
          </w:tcPr>
          <w:p w14:paraId="43E3BE8E"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r w:rsidRPr="00E8284F">
              <w:rPr>
                <w:rFonts w:cs="Tahoma"/>
              </w:rPr>
              <w:t>Have each of the following items been attached as PDF files in the correct place?</w:t>
            </w:r>
          </w:p>
        </w:tc>
      </w:tr>
      <w:tr w:rsidR="007F6ED1" w:rsidRPr="00E8284F" w14:paraId="5798664B" w14:textId="77777777">
        <w:tc>
          <w:tcPr>
            <w:tcW w:w="558" w:type="dxa"/>
          </w:tcPr>
          <w:p w14:paraId="3A5CD3D2"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163703C5" w14:textId="77777777" w:rsidR="007F6ED1" w:rsidRPr="00E8284F" w:rsidRDefault="003031E8" w:rsidP="00A60991">
            <w:pPr>
              <w:tabs>
                <w:tab w:val="left" w:pos="360"/>
                <w:tab w:val="left" w:pos="720"/>
                <w:tab w:val="left" w:pos="1080"/>
                <w:tab w:val="left" w:pos="1613"/>
                <w:tab w:val="left" w:pos="2160"/>
              </w:tabs>
              <w:spacing w:before="120" w:after="120"/>
              <w:rPr>
                <w:rFonts w:cs="Tahoma"/>
              </w:rPr>
            </w:pPr>
            <w:r w:rsidRPr="00E8284F">
              <w:rPr>
                <w:rFonts w:cs="Tahoma"/>
              </w:rPr>
              <w:t>Training Program</w:t>
            </w:r>
            <w:r w:rsidR="007F6ED1" w:rsidRPr="00E8284F">
              <w:rPr>
                <w:rFonts w:cs="Tahoma"/>
              </w:rPr>
              <w:t xml:space="preserve"> Summary/Abstract, using Item 7 of the </w:t>
            </w:r>
            <w:r w:rsidR="00242547" w:rsidRPr="00E8284F">
              <w:rPr>
                <w:rFonts w:cs="Tahoma"/>
              </w:rPr>
              <w:t>“</w:t>
            </w:r>
            <w:r w:rsidR="007F6ED1" w:rsidRPr="00E8284F">
              <w:rPr>
                <w:rFonts w:cs="Tahoma"/>
              </w:rPr>
              <w:t>Other Project Information</w:t>
            </w:r>
            <w:r w:rsidR="00242547" w:rsidRPr="00E8284F">
              <w:rPr>
                <w:rFonts w:cs="Tahoma"/>
              </w:rPr>
              <w:t>”</w:t>
            </w:r>
            <w:r w:rsidR="007F6ED1" w:rsidRPr="00E8284F">
              <w:rPr>
                <w:rFonts w:cs="Tahoma"/>
              </w:rPr>
              <w:t xml:space="preserve"> form</w:t>
            </w:r>
          </w:p>
        </w:tc>
      </w:tr>
      <w:tr w:rsidR="007F6ED1" w:rsidRPr="00E8284F" w14:paraId="5B497009" w14:textId="77777777">
        <w:tc>
          <w:tcPr>
            <w:tcW w:w="558" w:type="dxa"/>
          </w:tcPr>
          <w:p w14:paraId="0C994143"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6E695E09" w14:textId="77777777" w:rsidR="007F6ED1" w:rsidRPr="00E8284F" w:rsidRDefault="003031E8" w:rsidP="00182A70">
            <w:pPr>
              <w:tabs>
                <w:tab w:val="left" w:pos="360"/>
                <w:tab w:val="left" w:pos="720"/>
                <w:tab w:val="left" w:pos="1080"/>
                <w:tab w:val="left" w:pos="1613"/>
                <w:tab w:val="left" w:pos="2160"/>
              </w:tabs>
              <w:spacing w:before="120" w:after="120"/>
              <w:ind w:left="432" w:hanging="432"/>
              <w:rPr>
                <w:rFonts w:cs="Tahoma"/>
              </w:rPr>
            </w:pPr>
            <w:r w:rsidRPr="00E8284F">
              <w:rPr>
                <w:rFonts w:cs="Tahoma"/>
              </w:rPr>
              <w:t>Training Program</w:t>
            </w:r>
            <w:r w:rsidR="007F6ED1" w:rsidRPr="00E8284F">
              <w:rPr>
                <w:rFonts w:cs="Tahoma"/>
              </w:rPr>
              <w:t xml:space="preserve"> Narrative and</w:t>
            </w:r>
            <w:r w:rsidR="00182A70" w:rsidRPr="00E8284F">
              <w:rPr>
                <w:rFonts w:cs="Tahoma"/>
              </w:rPr>
              <w:t>,</w:t>
            </w:r>
            <w:r w:rsidR="007F6ED1" w:rsidRPr="00E8284F">
              <w:rPr>
                <w:rFonts w:cs="Tahoma"/>
              </w:rPr>
              <w:t xml:space="preserve"> where applicable, Appendix B, Appendix C, Appendix D, and Appendix E as a single file using Item 8 of the </w:t>
            </w:r>
            <w:r w:rsidR="00242547" w:rsidRPr="00E8284F">
              <w:rPr>
                <w:rFonts w:cs="Tahoma"/>
              </w:rPr>
              <w:t>“</w:t>
            </w:r>
            <w:r w:rsidR="007F6ED1" w:rsidRPr="00E8284F">
              <w:rPr>
                <w:rFonts w:cs="Tahoma"/>
              </w:rPr>
              <w:t>Other Project Information</w:t>
            </w:r>
            <w:r w:rsidR="00242547" w:rsidRPr="00E8284F">
              <w:rPr>
                <w:rFonts w:cs="Tahoma"/>
              </w:rPr>
              <w:t>”</w:t>
            </w:r>
            <w:r w:rsidR="007F6ED1" w:rsidRPr="00E8284F">
              <w:rPr>
                <w:rFonts w:cs="Tahoma"/>
              </w:rPr>
              <w:t xml:space="preserve"> form</w:t>
            </w:r>
          </w:p>
        </w:tc>
      </w:tr>
      <w:tr w:rsidR="007F6ED1" w:rsidRPr="00E8284F" w14:paraId="0DCC2116" w14:textId="77777777">
        <w:tc>
          <w:tcPr>
            <w:tcW w:w="558" w:type="dxa"/>
          </w:tcPr>
          <w:p w14:paraId="2B5BF159"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0146A247"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r w:rsidRPr="00E8284F">
              <w:rPr>
                <w:rFonts w:cs="Tahoma"/>
              </w:rPr>
              <w:t xml:space="preserve">Bibliography and References Cited, using Item 9 of the </w:t>
            </w:r>
            <w:r w:rsidR="00242547" w:rsidRPr="00E8284F">
              <w:rPr>
                <w:rFonts w:cs="Tahoma"/>
              </w:rPr>
              <w:t>“</w:t>
            </w:r>
            <w:r w:rsidRPr="00E8284F">
              <w:rPr>
                <w:rFonts w:cs="Tahoma"/>
              </w:rPr>
              <w:t>Other Project Information</w:t>
            </w:r>
            <w:r w:rsidR="00242547" w:rsidRPr="00E8284F">
              <w:rPr>
                <w:rFonts w:cs="Tahoma"/>
              </w:rPr>
              <w:t>”</w:t>
            </w:r>
            <w:r w:rsidRPr="00E8284F">
              <w:rPr>
                <w:rFonts w:cs="Tahoma"/>
              </w:rPr>
              <w:t xml:space="preserve"> form</w:t>
            </w:r>
          </w:p>
        </w:tc>
      </w:tr>
      <w:tr w:rsidR="007F6ED1" w:rsidRPr="00E8284F" w14:paraId="32DCAA6A" w14:textId="77777777">
        <w:tc>
          <w:tcPr>
            <w:tcW w:w="558" w:type="dxa"/>
          </w:tcPr>
          <w:p w14:paraId="6B1E11AC"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7B98E02A" w14:textId="77777777" w:rsidR="007F6ED1" w:rsidRPr="00E8284F" w:rsidRDefault="007F6ED1" w:rsidP="00A60991">
            <w:pPr>
              <w:tabs>
                <w:tab w:val="left" w:pos="360"/>
                <w:tab w:val="left" w:pos="720"/>
                <w:tab w:val="left" w:pos="1080"/>
                <w:tab w:val="left" w:pos="1613"/>
                <w:tab w:val="left" w:pos="2160"/>
              </w:tabs>
              <w:spacing w:before="120" w:after="120"/>
              <w:ind w:left="432" w:hanging="432"/>
              <w:rPr>
                <w:rFonts w:cs="Tahoma"/>
              </w:rPr>
            </w:pPr>
            <w:r w:rsidRPr="00E8284F">
              <w:rPr>
                <w:rFonts w:cs="Tahoma"/>
              </w:rPr>
              <w:t xml:space="preserve">Research on Human Subjects Narrative, either the Exempt Research Narrative or the Non-exempt Research Narrative, using Item 12 of the </w:t>
            </w:r>
            <w:r w:rsidR="00242547" w:rsidRPr="00E8284F">
              <w:rPr>
                <w:rFonts w:cs="Tahoma"/>
              </w:rPr>
              <w:t>“</w:t>
            </w:r>
            <w:r w:rsidRPr="00E8284F">
              <w:rPr>
                <w:rFonts w:cs="Tahoma"/>
              </w:rPr>
              <w:t>Other Project Information</w:t>
            </w:r>
            <w:r w:rsidR="00242547" w:rsidRPr="00E8284F">
              <w:rPr>
                <w:rFonts w:cs="Tahoma"/>
              </w:rPr>
              <w:t>”</w:t>
            </w:r>
            <w:r w:rsidRPr="00E8284F">
              <w:rPr>
                <w:rFonts w:cs="Tahoma"/>
              </w:rPr>
              <w:t xml:space="preserve"> form</w:t>
            </w:r>
          </w:p>
        </w:tc>
      </w:tr>
      <w:tr w:rsidR="007F6ED1" w:rsidRPr="00E8284F" w14:paraId="54CCCBF5" w14:textId="77777777">
        <w:tc>
          <w:tcPr>
            <w:tcW w:w="558" w:type="dxa"/>
          </w:tcPr>
          <w:p w14:paraId="5682616C"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62E05FEC" w14:textId="77777777" w:rsidR="007F6ED1" w:rsidRPr="00E8284F" w:rsidRDefault="007F6ED1" w:rsidP="00A60991">
            <w:pPr>
              <w:tabs>
                <w:tab w:val="left" w:pos="360"/>
                <w:tab w:val="left" w:pos="720"/>
                <w:tab w:val="left" w:pos="1080"/>
                <w:tab w:val="left" w:pos="1613"/>
                <w:tab w:val="left" w:pos="2160"/>
              </w:tabs>
              <w:spacing w:before="120" w:after="120"/>
              <w:ind w:left="432" w:hanging="432"/>
              <w:rPr>
                <w:rFonts w:cs="Tahoma"/>
              </w:rPr>
            </w:pPr>
            <w:r w:rsidRPr="00E8284F">
              <w:rPr>
                <w:rFonts w:cs="Tahoma"/>
              </w:rPr>
              <w:t xml:space="preserve">Biographical Sketches of Senior/Key Personnel, using </w:t>
            </w:r>
            <w:r w:rsidR="00242547" w:rsidRPr="00E8284F">
              <w:rPr>
                <w:rFonts w:cs="Tahoma"/>
              </w:rPr>
              <w:t>“</w:t>
            </w:r>
            <w:r w:rsidRPr="00E8284F">
              <w:rPr>
                <w:rFonts w:cs="Tahoma"/>
              </w:rPr>
              <w:t>Attach Biographical Sketch</w:t>
            </w:r>
            <w:r w:rsidR="00242547" w:rsidRPr="00E8284F">
              <w:rPr>
                <w:rFonts w:cs="Tahoma"/>
              </w:rPr>
              <w:t>”</w:t>
            </w:r>
            <w:r w:rsidRPr="00E8284F">
              <w:rPr>
                <w:rFonts w:cs="Tahoma"/>
              </w:rPr>
              <w:t xml:space="preserve"> of the </w:t>
            </w:r>
            <w:r w:rsidR="00242547" w:rsidRPr="00E8284F">
              <w:rPr>
                <w:rFonts w:cs="Tahoma"/>
              </w:rPr>
              <w:t>“</w:t>
            </w:r>
            <w:r w:rsidRPr="00E8284F">
              <w:rPr>
                <w:rFonts w:cs="Tahoma"/>
              </w:rPr>
              <w:t>Senior/Key Person Profile (Expanded)</w:t>
            </w:r>
            <w:r w:rsidR="00242547" w:rsidRPr="00E8284F">
              <w:rPr>
                <w:rFonts w:cs="Tahoma"/>
              </w:rPr>
              <w:t>”</w:t>
            </w:r>
            <w:r w:rsidRPr="00E8284F">
              <w:rPr>
                <w:rFonts w:cs="Tahoma"/>
              </w:rPr>
              <w:t xml:space="preserve"> form</w:t>
            </w:r>
            <w:r w:rsidR="00114A1E" w:rsidRPr="00E8284F">
              <w:rPr>
                <w:rFonts w:cs="Tahoma"/>
              </w:rPr>
              <w:t xml:space="preserve"> that includes Current &amp; Pending Support of the Senior/Key Personnel</w:t>
            </w:r>
          </w:p>
        </w:tc>
      </w:tr>
      <w:tr w:rsidR="007F6ED1" w:rsidRPr="00E8284F" w14:paraId="18416784" w14:textId="77777777">
        <w:tc>
          <w:tcPr>
            <w:tcW w:w="558" w:type="dxa"/>
          </w:tcPr>
          <w:p w14:paraId="4FB94D12"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12CE87EE" w14:textId="77777777" w:rsidR="007F6ED1" w:rsidRPr="00E8284F" w:rsidRDefault="007F6ED1" w:rsidP="00A60991">
            <w:pPr>
              <w:tabs>
                <w:tab w:val="left" w:pos="360"/>
                <w:tab w:val="left" w:pos="720"/>
                <w:tab w:val="left" w:pos="1080"/>
                <w:tab w:val="left" w:pos="1613"/>
                <w:tab w:val="left" w:pos="2160"/>
              </w:tabs>
              <w:spacing w:before="120" w:after="120"/>
              <w:ind w:left="432" w:hanging="432"/>
              <w:rPr>
                <w:rFonts w:cs="Tahoma"/>
              </w:rPr>
            </w:pPr>
            <w:r w:rsidRPr="00E8284F">
              <w:rPr>
                <w:rFonts w:cs="Tahoma"/>
              </w:rPr>
              <w:t xml:space="preserve">Narrative Budget Justification, using Section K – Budget Period 1 of the </w:t>
            </w:r>
            <w:r w:rsidR="00242547" w:rsidRPr="00E8284F">
              <w:rPr>
                <w:rFonts w:cs="Tahoma"/>
              </w:rPr>
              <w:t>“</w:t>
            </w:r>
            <w:r w:rsidRPr="00E8284F">
              <w:rPr>
                <w:rFonts w:cs="Tahoma"/>
              </w:rPr>
              <w:t>Budget (Total Federal + Non-Federal</w:t>
            </w:r>
            <w:r w:rsidR="00242547" w:rsidRPr="00E8284F">
              <w:rPr>
                <w:rFonts w:cs="Tahoma"/>
              </w:rPr>
              <w:t>”</w:t>
            </w:r>
            <w:r w:rsidRPr="00E8284F">
              <w:rPr>
                <w:rFonts w:cs="Tahoma"/>
              </w:rPr>
              <w:t xml:space="preserve"> form</w:t>
            </w:r>
          </w:p>
        </w:tc>
      </w:tr>
      <w:tr w:rsidR="007F6ED1" w:rsidRPr="00E8284F" w14:paraId="6895D46F" w14:textId="77777777">
        <w:tc>
          <w:tcPr>
            <w:tcW w:w="558" w:type="dxa"/>
          </w:tcPr>
          <w:p w14:paraId="202CF352"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777F4563" w14:textId="77777777" w:rsidR="007F6ED1" w:rsidRPr="00E8284F" w:rsidRDefault="007F6ED1" w:rsidP="004653EF">
            <w:pPr>
              <w:tabs>
                <w:tab w:val="left" w:pos="360"/>
                <w:tab w:val="left" w:pos="720"/>
                <w:tab w:val="left" w:pos="1080"/>
                <w:tab w:val="left" w:pos="1613"/>
                <w:tab w:val="left" w:pos="2160"/>
              </w:tabs>
              <w:spacing w:before="120" w:after="120"/>
              <w:ind w:left="432" w:hanging="432"/>
              <w:rPr>
                <w:rFonts w:cs="Tahoma"/>
              </w:rPr>
            </w:pPr>
            <w:r w:rsidRPr="00E8284F">
              <w:rPr>
                <w:rFonts w:cs="Tahoma"/>
              </w:rPr>
              <w:t xml:space="preserve">Budget (Total Federal + Non-Federal):  Sections A &amp; B; Sections C, D,  &amp; E; Sections F – K for the </w:t>
            </w:r>
            <w:proofErr w:type="spellStart"/>
            <w:r w:rsidRPr="00E8284F">
              <w:rPr>
                <w:rFonts w:cs="Tahoma"/>
              </w:rPr>
              <w:t>Subaward</w:t>
            </w:r>
            <w:proofErr w:type="spellEnd"/>
            <w:r w:rsidRPr="00E8284F">
              <w:rPr>
                <w:rFonts w:cs="Tahoma"/>
              </w:rPr>
              <w:t xml:space="preserve">(s), using the </w:t>
            </w:r>
            <w:r w:rsidR="00242547" w:rsidRPr="00E8284F">
              <w:rPr>
                <w:rFonts w:cs="Tahoma"/>
              </w:rPr>
              <w:t>“</w:t>
            </w:r>
            <w:r w:rsidRPr="00E8284F">
              <w:rPr>
                <w:rFonts w:cs="Tahoma"/>
              </w:rPr>
              <w:t xml:space="preserve">R&amp;R </w:t>
            </w:r>
            <w:proofErr w:type="spellStart"/>
            <w:r w:rsidRPr="00E8284F">
              <w:rPr>
                <w:rFonts w:cs="Tahoma"/>
              </w:rPr>
              <w:t>Subaward</w:t>
            </w:r>
            <w:proofErr w:type="spellEnd"/>
            <w:r w:rsidRPr="00E8284F">
              <w:rPr>
                <w:rFonts w:cs="Tahoma"/>
              </w:rPr>
              <w:t xml:space="preserve"> Budget (Federal/Non-Federal) Attachment(s)</w:t>
            </w:r>
            <w:r w:rsidR="00242547" w:rsidRPr="00E8284F">
              <w:rPr>
                <w:rFonts w:cs="Tahoma"/>
              </w:rPr>
              <w:t>”</w:t>
            </w:r>
            <w:r w:rsidRPr="00E8284F">
              <w:rPr>
                <w:rFonts w:cs="Tahoma"/>
              </w:rPr>
              <w:t xml:space="preserve"> form, as </w:t>
            </w:r>
            <w:r w:rsidRPr="00E8284F">
              <w:rPr>
                <w:rFonts w:cs="Tahoma"/>
              </w:rPr>
              <w:lastRenderedPageBreak/>
              <w:t>appropriate</w:t>
            </w:r>
            <w:r w:rsidR="004653EF" w:rsidRPr="00E8284F">
              <w:rPr>
                <w:rFonts w:cs="Tahoma"/>
              </w:rPr>
              <w:t>, that conforms to the Award Duration and Budget Maximums for the topic chosen</w:t>
            </w:r>
          </w:p>
        </w:tc>
      </w:tr>
      <w:tr w:rsidR="007F6ED1" w:rsidRPr="00E8284F" w14:paraId="3E8643D7" w14:textId="77777777">
        <w:trPr>
          <w:cantSplit/>
        </w:trPr>
        <w:tc>
          <w:tcPr>
            <w:tcW w:w="9738" w:type="dxa"/>
            <w:gridSpan w:val="2"/>
            <w:shd w:val="clear" w:color="auto" w:fill="BFBFBF"/>
          </w:tcPr>
          <w:p w14:paraId="57038EB3"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r w:rsidRPr="00E8284F">
              <w:rPr>
                <w:rFonts w:cs="Tahoma"/>
              </w:rPr>
              <w:lastRenderedPageBreak/>
              <w:t>Have the following actions been completed?</w:t>
            </w:r>
          </w:p>
        </w:tc>
      </w:tr>
      <w:tr w:rsidR="007F6ED1" w:rsidRPr="00E8284F" w14:paraId="22E40C93" w14:textId="77777777">
        <w:tc>
          <w:tcPr>
            <w:tcW w:w="558" w:type="dxa"/>
          </w:tcPr>
          <w:p w14:paraId="3FE56EA4"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5FD253C1"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r w:rsidRPr="00E8284F">
              <w:rPr>
                <w:rFonts w:cs="Tahoma"/>
              </w:rPr>
              <w:t>The correct PDF files are attached to the proper forms in the Grants.gov application package</w:t>
            </w:r>
          </w:p>
        </w:tc>
      </w:tr>
      <w:tr w:rsidR="007F6ED1" w:rsidRPr="00E8284F" w14:paraId="42A7B1EF" w14:textId="77777777">
        <w:tc>
          <w:tcPr>
            <w:tcW w:w="558" w:type="dxa"/>
          </w:tcPr>
          <w:p w14:paraId="21C327BD"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56D84A50" w14:textId="77777777" w:rsidR="007F6ED1" w:rsidRPr="00E8284F" w:rsidRDefault="007F6ED1" w:rsidP="00A60991">
            <w:pPr>
              <w:tabs>
                <w:tab w:val="left" w:pos="360"/>
                <w:tab w:val="left" w:pos="720"/>
                <w:tab w:val="left" w:pos="1080"/>
                <w:tab w:val="left" w:pos="1613"/>
                <w:tab w:val="left" w:pos="2160"/>
              </w:tabs>
              <w:spacing w:before="120" w:after="120"/>
              <w:ind w:left="432" w:hanging="432"/>
              <w:rPr>
                <w:rFonts w:cs="Tahoma"/>
              </w:rPr>
            </w:pPr>
            <w:r w:rsidRPr="00E8284F">
              <w:rPr>
                <w:rFonts w:cs="Tahoma"/>
              </w:rPr>
              <w:t xml:space="preserve">The </w:t>
            </w:r>
            <w:r w:rsidR="00242547" w:rsidRPr="00E8284F">
              <w:rPr>
                <w:rFonts w:cs="Tahoma"/>
              </w:rPr>
              <w:t>“</w:t>
            </w:r>
            <w:r w:rsidRPr="00E8284F">
              <w:rPr>
                <w:rFonts w:cs="Tahoma"/>
              </w:rPr>
              <w:t>Check Package for Errors</w:t>
            </w:r>
            <w:r w:rsidR="00242547" w:rsidRPr="00E8284F">
              <w:rPr>
                <w:rFonts w:cs="Tahoma"/>
              </w:rPr>
              <w:t>”</w:t>
            </w:r>
            <w:r w:rsidRPr="00E8284F">
              <w:rPr>
                <w:rFonts w:cs="Tahoma"/>
              </w:rPr>
              <w:t xml:space="preserve"> button at the top of the grant application package has been used to identify errors or missing required information that prevents an application from being processed</w:t>
            </w:r>
          </w:p>
        </w:tc>
      </w:tr>
      <w:tr w:rsidR="007F6ED1" w:rsidRPr="00E8284F" w14:paraId="33942D41" w14:textId="77777777">
        <w:tc>
          <w:tcPr>
            <w:tcW w:w="558" w:type="dxa"/>
          </w:tcPr>
          <w:p w14:paraId="3661F39E" w14:textId="77777777" w:rsidR="007F6ED1" w:rsidRPr="00E8284F" w:rsidRDefault="007F6ED1" w:rsidP="00A60991">
            <w:pPr>
              <w:tabs>
                <w:tab w:val="left" w:pos="360"/>
                <w:tab w:val="left" w:pos="720"/>
                <w:tab w:val="left" w:pos="1080"/>
                <w:tab w:val="left" w:pos="1613"/>
                <w:tab w:val="left" w:pos="2160"/>
              </w:tabs>
              <w:spacing w:before="120" w:after="120"/>
              <w:rPr>
                <w:rFonts w:cs="Tahoma"/>
              </w:rPr>
            </w:pPr>
          </w:p>
        </w:tc>
        <w:tc>
          <w:tcPr>
            <w:tcW w:w="9180" w:type="dxa"/>
          </w:tcPr>
          <w:p w14:paraId="66CBCD69" w14:textId="77777777" w:rsidR="007F6ED1" w:rsidRPr="00E8284F" w:rsidRDefault="007F6ED1" w:rsidP="00A60991">
            <w:pPr>
              <w:tabs>
                <w:tab w:val="left" w:pos="360"/>
                <w:tab w:val="left" w:pos="720"/>
                <w:tab w:val="left" w:pos="1080"/>
                <w:tab w:val="left" w:pos="1613"/>
                <w:tab w:val="left" w:pos="2160"/>
              </w:tabs>
              <w:spacing w:before="120" w:after="120"/>
              <w:ind w:left="432" w:hanging="432"/>
              <w:rPr>
                <w:rFonts w:cs="Tahoma"/>
              </w:rPr>
            </w:pPr>
            <w:r w:rsidRPr="00E8284F">
              <w:rPr>
                <w:rFonts w:cs="Tahoma"/>
              </w:rPr>
              <w:t xml:space="preserve">The </w:t>
            </w:r>
            <w:r w:rsidR="00242547" w:rsidRPr="00E8284F">
              <w:rPr>
                <w:rFonts w:cs="Tahoma"/>
              </w:rPr>
              <w:t>“</w:t>
            </w:r>
            <w:r w:rsidRPr="00E8284F">
              <w:rPr>
                <w:rFonts w:cs="Tahoma"/>
              </w:rPr>
              <w:t>Track My Application</w:t>
            </w:r>
            <w:r w:rsidR="00242547" w:rsidRPr="00E8284F">
              <w:rPr>
                <w:rFonts w:cs="Tahoma"/>
              </w:rPr>
              <w:t>”</w:t>
            </w:r>
            <w:r w:rsidRPr="00E8284F">
              <w:rPr>
                <w:rFonts w:cs="Tahoma"/>
              </w:rPr>
              <w:t xml:space="preserve"> link has been used to verify that the upload was fully completed and that the application was processed and validated successfully by Grants.gov before 4:30:00 p.m., Washington, DC time on the deadline date</w:t>
            </w:r>
          </w:p>
        </w:tc>
      </w:tr>
    </w:tbl>
    <w:p w14:paraId="5698F6F8" w14:textId="77777777" w:rsidR="007F6ED1" w:rsidRPr="00E8284F" w:rsidRDefault="007F6ED1" w:rsidP="00A60991"/>
    <w:p w14:paraId="45477890" w14:textId="77777777" w:rsidR="007F6ED1" w:rsidRPr="00E8284F" w:rsidRDefault="007F6ED1" w:rsidP="00A60991">
      <w:pPr>
        <w:spacing w:after="200"/>
      </w:pPr>
      <w:r w:rsidRPr="00E8284F">
        <w:br w:type="page"/>
      </w:r>
    </w:p>
    <w:p w14:paraId="61E8F870" w14:textId="77777777" w:rsidR="007F6ED1" w:rsidRPr="00E8284F" w:rsidRDefault="00E4387B" w:rsidP="00A60991">
      <w:pPr>
        <w:pStyle w:val="Heading2"/>
      </w:pPr>
      <w:bookmarkStart w:id="305" w:name="_PROGRAM_OFFICER_CONTACT"/>
      <w:bookmarkStart w:id="306" w:name="_Toc383776036"/>
      <w:bookmarkStart w:id="307" w:name="_Toc385324597"/>
      <w:bookmarkStart w:id="308" w:name="_Toc445742251"/>
      <w:bookmarkEnd w:id="305"/>
      <w:r w:rsidRPr="00E8284F">
        <w:lastRenderedPageBreak/>
        <w:t>PROGRAM OFFICER</w:t>
      </w:r>
      <w:r w:rsidR="007F6ED1" w:rsidRPr="00E8284F">
        <w:t xml:space="preserve"> CONTACT INFORMATION</w:t>
      </w:r>
      <w:bookmarkEnd w:id="306"/>
      <w:bookmarkEnd w:id="307"/>
      <w:bookmarkEnd w:id="308"/>
    </w:p>
    <w:p w14:paraId="418FCF82" w14:textId="77777777" w:rsidR="00E00265" w:rsidRPr="00E8284F" w:rsidRDefault="007F6ED1" w:rsidP="00A60991">
      <w:r w:rsidRPr="00E8284F">
        <w:t>Please contact the Institute</w:t>
      </w:r>
      <w:r w:rsidR="00242547" w:rsidRPr="00E8284F">
        <w:t>’</w:t>
      </w:r>
      <w:r w:rsidRPr="00E8284F">
        <w:t xml:space="preserve">s </w:t>
      </w:r>
      <w:r w:rsidR="00E4387B" w:rsidRPr="00E8284F">
        <w:t>Program Officer</w:t>
      </w:r>
      <w:r w:rsidRPr="00E8284F">
        <w:t xml:space="preserve">s with any questions you may have about the best topic for your application. </w:t>
      </w:r>
      <w:r w:rsidR="00E4387B" w:rsidRPr="00E8284F">
        <w:t>Program Officer</w:t>
      </w:r>
      <w:r w:rsidRPr="00E8284F">
        <w:t xml:space="preserve">s function as knowledgeable colleagues who can provide substantive feedback on your </w:t>
      </w:r>
      <w:r w:rsidR="00E00265" w:rsidRPr="00E8284F">
        <w:t>training</w:t>
      </w:r>
      <w:r w:rsidRPr="00E8284F">
        <w:t xml:space="preserve"> idea, in</w:t>
      </w:r>
      <w:r w:rsidR="0075518E" w:rsidRPr="00E8284F">
        <w:t>cluding reading a draft of your Training P</w:t>
      </w:r>
      <w:r w:rsidR="00E00265" w:rsidRPr="00E8284F">
        <w:t>rogram</w:t>
      </w:r>
      <w:r w:rsidR="0075518E" w:rsidRPr="00E8284F">
        <w:t xml:space="preserve"> N</w:t>
      </w:r>
      <w:r w:rsidRPr="00E8284F">
        <w:t xml:space="preserve">arrative. </w:t>
      </w:r>
      <w:r w:rsidR="00E4387B" w:rsidRPr="00E8284F">
        <w:t>Program Officer</w:t>
      </w:r>
      <w:r w:rsidRPr="00E8284F">
        <w:t xml:space="preserve">s can also help you with any questions you may have about the content and preparation of PDF file attachments. However, any questions you have about individual forms within the application package and electronic submission of your application through Grants.gov should be directed first to the Grants.gov Contact Center at </w:t>
      </w:r>
      <w:hyperlink r:id="rId100" w:history="1">
        <w:r w:rsidRPr="00E8284F">
          <w:rPr>
            <w:rStyle w:val="Hyperlink"/>
          </w:rPr>
          <w:t>support@grants.gov</w:t>
        </w:r>
      </w:hyperlink>
      <w:r w:rsidRPr="00E8284F">
        <w:t xml:space="preserve">, </w:t>
      </w:r>
      <w:hyperlink r:id="rId101" w:history="1">
        <w:r w:rsidRPr="00E8284F">
          <w:rPr>
            <w:rStyle w:val="Hyperlink"/>
          </w:rPr>
          <w:t>http://www.grants.gov/web/grants/about/contact-us.html</w:t>
        </w:r>
      </w:hyperlink>
      <w:r w:rsidRPr="00E8284F">
        <w:t xml:space="preserve">, or call 1-800-518-4726. </w:t>
      </w:r>
    </w:p>
    <w:p w14:paraId="45187A81" w14:textId="77777777" w:rsidR="007F6ED1" w:rsidRPr="00E8284F" w:rsidRDefault="007F6ED1" w:rsidP="00A60991">
      <w:r w:rsidRPr="00E8284F">
        <w:t xml:space="preserve"> </w:t>
      </w:r>
    </w:p>
    <w:p w14:paraId="57207D41" w14:textId="77777777" w:rsidR="007F6ED1" w:rsidRPr="00E8284F" w:rsidRDefault="009C0FCD" w:rsidP="00A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b/>
          <w:szCs w:val="20"/>
        </w:rPr>
      </w:pPr>
      <w:r w:rsidRPr="00E8284F">
        <w:rPr>
          <w:b/>
          <w:szCs w:val="20"/>
        </w:rPr>
        <w:t xml:space="preserve">Pathways </w:t>
      </w:r>
      <w:r w:rsidR="00EA23BD" w:rsidRPr="00E8284F">
        <w:rPr>
          <w:b/>
          <w:szCs w:val="20"/>
        </w:rPr>
        <w:t>Training Program</w:t>
      </w:r>
      <w:r w:rsidR="007F6ED1" w:rsidRPr="00E8284F">
        <w:rPr>
          <w:b/>
          <w:szCs w:val="20"/>
        </w:rPr>
        <w:t xml:space="preserve"> </w:t>
      </w:r>
    </w:p>
    <w:p w14:paraId="14721104" w14:textId="77777777" w:rsidR="007F6ED1" w:rsidRPr="00E8284F" w:rsidRDefault="007F6ED1" w:rsidP="00A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rPr>
          <w:rFonts w:eastAsiaTheme="minorEastAsia" w:cs="Tahoma"/>
          <w:color w:val="000000"/>
          <w:szCs w:val="20"/>
        </w:rPr>
      </w:pPr>
      <w:r w:rsidRPr="00E8284F">
        <w:rPr>
          <w:rFonts w:eastAsiaTheme="minorEastAsia" w:cs="Tahoma"/>
          <w:color w:val="000000"/>
          <w:szCs w:val="20"/>
        </w:rPr>
        <w:t xml:space="preserve">Dr. Katina Stapleton </w:t>
      </w:r>
    </w:p>
    <w:p w14:paraId="7703773A" w14:textId="77777777" w:rsidR="007F6ED1" w:rsidRPr="00E8284F" w:rsidRDefault="007F6ED1" w:rsidP="00A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FF"/>
          <w:szCs w:val="20"/>
        </w:rPr>
      </w:pPr>
      <w:r w:rsidRPr="00E8284F">
        <w:rPr>
          <w:rFonts w:eastAsiaTheme="minorEastAsia" w:cs="Tahoma"/>
          <w:color w:val="000000"/>
          <w:szCs w:val="20"/>
        </w:rPr>
        <w:t xml:space="preserve">Email: </w:t>
      </w:r>
      <w:hyperlink r:id="rId102" w:history="1">
        <w:r w:rsidRPr="00E8284F">
          <w:rPr>
            <w:rStyle w:val="Hyperlink"/>
            <w:rFonts w:eastAsiaTheme="minorEastAsia" w:cs="Tahoma"/>
            <w:szCs w:val="20"/>
          </w:rPr>
          <w:t>Katina.Stapleton@ed.gov</w:t>
        </w:r>
      </w:hyperlink>
      <w:r w:rsidRPr="00E8284F">
        <w:rPr>
          <w:rFonts w:eastAsiaTheme="minorEastAsia" w:cs="Tahoma"/>
          <w:color w:val="0000FF"/>
          <w:szCs w:val="20"/>
        </w:rPr>
        <w:t xml:space="preserve"> </w:t>
      </w:r>
    </w:p>
    <w:p w14:paraId="5B01F5CA" w14:textId="77777777" w:rsidR="00591A81" w:rsidRPr="00E8284F" w:rsidRDefault="007F6ED1" w:rsidP="00A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Cs w:val="20"/>
        </w:rPr>
      </w:pPr>
      <w:r w:rsidRPr="00E8284F">
        <w:rPr>
          <w:rFonts w:eastAsiaTheme="minorEastAsia" w:cs="Tahoma"/>
          <w:color w:val="000000"/>
          <w:szCs w:val="20"/>
        </w:rPr>
        <w:t xml:space="preserve">Telephone: (202) </w:t>
      </w:r>
      <w:r w:rsidR="00A35846" w:rsidRPr="00E8284F">
        <w:rPr>
          <w:rFonts w:eastAsiaTheme="minorEastAsia" w:cs="Tahoma"/>
          <w:color w:val="000000"/>
          <w:szCs w:val="20"/>
        </w:rPr>
        <w:t>245-6566</w:t>
      </w:r>
    </w:p>
    <w:p w14:paraId="753F1AD3" w14:textId="77777777" w:rsidR="00C14AEE" w:rsidRPr="00E8284F" w:rsidRDefault="00C14AEE" w:rsidP="00A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Cs w:val="20"/>
        </w:rPr>
      </w:pPr>
    </w:p>
    <w:p w14:paraId="10F505B2" w14:textId="77777777" w:rsidR="00591A81" w:rsidRPr="00E8284F" w:rsidRDefault="00591A81" w:rsidP="00591A81">
      <w:pPr>
        <w:rPr>
          <w:rFonts w:cs="Tahoma"/>
          <w:b/>
          <w:szCs w:val="20"/>
        </w:rPr>
      </w:pPr>
      <w:r w:rsidRPr="00E8284F">
        <w:rPr>
          <w:rFonts w:cs="Tahoma"/>
          <w:b/>
          <w:szCs w:val="20"/>
        </w:rPr>
        <w:t>Postdoctoral Training Program</w:t>
      </w:r>
    </w:p>
    <w:p w14:paraId="22E826A7" w14:textId="77777777" w:rsidR="00872406" w:rsidRPr="00E8284F" w:rsidRDefault="00872406" w:rsidP="00872406">
      <w:pPr>
        <w:ind w:left="360"/>
        <w:rPr>
          <w:rFonts w:cs="Tahoma"/>
          <w:szCs w:val="20"/>
        </w:rPr>
      </w:pPr>
      <w:r w:rsidRPr="00E8284F">
        <w:rPr>
          <w:rFonts w:cs="Tahoma"/>
          <w:szCs w:val="20"/>
        </w:rPr>
        <w:t>Dr. Meredith Larson</w:t>
      </w:r>
    </w:p>
    <w:p w14:paraId="3F1F95DB" w14:textId="77777777" w:rsidR="00872406" w:rsidRPr="00E8284F" w:rsidRDefault="00872406" w:rsidP="00872406">
      <w:pPr>
        <w:ind w:left="360"/>
        <w:rPr>
          <w:rFonts w:cs="Tahoma"/>
          <w:szCs w:val="20"/>
        </w:rPr>
      </w:pPr>
      <w:r w:rsidRPr="00E8284F">
        <w:rPr>
          <w:rFonts w:cs="Tahoma"/>
          <w:szCs w:val="20"/>
        </w:rPr>
        <w:t xml:space="preserve">Email: </w:t>
      </w:r>
      <w:hyperlink r:id="rId103" w:history="1">
        <w:r w:rsidRPr="00E8284F">
          <w:rPr>
            <w:rStyle w:val="Hyperlink"/>
            <w:rFonts w:cs="Tahoma"/>
            <w:szCs w:val="20"/>
          </w:rPr>
          <w:t>Meredith.Larson@ed.gov</w:t>
        </w:r>
      </w:hyperlink>
    </w:p>
    <w:p w14:paraId="39C4CD73" w14:textId="77777777" w:rsidR="00872406" w:rsidRPr="00E8284F" w:rsidRDefault="00872406" w:rsidP="00872406">
      <w:pPr>
        <w:ind w:left="360"/>
        <w:rPr>
          <w:rFonts w:cs="Tahoma"/>
          <w:szCs w:val="20"/>
        </w:rPr>
      </w:pPr>
      <w:r w:rsidRPr="00E8284F">
        <w:rPr>
          <w:rFonts w:cs="Tahoma"/>
          <w:szCs w:val="20"/>
        </w:rPr>
        <w:t xml:space="preserve">Telephone: (202) </w:t>
      </w:r>
      <w:r w:rsidRPr="00E8284F">
        <w:rPr>
          <w:rFonts w:eastAsiaTheme="minorEastAsia" w:cs="Tahoma"/>
          <w:color w:val="000000"/>
          <w:szCs w:val="20"/>
        </w:rPr>
        <w:t>245-7037</w:t>
      </w:r>
    </w:p>
    <w:p w14:paraId="4E0A74EA" w14:textId="77777777" w:rsidR="00591A81" w:rsidRPr="00E8284F" w:rsidRDefault="00591A81" w:rsidP="00591A81">
      <w:pPr>
        <w:rPr>
          <w:rFonts w:cs="Tahoma"/>
          <w:szCs w:val="20"/>
        </w:rPr>
      </w:pPr>
    </w:p>
    <w:p w14:paraId="0234216F" w14:textId="77777777" w:rsidR="00591A81" w:rsidRPr="00E8284F" w:rsidRDefault="00591A81" w:rsidP="00591A81">
      <w:pPr>
        <w:rPr>
          <w:rFonts w:cs="Tahoma"/>
          <w:b/>
          <w:szCs w:val="20"/>
        </w:rPr>
      </w:pPr>
      <w:r w:rsidRPr="00E8284F">
        <w:rPr>
          <w:rFonts w:cs="Tahoma"/>
          <w:b/>
          <w:szCs w:val="20"/>
        </w:rPr>
        <w:t>Methods Training</w:t>
      </w:r>
    </w:p>
    <w:p w14:paraId="24F34C6F" w14:textId="77777777" w:rsidR="00591A81" w:rsidRPr="00E8284F" w:rsidRDefault="00591A81" w:rsidP="00591A81">
      <w:pPr>
        <w:ind w:left="360"/>
        <w:rPr>
          <w:rFonts w:cs="Tahoma"/>
          <w:szCs w:val="20"/>
        </w:rPr>
      </w:pPr>
      <w:r w:rsidRPr="00E8284F">
        <w:rPr>
          <w:rFonts w:cs="Tahoma"/>
          <w:szCs w:val="20"/>
        </w:rPr>
        <w:t xml:space="preserve">Dr. Phill </w:t>
      </w:r>
      <w:proofErr w:type="spellStart"/>
      <w:r w:rsidR="00874FA4" w:rsidRPr="00E8284F">
        <w:rPr>
          <w:rFonts w:cs="Tahoma"/>
          <w:szCs w:val="20"/>
        </w:rPr>
        <w:t>Gagné</w:t>
      </w:r>
      <w:proofErr w:type="spellEnd"/>
    </w:p>
    <w:p w14:paraId="24C7FF24" w14:textId="77777777" w:rsidR="00591A81" w:rsidRPr="00E8284F" w:rsidRDefault="00591A81" w:rsidP="00591A81">
      <w:pPr>
        <w:ind w:left="360"/>
        <w:rPr>
          <w:rFonts w:cs="Tahoma"/>
          <w:szCs w:val="20"/>
        </w:rPr>
      </w:pPr>
      <w:r w:rsidRPr="00E8284F">
        <w:rPr>
          <w:rFonts w:cs="Tahoma"/>
          <w:szCs w:val="20"/>
        </w:rPr>
        <w:t xml:space="preserve">Email: </w:t>
      </w:r>
      <w:hyperlink r:id="rId104" w:history="1">
        <w:r w:rsidRPr="00E8284F">
          <w:rPr>
            <w:rStyle w:val="Hyperlink"/>
            <w:rFonts w:cs="Tahoma"/>
            <w:szCs w:val="20"/>
          </w:rPr>
          <w:t>Phill.Gagne@ed.gov</w:t>
        </w:r>
      </w:hyperlink>
    </w:p>
    <w:p w14:paraId="2793D721" w14:textId="77777777" w:rsidR="00591A81" w:rsidRPr="00E8284F" w:rsidRDefault="00591A81" w:rsidP="00591A81">
      <w:pPr>
        <w:ind w:left="360"/>
        <w:rPr>
          <w:rFonts w:cs="Tahoma"/>
          <w:szCs w:val="20"/>
        </w:rPr>
      </w:pPr>
      <w:r w:rsidRPr="00E8284F">
        <w:rPr>
          <w:rFonts w:cs="Tahoma"/>
          <w:szCs w:val="20"/>
        </w:rPr>
        <w:t xml:space="preserve">Telephone: (202) </w:t>
      </w:r>
      <w:r w:rsidR="00A35846" w:rsidRPr="00E8284F">
        <w:rPr>
          <w:rFonts w:eastAsiaTheme="minorEastAsia" w:cs="Tahoma"/>
          <w:color w:val="000000"/>
          <w:szCs w:val="20"/>
        </w:rPr>
        <w:t>245-7139</w:t>
      </w:r>
    </w:p>
    <w:p w14:paraId="6DB0D8AA" w14:textId="77777777" w:rsidR="00591A81" w:rsidRPr="00E8284F" w:rsidRDefault="00591A81" w:rsidP="00A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Cs w:val="20"/>
        </w:rPr>
      </w:pPr>
    </w:p>
    <w:p w14:paraId="3474DD22" w14:textId="77777777" w:rsidR="009C0FCD" w:rsidRPr="00E8284F" w:rsidRDefault="009C0FCD" w:rsidP="00A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ahoma"/>
          <w:color w:val="000000"/>
          <w:sz w:val="19"/>
          <w:szCs w:val="19"/>
        </w:rPr>
      </w:pPr>
    </w:p>
    <w:p w14:paraId="02542012" w14:textId="77777777" w:rsidR="007F6ED1" w:rsidRPr="00E8284F" w:rsidRDefault="007F6ED1" w:rsidP="00A60991">
      <w:pPr>
        <w:ind w:left="360"/>
      </w:pPr>
    </w:p>
    <w:p w14:paraId="705F0749" w14:textId="77777777" w:rsidR="00695F2B" w:rsidRPr="00E8284F" w:rsidRDefault="00695F2B">
      <w:pPr>
        <w:spacing w:after="200" w:line="276" w:lineRule="auto"/>
        <w:rPr>
          <w:rFonts w:eastAsia="Times New Roman" w:cs="Tahoma"/>
          <w:b/>
          <w:bCs/>
          <w:caps/>
          <w:sz w:val="22"/>
          <w:szCs w:val="24"/>
        </w:rPr>
      </w:pPr>
      <w:bookmarkStart w:id="309" w:name="_Toc383776039"/>
      <w:bookmarkStart w:id="310" w:name="_Toc385324600"/>
      <w:r w:rsidRPr="00E8284F">
        <w:rPr>
          <w:rFonts w:eastAsia="Times New Roman" w:cs="Tahoma"/>
          <w:b/>
          <w:bCs/>
          <w:caps/>
          <w:sz w:val="22"/>
          <w:szCs w:val="24"/>
        </w:rPr>
        <w:br w:type="page"/>
      </w:r>
    </w:p>
    <w:p w14:paraId="08A776EF" w14:textId="77777777" w:rsidR="007F6ED1" w:rsidRPr="00E8284F" w:rsidRDefault="007F6ED1" w:rsidP="00A60991">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311" w:name="_Toc445742252"/>
      <w:r w:rsidRPr="00E8284F">
        <w:rPr>
          <w:rFonts w:eastAsia="Times New Roman" w:cs="Tahoma"/>
          <w:b/>
          <w:bCs/>
          <w:caps/>
          <w:sz w:val="22"/>
          <w:szCs w:val="24"/>
        </w:rPr>
        <w:lastRenderedPageBreak/>
        <w:t>Allowable Exceptions to Electronic Submissions</w:t>
      </w:r>
      <w:bookmarkEnd w:id="309"/>
      <w:bookmarkEnd w:id="310"/>
      <w:bookmarkEnd w:id="311"/>
    </w:p>
    <w:p w14:paraId="1B8A5929" w14:textId="77777777" w:rsidR="007F6ED1" w:rsidRPr="00E8284F" w:rsidRDefault="007F6ED1" w:rsidP="00A60991">
      <w:pPr>
        <w:tabs>
          <w:tab w:val="left" w:pos="360"/>
          <w:tab w:val="left" w:pos="720"/>
          <w:tab w:val="left" w:pos="1080"/>
          <w:tab w:val="left" w:pos="1613"/>
          <w:tab w:val="left" w:pos="2160"/>
        </w:tabs>
        <w:jc w:val="center"/>
        <w:rPr>
          <w:rFonts w:eastAsia="Times New Roman" w:cs="Tahoma"/>
          <w:b/>
          <w:bCs/>
          <w:szCs w:val="24"/>
        </w:rPr>
      </w:pPr>
    </w:p>
    <w:p w14:paraId="258B456D" w14:textId="77777777" w:rsidR="007F6ED1" w:rsidRPr="00E8284F" w:rsidRDefault="007F6ED1" w:rsidP="00A60991">
      <w:pPr>
        <w:tabs>
          <w:tab w:val="left" w:pos="-2610"/>
          <w:tab w:val="left" w:pos="-2520"/>
        </w:tabs>
        <w:rPr>
          <w:rFonts w:eastAsia="Times New Roman" w:cs="Tahoma"/>
          <w:szCs w:val="24"/>
        </w:rPr>
      </w:pPr>
      <w:bookmarkStart w:id="312" w:name="_Toc164750223"/>
      <w:bookmarkStart w:id="313" w:name="_Toc164830499"/>
      <w:r w:rsidRPr="00E8284F">
        <w:rPr>
          <w:rFonts w:eastAsia="Times New Roman" w:cs="Tahoma"/>
          <w:szCs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or faxed to:</w:t>
      </w:r>
    </w:p>
    <w:p w14:paraId="6AF31DAB" w14:textId="77777777" w:rsidR="0006084F" w:rsidRPr="00E8284F" w:rsidRDefault="0006084F" w:rsidP="0006084F">
      <w:pPr>
        <w:spacing w:before="120"/>
        <w:ind w:left="720"/>
      </w:pPr>
      <w:r w:rsidRPr="00E8284F">
        <w:t>Ellie Pelaez, Office of Administration and Policy</w:t>
      </w:r>
    </w:p>
    <w:p w14:paraId="0BC6165F" w14:textId="77777777" w:rsidR="0006084F" w:rsidRPr="00E8284F" w:rsidRDefault="0006084F" w:rsidP="0006084F">
      <w:pPr>
        <w:ind w:left="720"/>
      </w:pPr>
      <w:r w:rsidRPr="00E8284F">
        <w:t>Institute of Education Sciences, U.S. Department of Education</w:t>
      </w:r>
    </w:p>
    <w:p w14:paraId="4954E7B1" w14:textId="77777777" w:rsidR="0006084F" w:rsidRPr="00E8284F" w:rsidRDefault="0006084F" w:rsidP="0006084F">
      <w:pPr>
        <w:ind w:left="720"/>
        <w:rPr>
          <w:color w:val="000000"/>
        </w:rPr>
      </w:pPr>
      <w:r w:rsidRPr="00E8284F">
        <w:rPr>
          <w:color w:val="000000"/>
        </w:rPr>
        <w:t>550 12</w:t>
      </w:r>
      <w:r w:rsidRPr="00E8284F">
        <w:rPr>
          <w:color w:val="000000"/>
          <w:vertAlign w:val="superscript"/>
        </w:rPr>
        <w:t>th</w:t>
      </w:r>
      <w:r w:rsidRPr="00E8284F">
        <w:rPr>
          <w:color w:val="000000"/>
        </w:rPr>
        <w:t xml:space="preserve"> Street, S.W.</w:t>
      </w:r>
    </w:p>
    <w:p w14:paraId="59495F72" w14:textId="77777777" w:rsidR="0006084F" w:rsidRPr="00E8284F" w:rsidRDefault="0006084F" w:rsidP="0006084F">
      <w:pPr>
        <w:ind w:left="720"/>
      </w:pPr>
      <w:r w:rsidRPr="00E8284F">
        <w:t>Potomac Center Plaza - Room 4107</w:t>
      </w:r>
      <w:r w:rsidRPr="00E8284F">
        <w:rPr>
          <w:color w:val="000000"/>
        </w:rPr>
        <w:t xml:space="preserve"> </w:t>
      </w:r>
    </w:p>
    <w:p w14:paraId="6EDF72B3" w14:textId="77777777" w:rsidR="00A35846" w:rsidRPr="00E8284F" w:rsidRDefault="00A35846" w:rsidP="00A35846">
      <w:pPr>
        <w:tabs>
          <w:tab w:val="left" w:pos="-4860"/>
          <w:tab w:val="left" w:pos="-4770"/>
        </w:tabs>
        <w:ind w:left="720"/>
        <w:rPr>
          <w:color w:val="000000"/>
        </w:rPr>
      </w:pPr>
      <w:r w:rsidRPr="00E8284F">
        <w:rPr>
          <w:color w:val="000000"/>
        </w:rPr>
        <w:t xml:space="preserve">Washington, DC </w:t>
      </w:r>
      <w:r w:rsidR="0006084F" w:rsidRPr="00E8284F">
        <w:rPr>
          <w:color w:val="000000"/>
        </w:rPr>
        <w:t>20202</w:t>
      </w:r>
      <w:r w:rsidRPr="00E8284F">
        <w:rPr>
          <w:color w:val="000000"/>
        </w:rPr>
        <w:t xml:space="preserve"> </w:t>
      </w:r>
    </w:p>
    <w:p w14:paraId="0D403883" w14:textId="77777777" w:rsidR="007F6ED1" w:rsidRPr="00E8284F" w:rsidRDefault="007F6ED1" w:rsidP="0006084F">
      <w:pPr>
        <w:tabs>
          <w:tab w:val="left" w:pos="-4860"/>
          <w:tab w:val="left" w:pos="-4770"/>
        </w:tabs>
        <w:spacing w:after="120"/>
        <w:ind w:left="720"/>
        <w:rPr>
          <w:rFonts w:eastAsia="Times New Roman" w:cs="Tahoma"/>
          <w:szCs w:val="24"/>
        </w:rPr>
      </w:pPr>
      <w:r w:rsidRPr="00E8284F">
        <w:rPr>
          <w:rFonts w:eastAsia="Times New Roman" w:cs="Tahoma"/>
          <w:szCs w:val="24"/>
        </w:rPr>
        <w:t>FAX:  (</w:t>
      </w:r>
      <w:r w:rsidR="0006084F" w:rsidRPr="00E8284F">
        <w:t>202)-245-6752</w:t>
      </w:r>
    </w:p>
    <w:bookmarkEnd w:id="312"/>
    <w:bookmarkEnd w:id="313"/>
    <w:p w14:paraId="73C4BA40" w14:textId="77777777" w:rsidR="007F6ED1" w:rsidRPr="00E8284F" w:rsidRDefault="007F6ED1" w:rsidP="00A60991">
      <w:pPr>
        <w:tabs>
          <w:tab w:val="left" w:pos="360"/>
          <w:tab w:val="left" w:pos="720"/>
          <w:tab w:val="left" w:pos="1080"/>
          <w:tab w:val="left" w:pos="1613"/>
          <w:tab w:val="left" w:pos="2160"/>
        </w:tabs>
        <w:rPr>
          <w:rFonts w:eastAsia="Times New Roman" w:cs="Tahoma"/>
          <w:szCs w:val="24"/>
        </w:rPr>
      </w:pPr>
      <w:r w:rsidRPr="00E8284F">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14:paraId="5D2A2016" w14:textId="77777777" w:rsidR="007F6ED1" w:rsidRPr="00E8284F" w:rsidRDefault="007F6ED1" w:rsidP="00A60991">
      <w:pPr>
        <w:spacing w:before="120"/>
        <w:ind w:left="720"/>
        <w:rPr>
          <w:rFonts w:eastAsia="Times New Roman" w:cs="Tahoma"/>
          <w:szCs w:val="20"/>
        </w:rPr>
      </w:pPr>
      <w:r w:rsidRPr="00E8284F">
        <w:rPr>
          <w:rFonts w:eastAsia="Times New Roman" w:cs="Tahoma"/>
          <w:szCs w:val="20"/>
        </w:rPr>
        <w:t>U.S. Department of Education</w:t>
      </w:r>
    </w:p>
    <w:p w14:paraId="341DC921" w14:textId="77777777" w:rsidR="007F6ED1" w:rsidRPr="00E8284F" w:rsidRDefault="007F6ED1" w:rsidP="00A60991">
      <w:pPr>
        <w:ind w:left="720"/>
        <w:rPr>
          <w:rFonts w:eastAsia="Times New Roman" w:cs="Tahoma"/>
          <w:szCs w:val="20"/>
        </w:rPr>
      </w:pPr>
      <w:r w:rsidRPr="00E8284F">
        <w:rPr>
          <w:rFonts w:eastAsia="Times New Roman" w:cs="Tahoma"/>
          <w:szCs w:val="20"/>
        </w:rPr>
        <w:t>Application Control Center</w:t>
      </w:r>
    </w:p>
    <w:p w14:paraId="75B9C85C" w14:textId="77777777" w:rsidR="007F6ED1" w:rsidRPr="00E8284F" w:rsidRDefault="007F6ED1" w:rsidP="00A60991">
      <w:pPr>
        <w:ind w:left="720"/>
        <w:rPr>
          <w:rFonts w:eastAsia="Times New Roman" w:cs="Tahoma"/>
          <w:szCs w:val="20"/>
        </w:rPr>
      </w:pPr>
      <w:r w:rsidRPr="00E8284F">
        <w:rPr>
          <w:rFonts w:eastAsia="Times New Roman" w:cs="Tahoma"/>
          <w:szCs w:val="20"/>
        </w:rPr>
        <w:t>Attention: CFDA# (</w:t>
      </w:r>
      <w:r w:rsidR="00775300" w:rsidRPr="00E8284F">
        <w:rPr>
          <w:rFonts w:eastAsia="Times New Roman" w:cs="Tahoma"/>
          <w:szCs w:val="20"/>
        </w:rPr>
        <w:t>84.305B</w:t>
      </w:r>
      <w:r w:rsidRPr="00E8284F">
        <w:rPr>
          <w:rFonts w:eastAsia="Times New Roman" w:cs="Tahoma"/>
          <w:szCs w:val="20"/>
        </w:rPr>
        <w:t>)</w:t>
      </w:r>
    </w:p>
    <w:p w14:paraId="7348554C" w14:textId="77777777" w:rsidR="007F6ED1" w:rsidRPr="00E8284F" w:rsidRDefault="007F6ED1" w:rsidP="00A60991">
      <w:pPr>
        <w:ind w:left="720"/>
        <w:rPr>
          <w:rFonts w:eastAsia="Times New Roman" w:cs="Tahoma"/>
          <w:szCs w:val="20"/>
        </w:rPr>
      </w:pPr>
      <w:r w:rsidRPr="00E8284F">
        <w:rPr>
          <w:rFonts w:eastAsia="Times New Roman" w:cs="Tahoma"/>
          <w:szCs w:val="20"/>
        </w:rPr>
        <w:t>LBJ Basement Level 1</w:t>
      </w:r>
    </w:p>
    <w:p w14:paraId="38FD49C2" w14:textId="77777777" w:rsidR="007F6ED1" w:rsidRPr="00E8284F" w:rsidRDefault="007F6ED1" w:rsidP="00A60991">
      <w:pPr>
        <w:ind w:left="720"/>
        <w:rPr>
          <w:rFonts w:eastAsia="Times New Roman" w:cs="Tahoma"/>
          <w:szCs w:val="20"/>
        </w:rPr>
      </w:pPr>
      <w:r w:rsidRPr="00E8284F">
        <w:rPr>
          <w:rFonts w:eastAsia="Times New Roman" w:cs="Tahoma"/>
          <w:szCs w:val="20"/>
        </w:rPr>
        <w:t>400 Maryland Avenue, S.W.</w:t>
      </w:r>
    </w:p>
    <w:p w14:paraId="680368C6" w14:textId="77777777" w:rsidR="007F6ED1" w:rsidRPr="00E8284F" w:rsidRDefault="007F6ED1" w:rsidP="00A60991">
      <w:pPr>
        <w:spacing w:after="120"/>
        <w:ind w:left="720"/>
        <w:rPr>
          <w:rFonts w:eastAsia="Times New Roman" w:cs="Tahoma"/>
          <w:szCs w:val="20"/>
        </w:rPr>
      </w:pPr>
      <w:r w:rsidRPr="00E8284F">
        <w:rPr>
          <w:rFonts w:eastAsia="Times New Roman" w:cs="Tahoma"/>
          <w:szCs w:val="20"/>
        </w:rPr>
        <w:t>Washington, DC 20202 – 4260</w:t>
      </w:r>
    </w:p>
    <w:p w14:paraId="65D750D7" w14:textId="77777777" w:rsidR="007F6ED1" w:rsidRPr="00E8284F" w:rsidRDefault="007F6ED1" w:rsidP="00A60991">
      <w:pPr>
        <w:tabs>
          <w:tab w:val="left" w:pos="360"/>
          <w:tab w:val="left" w:pos="720"/>
          <w:tab w:val="left" w:pos="1080"/>
          <w:tab w:val="left" w:pos="1613"/>
          <w:tab w:val="left" w:pos="2160"/>
        </w:tabs>
        <w:rPr>
          <w:rFonts w:eastAsia="Times New Roman" w:cs="Tahoma"/>
          <w:szCs w:val="24"/>
        </w:rPr>
      </w:pPr>
      <w:r w:rsidRPr="00E8284F">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E8284F">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14:paraId="10452AF0" w14:textId="77777777" w:rsidR="007F6ED1" w:rsidRPr="00E8284F" w:rsidRDefault="007F6ED1" w:rsidP="00A60991">
      <w:pPr>
        <w:tabs>
          <w:tab w:val="left" w:pos="360"/>
          <w:tab w:val="left" w:pos="720"/>
          <w:tab w:val="left" w:pos="1080"/>
          <w:tab w:val="left" w:pos="1613"/>
          <w:tab w:val="left" w:pos="2160"/>
        </w:tabs>
        <w:rPr>
          <w:rFonts w:eastAsia="Times New Roman" w:cs="Tahoma"/>
          <w:szCs w:val="23"/>
        </w:rPr>
      </w:pPr>
    </w:p>
    <w:p w14:paraId="488D0311" w14:textId="77777777" w:rsidR="007F6ED1" w:rsidRPr="00E8284F" w:rsidRDefault="007F6ED1" w:rsidP="00A60991">
      <w:pPr>
        <w:tabs>
          <w:tab w:val="left" w:pos="360"/>
          <w:tab w:val="left" w:pos="720"/>
          <w:tab w:val="left" w:pos="1080"/>
          <w:tab w:val="left" w:pos="1613"/>
          <w:tab w:val="left" w:pos="2160"/>
        </w:tabs>
        <w:rPr>
          <w:rFonts w:eastAsia="Times New Roman" w:cs="Tahoma"/>
          <w:szCs w:val="24"/>
        </w:rPr>
      </w:pPr>
      <w:r w:rsidRPr="00E8284F">
        <w:rPr>
          <w:rFonts w:eastAsia="Times New Roman" w:cs="Tahoma"/>
          <w:szCs w:val="24"/>
        </w:rPr>
        <w:t xml:space="preserve">To submit an application by hand, you or your courier must hand deliver the original and two copies of the application </w:t>
      </w:r>
      <w:r w:rsidR="009E60AE" w:rsidRPr="00E8284F">
        <w:rPr>
          <w:rFonts w:eastAsia="Times New Roman" w:cs="Tahoma"/>
          <w:szCs w:val="24"/>
        </w:rPr>
        <w:t>no later than</w:t>
      </w:r>
      <w:r w:rsidRPr="00E8284F">
        <w:rPr>
          <w:rFonts w:eastAsia="Times New Roman" w:cs="Tahoma"/>
          <w:szCs w:val="24"/>
        </w:rPr>
        <w:t xml:space="preserve"> 4:30:00 p.m. (Washington, DC time) on or before the deadline date to:</w:t>
      </w:r>
    </w:p>
    <w:p w14:paraId="64BB80C2" w14:textId="77777777" w:rsidR="007F6ED1" w:rsidRPr="00E8284F" w:rsidRDefault="007F6ED1" w:rsidP="00A60991">
      <w:pPr>
        <w:spacing w:before="120"/>
        <w:ind w:left="720"/>
        <w:rPr>
          <w:rFonts w:eastAsia="Times New Roman" w:cs="Tahoma"/>
          <w:szCs w:val="24"/>
        </w:rPr>
      </w:pPr>
      <w:r w:rsidRPr="00E8284F">
        <w:rPr>
          <w:rFonts w:eastAsia="Times New Roman" w:cs="Tahoma"/>
          <w:szCs w:val="24"/>
        </w:rPr>
        <w:t>U.S. Department of Education</w:t>
      </w:r>
    </w:p>
    <w:p w14:paraId="08478DAA" w14:textId="77777777" w:rsidR="007F6ED1" w:rsidRPr="00E8284F" w:rsidRDefault="007F6ED1" w:rsidP="00A60991">
      <w:pPr>
        <w:ind w:left="720"/>
        <w:rPr>
          <w:rFonts w:eastAsia="Times New Roman" w:cs="Tahoma"/>
          <w:szCs w:val="24"/>
        </w:rPr>
      </w:pPr>
      <w:r w:rsidRPr="00E8284F">
        <w:rPr>
          <w:rFonts w:eastAsia="Times New Roman" w:cs="Tahoma"/>
          <w:szCs w:val="24"/>
        </w:rPr>
        <w:t>Application Control Center</w:t>
      </w:r>
    </w:p>
    <w:p w14:paraId="3C12578C" w14:textId="77777777" w:rsidR="007F6ED1" w:rsidRPr="00E8284F" w:rsidRDefault="007F6ED1" w:rsidP="00A60991">
      <w:pPr>
        <w:ind w:left="720"/>
        <w:rPr>
          <w:rFonts w:eastAsia="Times New Roman" w:cs="Tahoma"/>
          <w:szCs w:val="24"/>
        </w:rPr>
      </w:pPr>
      <w:r w:rsidRPr="00E8284F">
        <w:rPr>
          <w:rFonts w:eastAsia="Times New Roman" w:cs="Tahoma"/>
          <w:szCs w:val="24"/>
        </w:rPr>
        <w:t>Attention: CFDA# (</w:t>
      </w:r>
      <w:r w:rsidR="00775300" w:rsidRPr="00E8284F">
        <w:rPr>
          <w:rFonts w:eastAsia="Times New Roman" w:cs="Tahoma"/>
          <w:szCs w:val="24"/>
        </w:rPr>
        <w:t>84.305B</w:t>
      </w:r>
      <w:r w:rsidRPr="00E8284F">
        <w:rPr>
          <w:rFonts w:eastAsia="Times New Roman" w:cs="Tahoma"/>
          <w:szCs w:val="24"/>
        </w:rPr>
        <w:t>)</w:t>
      </w:r>
    </w:p>
    <w:p w14:paraId="26B576D2" w14:textId="77777777" w:rsidR="007F6ED1" w:rsidRPr="00E8284F" w:rsidRDefault="007F6ED1" w:rsidP="00A60991">
      <w:pPr>
        <w:ind w:left="720"/>
        <w:rPr>
          <w:rFonts w:eastAsia="Times New Roman" w:cs="Tahoma"/>
          <w:szCs w:val="24"/>
        </w:rPr>
      </w:pPr>
      <w:r w:rsidRPr="00E8284F">
        <w:rPr>
          <w:rFonts w:eastAsia="Times New Roman" w:cs="Tahoma"/>
          <w:szCs w:val="24"/>
        </w:rPr>
        <w:t>550 12</w:t>
      </w:r>
      <w:r w:rsidRPr="00E8284F">
        <w:rPr>
          <w:rFonts w:eastAsia="Times New Roman" w:cs="Tahoma"/>
          <w:szCs w:val="16"/>
        </w:rPr>
        <w:t xml:space="preserve">th </w:t>
      </w:r>
      <w:r w:rsidRPr="00E8284F">
        <w:rPr>
          <w:rFonts w:eastAsia="Times New Roman" w:cs="Tahoma"/>
          <w:szCs w:val="24"/>
        </w:rPr>
        <w:t>Street, S.W.</w:t>
      </w:r>
    </w:p>
    <w:p w14:paraId="1A9C0B6A" w14:textId="77777777" w:rsidR="007F6ED1" w:rsidRPr="00E8284F" w:rsidRDefault="007F6ED1" w:rsidP="00A60991">
      <w:pPr>
        <w:ind w:left="720"/>
        <w:rPr>
          <w:rFonts w:eastAsia="Times New Roman" w:cs="Tahoma"/>
          <w:szCs w:val="24"/>
        </w:rPr>
      </w:pPr>
      <w:r w:rsidRPr="00E8284F">
        <w:rPr>
          <w:rFonts w:eastAsia="Times New Roman" w:cs="Tahoma"/>
          <w:szCs w:val="24"/>
        </w:rPr>
        <w:t>Potomac Center Plaza - Room 7039</w:t>
      </w:r>
    </w:p>
    <w:p w14:paraId="6F6EB307" w14:textId="77777777" w:rsidR="007F6ED1" w:rsidRPr="00E8284F" w:rsidRDefault="007F6ED1" w:rsidP="00A60991">
      <w:pPr>
        <w:spacing w:after="120"/>
        <w:ind w:left="720"/>
        <w:rPr>
          <w:rFonts w:eastAsia="Times New Roman" w:cs="Tahoma"/>
        </w:rPr>
      </w:pPr>
      <w:r w:rsidRPr="00E8284F">
        <w:rPr>
          <w:rFonts w:eastAsia="Times New Roman" w:cs="Tahoma"/>
        </w:rPr>
        <w:t>Washington, DC 20202 – 4260</w:t>
      </w:r>
    </w:p>
    <w:p w14:paraId="04D7055D" w14:textId="77777777" w:rsidR="007F6ED1" w:rsidRPr="00DC34A1" w:rsidRDefault="007F6ED1" w:rsidP="00A60991">
      <w:pPr>
        <w:tabs>
          <w:tab w:val="left" w:pos="360"/>
          <w:tab w:val="left" w:pos="720"/>
          <w:tab w:val="left" w:pos="1080"/>
          <w:tab w:val="left" w:pos="1613"/>
          <w:tab w:val="left" w:pos="2160"/>
        </w:tabs>
        <w:rPr>
          <w:rFonts w:eastAsia="Times New Roman" w:cs="Tahoma"/>
          <w:b/>
          <w:bCs/>
          <w:sz w:val="24"/>
          <w:szCs w:val="24"/>
        </w:rPr>
      </w:pPr>
      <w:r w:rsidRPr="00E8284F">
        <w:rPr>
          <w:rFonts w:eastAsia="Times New Roman" w:cs="Tahoma"/>
          <w:szCs w:val="24"/>
        </w:rPr>
        <w:t>The Application Control Center accepts application deliveries daily between 8:00 a.m. and 4:30 p.m. (Washington, DC time), except Saturdays, Sundays and Federal holidays.</w:t>
      </w:r>
      <w:bookmarkEnd w:id="37"/>
    </w:p>
    <w:sectPr w:rsidR="007F6ED1" w:rsidRPr="00DC34A1" w:rsidSect="00C124F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CB5E9" w14:textId="77777777" w:rsidR="00BE3421" w:rsidRDefault="00BE3421" w:rsidP="008E676E">
      <w:r>
        <w:separator/>
      </w:r>
    </w:p>
  </w:endnote>
  <w:endnote w:type="continuationSeparator" w:id="0">
    <w:p w14:paraId="3F090033" w14:textId="77777777" w:rsidR="00BE3421" w:rsidRDefault="00BE3421"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HelveticaNeueLT St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A78F" w14:textId="77777777" w:rsidR="00BE3421" w:rsidRPr="007146E7" w:rsidRDefault="00BE3421" w:rsidP="007146E7">
    <w:pPr>
      <w:pStyle w:val="Footer"/>
      <w:rPr>
        <w:rFonts w:cs="Arial"/>
        <w:color w:val="595959" w:themeColor="text1" w:themeTint="A6"/>
      </w:rPr>
    </w:pPr>
    <w:r>
      <w:rPr>
        <w:rFonts w:cs="Arial"/>
        <w:noProof/>
        <w:color w:val="595959" w:themeColor="text1" w:themeTint="A6"/>
      </w:rPr>
      <mc:AlternateContent>
        <mc:Choice Requires="wps">
          <w:drawing>
            <wp:anchor distT="4294967292" distB="4294967292" distL="114300" distR="114300" simplePos="0" relativeHeight="251657216" behindDoc="0" locked="0" layoutInCell="1" allowOverlap="1" wp14:anchorId="6D7A2494" wp14:editId="01DA2C9E">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id="Straight Connector 19"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2017</w:t>
    </w:r>
    <w:r w:rsidRPr="007146E7">
      <w:rPr>
        <w:rFonts w:cs="Arial"/>
        <w:color w:val="595959" w:themeColor="text1" w:themeTint="A6"/>
      </w:rPr>
      <w:tab/>
    </w:r>
    <w:r w:rsidRPr="007146E7">
      <w:rPr>
        <w:rFonts w:cs="Arial"/>
        <w:color w:val="595959" w:themeColor="text1" w:themeTint="A6"/>
      </w:rPr>
      <w:tab/>
      <w:t>Research</w:t>
    </w:r>
    <w:r>
      <w:rPr>
        <w:rFonts w:cs="Arial"/>
        <w:color w:val="595959" w:themeColor="text1" w:themeTint="A6"/>
      </w:rPr>
      <w:t xml:space="preserve"> Training</w:t>
    </w:r>
  </w:p>
  <w:p w14:paraId="62C9DA6F" w14:textId="77777777" w:rsidR="00BE3421" w:rsidRPr="007146E7" w:rsidRDefault="00BE3421" w:rsidP="007146E7">
    <w:pPr>
      <w:tabs>
        <w:tab w:val="center" w:pos="4680"/>
        <w:tab w:val="right" w:pos="9360"/>
      </w:tabs>
      <w:rPr>
        <w:rFonts w:cs="Arial"/>
        <w:color w:val="595959" w:themeColor="text1" w:themeTint="A6"/>
      </w:rPr>
    </w:pPr>
    <w:r w:rsidRPr="00247469">
      <w:rPr>
        <w:rFonts w:cs="Arial"/>
        <w:color w:val="595959" w:themeColor="text1" w:themeTint="A6"/>
      </w:rPr>
      <w:t xml:space="preserve">Posted </w:t>
    </w:r>
    <w:r>
      <w:rPr>
        <w:rFonts w:cs="Arial"/>
        <w:color w:val="595959" w:themeColor="text1" w:themeTint="A6"/>
      </w:rPr>
      <w:t>March 31, 2016</w:t>
    </w:r>
  </w:p>
  <w:p w14:paraId="74CDCB15" w14:textId="77777777" w:rsidR="00BE3421" w:rsidRDefault="00BE3421">
    <w:pPr>
      <w:pStyle w:val="Footer"/>
    </w:pPr>
  </w:p>
  <w:p w14:paraId="15F4E103" w14:textId="77777777" w:rsidR="00BE3421" w:rsidRDefault="00BE3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60B0" w14:textId="77777777" w:rsidR="00BE3421" w:rsidRPr="007146E7" w:rsidRDefault="00BE3421" w:rsidP="007146E7">
    <w:pPr>
      <w:pStyle w:val="Footer"/>
      <w:rPr>
        <w:rFonts w:cs="Arial"/>
        <w:color w:val="595959" w:themeColor="text1" w:themeTint="A6"/>
      </w:rPr>
    </w:pPr>
    <w:r>
      <w:rPr>
        <w:rFonts w:cs="Arial"/>
        <w:noProof/>
        <w:color w:val="595959" w:themeColor="text1" w:themeTint="A6"/>
      </w:rPr>
      <mc:AlternateContent>
        <mc:Choice Requires="wps">
          <w:drawing>
            <wp:anchor distT="4294967292" distB="4294967292" distL="114300" distR="114300" simplePos="0" relativeHeight="251659264" behindDoc="0" locked="0" layoutInCell="1" allowOverlap="1" wp14:anchorId="29EE5DC6" wp14:editId="38904D80">
              <wp:simplePos x="0" y="0"/>
              <wp:positionH relativeFrom="column">
                <wp:posOffset>-55245</wp:posOffset>
              </wp:positionH>
              <wp:positionV relativeFrom="paragraph">
                <wp:posOffset>2539</wp:posOffset>
              </wp:positionV>
              <wp:extent cx="6015355" cy="0"/>
              <wp:effectExtent l="0" t="0" r="234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" strokecolor="#a6a6a6">
              <o:lock v:ext="edit" shapetype="f"/>
            </v:line>
          </w:pict>
        </mc:Fallback>
      </mc:AlternateContent>
    </w:r>
    <w:r>
      <w:rPr>
        <w:rFonts w:cs="Arial"/>
        <w:color w:val="595959" w:themeColor="text1" w:themeTint="A6"/>
      </w:rPr>
      <w:t>For awards beginning in FY 2017</w:t>
    </w:r>
    <w:r w:rsidRPr="007146E7">
      <w:rPr>
        <w:rFonts w:cs="Arial"/>
        <w:color w:val="595959" w:themeColor="text1" w:themeTint="A6"/>
      </w:rPr>
      <w:tab/>
    </w:r>
    <w:r w:rsidRPr="007146E7">
      <w:rPr>
        <w:rFonts w:cs="Arial"/>
        <w:color w:val="595959" w:themeColor="text1" w:themeTint="A6"/>
      </w:rPr>
      <w:tab/>
      <w:t>Research</w:t>
    </w:r>
    <w:r>
      <w:rPr>
        <w:rFonts w:cs="Arial"/>
        <w:color w:val="595959" w:themeColor="text1" w:themeTint="A6"/>
      </w:rPr>
      <w:t xml:space="preserve"> Training, </w:t>
    </w:r>
    <w:r>
      <w:fldChar w:fldCharType="begin"/>
    </w:r>
    <w:r>
      <w:instrText xml:space="preserve"> PAGE   \* MERGEFORMAT </w:instrText>
    </w:r>
    <w:r>
      <w:fldChar w:fldCharType="separate"/>
    </w:r>
    <w:r w:rsidR="006F643E" w:rsidRPr="006F643E">
      <w:rPr>
        <w:rFonts w:cs="Arial"/>
        <w:noProof/>
        <w:color w:val="595959" w:themeColor="text1" w:themeTint="A6"/>
      </w:rPr>
      <w:t>86</w:t>
    </w:r>
    <w:r>
      <w:rPr>
        <w:rFonts w:cs="Arial"/>
        <w:noProof/>
        <w:color w:val="595959" w:themeColor="text1" w:themeTint="A6"/>
      </w:rPr>
      <w:fldChar w:fldCharType="end"/>
    </w:r>
  </w:p>
  <w:p w14:paraId="06172193" w14:textId="77777777" w:rsidR="00BE3421" w:rsidRPr="007146E7" w:rsidRDefault="00BE3421" w:rsidP="007146E7">
    <w:pPr>
      <w:tabs>
        <w:tab w:val="center" w:pos="4680"/>
        <w:tab w:val="right" w:pos="9360"/>
      </w:tabs>
      <w:rPr>
        <w:rFonts w:cs="Arial"/>
        <w:color w:val="595959" w:themeColor="text1" w:themeTint="A6"/>
      </w:rPr>
    </w:pPr>
    <w:r w:rsidRPr="007F1F73">
      <w:rPr>
        <w:rFonts w:cs="Arial"/>
        <w:color w:val="595959" w:themeColor="text1" w:themeTint="A6"/>
      </w:rPr>
      <w:t xml:space="preserve">Posted </w:t>
    </w:r>
    <w:r>
      <w:rPr>
        <w:rFonts w:cs="Arial"/>
        <w:color w:val="595959" w:themeColor="text1" w:themeTint="A6"/>
      </w:rPr>
      <w:t>March 31</w:t>
    </w:r>
    <w:r w:rsidRPr="007F1F73">
      <w:rPr>
        <w:rFonts w:cs="Arial"/>
        <w:color w:val="595959" w:themeColor="text1" w:themeTint="A6"/>
      </w:rPr>
      <w:t>, 201</w:t>
    </w:r>
    <w:r>
      <w:rPr>
        <w:rFonts w:cs="Arial"/>
        <w:color w:val="595959" w:themeColor="text1" w:themeTint="A6"/>
      </w:rPr>
      <w:t>6</w:t>
    </w:r>
  </w:p>
  <w:p w14:paraId="406FAB84" w14:textId="77777777" w:rsidR="00BE3421" w:rsidRDefault="00BE3421">
    <w:pPr>
      <w:pStyle w:val="Footer"/>
    </w:pPr>
  </w:p>
  <w:p w14:paraId="1713B9C0" w14:textId="77777777" w:rsidR="00BE3421" w:rsidRDefault="00BE3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5030B" w14:textId="77777777" w:rsidR="00BE3421" w:rsidRDefault="00BE3421" w:rsidP="008E676E">
      <w:r>
        <w:separator/>
      </w:r>
    </w:p>
  </w:footnote>
  <w:footnote w:type="continuationSeparator" w:id="0">
    <w:p w14:paraId="32386248" w14:textId="77777777" w:rsidR="00BE3421" w:rsidRDefault="00BE3421" w:rsidP="008E676E">
      <w:r>
        <w:continuationSeparator/>
      </w:r>
    </w:p>
  </w:footnote>
  <w:footnote w:id="1">
    <w:p w14:paraId="12F9E671" w14:textId="77777777" w:rsidR="00BE3421" w:rsidRPr="003C359B" w:rsidRDefault="00BE3421">
      <w:pPr>
        <w:pStyle w:val="FootnoteText"/>
        <w:rPr>
          <w:rFonts w:ascii="Tahoma" w:hAnsi="Tahoma" w:cs="Tahoma"/>
          <w:sz w:val="16"/>
          <w:szCs w:val="16"/>
        </w:rPr>
      </w:pPr>
      <w:r w:rsidRPr="003C359B">
        <w:rPr>
          <w:rStyle w:val="FootnoteReference"/>
          <w:rFonts w:ascii="Tahoma" w:hAnsi="Tahoma" w:cs="Tahoma"/>
          <w:sz w:val="16"/>
          <w:szCs w:val="16"/>
        </w:rPr>
        <w:footnoteRef/>
      </w:r>
      <w:r w:rsidRPr="003C359B">
        <w:rPr>
          <w:rFonts w:ascii="Tahoma" w:hAnsi="Tahoma" w:cs="Tahoma"/>
          <w:sz w:val="16"/>
          <w:szCs w:val="16"/>
        </w:rPr>
        <w:t xml:space="preserve"> </w:t>
      </w:r>
      <w:r w:rsidRPr="005036C6">
        <w:rPr>
          <w:rFonts w:ascii="Tahoma" w:hAnsi="Tahoma" w:cs="Tahoma"/>
          <w:sz w:val="16"/>
          <w:szCs w:val="16"/>
        </w:rPr>
        <w:t>MSIs can apply independently or in partnership with one or more other institutions of higher education</w:t>
      </w:r>
      <w:r w:rsidRPr="003C359B">
        <w:rPr>
          <w:rFonts w:ascii="Tahoma" w:hAnsi="Tahoma" w:cs="Tahoma"/>
          <w:sz w:val="16"/>
          <w:szCs w:val="16"/>
        </w:rPr>
        <w:t xml:space="preserve">. </w:t>
      </w:r>
    </w:p>
  </w:footnote>
  <w:footnote w:id="2">
    <w:p w14:paraId="180A46B5" w14:textId="3F43D4C6" w:rsidR="00BE3421" w:rsidRPr="003C359B" w:rsidRDefault="00BE3421">
      <w:pPr>
        <w:pStyle w:val="FootnoteText"/>
        <w:rPr>
          <w:rFonts w:ascii="Tahoma" w:hAnsi="Tahoma" w:cs="Tahoma"/>
          <w:sz w:val="16"/>
          <w:szCs w:val="16"/>
        </w:rPr>
      </w:pPr>
      <w:r w:rsidRPr="003C359B">
        <w:rPr>
          <w:rStyle w:val="FootnoteReference"/>
          <w:rFonts w:ascii="Tahoma" w:hAnsi="Tahoma" w:cs="Tahoma"/>
          <w:sz w:val="16"/>
          <w:szCs w:val="16"/>
        </w:rPr>
        <w:footnoteRef/>
      </w:r>
      <w:r w:rsidRPr="003C359B">
        <w:rPr>
          <w:rFonts w:ascii="Tahoma" w:hAnsi="Tahoma" w:cs="Tahoma"/>
          <w:sz w:val="16"/>
          <w:szCs w:val="16"/>
        </w:rPr>
        <w:t xml:space="preserve"> </w:t>
      </w:r>
      <w:r w:rsidRPr="005036C6">
        <w:rPr>
          <w:rFonts w:ascii="Tahoma" w:hAnsi="Tahoma" w:cs="Tahoma"/>
          <w:sz w:val="16"/>
          <w:szCs w:val="16"/>
        </w:rPr>
        <w:t>Applicants should indicate their institution’s MSI status (or their partner’s MSI status, if applicable) by using the appropriate Applicant Identifier on the Application for Federal Assistance SF 424 (R&amp;R) form.</w:t>
      </w:r>
      <w:r w:rsidRPr="003C359B">
        <w:rPr>
          <w:rFonts w:ascii="Tahoma" w:hAnsi="Tahoma" w:cs="Tahoma"/>
          <w:sz w:val="16"/>
          <w:szCs w:val="16"/>
        </w:rPr>
        <w:t xml:space="preserve"> </w:t>
      </w:r>
    </w:p>
  </w:footnote>
  <w:footnote w:id="3">
    <w:p w14:paraId="5D47566F" w14:textId="77777777" w:rsidR="00BE3421" w:rsidRPr="005036C6" w:rsidRDefault="00BE3421" w:rsidP="00F45770">
      <w:pPr>
        <w:pStyle w:val="FootnoteText"/>
        <w:rPr>
          <w:rFonts w:ascii="Tahoma" w:hAnsi="Tahoma" w:cs="Tahoma"/>
          <w:color w:val="000000" w:themeColor="text1"/>
          <w:sz w:val="16"/>
          <w:szCs w:val="16"/>
        </w:rPr>
      </w:pPr>
      <w:r w:rsidRPr="005036C6">
        <w:rPr>
          <w:rStyle w:val="FootnoteReference"/>
          <w:rFonts w:ascii="Tahoma" w:hAnsi="Tahoma" w:cs="Tahoma"/>
          <w:sz w:val="16"/>
          <w:szCs w:val="16"/>
        </w:rPr>
        <w:footnoteRef/>
      </w:r>
      <w:r w:rsidRPr="005036C6">
        <w:rPr>
          <w:rFonts w:ascii="Tahoma" w:hAnsi="Tahoma" w:cs="Tahoma"/>
          <w:sz w:val="16"/>
          <w:szCs w:val="16"/>
        </w:rPr>
        <w:t xml:space="preserve"> See FY 2015 or FY 2016 lists of Title III and Title V eligible institutions: </w:t>
      </w:r>
      <w:hyperlink r:id="rId1" w:anchor="el-inst" w:history="1">
        <w:r w:rsidRPr="005036C6">
          <w:rPr>
            <w:rStyle w:val="Hyperlink"/>
            <w:rFonts w:ascii="Tahoma" w:hAnsi="Tahoma" w:cs="Tahoma"/>
            <w:sz w:val="16"/>
            <w:szCs w:val="16"/>
          </w:rPr>
          <w:t>http://www2.ed.gov/about/offices/list/ope/idues/eligibility.html#el-inst</w:t>
        </w:r>
      </w:hyperlink>
      <w:r w:rsidRPr="005036C6">
        <w:rPr>
          <w:rStyle w:val="Hyperlink"/>
          <w:rFonts w:ascii="Tahoma" w:hAnsi="Tahoma" w:cs="Tahoma"/>
          <w:sz w:val="16"/>
          <w:szCs w:val="16"/>
        </w:rPr>
        <w:t xml:space="preserve">. </w:t>
      </w:r>
      <w:r w:rsidRPr="005036C6">
        <w:rPr>
          <w:rStyle w:val="Hyperlink"/>
          <w:rFonts w:ascii="Tahoma" w:hAnsi="Tahoma" w:cs="Tahoma"/>
          <w:color w:val="000000" w:themeColor="text1"/>
          <w:sz w:val="16"/>
          <w:szCs w:val="16"/>
          <w:u w:val="none"/>
        </w:rPr>
        <w:t xml:space="preserve">  Alternatively, FY 2016 Eligible institutions can provide a copy of their Title III/Title V certification letter in Appendix D. </w:t>
      </w:r>
    </w:p>
  </w:footnote>
  <w:footnote w:id="4">
    <w:p w14:paraId="14CBC182" w14:textId="77777777" w:rsidR="00BE3421" w:rsidRPr="005036C6" w:rsidRDefault="00BE3421" w:rsidP="00F45770">
      <w:pPr>
        <w:pStyle w:val="FootnoteText"/>
        <w:rPr>
          <w:rFonts w:ascii="Tahoma" w:hAnsi="Tahoma" w:cs="Tahoma"/>
          <w:sz w:val="16"/>
          <w:szCs w:val="16"/>
        </w:rPr>
      </w:pPr>
      <w:r w:rsidRPr="005036C6">
        <w:rPr>
          <w:rStyle w:val="FootnoteReference"/>
          <w:rFonts w:ascii="Tahoma" w:hAnsi="Tahoma" w:cs="Tahoma"/>
          <w:sz w:val="16"/>
          <w:szCs w:val="16"/>
        </w:rPr>
        <w:footnoteRef/>
      </w:r>
      <w:r w:rsidRPr="005036C6">
        <w:rPr>
          <w:rFonts w:ascii="Tahoma" w:hAnsi="Tahoma" w:cs="Tahoma"/>
          <w:sz w:val="16"/>
          <w:szCs w:val="16"/>
        </w:rPr>
        <w:t xml:space="preserve"> White House Initiative on American Indian and Alaskan Native Education’s Tribal College and University list: </w:t>
      </w:r>
      <w:hyperlink r:id="rId2" w:history="1">
        <w:r w:rsidRPr="005036C6">
          <w:rPr>
            <w:rStyle w:val="Hyperlink"/>
            <w:rFonts w:ascii="Tahoma" w:hAnsi="Tahoma" w:cs="Tahoma"/>
            <w:sz w:val="16"/>
            <w:szCs w:val="16"/>
          </w:rPr>
          <w:t>http://www.ed.gov/edblogs/whiaiane/tribes-tcus/tribal-colleges-and-universities/</w:t>
        </w:r>
      </w:hyperlink>
      <w:r w:rsidRPr="005036C6">
        <w:rPr>
          <w:rFonts w:ascii="Tahoma" w:hAnsi="Tahoma" w:cs="Tahoma"/>
          <w:sz w:val="16"/>
          <w:szCs w:val="16"/>
        </w:rPr>
        <w:t xml:space="preserve"> </w:t>
      </w:r>
    </w:p>
  </w:footnote>
  <w:footnote w:id="5">
    <w:p w14:paraId="67CB6241" w14:textId="77777777" w:rsidR="00BE3421" w:rsidRDefault="00BE3421" w:rsidP="00F45770">
      <w:pPr>
        <w:pStyle w:val="FootnoteText"/>
      </w:pPr>
      <w:r w:rsidRPr="005036C6">
        <w:rPr>
          <w:rStyle w:val="FootnoteReference"/>
          <w:rFonts w:ascii="Tahoma" w:hAnsi="Tahoma" w:cs="Tahoma"/>
          <w:sz w:val="16"/>
          <w:szCs w:val="16"/>
        </w:rPr>
        <w:footnoteRef/>
      </w:r>
      <w:r>
        <w:rPr>
          <w:rFonts w:ascii="Tahoma" w:hAnsi="Tahoma" w:cs="Tahoma"/>
          <w:sz w:val="16"/>
          <w:szCs w:val="16"/>
        </w:rPr>
        <w:t xml:space="preserve"> White House Initiativ</w:t>
      </w:r>
      <w:r w:rsidRPr="005036C6">
        <w:rPr>
          <w:rFonts w:ascii="Tahoma" w:hAnsi="Tahoma" w:cs="Tahoma"/>
          <w:sz w:val="16"/>
          <w:szCs w:val="16"/>
        </w:rPr>
        <w:t xml:space="preserve">e on Historically Black Colleges and Universities’ Accredited HBCU Listing: </w:t>
      </w:r>
      <w:hyperlink r:id="rId3" w:history="1">
        <w:r w:rsidRPr="005036C6">
          <w:rPr>
            <w:rStyle w:val="Hyperlink"/>
            <w:rFonts w:ascii="Tahoma" w:hAnsi="Tahoma" w:cs="Tahoma"/>
            <w:sz w:val="16"/>
            <w:szCs w:val="16"/>
          </w:rPr>
          <w:t>http://www.ed.gov/edblogs/whhbcu/one-hundred-and-five-historically-black-colleges-and-universities/</w:t>
        </w:r>
      </w:hyperlink>
      <w:r>
        <w:t xml:space="preserve"> </w:t>
      </w:r>
    </w:p>
  </w:footnote>
  <w:footnote w:id="6">
    <w:p w14:paraId="00854324" w14:textId="77777777" w:rsidR="00BE3421" w:rsidRPr="005036C6" w:rsidRDefault="00BE3421" w:rsidP="00366B6A">
      <w:pPr>
        <w:pStyle w:val="FootnoteText"/>
        <w:rPr>
          <w:rFonts w:ascii="Tahoma" w:hAnsi="Tahoma" w:cs="Tahoma"/>
          <w:sz w:val="16"/>
          <w:szCs w:val="16"/>
        </w:rPr>
      </w:pPr>
      <w:r w:rsidRPr="005036C6">
        <w:rPr>
          <w:rStyle w:val="FootnoteReference"/>
          <w:rFonts w:ascii="Tahoma" w:hAnsi="Tahoma" w:cs="Tahoma"/>
          <w:sz w:val="16"/>
          <w:szCs w:val="16"/>
        </w:rPr>
        <w:footnoteRef/>
      </w:r>
      <w:r w:rsidRPr="00AD20DE">
        <w:rPr>
          <w:rFonts w:ascii="Tahoma" w:hAnsi="Tahoma" w:cs="Tahoma"/>
          <w:sz w:val="16"/>
          <w:szCs w:val="16"/>
        </w:rPr>
        <w:t xml:space="preserve"> The Institute uses the uniform format for repo</w:t>
      </w:r>
      <w:r w:rsidRPr="005301A6">
        <w:rPr>
          <w:rFonts w:ascii="Tahoma" w:hAnsi="Tahoma" w:cs="Tahoma"/>
          <w:sz w:val="16"/>
          <w:szCs w:val="16"/>
        </w:rPr>
        <w:t xml:space="preserve">rting performance progress on Federally-funded research projects, the Research Performance Progress Report (RPPR </w:t>
      </w:r>
      <w:hyperlink r:id="rId4" w:history="1">
        <w:r w:rsidRPr="005036C6">
          <w:rPr>
            <w:rStyle w:val="Hyperlink"/>
            <w:rFonts w:ascii="Tahoma" w:hAnsi="Tahoma" w:cs="Tahoma"/>
            <w:sz w:val="16"/>
            <w:szCs w:val="16"/>
          </w:rPr>
          <w:t>http://www.nsf.gov/bfa/dias/policy/rppr/</w:t>
        </w:r>
      </w:hyperlink>
      <w:r w:rsidRPr="005036C6">
        <w:rPr>
          <w:rFonts w:ascii="Tahoma" w:hAnsi="Tahoma" w:cs="Tahoma"/>
          <w:sz w:val="16"/>
          <w:szCs w:val="16"/>
        </w:rPr>
        <w:t>) for these reports.</w:t>
      </w:r>
    </w:p>
  </w:footnote>
  <w:footnote w:id="7">
    <w:p w14:paraId="136D624B" w14:textId="77777777" w:rsidR="00BE3421" w:rsidRPr="0035596A" w:rsidRDefault="00BE3421" w:rsidP="00AA3C36">
      <w:pPr>
        <w:rPr>
          <w:rFonts w:cs="Tahoma"/>
          <w:sz w:val="16"/>
          <w:szCs w:val="16"/>
        </w:rPr>
      </w:pPr>
      <w:r w:rsidRPr="001B104F">
        <w:rPr>
          <w:rStyle w:val="FootnoteReference"/>
          <w:rFonts w:ascii="Tahoma" w:hAnsi="Tahoma" w:cs="Tahoma"/>
          <w:sz w:val="16"/>
          <w:szCs w:val="16"/>
        </w:rPr>
        <w:footnoteRef/>
      </w:r>
      <w:r w:rsidRPr="001B104F">
        <w:rPr>
          <w:rFonts w:cs="Tahoma"/>
          <w:sz w:val="16"/>
          <w:szCs w:val="16"/>
        </w:rPr>
        <w:t xml:space="preserve"> You must identify your chosen topic on the SF-424 Form (Item 4b) of the Application Package (</w:t>
      </w:r>
      <w:r w:rsidRPr="001F63AA">
        <w:rPr>
          <w:rFonts w:cs="Tahoma"/>
          <w:sz w:val="16"/>
          <w:szCs w:val="16"/>
        </w:rPr>
        <w:t>see Part V.E.1),</w:t>
      </w:r>
      <w:r w:rsidRPr="001B104F">
        <w:rPr>
          <w:rFonts w:cs="Tahoma"/>
          <w:sz w:val="16"/>
          <w:szCs w:val="16"/>
        </w:rPr>
        <w:t xml:space="preserve"> or the Institute may reject your application as nonresponsive to the requirements of this RFA.</w:t>
      </w:r>
    </w:p>
  </w:footnote>
  <w:footnote w:id="8">
    <w:p w14:paraId="6660A326" w14:textId="77777777" w:rsidR="00BE3421" w:rsidRPr="003C359B" w:rsidRDefault="00BE3421">
      <w:pPr>
        <w:pStyle w:val="FootnoteText"/>
        <w:rPr>
          <w:rFonts w:ascii="Tahoma" w:hAnsi="Tahoma" w:cs="Tahoma"/>
          <w:sz w:val="16"/>
          <w:szCs w:val="16"/>
        </w:rPr>
      </w:pPr>
      <w:r w:rsidRPr="003C359B">
        <w:rPr>
          <w:rStyle w:val="FootnoteReference"/>
          <w:rFonts w:ascii="Tahoma" w:hAnsi="Tahoma" w:cs="Tahoma"/>
          <w:sz w:val="16"/>
          <w:szCs w:val="16"/>
        </w:rPr>
        <w:footnoteRef/>
      </w:r>
      <w:r w:rsidRPr="003C359B">
        <w:rPr>
          <w:rFonts w:ascii="Tahoma" w:hAnsi="Tahoma" w:cs="Tahoma"/>
          <w:sz w:val="16"/>
          <w:szCs w:val="16"/>
        </w:rPr>
        <w:t xml:space="preserve"> See the National Science Foundation’s report, Broadening Participation at the National Science Foundation: A Framework for Action (2008; </w:t>
      </w:r>
      <w:hyperlink r:id="rId5" w:history="1">
        <w:r w:rsidRPr="003C359B">
          <w:rPr>
            <w:rStyle w:val="Hyperlink"/>
            <w:rFonts w:ascii="Tahoma" w:hAnsi="Tahoma" w:cs="Tahoma"/>
            <w:sz w:val="16"/>
            <w:szCs w:val="16"/>
          </w:rPr>
          <w:t>http://www.nsf.gov/od/broadeningparticipation/nsf_frameworkforaction_0808.pdf</w:t>
        </w:r>
      </w:hyperlink>
      <w:r w:rsidRPr="003C359B">
        <w:rPr>
          <w:rFonts w:ascii="Tahoma" w:hAnsi="Tahoma" w:cs="Tahoma"/>
          <w:sz w:val="16"/>
          <w:szCs w:val="16"/>
        </w:rPr>
        <w:t>) and the NSF “Inclusion across the Nation of Communities of Learners of Underrepresented Discoverers in Engineering and Science” Initiative.</w:t>
      </w:r>
    </w:p>
  </w:footnote>
  <w:footnote w:id="9">
    <w:p w14:paraId="245FCE39" w14:textId="77777777" w:rsidR="00BE3421" w:rsidRPr="003C359B" w:rsidRDefault="00BE3421">
      <w:pPr>
        <w:pStyle w:val="FootnoteText"/>
        <w:rPr>
          <w:rFonts w:ascii="Tahoma" w:hAnsi="Tahoma" w:cs="Tahoma"/>
          <w:i/>
          <w:sz w:val="16"/>
          <w:szCs w:val="16"/>
        </w:rPr>
      </w:pPr>
      <w:r w:rsidRPr="003C359B">
        <w:rPr>
          <w:rStyle w:val="FootnoteReference"/>
          <w:rFonts w:ascii="Tahoma" w:hAnsi="Tahoma" w:cs="Tahoma"/>
          <w:sz w:val="16"/>
          <w:szCs w:val="16"/>
        </w:rPr>
        <w:footnoteRef/>
      </w:r>
      <w:r w:rsidRPr="003C359B">
        <w:rPr>
          <w:rFonts w:ascii="Tahoma" w:hAnsi="Tahoma" w:cs="Tahoma"/>
          <w:sz w:val="16"/>
          <w:szCs w:val="16"/>
        </w:rPr>
        <w:t xml:space="preserve"> See the National Institute for Health’s technical working group draft report, </w:t>
      </w:r>
      <w:r w:rsidRPr="003C359B">
        <w:rPr>
          <w:rFonts w:ascii="Tahoma" w:hAnsi="Tahoma" w:cs="Tahoma"/>
          <w:i/>
          <w:sz w:val="16"/>
          <w:szCs w:val="16"/>
        </w:rPr>
        <w:t>Enhancing the Diversity of the NIH-Funded Workforce</w:t>
      </w:r>
      <w:r w:rsidRPr="003C359B">
        <w:rPr>
          <w:rFonts w:ascii="Tahoma" w:hAnsi="Tahoma" w:cs="Tahoma"/>
          <w:sz w:val="16"/>
          <w:szCs w:val="16"/>
        </w:rPr>
        <w:t xml:space="preserve"> (2012;  </w:t>
      </w:r>
      <w:hyperlink r:id="rId6" w:history="1">
        <w:r w:rsidRPr="003C359B">
          <w:rPr>
            <w:rStyle w:val="Hyperlink"/>
            <w:rFonts w:ascii="Tahoma" w:eastAsiaTheme="majorEastAsia" w:hAnsi="Tahoma" w:cs="Tahoma"/>
            <w:sz w:val="16"/>
            <w:szCs w:val="16"/>
          </w:rPr>
          <w:t>http://acd.od.nih.gov/Diversity%20in%20the%20Biomedical%20Research%20Workforce%20Report.pdf</w:t>
        </w:r>
      </w:hyperlink>
      <w:r w:rsidRPr="003C359B">
        <w:rPr>
          <w:rFonts w:ascii="Tahoma" w:hAnsi="Tahoma" w:cs="Tahoma"/>
          <w:sz w:val="16"/>
          <w:szCs w:val="16"/>
        </w:rPr>
        <w:t xml:space="preserve">.) and the NIH Enhancing the Diversity of the NIH-Funded Workforce program (https://commonfund.nih.gov/diversity/index) . </w:t>
      </w:r>
    </w:p>
  </w:footnote>
  <w:footnote w:id="10">
    <w:p w14:paraId="0A772199" w14:textId="77777777" w:rsidR="00BE3421" w:rsidRPr="003C359B" w:rsidRDefault="00BE3421">
      <w:pPr>
        <w:pStyle w:val="FootnoteText"/>
        <w:rPr>
          <w:rFonts w:ascii="Tahoma" w:hAnsi="Tahoma" w:cs="Tahoma"/>
          <w:sz w:val="16"/>
          <w:szCs w:val="16"/>
        </w:rPr>
      </w:pPr>
      <w:r w:rsidRPr="003C359B">
        <w:rPr>
          <w:rStyle w:val="FootnoteReference"/>
          <w:rFonts w:ascii="Tahoma" w:hAnsi="Tahoma" w:cs="Tahoma"/>
          <w:sz w:val="16"/>
          <w:szCs w:val="16"/>
        </w:rPr>
        <w:footnoteRef/>
      </w:r>
      <w:r w:rsidRPr="003C359B">
        <w:rPr>
          <w:rFonts w:ascii="Tahoma" w:hAnsi="Tahoma" w:cs="Tahoma"/>
          <w:sz w:val="16"/>
          <w:szCs w:val="16"/>
        </w:rPr>
        <w:t xml:space="preserve"> Although </w:t>
      </w:r>
      <w:r w:rsidRPr="003C359B">
        <w:rPr>
          <w:rFonts w:ascii="Tahoma" w:hAnsi="Tahoma" w:cs="Tahoma"/>
          <w:color w:val="000000"/>
          <w:sz w:val="16"/>
          <w:szCs w:val="16"/>
        </w:rPr>
        <w:t xml:space="preserve">the percent of underrepresented minorities earning science-related bachelor’s and master’s degrees has increased since 1993, the percent of underrepresented minorities earning doctorate degrees in science-related fields has remained flat at about 7 percent for the past 10 years. </w:t>
      </w:r>
      <w:proofErr w:type="gramStart"/>
      <w:r w:rsidRPr="003C359B">
        <w:rPr>
          <w:rFonts w:ascii="Tahoma" w:hAnsi="Tahoma" w:cs="Tahoma"/>
          <w:color w:val="000000"/>
          <w:sz w:val="16"/>
          <w:szCs w:val="16"/>
        </w:rPr>
        <w:t>National Science Foundation, National Center for Science and Engineering Statistics.</w:t>
      </w:r>
      <w:proofErr w:type="gramEnd"/>
      <w:r w:rsidRPr="003C359B">
        <w:rPr>
          <w:rFonts w:ascii="Tahoma" w:hAnsi="Tahoma" w:cs="Tahoma"/>
          <w:color w:val="000000"/>
          <w:sz w:val="16"/>
          <w:szCs w:val="16"/>
        </w:rPr>
        <w:t xml:space="preserve"> (2015). Women, Minorities, and Persons with Disabilities in Science and Engineering: 2015. Special Report NSF 15-311. Arlington, VA. </w:t>
      </w:r>
      <w:proofErr w:type="gramStart"/>
      <w:r w:rsidRPr="003C359B">
        <w:rPr>
          <w:rFonts w:ascii="Tahoma" w:hAnsi="Tahoma" w:cs="Tahoma"/>
          <w:color w:val="000000"/>
          <w:sz w:val="16"/>
          <w:szCs w:val="16"/>
        </w:rPr>
        <w:t>Available at http://www.nsf.gov/statistics/wmpd/.</w:t>
      </w:r>
      <w:proofErr w:type="gramEnd"/>
    </w:p>
  </w:footnote>
  <w:footnote w:id="11">
    <w:p w14:paraId="1750A999" w14:textId="77777777" w:rsidR="00BE3421" w:rsidRPr="003C359B" w:rsidRDefault="00BE3421" w:rsidP="00D21B34">
      <w:pPr>
        <w:pStyle w:val="FootnoteText"/>
        <w:rPr>
          <w:rFonts w:ascii="Tahoma" w:hAnsi="Tahoma" w:cs="Tahoma"/>
          <w:sz w:val="16"/>
          <w:szCs w:val="16"/>
        </w:rPr>
      </w:pPr>
      <w:r w:rsidRPr="003C359B">
        <w:rPr>
          <w:rStyle w:val="FootnoteReference"/>
          <w:rFonts w:ascii="Tahoma" w:hAnsi="Tahoma" w:cs="Tahoma"/>
          <w:sz w:val="16"/>
          <w:szCs w:val="16"/>
        </w:rPr>
        <w:footnoteRef/>
      </w:r>
      <w:r w:rsidRPr="003C359B">
        <w:rPr>
          <w:rFonts w:ascii="Tahoma" w:hAnsi="Tahoma" w:cs="Tahoma"/>
          <w:sz w:val="16"/>
          <w:szCs w:val="16"/>
        </w:rPr>
        <w:t xml:space="preserve"> In October 2014, the Institute convened a technical working group (TWG) on “Researcher Perspectives on </w:t>
      </w:r>
    </w:p>
    <w:p w14:paraId="0C872335" w14:textId="77777777" w:rsidR="00BE3421" w:rsidRPr="003C359B" w:rsidRDefault="00BE3421" w:rsidP="00D21B34">
      <w:pPr>
        <w:pStyle w:val="FootnoteText"/>
        <w:rPr>
          <w:rFonts w:ascii="Tahoma" w:hAnsi="Tahoma" w:cs="Tahoma"/>
          <w:sz w:val="16"/>
          <w:szCs w:val="16"/>
        </w:rPr>
      </w:pPr>
      <w:proofErr w:type="gramStart"/>
      <w:r w:rsidRPr="003C359B">
        <w:rPr>
          <w:rFonts w:ascii="Tahoma" w:hAnsi="Tahoma" w:cs="Tahoma"/>
          <w:sz w:val="16"/>
          <w:szCs w:val="16"/>
        </w:rPr>
        <w:t>Strengthening IES’s Research Grant and Training Programs” which identified lack of diversity as a problem across all of the IES training programs.</w:t>
      </w:r>
      <w:proofErr w:type="gramEnd"/>
      <w:r w:rsidRPr="003C359B">
        <w:rPr>
          <w:rFonts w:ascii="Tahoma" w:hAnsi="Tahoma" w:cs="Tahoma"/>
          <w:sz w:val="16"/>
          <w:szCs w:val="16"/>
        </w:rPr>
        <w:t xml:space="preserve"> The Pathways Program integrates several suggestions from the TWG including partnering with minority serving institutions, providing research experiences for undergraduates, and bridging the gap between undergraduate and doctoral study.</w:t>
      </w:r>
    </w:p>
  </w:footnote>
  <w:footnote w:id="12">
    <w:p w14:paraId="375E6CD0" w14:textId="0AC8E556" w:rsidR="00BE3421" w:rsidRPr="003C359B" w:rsidRDefault="00BE3421">
      <w:pPr>
        <w:pStyle w:val="FootnoteText"/>
        <w:rPr>
          <w:rFonts w:ascii="Tahoma" w:hAnsi="Tahoma" w:cs="Tahoma"/>
          <w:sz w:val="16"/>
          <w:szCs w:val="16"/>
        </w:rPr>
      </w:pPr>
      <w:r w:rsidRPr="003C359B">
        <w:rPr>
          <w:rStyle w:val="FootnoteReference"/>
          <w:rFonts w:ascii="Tahoma" w:hAnsi="Tahoma" w:cs="Tahoma"/>
          <w:sz w:val="16"/>
          <w:szCs w:val="16"/>
        </w:rPr>
        <w:footnoteRef/>
      </w:r>
      <w:r w:rsidRPr="003C359B">
        <w:rPr>
          <w:rFonts w:ascii="Tahoma" w:hAnsi="Tahoma" w:cs="Tahoma"/>
          <w:sz w:val="16"/>
          <w:szCs w:val="16"/>
        </w:rPr>
        <w:t xml:space="preserve"> </w:t>
      </w:r>
      <w:proofErr w:type="gramStart"/>
      <w:r w:rsidRPr="003C359B">
        <w:rPr>
          <w:rFonts w:ascii="Tahoma" w:hAnsi="Tahoma" w:cs="Tahoma"/>
          <w:sz w:val="16"/>
          <w:szCs w:val="16"/>
          <w:shd w:val="clear" w:color="auto" w:fill="FFFFFF"/>
        </w:rPr>
        <w:t xml:space="preserve">Lundy-Wagner, V., </w:t>
      </w:r>
      <w:proofErr w:type="spellStart"/>
      <w:r w:rsidRPr="003C359B">
        <w:rPr>
          <w:rFonts w:ascii="Tahoma" w:hAnsi="Tahoma" w:cs="Tahoma"/>
          <w:sz w:val="16"/>
          <w:szCs w:val="16"/>
          <w:shd w:val="clear" w:color="auto" w:fill="FFFFFF"/>
        </w:rPr>
        <w:t>Vultaggio</w:t>
      </w:r>
      <w:proofErr w:type="spellEnd"/>
      <w:r w:rsidRPr="003C359B">
        <w:rPr>
          <w:rFonts w:ascii="Tahoma" w:hAnsi="Tahoma" w:cs="Tahoma"/>
          <w:sz w:val="16"/>
          <w:szCs w:val="16"/>
          <w:shd w:val="clear" w:color="auto" w:fill="FFFFFF"/>
        </w:rPr>
        <w:t>, J., and Gasman, M. (2013).</w:t>
      </w:r>
      <w:proofErr w:type="gramEnd"/>
      <w:r w:rsidRPr="003C359B">
        <w:rPr>
          <w:rFonts w:ascii="Tahoma" w:hAnsi="Tahoma" w:cs="Tahoma"/>
          <w:sz w:val="16"/>
          <w:szCs w:val="16"/>
          <w:shd w:val="clear" w:color="auto" w:fill="FFFFFF"/>
        </w:rPr>
        <w:t xml:space="preserve"> “Preparing Underrepresented Students of Color for Doctoral Success: The Role of Undergraduate Institutions.”</w:t>
      </w:r>
      <w:r w:rsidRPr="003C359B">
        <w:rPr>
          <w:rStyle w:val="apple-converted-space"/>
          <w:rFonts w:ascii="Tahoma" w:eastAsiaTheme="majorEastAsia" w:hAnsi="Tahoma" w:cs="Tahoma"/>
          <w:sz w:val="16"/>
          <w:szCs w:val="16"/>
          <w:shd w:val="clear" w:color="auto" w:fill="FFFFFF"/>
        </w:rPr>
        <w:t> </w:t>
      </w:r>
      <w:r w:rsidRPr="003C359B">
        <w:rPr>
          <w:rFonts w:ascii="Tahoma" w:hAnsi="Tahoma" w:cs="Tahoma"/>
          <w:i/>
          <w:iCs/>
          <w:sz w:val="16"/>
          <w:szCs w:val="16"/>
          <w:shd w:val="clear" w:color="auto" w:fill="FFFFFF"/>
        </w:rPr>
        <w:t>International Journal of Doctoral Studies</w:t>
      </w:r>
      <w:r w:rsidRPr="003C359B">
        <w:rPr>
          <w:rStyle w:val="apple-converted-space"/>
          <w:rFonts w:ascii="Tahoma" w:eastAsiaTheme="majorEastAsia" w:hAnsi="Tahoma" w:cs="Tahoma"/>
          <w:sz w:val="16"/>
          <w:szCs w:val="16"/>
          <w:shd w:val="clear" w:color="auto" w:fill="FFFFFF"/>
        </w:rPr>
        <w:t> </w:t>
      </w:r>
      <w:r w:rsidRPr="003C359B">
        <w:rPr>
          <w:rFonts w:ascii="Tahoma" w:hAnsi="Tahoma" w:cs="Tahoma"/>
          <w:sz w:val="16"/>
          <w:szCs w:val="16"/>
          <w:shd w:val="clear" w:color="auto" w:fill="FFFFFF"/>
        </w:rPr>
        <w:t>8: 151.</w:t>
      </w:r>
    </w:p>
  </w:footnote>
  <w:footnote w:id="13">
    <w:p w14:paraId="3C81491F" w14:textId="77777777" w:rsidR="00BE3421" w:rsidRPr="003C359B" w:rsidRDefault="00BE3421">
      <w:pPr>
        <w:pStyle w:val="FootnoteText"/>
        <w:rPr>
          <w:rFonts w:ascii="Tahoma" w:hAnsi="Tahoma" w:cs="Tahoma"/>
          <w:sz w:val="16"/>
          <w:szCs w:val="16"/>
        </w:rPr>
      </w:pPr>
      <w:r w:rsidRPr="003C359B">
        <w:rPr>
          <w:rStyle w:val="FootnoteReference"/>
          <w:rFonts w:ascii="Tahoma" w:hAnsi="Tahoma" w:cs="Tahoma"/>
          <w:sz w:val="16"/>
          <w:szCs w:val="16"/>
        </w:rPr>
        <w:footnoteRef/>
      </w:r>
      <w:r w:rsidRPr="003C359B">
        <w:rPr>
          <w:rFonts w:ascii="Tahoma" w:hAnsi="Tahoma" w:cs="Tahoma"/>
          <w:sz w:val="16"/>
          <w:szCs w:val="16"/>
        </w:rPr>
        <w:t xml:space="preserve"> </w:t>
      </w:r>
      <w:proofErr w:type="spellStart"/>
      <w:proofErr w:type="gramStart"/>
      <w:r w:rsidRPr="003C359B">
        <w:rPr>
          <w:rFonts w:ascii="Tahoma" w:hAnsi="Tahoma" w:cs="Tahoma"/>
          <w:sz w:val="16"/>
          <w:szCs w:val="16"/>
          <w:shd w:val="clear" w:color="auto" w:fill="FFFFFF"/>
        </w:rPr>
        <w:t>Fiegener</w:t>
      </w:r>
      <w:proofErr w:type="spellEnd"/>
      <w:r w:rsidRPr="003C359B">
        <w:rPr>
          <w:rFonts w:ascii="Tahoma" w:hAnsi="Tahoma" w:cs="Tahoma"/>
          <w:sz w:val="16"/>
          <w:szCs w:val="16"/>
          <w:shd w:val="clear" w:color="auto" w:fill="FFFFFF"/>
        </w:rPr>
        <w:t>, M. K., and Proudfoot, S. L. (2013) “Baccalaureate Origins of US-trained S&amp;E Doctorate Recipients.”</w:t>
      </w:r>
      <w:proofErr w:type="gramEnd"/>
      <w:r w:rsidRPr="003C359B">
        <w:rPr>
          <w:rStyle w:val="apple-converted-space"/>
          <w:rFonts w:ascii="Tahoma" w:eastAsiaTheme="majorEastAsia" w:hAnsi="Tahoma" w:cs="Tahoma"/>
          <w:sz w:val="16"/>
          <w:szCs w:val="16"/>
          <w:shd w:val="clear" w:color="auto" w:fill="FFFFFF"/>
        </w:rPr>
        <w:t> </w:t>
      </w:r>
      <w:r w:rsidRPr="003C359B">
        <w:rPr>
          <w:rFonts w:ascii="Tahoma" w:hAnsi="Tahoma" w:cs="Tahoma"/>
          <w:i/>
          <w:iCs/>
          <w:sz w:val="16"/>
          <w:szCs w:val="16"/>
          <w:shd w:val="clear" w:color="auto" w:fill="FFFFFF"/>
        </w:rPr>
        <w:t xml:space="preserve">Arlington, VA: National Science Foundation, National Center for Science and Engineering </w:t>
      </w:r>
      <w:proofErr w:type="gramStart"/>
      <w:r w:rsidRPr="003C359B">
        <w:rPr>
          <w:rFonts w:ascii="Tahoma" w:hAnsi="Tahoma" w:cs="Tahoma"/>
          <w:i/>
          <w:iCs/>
          <w:sz w:val="16"/>
          <w:szCs w:val="16"/>
          <w:shd w:val="clear" w:color="auto" w:fill="FFFFFF"/>
        </w:rPr>
        <w:t>Statistics</w:t>
      </w:r>
      <w:r w:rsidRPr="003C359B">
        <w:rPr>
          <w:rStyle w:val="apple-converted-space"/>
          <w:rFonts w:ascii="Tahoma" w:eastAsiaTheme="majorEastAsia" w:hAnsi="Tahoma" w:cs="Tahoma"/>
          <w:sz w:val="16"/>
          <w:szCs w:val="16"/>
          <w:shd w:val="clear" w:color="auto" w:fill="FFFFFF"/>
        </w:rPr>
        <w:t> </w:t>
      </w:r>
      <w:r w:rsidRPr="003C359B">
        <w:rPr>
          <w:rFonts w:ascii="Tahoma" w:hAnsi="Tahoma" w:cs="Tahoma"/>
          <w:sz w:val="16"/>
          <w:szCs w:val="16"/>
          <w:shd w:val="clear" w:color="auto" w:fill="FFFFFF"/>
        </w:rPr>
        <w:t>.</w:t>
      </w:r>
      <w:proofErr w:type="gramEnd"/>
    </w:p>
  </w:footnote>
  <w:footnote w:id="14">
    <w:p w14:paraId="46DEF0C5" w14:textId="77777777" w:rsidR="00BE3421" w:rsidRPr="003E1C78" w:rsidRDefault="00BE3421" w:rsidP="003A4F66">
      <w:pPr>
        <w:pStyle w:val="FootnoteText"/>
        <w:rPr>
          <w:rFonts w:ascii="Tahoma" w:hAnsi="Tahoma" w:cs="Tahoma"/>
          <w:sz w:val="16"/>
          <w:szCs w:val="16"/>
        </w:rPr>
      </w:pPr>
      <w:r w:rsidRPr="003C359B">
        <w:rPr>
          <w:rStyle w:val="FootnoteReference"/>
          <w:rFonts w:ascii="Tahoma" w:eastAsiaTheme="majorEastAsia" w:hAnsi="Tahoma" w:cs="Tahoma"/>
        </w:rPr>
        <w:footnoteRef/>
      </w:r>
      <w:r>
        <w:t xml:space="preserve"> </w:t>
      </w:r>
      <w:r w:rsidRPr="003E1C78">
        <w:rPr>
          <w:rFonts w:ascii="Tahoma" w:hAnsi="Tahoma" w:cs="Tahoma"/>
          <w:sz w:val="16"/>
          <w:szCs w:val="16"/>
        </w:rPr>
        <w:t xml:space="preserve">We strongly suggest that you contact your institution’s sponsored projects office to determine if there are multiple Pathways applications being developed that include your institution as the applicant or as a partner institution. </w:t>
      </w:r>
    </w:p>
  </w:footnote>
  <w:footnote w:id="15">
    <w:p w14:paraId="71C78C7B" w14:textId="77777777" w:rsidR="00BE3421" w:rsidRPr="003C359B" w:rsidRDefault="00BE3421" w:rsidP="003A4F66">
      <w:pPr>
        <w:pStyle w:val="FootnoteText"/>
        <w:rPr>
          <w:rFonts w:ascii="Tahoma" w:hAnsi="Tahoma" w:cs="Tahoma"/>
          <w:sz w:val="16"/>
          <w:szCs w:val="16"/>
        </w:rPr>
      </w:pPr>
      <w:r w:rsidRPr="003C359B">
        <w:rPr>
          <w:rStyle w:val="FootnoteReference"/>
          <w:rFonts w:ascii="Tahoma" w:eastAsiaTheme="majorEastAsia" w:hAnsi="Tahoma" w:cs="Tahoma"/>
          <w:sz w:val="16"/>
          <w:szCs w:val="16"/>
        </w:rPr>
        <w:footnoteRef/>
      </w:r>
      <w:r w:rsidRPr="003C359B">
        <w:rPr>
          <w:rFonts w:ascii="Tahoma" w:hAnsi="Tahoma" w:cs="Tahoma"/>
          <w:sz w:val="16"/>
          <w:szCs w:val="16"/>
        </w:rPr>
        <w:t xml:space="preserve"> We strongly suggest limiting the number of official “partner institutions” included in your application in order to reduce the risk of your application being considered ineligible for funding due to overlap with another application that includes your partner. </w:t>
      </w:r>
    </w:p>
    <w:p w14:paraId="0F653F80" w14:textId="77777777" w:rsidR="00BE3421" w:rsidRDefault="00BE3421" w:rsidP="003A4F66">
      <w:pPr>
        <w:pStyle w:val="FootnoteText"/>
      </w:pPr>
    </w:p>
  </w:footnote>
  <w:footnote w:id="16">
    <w:p w14:paraId="3A41CBDF" w14:textId="77777777" w:rsidR="00BE3421" w:rsidRPr="005301A6" w:rsidRDefault="00BE3421">
      <w:pPr>
        <w:pStyle w:val="FootnoteText"/>
        <w:rPr>
          <w:rFonts w:ascii="Tahoma" w:hAnsi="Tahoma" w:cs="Tahoma"/>
          <w:sz w:val="16"/>
          <w:szCs w:val="16"/>
        </w:rPr>
      </w:pPr>
      <w:r w:rsidRPr="005301A6">
        <w:rPr>
          <w:rStyle w:val="FootnoteReference"/>
          <w:rFonts w:ascii="Tahoma" w:hAnsi="Tahoma" w:cs="Tahoma"/>
          <w:sz w:val="16"/>
          <w:szCs w:val="16"/>
        </w:rPr>
        <w:footnoteRef/>
      </w:r>
      <w:r w:rsidRPr="005301A6">
        <w:rPr>
          <w:rFonts w:ascii="Tahoma" w:hAnsi="Tahoma" w:cs="Tahoma"/>
          <w:sz w:val="16"/>
          <w:szCs w:val="16"/>
        </w:rPr>
        <w:t xml:space="preserve"> Your training plan must include a description of the financial support you will provide to fellows for your application to be considered responsive. If this information is only in the budget narrative, your application will be considered nonresponsive and will not be sent forward for review. </w:t>
      </w:r>
    </w:p>
  </w:footnote>
  <w:footnote w:id="17">
    <w:p w14:paraId="0936F099" w14:textId="2ADE8DBE" w:rsidR="00BE3421" w:rsidRPr="005301A6" w:rsidRDefault="00BE3421" w:rsidP="00A70780">
      <w:pPr>
        <w:pStyle w:val="FootnoteText"/>
        <w:rPr>
          <w:rFonts w:ascii="Tahoma" w:hAnsi="Tahoma" w:cs="Tahoma"/>
          <w:sz w:val="16"/>
          <w:szCs w:val="16"/>
        </w:rPr>
      </w:pPr>
      <w:r w:rsidRPr="005301A6">
        <w:rPr>
          <w:rStyle w:val="FootnoteReference"/>
          <w:rFonts w:ascii="Tahoma" w:hAnsi="Tahoma" w:cs="Tahoma"/>
          <w:sz w:val="16"/>
          <w:szCs w:val="16"/>
        </w:rPr>
        <w:footnoteRef/>
      </w:r>
      <w:r w:rsidRPr="005301A6">
        <w:rPr>
          <w:rFonts w:ascii="Tahoma" w:hAnsi="Tahoma" w:cs="Tahoma"/>
          <w:sz w:val="16"/>
          <w:szCs w:val="16"/>
        </w:rPr>
        <w:t xml:space="preserve"> In 2013, Whites represented approximately 73.0 percent of U.S. citizen and permanent resident doctorate recipients, followed by Asians (8.5%), Black/African Americans (6.4%), Hispanic/Latino (6.5%), more than one race (2.6%), and American Indian/Alaska Native (.3%). Source: NSF, </w:t>
      </w:r>
      <w:r w:rsidRPr="005301A6">
        <w:rPr>
          <w:rFonts w:ascii="Tahoma" w:hAnsi="Tahoma" w:cs="Tahoma"/>
          <w:color w:val="000000"/>
          <w:sz w:val="16"/>
          <w:szCs w:val="16"/>
        </w:rPr>
        <w:t xml:space="preserve">Doctorate Recipients from U.S. Universities: 2014, TABLE 24. U.S. citizen and permanent resident doctorate recipients, by ethnicity, race, and major field of study: 2014.  </w:t>
      </w:r>
      <w:hyperlink r:id="rId7" w:history="1">
        <w:r w:rsidRPr="005301A6">
          <w:rPr>
            <w:rStyle w:val="Hyperlink"/>
            <w:rFonts w:ascii="Tahoma" w:hAnsi="Tahoma" w:cs="Tahoma"/>
            <w:sz w:val="16"/>
            <w:szCs w:val="16"/>
          </w:rPr>
          <w:t>http://www.nsf.gov/statistics/2016/nsf16300/data/tab24.pdf</w:t>
        </w:r>
      </w:hyperlink>
      <w:r w:rsidRPr="005301A6">
        <w:rPr>
          <w:rFonts w:ascii="Tahoma" w:hAnsi="Tahoma" w:cs="Tahoma"/>
          <w:color w:val="000000"/>
          <w:sz w:val="16"/>
          <w:szCs w:val="16"/>
        </w:rPr>
        <w:t xml:space="preserve"> </w:t>
      </w:r>
      <w:r w:rsidRPr="005301A6" w:rsidDel="00760C8D">
        <w:rPr>
          <w:rFonts w:ascii="Tahoma" w:hAnsi="Tahoma" w:cs="Tahoma"/>
          <w:color w:val="000000"/>
          <w:sz w:val="16"/>
          <w:szCs w:val="16"/>
        </w:rPr>
        <w:t xml:space="preserve"> </w:t>
      </w:r>
    </w:p>
  </w:footnote>
  <w:footnote w:id="18">
    <w:p w14:paraId="1BB8D51B" w14:textId="77777777" w:rsidR="00BE3421" w:rsidRPr="005301A6" w:rsidRDefault="00BE3421">
      <w:pPr>
        <w:pStyle w:val="FootnoteText"/>
        <w:rPr>
          <w:rFonts w:ascii="Tahoma" w:hAnsi="Tahoma" w:cs="Tahoma"/>
          <w:sz w:val="16"/>
          <w:szCs w:val="16"/>
        </w:rPr>
      </w:pPr>
      <w:r w:rsidRPr="002F5888">
        <w:rPr>
          <w:rStyle w:val="FootnoteReference"/>
          <w:rFonts w:ascii="Tahoma" w:hAnsi="Tahoma" w:cs="Tahoma"/>
          <w:sz w:val="16"/>
          <w:szCs w:val="16"/>
        </w:rPr>
        <w:footnoteRef/>
      </w:r>
      <w:r w:rsidRPr="002F5888">
        <w:rPr>
          <w:rFonts w:ascii="Tahoma" w:hAnsi="Tahoma" w:cs="Tahoma"/>
          <w:sz w:val="16"/>
          <w:szCs w:val="16"/>
        </w:rPr>
        <w:t xml:space="preserve"> </w:t>
      </w:r>
      <w:r w:rsidRPr="005301A6">
        <w:rPr>
          <w:rFonts w:ascii="Tahoma" w:hAnsi="Tahoma" w:cs="Tahoma"/>
          <w:sz w:val="16"/>
          <w:szCs w:val="16"/>
        </w:rPr>
        <w:t xml:space="preserve">See the U.S. Department of Education, Office for </w:t>
      </w:r>
      <w:proofErr w:type="spellStart"/>
      <w:r w:rsidRPr="005301A6">
        <w:rPr>
          <w:rFonts w:ascii="Tahoma" w:hAnsi="Tahoma" w:cs="Tahoma"/>
          <w:sz w:val="16"/>
          <w:szCs w:val="16"/>
        </w:rPr>
        <w:t>Civil Right’s</w:t>
      </w:r>
      <w:proofErr w:type="spellEnd"/>
      <w:r w:rsidRPr="005301A6">
        <w:rPr>
          <w:rFonts w:ascii="Tahoma" w:hAnsi="Tahoma" w:cs="Tahoma"/>
          <w:sz w:val="16"/>
          <w:szCs w:val="16"/>
        </w:rPr>
        <w:t xml:space="preserve"> Guidance on the Voluntary Use of Race to Achieve Diversity in Postsecondary Education </w:t>
      </w:r>
      <w:hyperlink r:id="rId8" w:history="1">
        <w:r w:rsidRPr="005301A6">
          <w:rPr>
            <w:rStyle w:val="Hyperlink"/>
            <w:rFonts w:ascii="Tahoma" w:hAnsi="Tahoma" w:cs="Tahoma"/>
            <w:sz w:val="16"/>
            <w:szCs w:val="16"/>
          </w:rPr>
          <w:t>http://www2.ed.gov/about/offices/list/ocr/docs/guidance-pse-201111.html</w:t>
        </w:r>
      </w:hyperlink>
      <w:r w:rsidRPr="005301A6">
        <w:rPr>
          <w:rFonts w:ascii="Tahoma" w:hAnsi="Tahoma" w:cs="Tahoma"/>
          <w:sz w:val="16"/>
          <w:szCs w:val="16"/>
        </w:rPr>
        <w:t xml:space="preserve">. </w:t>
      </w:r>
    </w:p>
  </w:footnote>
  <w:footnote w:id="19">
    <w:p w14:paraId="1CD43724" w14:textId="77777777" w:rsidR="00BE3421" w:rsidRPr="005301A6" w:rsidRDefault="00BE3421" w:rsidP="00A70780">
      <w:pPr>
        <w:pStyle w:val="FootnoteText"/>
        <w:rPr>
          <w:rFonts w:ascii="Tahoma" w:hAnsi="Tahoma" w:cs="Tahoma"/>
          <w:sz w:val="16"/>
          <w:szCs w:val="16"/>
        </w:rPr>
      </w:pPr>
      <w:r w:rsidRPr="005301A6">
        <w:rPr>
          <w:rStyle w:val="FootnoteReference"/>
          <w:rFonts w:ascii="Tahoma" w:hAnsi="Tahoma" w:cs="Tahoma"/>
          <w:sz w:val="16"/>
          <w:szCs w:val="16"/>
        </w:rPr>
        <w:footnoteRef/>
      </w:r>
      <w:r w:rsidRPr="005301A6">
        <w:rPr>
          <w:rFonts w:ascii="Tahoma" w:hAnsi="Tahoma" w:cs="Tahoma"/>
          <w:sz w:val="16"/>
          <w:szCs w:val="16"/>
        </w:rPr>
        <w:t xml:space="preserve"> If enrolled in an undergraduate program within the last 5 years, eligible for the Pell grant during the most recent academic year enrolled. </w:t>
      </w:r>
    </w:p>
  </w:footnote>
  <w:footnote w:id="20">
    <w:p w14:paraId="14541AC0" w14:textId="77777777" w:rsidR="00BE3421" w:rsidRDefault="00BE3421">
      <w:pPr>
        <w:pStyle w:val="FootnoteText"/>
      </w:pPr>
      <w:r w:rsidRPr="002F5888">
        <w:rPr>
          <w:rStyle w:val="FootnoteReference"/>
          <w:rFonts w:ascii="Tahoma" w:hAnsi="Tahoma" w:cs="Tahoma"/>
          <w:sz w:val="16"/>
          <w:szCs w:val="16"/>
        </w:rPr>
        <w:footnoteRef/>
      </w:r>
      <w:r w:rsidRPr="002F5888">
        <w:rPr>
          <w:rFonts w:ascii="Tahoma" w:hAnsi="Tahoma" w:cs="Tahoma"/>
          <w:sz w:val="16"/>
          <w:szCs w:val="16"/>
        </w:rPr>
        <w:t xml:space="preserve"> </w:t>
      </w:r>
      <w:r w:rsidRPr="005301A6">
        <w:rPr>
          <w:rFonts w:ascii="Tahoma" w:hAnsi="Tahoma" w:cs="Tahoma"/>
          <w:sz w:val="16"/>
          <w:szCs w:val="16"/>
        </w:rPr>
        <w:t>Military graduate students (veterans and military service members on active duty or in the reserves) pursued master’s degrees at a higher rate than their non-military peers (77 percen</w:t>
      </w:r>
      <w:r w:rsidRPr="00C41B92">
        <w:rPr>
          <w:rFonts w:ascii="Tahoma" w:hAnsi="Tahoma" w:cs="Tahoma"/>
          <w:sz w:val="16"/>
          <w:szCs w:val="16"/>
        </w:rPr>
        <w:t>t vs. 65 percent) and doctoral degrees at a lower rate (9 percent vs. 15 percent) than their peers. Source: Radford, Alexandria W</w:t>
      </w:r>
      <w:r w:rsidRPr="00463DBC">
        <w:rPr>
          <w:rFonts w:ascii="Tahoma" w:hAnsi="Tahoma" w:cs="Tahoma"/>
          <w:sz w:val="16"/>
          <w:szCs w:val="16"/>
        </w:rPr>
        <w:t>alton. "Military Service Members and Veterans: A Profile of Those Enrolled in Undergr</w:t>
      </w:r>
      <w:r w:rsidRPr="007D47A6">
        <w:rPr>
          <w:rFonts w:ascii="Tahoma" w:hAnsi="Tahoma" w:cs="Tahoma"/>
          <w:sz w:val="16"/>
          <w:szCs w:val="16"/>
        </w:rPr>
        <w:t xml:space="preserve">aduate and Graduate Education in 2007-08. </w:t>
      </w:r>
      <w:proofErr w:type="gramStart"/>
      <w:r w:rsidRPr="007D47A6">
        <w:rPr>
          <w:rFonts w:ascii="Tahoma" w:hAnsi="Tahoma" w:cs="Tahoma"/>
          <w:sz w:val="16"/>
          <w:szCs w:val="16"/>
        </w:rPr>
        <w:t>Stats in Brief.</w:t>
      </w:r>
      <w:proofErr w:type="gramEnd"/>
      <w:r w:rsidRPr="007D47A6">
        <w:rPr>
          <w:rFonts w:ascii="Tahoma" w:hAnsi="Tahoma" w:cs="Tahoma"/>
          <w:sz w:val="16"/>
          <w:szCs w:val="16"/>
        </w:rPr>
        <w:t xml:space="preserve"> NCES 2011-163." </w:t>
      </w:r>
      <w:proofErr w:type="gramStart"/>
      <w:r w:rsidRPr="007D47A6">
        <w:rPr>
          <w:rFonts w:ascii="Tahoma" w:hAnsi="Tahoma" w:cs="Tahoma"/>
          <w:sz w:val="16"/>
          <w:szCs w:val="16"/>
        </w:rPr>
        <w:t>National Center for Education Statistics (2011).</w:t>
      </w:r>
      <w:proofErr w:type="gramEnd"/>
    </w:p>
  </w:footnote>
  <w:footnote w:id="21">
    <w:p w14:paraId="7992F3D7" w14:textId="77777777" w:rsidR="00BE3421" w:rsidRPr="001F2BB9" w:rsidRDefault="00BE3421" w:rsidP="008E28A0">
      <w:pPr>
        <w:pStyle w:val="FootnoteText"/>
        <w:rPr>
          <w:rFonts w:ascii="Tahoma" w:hAnsi="Tahoma" w:cs="Tahoma"/>
          <w:sz w:val="16"/>
          <w:szCs w:val="16"/>
        </w:rPr>
      </w:pPr>
      <w:r w:rsidRPr="001F2BB9">
        <w:rPr>
          <w:rStyle w:val="FootnoteReference"/>
          <w:rFonts w:ascii="Tahoma" w:hAnsi="Tahoma" w:cs="Tahoma"/>
          <w:sz w:val="16"/>
          <w:szCs w:val="16"/>
        </w:rPr>
        <w:footnoteRef/>
      </w:r>
      <w:r w:rsidRPr="001F2BB9">
        <w:rPr>
          <w:rFonts w:ascii="Tahoma" w:hAnsi="Tahoma" w:cs="Tahoma"/>
          <w:sz w:val="16"/>
          <w:szCs w:val="16"/>
        </w:rPr>
        <w:t xml:space="preserve"> Applicants who propose summer programs are strongly encouraged to provide housing and travel costs so that all fellows can fully participate in the training program.   </w:t>
      </w:r>
    </w:p>
  </w:footnote>
  <w:footnote w:id="22">
    <w:p w14:paraId="15A172DF" w14:textId="77777777" w:rsidR="00BE3421" w:rsidRDefault="00BE3421" w:rsidP="00091DF3">
      <w:r w:rsidRPr="00D9637A">
        <w:rPr>
          <w:rStyle w:val="FootnoteReference"/>
          <w:rFonts w:ascii="Tahoma" w:hAnsi="Tahoma" w:cs="Tahoma"/>
          <w:sz w:val="16"/>
          <w:szCs w:val="16"/>
        </w:rPr>
        <w:footnoteRef/>
      </w:r>
      <w:r w:rsidRPr="00D9637A">
        <w:rPr>
          <w:rFonts w:cs="Tahoma"/>
          <w:sz w:val="16"/>
          <w:szCs w:val="16"/>
        </w:rPr>
        <w:t xml:space="preserve"> Programs can exceed 60 fellows if they have lower participant support costs or cost-share. </w:t>
      </w:r>
    </w:p>
  </w:footnote>
  <w:footnote w:id="23">
    <w:p w14:paraId="6DC0A0E9" w14:textId="77777777" w:rsidR="00BE3421" w:rsidRPr="00091DF3" w:rsidRDefault="00BE3421">
      <w:pPr>
        <w:pStyle w:val="FootnoteText"/>
        <w:rPr>
          <w:rFonts w:ascii="Tahoma" w:hAnsi="Tahoma" w:cs="Tahoma"/>
          <w:sz w:val="16"/>
          <w:szCs w:val="16"/>
        </w:rPr>
      </w:pPr>
      <w:r w:rsidRPr="00E8284F">
        <w:rPr>
          <w:rStyle w:val="FootnoteReference"/>
          <w:rFonts w:ascii="Tahoma" w:hAnsi="Tahoma" w:cs="Tahoma"/>
          <w:sz w:val="16"/>
          <w:szCs w:val="16"/>
        </w:rPr>
        <w:footnoteRef/>
      </w:r>
      <w:r w:rsidRPr="00E8284F">
        <w:rPr>
          <w:rFonts w:ascii="Tahoma" w:hAnsi="Tahoma" w:cs="Tahoma"/>
          <w:sz w:val="16"/>
          <w:szCs w:val="16"/>
        </w:rPr>
        <w:t xml:space="preserve"> Paying tuition to receive credit must be completely optional. Programs cannot require fellows to pay tuition and receive credit for participation. Programs also cannot include tuition costs as part of the grant (see Program Costs).</w:t>
      </w:r>
      <w:r w:rsidRPr="00091DF3">
        <w:rPr>
          <w:rFonts w:ascii="Tahoma" w:hAnsi="Tahoma" w:cs="Tahoma"/>
          <w:sz w:val="16"/>
          <w:szCs w:val="16"/>
        </w:rPr>
        <w:t xml:space="preserve"> </w:t>
      </w:r>
    </w:p>
  </w:footnote>
  <w:footnote w:id="24">
    <w:p w14:paraId="11EA0AED" w14:textId="77777777" w:rsidR="00BE3421" w:rsidRPr="00321E04" w:rsidRDefault="00BE3421" w:rsidP="00002B4C">
      <w:pPr>
        <w:pStyle w:val="FootnoteText"/>
        <w:rPr>
          <w:rFonts w:ascii="Tahoma" w:hAnsi="Tahoma" w:cs="Tahoma"/>
          <w:sz w:val="16"/>
          <w:szCs w:val="16"/>
        </w:rPr>
      </w:pPr>
      <w:r w:rsidRPr="002B3585">
        <w:rPr>
          <w:rStyle w:val="FootnoteReference"/>
          <w:rFonts w:ascii="Tahoma" w:hAnsi="Tahoma" w:cs="Tahoma"/>
          <w:sz w:val="16"/>
          <w:szCs w:val="16"/>
        </w:rPr>
        <w:footnoteRef/>
      </w:r>
      <w:r w:rsidRPr="002B3585">
        <w:rPr>
          <w:rFonts w:ascii="Tahoma" w:hAnsi="Tahoma" w:cs="Tahoma"/>
          <w:sz w:val="16"/>
          <w:szCs w:val="16"/>
        </w:rPr>
        <w:t xml:space="preserve"> If selected for funding, the Institute will review all housing/sustenance requests to ensure that they are allowable, allocable, and reasonable.</w:t>
      </w:r>
      <w:r w:rsidRPr="00321E04">
        <w:rPr>
          <w:rFonts w:ascii="Tahoma" w:hAnsi="Tahoma" w:cs="Tahoma"/>
          <w:sz w:val="16"/>
          <w:szCs w:val="16"/>
        </w:rPr>
        <w:t xml:space="preserve"> </w:t>
      </w:r>
    </w:p>
  </w:footnote>
  <w:footnote w:id="25">
    <w:p w14:paraId="5AB1D860" w14:textId="77777777" w:rsidR="00BE3421" w:rsidRPr="00321E04" w:rsidRDefault="00BE3421" w:rsidP="00E54E1E">
      <w:pPr>
        <w:pStyle w:val="FootnoteText"/>
        <w:rPr>
          <w:rFonts w:ascii="Tahoma" w:hAnsi="Tahoma" w:cs="Tahoma"/>
          <w:sz w:val="16"/>
          <w:szCs w:val="16"/>
        </w:rPr>
      </w:pPr>
      <w:r w:rsidRPr="00321E04">
        <w:rPr>
          <w:rStyle w:val="FootnoteReference"/>
          <w:rFonts w:ascii="Tahoma" w:hAnsi="Tahoma" w:cs="Tahoma"/>
          <w:sz w:val="16"/>
          <w:szCs w:val="16"/>
        </w:rPr>
        <w:footnoteRef/>
      </w:r>
      <w:r w:rsidRPr="00321E04">
        <w:rPr>
          <w:rFonts w:ascii="Tahoma" w:hAnsi="Tahoma" w:cs="Tahoma"/>
          <w:sz w:val="16"/>
          <w:szCs w:val="16"/>
        </w:rPr>
        <w:t xml:space="preserve"> Resources meant to support the research activities of the fellows as a whole are considered program costs. </w:t>
      </w:r>
    </w:p>
  </w:footnote>
  <w:footnote w:id="26">
    <w:p w14:paraId="73C6B024" w14:textId="4F6E7103" w:rsidR="00BE3421" w:rsidRPr="009356B5" w:rsidRDefault="00BE3421" w:rsidP="00530988">
      <w:pPr>
        <w:pStyle w:val="FootnoteText"/>
        <w:rPr>
          <w:rFonts w:ascii="Tahoma" w:hAnsi="Tahoma" w:cs="Tahoma"/>
        </w:rPr>
      </w:pPr>
      <w:r w:rsidRPr="00321E04">
        <w:rPr>
          <w:rStyle w:val="FootnoteReference"/>
          <w:rFonts w:ascii="Tahoma" w:hAnsi="Tahoma" w:cs="Tahoma"/>
          <w:sz w:val="16"/>
        </w:rPr>
        <w:footnoteRef/>
      </w:r>
      <w:r w:rsidRPr="00321E04">
        <w:rPr>
          <w:rFonts w:ascii="Tahoma" w:hAnsi="Tahoma" w:cs="Tahoma"/>
          <w:sz w:val="16"/>
        </w:rPr>
        <w:t xml:space="preserve"> </w:t>
      </w:r>
      <w:r w:rsidRPr="002B3585">
        <w:rPr>
          <w:rFonts w:ascii="Tahoma" w:hAnsi="Tahoma" w:cs="Tahoma"/>
          <w:sz w:val="16"/>
        </w:rPr>
        <w:t xml:space="preserve">Should the PI not be able to attend the meeting, he/she </w:t>
      </w:r>
      <w:r>
        <w:rPr>
          <w:rFonts w:ascii="Tahoma" w:hAnsi="Tahoma" w:cs="Tahoma"/>
          <w:sz w:val="16"/>
        </w:rPr>
        <w:t>may</w:t>
      </w:r>
      <w:r w:rsidRPr="002B3585">
        <w:rPr>
          <w:rFonts w:ascii="Tahoma" w:hAnsi="Tahoma" w:cs="Tahoma"/>
          <w:sz w:val="16"/>
        </w:rPr>
        <w:t xml:space="preserve"> designate another person who is key personnel on the research team to attend</w:t>
      </w:r>
      <w:r w:rsidRPr="00321E04">
        <w:rPr>
          <w:rFonts w:ascii="Tahoma" w:hAnsi="Tahoma" w:cs="Tahoma"/>
          <w:sz w:val="16"/>
        </w:rPr>
        <w:t>.</w:t>
      </w:r>
      <w:r>
        <w:rPr>
          <w:rFonts w:ascii="Tahoma" w:hAnsi="Tahoma" w:cs="Tahoma"/>
          <w:sz w:val="16"/>
        </w:rPr>
        <w:t xml:space="preserve"> </w:t>
      </w:r>
    </w:p>
  </w:footnote>
  <w:footnote w:id="27">
    <w:p w14:paraId="28604A0B" w14:textId="77777777" w:rsidR="00BE3421" w:rsidRPr="002E0B98" w:rsidRDefault="00BE3421" w:rsidP="00E54E1E">
      <w:pPr>
        <w:pStyle w:val="PlainText"/>
        <w:rPr>
          <w:rFonts w:ascii="Tahoma" w:hAnsi="Tahoma" w:cs="Tahoma"/>
          <w:sz w:val="16"/>
          <w:szCs w:val="16"/>
        </w:rPr>
      </w:pPr>
      <w:r w:rsidRPr="000034FD">
        <w:rPr>
          <w:rStyle w:val="FootnoteReference"/>
          <w:rFonts w:ascii="Tahoma" w:eastAsia="MS Gothic" w:hAnsi="Tahoma" w:cs="Tahoma"/>
          <w:sz w:val="16"/>
          <w:szCs w:val="16"/>
        </w:rPr>
        <w:footnoteRef/>
      </w:r>
      <w:r w:rsidRPr="000034FD">
        <w:rPr>
          <w:rFonts w:ascii="Tahoma" w:hAnsi="Tahoma" w:cs="Tahoma"/>
          <w:sz w:val="16"/>
          <w:szCs w:val="16"/>
        </w:rPr>
        <w:t xml:space="preserve"> See </w:t>
      </w:r>
      <w:r w:rsidRPr="00002B4C">
        <w:rPr>
          <w:rFonts w:ascii="Tahoma" w:hAnsi="Tahoma" w:cs="Tahoma"/>
          <w:sz w:val="16"/>
          <w:szCs w:val="16"/>
        </w:rPr>
        <w:t xml:space="preserve">Part </w:t>
      </w:r>
      <w:r w:rsidRPr="00002B4C">
        <w:rPr>
          <w:rFonts w:ascii="Tahoma" w:hAnsi="Tahoma" w:cs="Tahoma"/>
          <w:bCs/>
          <w:sz w:val="16"/>
          <w:szCs w:val="16"/>
        </w:rPr>
        <w:t>III.A.3</w:t>
      </w:r>
      <w:r w:rsidRPr="000034FD">
        <w:rPr>
          <w:rFonts w:ascii="Tahoma" w:hAnsi="Tahoma" w:cs="Tahoma"/>
          <w:bCs/>
          <w:sz w:val="16"/>
          <w:szCs w:val="16"/>
        </w:rPr>
        <w:t xml:space="preserve">. </w:t>
      </w:r>
      <w:proofErr w:type="gramStart"/>
      <w:r w:rsidRPr="000034FD">
        <w:rPr>
          <w:rFonts w:ascii="Tahoma" w:hAnsi="Tahoma" w:cs="Tahoma"/>
          <w:bCs/>
          <w:sz w:val="16"/>
          <w:szCs w:val="16"/>
        </w:rPr>
        <w:t xml:space="preserve">Special Considerations for </w:t>
      </w:r>
      <w:r>
        <w:rPr>
          <w:rFonts w:ascii="Tahoma" w:hAnsi="Tahoma" w:cs="Tahoma"/>
          <w:bCs/>
          <w:sz w:val="16"/>
          <w:szCs w:val="16"/>
        </w:rPr>
        <w:t xml:space="preserve">Budget Expenses </w:t>
      </w:r>
      <w:r w:rsidRPr="000034FD">
        <w:rPr>
          <w:rFonts w:ascii="Tahoma" w:hAnsi="Tahoma" w:cs="Tahoma"/>
          <w:sz w:val="16"/>
          <w:szCs w:val="16"/>
        </w:rPr>
        <w:t>for additional details.</w:t>
      </w:r>
      <w:proofErr w:type="gramEnd"/>
      <w:r w:rsidRPr="002E0B98">
        <w:rPr>
          <w:rFonts w:ascii="Tahoma" w:hAnsi="Tahoma" w:cs="Tahoma"/>
          <w:sz w:val="16"/>
          <w:szCs w:val="16"/>
        </w:rPr>
        <w:t xml:space="preserve"> </w:t>
      </w:r>
    </w:p>
  </w:footnote>
  <w:footnote w:id="28">
    <w:p w14:paraId="1105504E" w14:textId="77777777" w:rsidR="00BE3421" w:rsidRDefault="00BE3421" w:rsidP="001855F8">
      <w:pPr>
        <w:spacing w:after="120"/>
      </w:pPr>
      <w:r w:rsidRPr="002F5888">
        <w:rPr>
          <w:rStyle w:val="FootnoteReference"/>
          <w:rFonts w:ascii="Tahoma" w:hAnsi="Tahoma" w:cs="Tahoma"/>
          <w:sz w:val="16"/>
          <w:szCs w:val="16"/>
        </w:rPr>
        <w:footnoteRef/>
      </w:r>
      <w:r w:rsidRPr="002F5888">
        <w:rPr>
          <w:rFonts w:cs="Tahoma"/>
          <w:sz w:val="16"/>
          <w:szCs w:val="16"/>
        </w:rPr>
        <w:t xml:space="preserve"> </w:t>
      </w:r>
      <w:r w:rsidRPr="001855F8">
        <w:rPr>
          <w:sz w:val="16"/>
        </w:rPr>
        <w:t xml:space="preserve">Although the informal seminars, field trips, and similar gatherings through which students interact and become attuned to the culture of research and their discipline may contribute to the success of research experiences, applicants are reminded that costs of entertainment, amusement, diversion, and social activities, and any expenses directly associated with such activities (such as meals, lodging, rentals, transportation, and gratuities) are </w:t>
      </w:r>
      <w:r w:rsidRPr="001855F8">
        <w:rPr>
          <w:b/>
          <w:sz w:val="16"/>
        </w:rPr>
        <w:t>unallowable</w:t>
      </w:r>
      <w:r w:rsidRPr="001855F8">
        <w:rPr>
          <w:sz w:val="16"/>
        </w:rPr>
        <w:t xml:space="preserve"> in the proposal budget. However, costs of “working meals” at seminars and other events at which student participation is required and for which there is a formal agenda may be allowable with Institute pre-approval.</w:t>
      </w:r>
    </w:p>
    <w:p w14:paraId="13E67EAE" w14:textId="77777777" w:rsidR="00BE3421" w:rsidRDefault="00BE3421" w:rsidP="00200DA9">
      <w:pPr>
        <w:pStyle w:val="FootnoteText"/>
      </w:pPr>
    </w:p>
  </w:footnote>
  <w:footnote w:id="29">
    <w:p w14:paraId="0C96917C" w14:textId="77777777" w:rsidR="00BE3421" w:rsidRPr="00F21F37" w:rsidRDefault="00BE3421" w:rsidP="006F0560">
      <w:pPr>
        <w:pStyle w:val="FootnoteText"/>
        <w:rPr>
          <w:rFonts w:ascii="Tahoma" w:hAnsi="Tahoma" w:cs="Tahoma"/>
          <w:sz w:val="16"/>
          <w:szCs w:val="16"/>
        </w:rPr>
      </w:pPr>
      <w:r w:rsidRPr="00F21F37">
        <w:rPr>
          <w:rStyle w:val="FootnoteReference"/>
          <w:rFonts w:ascii="Tahoma" w:eastAsia="Calibri" w:hAnsi="Tahoma" w:cs="Tahoma"/>
          <w:sz w:val="16"/>
          <w:szCs w:val="16"/>
        </w:rPr>
        <w:footnoteRef/>
      </w:r>
      <w:r w:rsidRPr="00F21F37">
        <w:rPr>
          <w:rFonts w:ascii="Tahoma" w:hAnsi="Tahoma" w:cs="Tahoma"/>
          <w:sz w:val="16"/>
          <w:szCs w:val="16"/>
        </w:rPr>
        <w:t xml:space="preserve"> Please note that the Institute</w:t>
      </w:r>
      <w:r w:rsidRPr="00F21F37">
        <w:rPr>
          <w:rFonts w:ascii="Tahoma" w:hAnsi="Tahoma" w:cs="Tahoma"/>
          <w:b/>
          <w:sz w:val="16"/>
          <w:szCs w:val="16"/>
        </w:rPr>
        <w:t xml:space="preserve"> does not directly fund individuals</w:t>
      </w:r>
      <w:r w:rsidRPr="00F21F37">
        <w:rPr>
          <w:rFonts w:ascii="Tahoma" w:hAnsi="Tahoma" w:cs="Tahoma"/>
          <w:sz w:val="16"/>
          <w:szCs w:val="16"/>
        </w:rPr>
        <w:t xml:space="preserve"> seeking postdoctoral support through 84.305B.</w:t>
      </w:r>
      <w:r w:rsidRPr="00F21F37">
        <w:rPr>
          <w:rFonts w:ascii="Tahoma" w:hAnsi="Tahoma" w:cs="Tahoma"/>
          <w:b/>
          <w:sz w:val="16"/>
          <w:szCs w:val="16"/>
        </w:rPr>
        <w:t xml:space="preserve"> </w:t>
      </w:r>
      <w:r w:rsidRPr="00F21F37">
        <w:rPr>
          <w:rFonts w:ascii="Tahoma" w:hAnsi="Tahoma" w:cs="Tahoma"/>
          <w:sz w:val="16"/>
          <w:szCs w:val="16"/>
        </w:rPr>
        <w:t>Individuals seeking such support are encouraged to contact the directors of current IES training programs (</w:t>
      </w:r>
      <w:hyperlink r:id="rId9" w:history="1">
        <w:r w:rsidRPr="00F21F37">
          <w:rPr>
            <w:rStyle w:val="Hyperlink"/>
            <w:rFonts w:ascii="Tahoma" w:eastAsiaTheme="majorEastAsia" w:hAnsi="Tahoma" w:cs="Tahoma"/>
            <w:sz w:val="16"/>
            <w:szCs w:val="16"/>
          </w:rPr>
          <w:t>http://ies.ed.gov/ncer/projects/</w:t>
        </w:r>
      </w:hyperlink>
      <w:r w:rsidRPr="00F21F37">
        <w:rPr>
          <w:rFonts w:ascii="Tahoma" w:hAnsi="Tahoma" w:cs="Tahoma"/>
          <w:sz w:val="16"/>
          <w:szCs w:val="16"/>
        </w:rPr>
        <w:t xml:space="preserve">).  </w:t>
      </w:r>
    </w:p>
  </w:footnote>
  <w:footnote w:id="30">
    <w:p w14:paraId="07580556" w14:textId="77777777" w:rsidR="00BE3421" w:rsidRDefault="00BE3421">
      <w:pPr>
        <w:pStyle w:val="FootnoteText"/>
      </w:pPr>
      <w:r w:rsidRPr="002F5888">
        <w:rPr>
          <w:rStyle w:val="FootnoteReference"/>
          <w:rFonts w:ascii="Tahoma" w:hAnsi="Tahoma" w:cs="Tahoma"/>
          <w:sz w:val="16"/>
          <w:szCs w:val="16"/>
        </w:rPr>
        <w:footnoteRef/>
      </w:r>
      <w:r w:rsidRPr="002F5888">
        <w:rPr>
          <w:sz w:val="16"/>
          <w:szCs w:val="16"/>
        </w:rPr>
        <w:t xml:space="preserve"> </w:t>
      </w:r>
      <w:r w:rsidRPr="007D4E9E">
        <w:rPr>
          <w:rFonts w:ascii="Tahoma" w:hAnsi="Tahoma" w:cs="Tahoma"/>
          <w:sz w:val="16"/>
          <w:szCs w:val="16"/>
        </w:rPr>
        <w:t>R</w:t>
      </w:r>
      <w:r w:rsidRPr="003510E4">
        <w:rPr>
          <w:rFonts w:ascii="Tahoma" w:hAnsi="Tahoma" w:cs="Tahoma"/>
          <w:sz w:val="16"/>
          <w:szCs w:val="16"/>
        </w:rPr>
        <w:t xml:space="preserve">esearchers who propose including specific training in building and maintaining researcher-practitioner partnerships in education should refer to </w:t>
      </w:r>
      <w:r>
        <w:rPr>
          <w:rFonts w:ascii="Tahoma" w:hAnsi="Tahoma" w:cs="Tahoma"/>
          <w:sz w:val="16"/>
          <w:szCs w:val="16"/>
        </w:rPr>
        <w:t>the Partnerships and Collaborations Focused on Problems of Practice or Policy (</w:t>
      </w:r>
      <w:r w:rsidRPr="003510E4">
        <w:rPr>
          <w:rFonts w:ascii="Tahoma" w:hAnsi="Tahoma" w:cs="Tahoma"/>
          <w:sz w:val="16"/>
          <w:szCs w:val="16"/>
        </w:rPr>
        <w:t>84.305H</w:t>
      </w:r>
      <w:r>
        <w:rPr>
          <w:rFonts w:ascii="Tahoma" w:hAnsi="Tahoma" w:cs="Tahoma"/>
          <w:sz w:val="16"/>
          <w:szCs w:val="16"/>
        </w:rPr>
        <w:t>)</w:t>
      </w:r>
      <w:r w:rsidRPr="003510E4">
        <w:rPr>
          <w:rFonts w:ascii="Tahoma" w:hAnsi="Tahoma" w:cs="Tahoma"/>
          <w:sz w:val="16"/>
          <w:szCs w:val="16"/>
        </w:rPr>
        <w:t xml:space="preserve"> Request fo</w:t>
      </w:r>
      <w:r>
        <w:rPr>
          <w:rFonts w:ascii="Tahoma" w:hAnsi="Tahoma" w:cs="Tahoma"/>
          <w:sz w:val="16"/>
          <w:szCs w:val="16"/>
        </w:rPr>
        <w:t xml:space="preserve">r Applications for examples </w:t>
      </w:r>
      <w:r w:rsidRPr="003510E4">
        <w:rPr>
          <w:rFonts w:ascii="Tahoma" w:hAnsi="Tahoma" w:cs="Tahoma"/>
          <w:sz w:val="16"/>
          <w:szCs w:val="16"/>
        </w:rPr>
        <w:t>of the types of partnerships in which the Institute is interested.</w:t>
      </w:r>
    </w:p>
  </w:footnote>
  <w:footnote w:id="31">
    <w:p w14:paraId="56D16C10" w14:textId="77777777" w:rsidR="00BE3421" w:rsidRDefault="00BE3421" w:rsidP="006F0560">
      <w:pPr>
        <w:pStyle w:val="FootnoteText"/>
      </w:pPr>
      <w:r w:rsidRPr="002F5888">
        <w:rPr>
          <w:rStyle w:val="FootnoteReference"/>
          <w:rFonts w:ascii="Tahoma" w:eastAsia="Calibri" w:hAnsi="Tahoma" w:cs="Tahoma"/>
        </w:rPr>
        <w:footnoteRef/>
      </w:r>
      <w:r>
        <w:t xml:space="preserve"> </w:t>
      </w:r>
      <w:r w:rsidRPr="00545A5C">
        <w:rPr>
          <w:rFonts w:ascii="Tahoma" w:hAnsi="Tahoma" w:cs="Tahoma"/>
          <w:sz w:val="16"/>
          <w:szCs w:val="16"/>
        </w:rPr>
        <w:t>Grant funds expended on fellows who do not meet these requirements will be disallowed (i.e., you will have to return such expended funds).</w:t>
      </w:r>
    </w:p>
  </w:footnote>
  <w:footnote w:id="32">
    <w:p w14:paraId="3B2B8804" w14:textId="77777777" w:rsidR="00BE3421" w:rsidRPr="002F5888" w:rsidRDefault="00BE3421" w:rsidP="006F0560">
      <w:pPr>
        <w:pStyle w:val="FootnoteText"/>
        <w:rPr>
          <w:rFonts w:ascii="Tahoma" w:hAnsi="Tahoma" w:cs="Tahoma"/>
        </w:rPr>
      </w:pPr>
      <w:r w:rsidRPr="002F5888">
        <w:rPr>
          <w:rStyle w:val="FootnoteReference"/>
          <w:rFonts w:ascii="Tahoma" w:eastAsia="Calibri" w:hAnsi="Tahoma" w:cs="Tahoma"/>
          <w:sz w:val="16"/>
          <w:szCs w:val="16"/>
        </w:rPr>
        <w:footnoteRef/>
      </w:r>
      <w:r w:rsidRPr="00D860F8">
        <w:rPr>
          <w:rFonts w:ascii="Tahoma" w:hAnsi="Tahoma" w:cs="Tahoma"/>
          <w:sz w:val="16"/>
          <w:szCs w:val="16"/>
        </w:rPr>
        <w:t xml:space="preserve"> </w:t>
      </w:r>
      <w:r w:rsidRPr="00D860F8">
        <w:rPr>
          <w:rFonts w:ascii="Tahoma" w:hAnsi="Tahoma" w:cs="Tahoma"/>
          <w:color w:val="000000"/>
          <w:sz w:val="16"/>
          <w:szCs w:val="16"/>
        </w:rPr>
        <w:t>F</w:t>
      </w:r>
      <w:r w:rsidRPr="00093767">
        <w:rPr>
          <w:rFonts w:ascii="Tahoma" w:hAnsi="Tahoma" w:cs="Tahoma"/>
          <w:color w:val="000000"/>
          <w:spacing w:val="-1"/>
          <w:sz w:val="16"/>
          <w:szCs w:val="16"/>
        </w:rPr>
        <w:t>o</w:t>
      </w:r>
      <w:r w:rsidRPr="00093767">
        <w:rPr>
          <w:rFonts w:ascii="Tahoma" w:hAnsi="Tahoma" w:cs="Tahoma"/>
          <w:color w:val="000000"/>
          <w:sz w:val="16"/>
          <w:szCs w:val="16"/>
        </w:rPr>
        <w:t xml:space="preserve">r </w:t>
      </w:r>
      <w:r w:rsidRPr="00AD7E9A">
        <w:rPr>
          <w:rFonts w:ascii="Tahoma" w:hAnsi="Tahoma" w:cs="Tahoma"/>
          <w:color w:val="000000"/>
          <w:spacing w:val="-1"/>
          <w:sz w:val="16"/>
          <w:szCs w:val="16"/>
        </w:rPr>
        <w:t>th</w:t>
      </w:r>
      <w:r w:rsidRPr="00AD7E9A">
        <w:rPr>
          <w:rFonts w:ascii="Tahoma" w:hAnsi="Tahoma" w:cs="Tahoma"/>
          <w:color w:val="000000"/>
          <w:sz w:val="16"/>
          <w:szCs w:val="16"/>
        </w:rPr>
        <w:t xml:space="preserve">e </w:t>
      </w:r>
      <w:r w:rsidRPr="00AD7E9A">
        <w:rPr>
          <w:rFonts w:ascii="Tahoma" w:hAnsi="Tahoma" w:cs="Tahoma"/>
          <w:color w:val="000000"/>
          <w:spacing w:val="-1"/>
          <w:sz w:val="16"/>
          <w:szCs w:val="16"/>
        </w:rPr>
        <w:t>mo</w:t>
      </w:r>
      <w:r w:rsidRPr="00AD7E9A">
        <w:rPr>
          <w:rFonts w:ascii="Tahoma" w:hAnsi="Tahoma" w:cs="Tahoma"/>
          <w:color w:val="000000"/>
          <w:sz w:val="16"/>
          <w:szCs w:val="16"/>
        </w:rPr>
        <w:t>st pa</w:t>
      </w:r>
      <w:r w:rsidRPr="00D860F8">
        <w:rPr>
          <w:rFonts w:ascii="Tahoma" w:hAnsi="Tahoma" w:cs="Tahoma"/>
          <w:color w:val="000000"/>
          <w:spacing w:val="-1"/>
          <w:sz w:val="16"/>
          <w:szCs w:val="16"/>
        </w:rPr>
        <w:t>rt</w:t>
      </w:r>
      <w:r w:rsidRPr="00D860F8">
        <w:rPr>
          <w:rFonts w:ascii="Tahoma" w:hAnsi="Tahoma" w:cs="Tahoma"/>
          <w:color w:val="000000"/>
          <w:sz w:val="16"/>
          <w:szCs w:val="16"/>
        </w:rPr>
        <w:t xml:space="preserve">, </w:t>
      </w:r>
      <w:r w:rsidRPr="00D860F8">
        <w:rPr>
          <w:rFonts w:ascii="Tahoma" w:hAnsi="Tahoma" w:cs="Tahoma"/>
          <w:color w:val="000000"/>
          <w:spacing w:val="-1"/>
          <w:sz w:val="16"/>
          <w:szCs w:val="16"/>
        </w:rPr>
        <w:t>th</w:t>
      </w:r>
      <w:r w:rsidRPr="00D860F8">
        <w:rPr>
          <w:rFonts w:ascii="Tahoma" w:hAnsi="Tahoma" w:cs="Tahoma"/>
          <w:color w:val="000000"/>
          <w:sz w:val="16"/>
          <w:szCs w:val="16"/>
        </w:rPr>
        <w:t>e I</w:t>
      </w:r>
      <w:r w:rsidRPr="00D860F8">
        <w:rPr>
          <w:rFonts w:ascii="Tahoma" w:hAnsi="Tahoma" w:cs="Tahoma"/>
          <w:color w:val="000000"/>
          <w:spacing w:val="-1"/>
          <w:sz w:val="16"/>
          <w:szCs w:val="16"/>
        </w:rPr>
        <w:t>n</w:t>
      </w:r>
      <w:r w:rsidRPr="00D860F8">
        <w:rPr>
          <w:rFonts w:ascii="Tahoma" w:hAnsi="Tahoma" w:cs="Tahoma"/>
          <w:color w:val="000000"/>
          <w:sz w:val="16"/>
          <w:szCs w:val="16"/>
        </w:rPr>
        <w:t>s</w:t>
      </w:r>
      <w:r w:rsidRPr="00D860F8">
        <w:rPr>
          <w:rFonts w:ascii="Tahoma" w:hAnsi="Tahoma" w:cs="Tahoma"/>
          <w:color w:val="000000"/>
          <w:spacing w:val="-1"/>
          <w:sz w:val="16"/>
          <w:szCs w:val="16"/>
        </w:rPr>
        <w:t>t</w:t>
      </w:r>
      <w:r w:rsidRPr="00D860F8">
        <w:rPr>
          <w:rFonts w:ascii="Tahoma" w:hAnsi="Tahoma" w:cs="Tahoma"/>
          <w:color w:val="000000"/>
          <w:spacing w:val="2"/>
          <w:sz w:val="16"/>
          <w:szCs w:val="16"/>
        </w:rPr>
        <w:t>i</w:t>
      </w:r>
      <w:r w:rsidRPr="00D860F8">
        <w:rPr>
          <w:rFonts w:ascii="Tahoma" w:hAnsi="Tahoma" w:cs="Tahoma"/>
          <w:color w:val="000000"/>
          <w:spacing w:val="-1"/>
          <w:sz w:val="16"/>
          <w:szCs w:val="16"/>
        </w:rPr>
        <w:t>tut</w:t>
      </w:r>
      <w:r w:rsidRPr="00D860F8">
        <w:rPr>
          <w:rFonts w:ascii="Tahoma" w:hAnsi="Tahoma" w:cs="Tahoma"/>
          <w:color w:val="000000"/>
          <w:sz w:val="16"/>
          <w:szCs w:val="16"/>
        </w:rPr>
        <w:t xml:space="preserve">e </w:t>
      </w:r>
      <w:r w:rsidRPr="00D860F8">
        <w:rPr>
          <w:rFonts w:ascii="Tahoma" w:hAnsi="Tahoma" w:cs="Tahoma"/>
          <w:color w:val="000000"/>
          <w:spacing w:val="2"/>
          <w:sz w:val="16"/>
          <w:szCs w:val="16"/>
        </w:rPr>
        <w:t>e</w:t>
      </w:r>
      <w:r w:rsidRPr="00D860F8">
        <w:rPr>
          <w:rFonts w:ascii="Tahoma" w:hAnsi="Tahoma" w:cs="Tahoma"/>
          <w:color w:val="000000"/>
          <w:sz w:val="16"/>
          <w:szCs w:val="16"/>
        </w:rPr>
        <w:t>xp</w:t>
      </w:r>
      <w:r w:rsidRPr="00D860F8">
        <w:rPr>
          <w:rFonts w:ascii="Tahoma" w:hAnsi="Tahoma" w:cs="Tahoma"/>
          <w:color w:val="000000"/>
          <w:spacing w:val="-1"/>
          <w:sz w:val="16"/>
          <w:szCs w:val="16"/>
        </w:rPr>
        <w:t>e</w:t>
      </w:r>
      <w:r w:rsidRPr="00D860F8">
        <w:rPr>
          <w:rFonts w:ascii="Tahoma" w:hAnsi="Tahoma" w:cs="Tahoma"/>
          <w:color w:val="000000"/>
          <w:sz w:val="16"/>
          <w:szCs w:val="16"/>
        </w:rPr>
        <w:t>c</w:t>
      </w:r>
      <w:r w:rsidRPr="00D860F8">
        <w:rPr>
          <w:rFonts w:ascii="Tahoma" w:hAnsi="Tahoma" w:cs="Tahoma"/>
          <w:color w:val="000000"/>
          <w:spacing w:val="-1"/>
          <w:sz w:val="16"/>
          <w:szCs w:val="16"/>
        </w:rPr>
        <w:t>t</w:t>
      </w:r>
      <w:r w:rsidRPr="00D860F8">
        <w:rPr>
          <w:rFonts w:ascii="Tahoma" w:hAnsi="Tahoma" w:cs="Tahoma"/>
          <w:color w:val="000000"/>
          <w:sz w:val="16"/>
          <w:szCs w:val="16"/>
        </w:rPr>
        <w:t>s f</w:t>
      </w:r>
      <w:r w:rsidRPr="00D860F8">
        <w:rPr>
          <w:rFonts w:ascii="Tahoma" w:hAnsi="Tahoma" w:cs="Tahoma"/>
          <w:color w:val="000000"/>
          <w:spacing w:val="-1"/>
          <w:sz w:val="16"/>
          <w:szCs w:val="16"/>
        </w:rPr>
        <w:t>ello</w:t>
      </w:r>
      <w:r w:rsidRPr="00D860F8">
        <w:rPr>
          <w:rFonts w:ascii="Tahoma" w:hAnsi="Tahoma" w:cs="Tahoma"/>
          <w:color w:val="000000"/>
          <w:sz w:val="16"/>
          <w:szCs w:val="16"/>
        </w:rPr>
        <w:t xml:space="preserve">ws </w:t>
      </w:r>
      <w:r w:rsidRPr="00D860F8">
        <w:rPr>
          <w:rFonts w:ascii="Tahoma" w:hAnsi="Tahoma" w:cs="Tahoma"/>
          <w:color w:val="000000"/>
          <w:spacing w:val="-1"/>
          <w:sz w:val="16"/>
          <w:szCs w:val="16"/>
        </w:rPr>
        <w:t>t</w:t>
      </w:r>
      <w:r w:rsidRPr="00D860F8">
        <w:rPr>
          <w:rFonts w:ascii="Tahoma" w:hAnsi="Tahoma" w:cs="Tahoma"/>
          <w:color w:val="000000"/>
          <w:sz w:val="16"/>
          <w:szCs w:val="16"/>
        </w:rPr>
        <w:t>o</w:t>
      </w:r>
      <w:r w:rsidRPr="00D860F8">
        <w:rPr>
          <w:rFonts w:ascii="Tahoma" w:hAnsi="Tahoma" w:cs="Tahoma"/>
          <w:color w:val="000000"/>
          <w:spacing w:val="-1"/>
          <w:sz w:val="16"/>
          <w:szCs w:val="16"/>
        </w:rPr>
        <w:t xml:space="preserve"> </w:t>
      </w:r>
      <w:r w:rsidRPr="00D860F8">
        <w:rPr>
          <w:rFonts w:ascii="Tahoma" w:hAnsi="Tahoma" w:cs="Tahoma"/>
          <w:color w:val="000000"/>
          <w:sz w:val="16"/>
          <w:szCs w:val="16"/>
        </w:rPr>
        <w:t xml:space="preserve">be </w:t>
      </w:r>
      <w:r w:rsidRPr="00D860F8">
        <w:rPr>
          <w:rFonts w:ascii="Tahoma" w:hAnsi="Tahoma" w:cs="Tahoma"/>
          <w:color w:val="000000"/>
          <w:spacing w:val="1"/>
          <w:sz w:val="16"/>
          <w:szCs w:val="16"/>
        </w:rPr>
        <w:t>w</w:t>
      </w:r>
      <w:r w:rsidRPr="00D860F8">
        <w:rPr>
          <w:rFonts w:ascii="Tahoma" w:hAnsi="Tahoma" w:cs="Tahoma"/>
          <w:color w:val="000000"/>
          <w:spacing w:val="-1"/>
          <w:sz w:val="16"/>
          <w:szCs w:val="16"/>
        </w:rPr>
        <w:t>o</w:t>
      </w:r>
      <w:r w:rsidRPr="00D860F8">
        <w:rPr>
          <w:rFonts w:ascii="Tahoma" w:hAnsi="Tahoma" w:cs="Tahoma"/>
          <w:color w:val="000000"/>
          <w:sz w:val="16"/>
          <w:szCs w:val="16"/>
        </w:rPr>
        <w:t>r</w:t>
      </w:r>
      <w:r w:rsidRPr="00D860F8">
        <w:rPr>
          <w:rFonts w:ascii="Tahoma" w:hAnsi="Tahoma" w:cs="Tahoma"/>
          <w:color w:val="000000"/>
          <w:spacing w:val="-1"/>
          <w:sz w:val="16"/>
          <w:szCs w:val="16"/>
        </w:rPr>
        <w:t>kin</w:t>
      </w:r>
      <w:r w:rsidRPr="00D860F8">
        <w:rPr>
          <w:rFonts w:ascii="Tahoma" w:hAnsi="Tahoma" w:cs="Tahoma"/>
          <w:color w:val="000000"/>
          <w:sz w:val="16"/>
          <w:szCs w:val="16"/>
        </w:rPr>
        <w:t xml:space="preserve">g </w:t>
      </w:r>
      <w:r w:rsidRPr="00D860F8">
        <w:rPr>
          <w:rFonts w:ascii="Tahoma" w:hAnsi="Tahoma" w:cs="Tahoma"/>
          <w:color w:val="000000"/>
          <w:spacing w:val="-1"/>
          <w:sz w:val="16"/>
          <w:szCs w:val="16"/>
        </w:rPr>
        <w:t>o</w:t>
      </w:r>
      <w:r w:rsidRPr="00D860F8">
        <w:rPr>
          <w:rFonts w:ascii="Tahoma" w:hAnsi="Tahoma" w:cs="Tahoma"/>
          <w:color w:val="000000"/>
          <w:sz w:val="16"/>
          <w:szCs w:val="16"/>
        </w:rPr>
        <w:t xml:space="preserve">n </w:t>
      </w:r>
      <w:r w:rsidRPr="00D860F8">
        <w:rPr>
          <w:rFonts w:ascii="Tahoma" w:hAnsi="Tahoma" w:cs="Tahoma"/>
          <w:color w:val="000000"/>
          <w:spacing w:val="-1"/>
          <w:sz w:val="16"/>
          <w:szCs w:val="16"/>
        </w:rPr>
        <w:t>th</w:t>
      </w:r>
      <w:r w:rsidRPr="00D860F8">
        <w:rPr>
          <w:rFonts w:ascii="Tahoma" w:hAnsi="Tahoma" w:cs="Tahoma"/>
          <w:color w:val="000000"/>
          <w:sz w:val="16"/>
          <w:szCs w:val="16"/>
        </w:rPr>
        <w:t xml:space="preserve">e </w:t>
      </w:r>
      <w:r w:rsidRPr="00D860F8">
        <w:rPr>
          <w:rFonts w:ascii="Tahoma" w:hAnsi="Tahoma" w:cs="Tahoma"/>
          <w:color w:val="000000"/>
          <w:spacing w:val="-1"/>
          <w:sz w:val="16"/>
          <w:szCs w:val="16"/>
        </w:rPr>
        <w:t>fun</w:t>
      </w:r>
      <w:r w:rsidRPr="00D860F8">
        <w:rPr>
          <w:rFonts w:ascii="Tahoma" w:hAnsi="Tahoma" w:cs="Tahoma"/>
          <w:color w:val="000000"/>
          <w:sz w:val="16"/>
          <w:szCs w:val="16"/>
        </w:rPr>
        <w:t>d</w:t>
      </w:r>
      <w:r w:rsidRPr="00D860F8">
        <w:rPr>
          <w:rFonts w:ascii="Tahoma" w:hAnsi="Tahoma" w:cs="Tahoma"/>
          <w:color w:val="000000"/>
          <w:spacing w:val="-1"/>
          <w:sz w:val="16"/>
          <w:szCs w:val="16"/>
        </w:rPr>
        <w:t>e</w:t>
      </w:r>
      <w:r w:rsidRPr="00D860F8">
        <w:rPr>
          <w:rFonts w:ascii="Tahoma" w:hAnsi="Tahoma" w:cs="Tahoma"/>
          <w:color w:val="000000"/>
          <w:sz w:val="16"/>
          <w:szCs w:val="16"/>
        </w:rPr>
        <w:t>d r</w:t>
      </w:r>
      <w:r w:rsidRPr="00D860F8">
        <w:rPr>
          <w:rFonts w:ascii="Tahoma" w:hAnsi="Tahoma" w:cs="Tahoma"/>
          <w:color w:val="000000"/>
          <w:spacing w:val="-1"/>
          <w:sz w:val="16"/>
          <w:szCs w:val="16"/>
        </w:rPr>
        <w:t>e</w:t>
      </w:r>
      <w:r w:rsidRPr="00D860F8">
        <w:rPr>
          <w:rFonts w:ascii="Tahoma" w:hAnsi="Tahoma" w:cs="Tahoma"/>
          <w:color w:val="000000"/>
          <w:sz w:val="16"/>
          <w:szCs w:val="16"/>
        </w:rPr>
        <w:t>se</w:t>
      </w:r>
      <w:r w:rsidRPr="00D860F8">
        <w:rPr>
          <w:rFonts w:ascii="Tahoma" w:hAnsi="Tahoma" w:cs="Tahoma"/>
          <w:color w:val="000000"/>
          <w:spacing w:val="-1"/>
          <w:sz w:val="16"/>
          <w:szCs w:val="16"/>
        </w:rPr>
        <w:t>a</w:t>
      </w:r>
      <w:r w:rsidRPr="00D860F8">
        <w:rPr>
          <w:rFonts w:ascii="Tahoma" w:hAnsi="Tahoma" w:cs="Tahoma"/>
          <w:color w:val="000000"/>
          <w:sz w:val="16"/>
          <w:szCs w:val="16"/>
        </w:rPr>
        <w:t>rch</w:t>
      </w:r>
      <w:r w:rsidRPr="00D860F8">
        <w:rPr>
          <w:rFonts w:ascii="Tahoma" w:hAnsi="Tahoma" w:cs="Tahoma"/>
          <w:color w:val="000000"/>
          <w:spacing w:val="-1"/>
          <w:sz w:val="16"/>
          <w:szCs w:val="16"/>
        </w:rPr>
        <w:t xml:space="preserve"> </w:t>
      </w:r>
      <w:r w:rsidRPr="00D860F8">
        <w:rPr>
          <w:rFonts w:ascii="Tahoma" w:hAnsi="Tahoma" w:cs="Tahoma"/>
          <w:color w:val="000000"/>
          <w:sz w:val="16"/>
          <w:szCs w:val="16"/>
        </w:rPr>
        <w:t>pr</w:t>
      </w:r>
      <w:r w:rsidRPr="00D860F8">
        <w:rPr>
          <w:rFonts w:ascii="Tahoma" w:hAnsi="Tahoma" w:cs="Tahoma"/>
          <w:color w:val="000000"/>
          <w:spacing w:val="-1"/>
          <w:sz w:val="16"/>
          <w:szCs w:val="16"/>
        </w:rPr>
        <w:t>o</w:t>
      </w:r>
      <w:r w:rsidRPr="00D860F8">
        <w:rPr>
          <w:rFonts w:ascii="Tahoma" w:hAnsi="Tahoma" w:cs="Tahoma"/>
          <w:color w:val="000000"/>
          <w:sz w:val="16"/>
          <w:szCs w:val="16"/>
        </w:rPr>
        <w:t>jec</w:t>
      </w:r>
      <w:r w:rsidRPr="00D860F8">
        <w:rPr>
          <w:rFonts w:ascii="Tahoma" w:hAnsi="Tahoma" w:cs="Tahoma"/>
          <w:color w:val="000000"/>
          <w:spacing w:val="-1"/>
          <w:sz w:val="16"/>
          <w:szCs w:val="16"/>
        </w:rPr>
        <w:t>t</w:t>
      </w:r>
      <w:r w:rsidRPr="00D860F8">
        <w:rPr>
          <w:rFonts w:ascii="Tahoma" w:hAnsi="Tahoma" w:cs="Tahoma"/>
          <w:color w:val="000000"/>
          <w:sz w:val="16"/>
          <w:szCs w:val="16"/>
        </w:rPr>
        <w:t xml:space="preserve">s of </w:t>
      </w:r>
      <w:r w:rsidRPr="00D860F8">
        <w:rPr>
          <w:rFonts w:ascii="Tahoma" w:hAnsi="Tahoma" w:cs="Tahoma"/>
          <w:color w:val="000000"/>
          <w:spacing w:val="-1"/>
          <w:sz w:val="16"/>
          <w:szCs w:val="16"/>
        </w:rPr>
        <w:t>th</w:t>
      </w:r>
      <w:r w:rsidRPr="00D860F8">
        <w:rPr>
          <w:rFonts w:ascii="Tahoma" w:hAnsi="Tahoma" w:cs="Tahoma"/>
          <w:color w:val="000000"/>
          <w:sz w:val="16"/>
          <w:szCs w:val="16"/>
        </w:rPr>
        <w:t>e Pr</w:t>
      </w:r>
      <w:r w:rsidRPr="00D860F8">
        <w:rPr>
          <w:rFonts w:ascii="Tahoma" w:hAnsi="Tahoma" w:cs="Tahoma"/>
          <w:color w:val="000000"/>
          <w:spacing w:val="-1"/>
          <w:sz w:val="16"/>
          <w:szCs w:val="16"/>
        </w:rPr>
        <w:t>in</w:t>
      </w:r>
      <w:r w:rsidRPr="00D860F8">
        <w:rPr>
          <w:rFonts w:ascii="Tahoma" w:hAnsi="Tahoma" w:cs="Tahoma"/>
          <w:color w:val="000000"/>
          <w:sz w:val="16"/>
          <w:szCs w:val="16"/>
        </w:rPr>
        <w:t>cipal I</w:t>
      </w:r>
      <w:r w:rsidRPr="00D860F8">
        <w:rPr>
          <w:rFonts w:ascii="Tahoma" w:hAnsi="Tahoma" w:cs="Tahoma"/>
          <w:color w:val="000000"/>
          <w:spacing w:val="-1"/>
          <w:sz w:val="16"/>
          <w:szCs w:val="16"/>
        </w:rPr>
        <w:t>nve</w:t>
      </w:r>
      <w:r w:rsidRPr="00D860F8">
        <w:rPr>
          <w:rFonts w:ascii="Tahoma" w:hAnsi="Tahoma" w:cs="Tahoma"/>
          <w:color w:val="000000"/>
          <w:sz w:val="16"/>
          <w:szCs w:val="16"/>
        </w:rPr>
        <w:t>s</w:t>
      </w:r>
      <w:r w:rsidRPr="00D860F8">
        <w:rPr>
          <w:rFonts w:ascii="Tahoma" w:hAnsi="Tahoma" w:cs="Tahoma"/>
          <w:color w:val="000000"/>
          <w:spacing w:val="-1"/>
          <w:sz w:val="16"/>
          <w:szCs w:val="16"/>
        </w:rPr>
        <w:t>ti</w:t>
      </w:r>
      <w:r w:rsidRPr="00D860F8">
        <w:rPr>
          <w:rFonts w:ascii="Tahoma" w:hAnsi="Tahoma" w:cs="Tahoma"/>
          <w:color w:val="000000"/>
          <w:sz w:val="16"/>
          <w:szCs w:val="16"/>
        </w:rPr>
        <w:t>ga</w:t>
      </w:r>
      <w:r w:rsidRPr="00D860F8">
        <w:rPr>
          <w:rFonts w:ascii="Tahoma" w:hAnsi="Tahoma" w:cs="Tahoma"/>
          <w:color w:val="000000"/>
          <w:spacing w:val="-1"/>
          <w:sz w:val="16"/>
          <w:szCs w:val="16"/>
        </w:rPr>
        <w:t>to</w:t>
      </w:r>
      <w:r w:rsidRPr="00D860F8">
        <w:rPr>
          <w:rFonts w:ascii="Tahoma" w:hAnsi="Tahoma" w:cs="Tahoma"/>
          <w:color w:val="000000"/>
          <w:sz w:val="16"/>
          <w:szCs w:val="16"/>
        </w:rPr>
        <w:t xml:space="preserve">r </w:t>
      </w:r>
      <w:r w:rsidRPr="00D860F8">
        <w:rPr>
          <w:rFonts w:ascii="Tahoma" w:hAnsi="Tahoma" w:cs="Tahoma"/>
          <w:color w:val="000000"/>
          <w:spacing w:val="-1"/>
          <w:sz w:val="16"/>
          <w:szCs w:val="16"/>
        </w:rPr>
        <w:t>an</w:t>
      </w:r>
      <w:r w:rsidRPr="00D860F8">
        <w:rPr>
          <w:rFonts w:ascii="Tahoma" w:hAnsi="Tahoma" w:cs="Tahoma"/>
          <w:color w:val="000000"/>
          <w:sz w:val="16"/>
          <w:szCs w:val="16"/>
        </w:rPr>
        <w:t>d a</w:t>
      </w:r>
      <w:r w:rsidRPr="00D860F8">
        <w:rPr>
          <w:rFonts w:ascii="Tahoma" w:hAnsi="Tahoma" w:cs="Tahoma"/>
          <w:color w:val="000000"/>
          <w:spacing w:val="-1"/>
          <w:sz w:val="16"/>
          <w:szCs w:val="16"/>
        </w:rPr>
        <w:t>n</w:t>
      </w:r>
      <w:r w:rsidRPr="00D860F8">
        <w:rPr>
          <w:rFonts w:ascii="Tahoma" w:hAnsi="Tahoma" w:cs="Tahoma"/>
          <w:color w:val="000000"/>
          <w:sz w:val="16"/>
          <w:szCs w:val="16"/>
        </w:rPr>
        <w:t xml:space="preserve">y </w:t>
      </w:r>
      <w:r w:rsidRPr="00D860F8">
        <w:rPr>
          <w:rFonts w:ascii="Tahoma" w:hAnsi="Tahoma" w:cs="Tahoma"/>
          <w:color w:val="000000"/>
          <w:spacing w:val="-1"/>
          <w:sz w:val="16"/>
          <w:szCs w:val="16"/>
        </w:rPr>
        <w:t>othe</w:t>
      </w:r>
      <w:r w:rsidRPr="00D860F8">
        <w:rPr>
          <w:rFonts w:ascii="Tahoma" w:hAnsi="Tahoma" w:cs="Tahoma"/>
          <w:color w:val="000000"/>
          <w:sz w:val="16"/>
          <w:szCs w:val="16"/>
        </w:rPr>
        <w:t>r p</w:t>
      </w:r>
      <w:r w:rsidRPr="00D860F8">
        <w:rPr>
          <w:rFonts w:ascii="Tahoma" w:hAnsi="Tahoma" w:cs="Tahoma"/>
          <w:color w:val="000000"/>
          <w:spacing w:val="-1"/>
          <w:sz w:val="16"/>
          <w:szCs w:val="16"/>
        </w:rPr>
        <w:t>a</w:t>
      </w:r>
      <w:r w:rsidRPr="00D860F8">
        <w:rPr>
          <w:rFonts w:ascii="Tahoma" w:hAnsi="Tahoma" w:cs="Tahoma"/>
          <w:color w:val="000000"/>
          <w:sz w:val="16"/>
          <w:szCs w:val="16"/>
        </w:rPr>
        <w:t>r</w:t>
      </w:r>
      <w:r w:rsidRPr="00D860F8">
        <w:rPr>
          <w:rFonts w:ascii="Tahoma" w:hAnsi="Tahoma" w:cs="Tahoma"/>
          <w:color w:val="000000"/>
          <w:spacing w:val="-1"/>
          <w:sz w:val="16"/>
          <w:szCs w:val="16"/>
        </w:rPr>
        <w:t>ti</w:t>
      </w:r>
      <w:r w:rsidRPr="00D860F8">
        <w:rPr>
          <w:rFonts w:ascii="Tahoma" w:hAnsi="Tahoma" w:cs="Tahoma"/>
          <w:color w:val="000000"/>
          <w:sz w:val="16"/>
          <w:szCs w:val="16"/>
        </w:rPr>
        <w:t>cipa</w:t>
      </w:r>
      <w:r w:rsidRPr="00D860F8">
        <w:rPr>
          <w:rFonts w:ascii="Tahoma" w:hAnsi="Tahoma" w:cs="Tahoma"/>
          <w:color w:val="000000"/>
          <w:spacing w:val="1"/>
          <w:sz w:val="16"/>
          <w:szCs w:val="16"/>
        </w:rPr>
        <w:t>t</w:t>
      </w:r>
      <w:r w:rsidRPr="00D860F8">
        <w:rPr>
          <w:rFonts w:ascii="Tahoma" w:hAnsi="Tahoma" w:cs="Tahoma"/>
          <w:color w:val="000000"/>
          <w:spacing w:val="-1"/>
          <w:sz w:val="16"/>
          <w:szCs w:val="16"/>
        </w:rPr>
        <w:t>in</w:t>
      </w:r>
      <w:r w:rsidRPr="00D860F8">
        <w:rPr>
          <w:rFonts w:ascii="Tahoma" w:hAnsi="Tahoma" w:cs="Tahoma"/>
          <w:color w:val="000000"/>
          <w:sz w:val="16"/>
          <w:szCs w:val="16"/>
        </w:rPr>
        <w:t xml:space="preserve">g </w:t>
      </w:r>
      <w:r w:rsidRPr="00D860F8">
        <w:rPr>
          <w:rFonts w:ascii="Tahoma" w:hAnsi="Tahoma" w:cs="Tahoma"/>
          <w:color w:val="000000"/>
          <w:spacing w:val="-1"/>
          <w:sz w:val="16"/>
          <w:szCs w:val="16"/>
        </w:rPr>
        <w:t>f</w:t>
      </w:r>
      <w:r w:rsidRPr="00D860F8">
        <w:rPr>
          <w:rFonts w:ascii="Tahoma" w:hAnsi="Tahoma" w:cs="Tahoma"/>
          <w:color w:val="000000"/>
          <w:sz w:val="16"/>
          <w:szCs w:val="16"/>
        </w:rPr>
        <w:t>ac</w:t>
      </w:r>
      <w:r w:rsidRPr="00D860F8">
        <w:rPr>
          <w:rFonts w:ascii="Tahoma" w:hAnsi="Tahoma" w:cs="Tahoma"/>
          <w:color w:val="000000"/>
          <w:spacing w:val="-1"/>
          <w:sz w:val="16"/>
          <w:szCs w:val="16"/>
        </w:rPr>
        <w:t>ult</w:t>
      </w:r>
      <w:r w:rsidRPr="00D860F8">
        <w:rPr>
          <w:rFonts w:ascii="Tahoma" w:hAnsi="Tahoma" w:cs="Tahoma"/>
          <w:color w:val="000000"/>
          <w:spacing w:val="1"/>
          <w:sz w:val="16"/>
          <w:szCs w:val="16"/>
        </w:rPr>
        <w:t>y</w:t>
      </w:r>
      <w:r w:rsidRPr="00D860F8">
        <w:rPr>
          <w:rFonts w:ascii="Tahoma" w:hAnsi="Tahoma" w:cs="Tahoma"/>
          <w:color w:val="000000"/>
          <w:sz w:val="16"/>
          <w:szCs w:val="16"/>
        </w:rPr>
        <w:t>.  T</w:t>
      </w:r>
      <w:r w:rsidRPr="00D860F8">
        <w:rPr>
          <w:rFonts w:ascii="Tahoma" w:hAnsi="Tahoma" w:cs="Tahoma"/>
          <w:color w:val="000000"/>
          <w:spacing w:val="-1"/>
          <w:sz w:val="16"/>
          <w:szCs w:val="16"/>
        </w:rPr>
        <w:t>he</w:t>
      </w:r>
      <w:r w:rsidRPr="00D860F8">
        <w:rPr>
          <w:rFonts w:ascii="Tahoma" w:hAnsi="Tahoma" w:cs="Tahoma"/>
          <w:color w:val="000000"/>
          <w:sz w:val="16"/>
          <w:szCs w:val="16"/>
        </w:rPr>
        <w:t xml:space="preserve"> </w:t>
      </w:r>
      <w:r w:rsidRPr="00D860F8">
        <w:rPr>
          <w:rFonts w:ascii="Tahoma" w:hAnsi="Tahoma" w:cs="Tahoma"/>
          <w:color w:val="000000"/>
          <w:spacing w:val="-1"/>
          <w:sz w:val="16"/>
          <w:szCs w:val="16"/>
        </w:rPr>
        <w:t>fun</w:t>
      </w:r>
      <w:r w:rsidRPr="00D860F8">
        <w:rPr>
          <w:rFonts w:ascii="Tahoma" w:hAnsi="Tahoma" w:cs="Tahoma"/>
          <w:color w:val="000000"/>
          <w:sz w:val="16"/>
          <w:szCs w:val="16"/>
        </w:rPr>
        <w:t>ds in this category of direct support are</w:t>
      </w:r>
      <w:r w:rsidRPr="00D860F8">
        <w:rPr>
          <w:rFonts w:ascii="Tahoma" w:hAnsi="Tahoma" w:cs="Tahoma"/>
          <w:color w:val="000000"/>
          <w:spacing w:val="-1"/>
          <w:sz w:val="16"/>
          <w:szCs w:val="16"/>
        </w:rPr>
        <w:t xml:space="preserve"> inten</w:t>
      </w:r>
      <w:r w:rsidRPr="00D860F8">
        <w:rPr>
          <w:rFonts w:ascii="Tahoma" w:hAnsi="Tahoma" w:cs="Tahoma"/>
          <w:color w:val="000000"/>
          <w:sz w:val="16"/>
          <w:szCs w:val="16"/>
        </w:rPr>
        <w:t>d</w:t>
      </w:r>
      <w:r w:rsidRPr="00D860F8">
        <w:rPr>
          <w:rFonts w:ascii="Tahoma" w:hAnsi="Tahoma" w:cs="Tahoma"/>
          <w:color w:val="000000"/>
          <w:spacing w:val="-1"/>
          <w:sz w:val="16"/>
          <w:szCs w:val="16"/>
        </w:rPr>
        <w:t>e</w:t>
      </w:r>
      <w:r w:rsidRPr="00D860F8">
        <w:rPr>
          <w:rFonts w:ascii="Tahoma" w:hAnsi="Tahoma" w:cs="Tahoma"/>
          <w:color w:val="000000"/>
          <w:sz w:val="16"/>
          <w:szCs w:val="16"/>
        </w:rPr>
        <w:t xml:space="preserve">d </w:t>
      </w:r>
      <w:r w:rsidRPr="00D860F8">
        <w:rPr>
          <w:rFonts w:ascii="Tahoma" w:hAnsi="Tahoma" w:cs="Tahoma"/>
          <w:color w:val="000000"/>
          <w:spacing w:val="-1"/>
          <w:sz w:val="16"/>
          <w:szCs w:val="16"/>
        </w:rPr>
        <w:t>t</w:t>
      </w:r>
      <w:r w:rsidRPr="00D860F8">
        <w:rPr>
          <w:rFonts w:ascii="Tahoma" w:hAnsi="Tahoma" w:cs="Tahoma"/>
          <w:color w:val="000000"/>
          <w:sz w:val="16"/>
          <w:szCs w:val="16"/>
        </w:rPr>
        <w:t>o</w:t>
      </w:r>
      <w:r w:rsidRPr="00D860F8">
        <w:rPr>
          <w:rFonts w:ascii="Tahoma" w:hAnsi="Tahoma" w:cs="Tahoma"/>
          <w:color w:val="000000"/>
          <w:spacing w:val="-1"/>
          <w:sz w:val="16"/>
          <w:szCs w:val="16"/>
        </w:rPr>
        <w:t xml:space="preserve"> </w:t>
      </w:r>
      <w:r w:rsidRPr="00D860F8">
        <w:rPr>
          <w:rFonts w:ascii="Tahoma" w:hAnsi="Tahoma" w:cs="Tahoma"/>
          <w:color w:val="000000"/>
          <w:sz w:val="16"/>
          <w:szCs w:val="16"/>
        </w:rPr>
        <w:t>pr</w:t>
      </w:r>
      <w:r w:rsidRPr="00D860F8">
        <w:rPr>
          <w:rFonts w:ascii="Tahoma" w:hAnsi="Tahoma" w:cs="Tahoma"/>
          <w:color w:val="000000"/>
          <w:spacing w:val="-1"/>
          <w:sz w:val="16"/>
          <w:szCs w:val="16"/>
        </w:rPr>
        <w:t>ovi</w:t>
      </w:r>
      <w:r w:rsidRPr="00D860F8">
        <w:rPr>
          <w:rFonts w:ascii="Tahoma" w:hAnsi="Tahoma" w:cs="Tahoma"/>
          <w:color w:val="000000"/>
          <w:sz w:val="16"/>
          <w:szCs w:val="16"/>
        </w:rPr>
        <w:t>de extra</w:t>
      </w:r>
      <w:r w:rsidRPr="00D860F8">
        <w:rPr>
          <w:rFonts w:ascii="Tahoma" w:hAnsi="Tahoma" w:cs="Tahoma"/>
          <w:color w:val="000000"/>
          <w:spacing w:val="2"/>
          <w:sz w:val="16"/>
          <w:szCs w:val="16"/>
        </w:rPr>
        <w:t xml:space="preserve"> </w:t>
      </w:r>
      <w:r w:rsidRPr="00D860F8">
        <w:rPr>
          <w:rFonts w:ascii="Tahoma" w:hAnsi="Tahoma" w:cs="Tahoma"/>
          <w:color w:val="000000"/>
          <w:sz w:val="16"/>
          <w:szCs w:val="16"/>
        </w:rPr>
        <w:t>se</w:t>
      </w:r>
      <w:r w:rsidRPr="00D860F8">
        <w:rPr>
          <w:rFonts w:ascii="Tahoma" w:hAnsi="Tahoma" w:cs="Tahoma"/>
          <w:color w:val="000000"/>
          <w:spacing w:val="-1"/>
          <w:sz w:val="16"/>
          <w:szCs w:val="16"/>
        </w:rPr>
        <w:t>e</w:t>
      </w:r>
      <w:r w:rsidRPr="00D860F8">
        <w:rPr>
          <w:rFonts w:ascii="Tahoma" w:hAnsi="Tahoma" w:cs="Tahoma"/>
          <w:color w:val="000000"/>
          <w:sz w:val="16"/>
          <w:szCs w:val="16"/>
        </w:rPr>
        <w:t xml:space="preserve">d </w:t>
      </w:r>
      <w:r w:rsidRPr="00D860F8">
        <w:rPr>
          <w:rFonts w:ascii="Tahoma" w:hAnsi="Tahoma" w:cs="Tahoma"/>
          <w:color w:val="000000"/>
          <w:spacing w:val="-1"/>
          <w:sz w:val="16"/>
          <w:szCs w:val="16"/>
        </w:rPr>
        <w:t>mone</w:t>
      </w:r>
      <w:r w:rsidRPr="00D860F8">
        <w:rPr>
          <w:rFonts w:ascii="Tahoma" w:hAnsi="Tahoma" w:cs="Tahoma"/>
          <w:color w:val="000000"/>
          <w:sz w:val="16"/>
          <w:szCs w:val="16"/>
        </w:rPr>
        <w:t xml:space="preserve">y </w:t>
      </w:r>
      <w:r w:rsidRPr="00D860F8">
        <w:rPr>
          <w:rFonts w:ascii="Tahoma" w:hAnsi="Tahoma" w:cs="Tahoma"/>
          <w:color w:val="000000"/>
          <w:spacing w:val="-1"/>
          <w:sz w:val="16"/>
          <w:szCs w:val="16"/>
        </w:rPr>
        <w:t>fo</w:t>
      </w:r>
      <w:r w:rsidRPr="00D860F8">
        <w:rPr>
          <w:rFonts w:ascii="Tahoma" w:hAnsi="Tahoma" w:cs="Tahoma"/>
          <w:color w:val="000000"/>
          <w:sz w:val="16"/>
          <w:szCs w:val="16"/>
        </w:rPr>
        <w:t xml:space="preserve">r </w:t>
      </w:r>
      <w:r w:rsidRPr="00D860F8">
        <w:rPr>
          <w:rFonts w:ascii="Tahoma" w:hAnsi="Tahoma" w:cs="Tahoma"/>
          <w:color w:val="000000"/>
          <w:spacing w:val="-1"/>
          <w:sz w:val="16"/>
          <w:szCs w:val="16"/>
        </w:rPr>
        <w:t>th</w:t>
      </w:r>
      <w:r w:rsidRPr="00D860F8">
        <w:rPr>
          <w:rFonts w:ascii="Tahoma" w:hAnsi="Tahoma" w:cs="Tahoma"/>
          <w:color w:val="000000"/>
          <w:sz w:val="16"/>
          <w:szCs w:val="16"/>
        </w:rPr>
        <w:t xml:space="preserve">e </w:t>
      </w:r>
      <w:r w:rsidRPr="00D860F8">
        <w:rPr>
          <w:rFonts w:ascii="Tahoma" w:hAnsi="Tahoma" w:cs="Tahoma"/>
          <w:color w:val="000000"/>
          <w:spacing w:val="-1"/>
          <w:sz w:val="16"/>
          <w:szCs w:val="16"/>
        </w:rPr>
        <w:t>fe</w:t>
      </w:r>
      <w:r w:rsidRPr="00D860F8">
        <w:rPr>
          <w:rFonts w:ascii="Tahoma" w:hAnsi="Tahoma" w:cs="Tahoma"/>
          <w:color w:val="000000"/>
          <w:spacing w:val="2"/>
          <w:sz w:val="16"/>
          <w:szCs w:val="16"/>
        </w:rPr>
        <w:t>l</w:t>
      </w:r>
      <w:r w:rsidRPr="00D860F8">
        <w:rPr>
          <w:rFonts w:ascii="Tahoma" w:hAnsi="Tahoma" w:cs="Tahoma"/>
          <w:color w:val="000000"/>
          <w:spacing w:val="-1"/>
          <w:sz w:val="16"/>
          <w:szCs w:val="16"/>
        </w:rPr>
        <w:t>lo</w:t>
      </w:r>
      <w:r w:rsidRPr="00D860F8">
        <w:rPr>
          <w:rFonts w:ascii="Tahoma" w:hAnsi="Tahoma" w:cs="Tahoma"/>
          <w:color w:val="000000"/>
          <w:sz w:val="16"/>
          <w:szCs w:val="16"/>
        </w:rPr>
        <w:t>w</w:t>
      </w:r>
      <w:r w:rsidRPr="00D860F8">
        <w:rPr>
          <w:rFonts w:ascii="Tahoma" w:hAnsi="Tahoma" w:cs="Tahoma"/>
          <w:color w:val="000000"/>
          <w:spacing w:val="1"/>
          <w:sz w:val="16"/>
          <w:szCs w:val="16"/>
        </w:rPr>
        <w:t xml:space="preserve"> </w:t>
      </w:r>
      <w:r w:rsidRPr="00D860F8">
        <w:rPr>
          <w:rFonts w:ascii="Tahoma" w:hAnsi="Tahoma" w:cs="Tahoma"/>
          <w:color w:val="000000"/>
          <w:spacing w:val="-1"/>
          <w:sz w:val="16"/>
          <w:szCs w:val="16"/>
        </w:rPr>
        <w:t>t</w:t>
      </w:r>
      <w:r w:rsidRPr="00D860F8">
        <w:rPr>
          <w:rFonts w:ascii="Tahoma" w:hAnsi="Tahoma" w:cs="Tahoma"/>
          <w:color w:val="000000"/>
          <w:sz w:val="16"/>
          <w:szCs w:val="16"/>
        </w:rPr>
        <w:t>o</w:t>
      </w:r>
      <w:r w:rsidRPr="00D860F8">
        <w:rPr>
          <w:rFonts w:ascii="Tahoma" w:hAnsi="Tahoma" w:cs="Tahoma"/>
          <w:color w:val="000000"/>
          <w:spacing w:val="-1"/>
          <w:sz w:val="16"/>
          <w:szCs w:val="16"/>
        </w:rPr>
        <w:t xml:space="preserve"> </w:t>
      </w:r>
      <w:r w:rsidRPr="00D860F8">
        <w:rPr>
          <w:rFonts w:ascii="Tahoma" w:hAnsi="Tahoma" w:cs="Tahoma"/>
          <w:color w:val="000000"/>
          <w:sz w:val="16"/>
          <w:szCs w:val="16"/>
        </w:rPr>
        <w:t>c</w:t>
      </w:r>
      <w:r w:rsidRPr="00D860F8">
        <w:rPr>
          <w:rFonts w:ascii="Tahoma" w:hAnsi="Tahoma" w:cs="Tahoma"/>
          <w:color w:val="000000"/>
          <w:spacing w:val="-1"/>
          <w:sz w:val="16"/>
          <w:szCs w:val="16"/>
        </w:rPr>
        <w:t>on</w:t>
      </w:r>
      <w:r w:rsidRPr="00D860F8">
        <w:rPr>
          <w:rFonts w:ascii="Tahoma" w:hAnsi="Tahoma" w:cs="Tahoma"/>
          <w:color w:val="000000"/>
          <w:sz w:val="16"/>
          <w:szCs w:val="16"/>
        </w:rPr>
        <w:t>d</w:t>
      </w:r>
      <w:r w:rsidRPr="00D860F8">
        <w:rPr>
          <w:rFonts w:ascii="Tahoma" w:hAnsi="Tahoma" w:cs="Tahoma"/>
          <w:color w:val="000000"/>
          <w:spacing w:val="-1"/>
          <w:sz w:val="16"/>
          <w:szCs w:val="16"/>
        </w:rPr>
        <w:t>u</w:t>
      </w:r>
      <w:r w:rsidRPr="00D860F8">
        <w:rPr>
          <w:rFonts w:ascii="Tahoma" w:hAnsi="Tahoma" w:cs="Tahoma"/>
          <w:color w:val="000000"/>
          <w:sz w:val="16"/>
          <w:szCs w:val="16"/>
        </w:rPr>
        <w:t>ct r</w:t>
      </w:r>
      <w:r w:rsidRPr="00D860F8">
        <w:rPr>
          <w:rFonts w:ascii="Tahoma" w:hAnsi="Tahoma" w:cs="Tahoma"/>
          <w:color w:val="000000"/>
          <w:spacing w:val="-1"/>
          <w:sz w:val="16"/>
          <w:szCs w:val="16"/>
        </w:rPr>
        <w:t>e</w:t>
      </w:r>
      <w:r w:rsidRPr="00D860F8">
        <w:rPr>
          <w:rFonts w:ascii="Tahoma" w:hAnsi="Tahoma" w:cs="Tahoma"/>
          <w:color w:val="000000"/>
          <w:sz w:val="16"/>
          <w:szCs w:val="16"/>
        </w:rPr>
        <w:t>se</w:t>
      </w:r>
      <w:r w:rsidRPr="00D860F8">
        <w:rPr>
          <w:rFonts w:ascii="Tahoma" w:hAnsi="Tahoma" w:cs="Tahoma"/>
          <w:color w:val="000000"/>
          <w:spacing w:val="-1"/>
          <w:sz w:val="16"/>
          <w:szCs w:val="16"/>
        </w:rPr>
        <w:t>a</w:t>
      </w:r>
      <w:r w:rsidRPr="00D860F8">
        <w:rPr>
          <w:rFonts w:ascii="Tahoma" w:hAnsi="Tahoma" w:cs="Tahoma"/>
          <w:color w:val="000000"/>
          <w:sz w:val="16"/>
          <w:szCs w:val="16"/>
        </w:rPr>
        <w:t>rch independent of the faculty projects</w:t>
      </w:r>
      <w:r w:rsidRPr="00D860F8">
        <w:rPr>
          <w:rFonts w:ascii="Tahoma" w:hAnsi="Tahoma" w:cs="Tahoma"/>
          <w:color w:val="000000"/>
          <w:spacing w:val="-1"/>
          <w:sz w:val="16"/>
          <w:szCs w:val="16"/>
        </w:rPr>
        <w:t xml:space="preserve"> </w:t>
      </w:r>
      <w:r w:rsidRPr="00D860F8">
        <w:rPr>
          <w:rFonts w:ascii="Tahoma" w:hAnsi="Tahoma" w:cs="Tahoma"/>
          <w:color w:val="000000"/>
          <w:spacing w:val="1"/>
          <w:sz w:val="16"/>
          <w:szCs w:val="16"/>
        </w:rPr>
        <w:t xml:space="preserve">(e.g., </w:t>
      </w:r>
      <w:r w:rsidRPr="00D860F8">
        <w:rPr>
          <w:rFonts w:ascii="Tahoma" w:hAnsi="Tahoma" w:cs="Tahoma"/>
          <w:color w:val="000000"/>
          <w:spacing w:val="-1"/>
          <w:sz w:val="16"/>
          <w:szCs w:val="16"/>
        </w:rPr>
        <w:t>lo</w:t>
      </w:r>
      <w:r w:rsidRPr="00D860F8">
        <w:rPr>
          <w:rFonts w:ascii="Tahoma" w:hAnsi="Tahoma" w:cs="Tahoma"/>
          <w:color w:val="000000"/>
          <w:sz w:val="16"/>
          <w:szCs w:val="16"/>
        </w:rPr>
        <w:t>cal</w:t>
      </w:r>
      <w:r w:rsidRPr="00D860F8">
        <w:rPr>
          <w:rFonts w:ascii="Tahoma" w:hAnsi="Tahoma" w:cs="Tahoma"/>
          <w:color w:val="000000"/>
          <w:spacing w:val="-1"/>
          <w:sz w:val="16"/>
          <w:szCs w:val="16"/>
        </w:rPr>
        <w:t xml:space="preserve"> t</w:t>
      </w:r>
      <w:r w:rsidRPr="00D860F8">
        <w:rPr>
          <w:rFonts w:ascii="Tahoma" w:hAnsi="Tahoma" w:cs="Tahoma"/>
          <w:color w:val="000000"/>
          <w:sz w:val="16"/>
          <w:szCs w:val="16"/>
        </w:rPr>
        <w:t>r</w:t>
      </w:r>
      <w:r w:rsidRPr="00D860F8">
        <w:rPr>
          <w:rFonts w:ascii="Tahoma" w:hAnsi="Tahoma" w:cs="Tahoma"/>
          <w:color w:val="000000"/>
          <w:spacing w:val="-1"/>
          <w:sz w:val="16"/>
          <w:szCs w:val="16"/>
        </w:rPr>
        <w:t>ave</w:t>
      </w:r>
      <w:r w:rsidRPr="00D860F8">
        <w:rPr>
          <w:rFonts w:ascii="Tahoma" w:hAnsi="Tahoma" w:cs="Tahoma"/>
          <w:color w:val="000000"/>
          <w:sz w:val="16"/>
          <w:szCs w:val="16"/>
        </w:rPr>
        <w:t xml:space="preserve">l </w:t>
      </w:r>
      <w:r w:rsidRPr="00D860F8">
        <w:rPr>
          <w:rFonts w:ascii="Tahoma" w:hAnsi="Tahoma" w:cs="Tahoma"/>
          <w:color w:val="000000"/>
          <w:spacing w:val="-1"/>
          <w:sz w:val="16"/>
          <w:szCs w:val="16"/>
        </w:rPr>
        <w:t>t</w:t>
      </w:r>
      <w:r w:rsidRPr="00D860F8">
        <w:rPr>
          <w:rFonts w:ascii="Tahoma" w:hAnsi="Tahoma" w:cs="Tahoma"/>
          <w:color w:val="000000"/>
          <w:sz w:val="16"/>
          <w:szCs w:val="16"/>
        </w:rPr>
        <w:t>o</w:t>
      </w:r>
      <w:r w:rsidRPr="00D860F8">
        <w:rPr>
          <w:rFonts w:ascii="Tahoma" w:hAnsi="Tahoma" w:cs="Tahoma"/>
          <w:color w:val="000000"/>
          <w:spacing w:val="-1"/>
          <w:sz w:val="16"/>
          <w:szCs w:val="16"/>
        </w:rPr>
        <w:t xml:space="preserve"> </w:t>
      </w:r>
      <w:r w:rsidRPr="00D860F8">
        <w:rPr>
          <w:rFonts w:ascii="Tahoma" w:hAnsi="Tahoma" w:cs="Tahoma"/>
          <w:color w:val="000000"/>
          <w:sz w:val="16"/>
          <w:szCs w:val="16"/>
        </w:rPr>
        <w:t>r</w:t>
      </w:r>
      <w:r w:rsidRPr="00D860F8">
        <w:rPr>
          <w:rFonts w:ascii="Tahoma" w:hAnsi="Tahoma" w:cs="Tahoma"/>
          <w:color w:val="000000"/>
          <w:spacing w:val="-1"/>
          <w:sz w:val="16"/>
          <w:szCs w:val="16"/>
        </w:rPr>
        <w:t>e</w:t>
      </w:r>
      <w:r w:rsidRPr="00D860F8">
        <w:rPr>
          <w:rFonts w:ascii="Tahoma" w:hAnsi="Tahoma" w:cs="Tahoma"/>
          <w:color w:val="000000"/>
          <w:sz w:val="16"/>
          <w:szCs w:val="16"/>
        </w:rPr>
        <w:t>se</w:t>
      </w:r>
      <w:r w:rsidRPr="00D860F8">
        <w:rPr>
          <w:rFonts w:ascii="Tahoma" w:hAnsi="Tahoma" w:cs="Tahoma"/>
          <w:color w:val="000000"/>
          <w:spacing w:val="-1"/>
          <w:sz w:val="16"/>
          <w:szCs w:val="16"/>
        </w:rPr>
        <w:t>a</w:t>
      </w:r>
      <w:r w:rsidRPr="00D860F8">
        <w:rPr>
          <w:rFonts w:ascii="Tahoma" w:hAnsi="Tahoma" w:cs="Tahoma"/>
          <w:color w:val="000000"/>
          <w:sz w:val="16"/>
          <w:szCs w:val="16"/>
        </w:rPr>
        <w:t>rch</w:t>
      </w:r>
      <w:r w:rsidRPr="00D860F8">
        <w:rPr>
          <w:rFonts w:ascii="Tahoma" w:hAnsi="Tahoma" w:cs="Tahoma"/>
          <w:color w:val="000000"/>
          <w:spacing w:val="-1"/>
          <w:sz w:val="16"/>
          <w:szCs w:val="16"/>
        </w:rPr>
        <w:t xml:space="preserve"> </w:t>
      </w:r>
      <w:r w:rsidRPr="00D860F8">
        <w:rPr>
          <w:rFonts w:ascii="Tahoma" w:hAnsi="Tahoma" w:cs="Tahoma"/>
          <w:color w:val="000000"/>
          <w:sz w:val="16"/>
          <w:szCs w:val="16"/>
        </w:rPr>
        <w:t>si</w:t>
      </w:r>
      <w:r w:rsidRPr="00D860F8">
        <w:rPr>
          <w:rFonts w:ascii="Tahoma" w:hAnsi="Tahoma" w:cs="Tahoma"/>
          <w:color w:val="000000"/>
          <w:spacing w:val="-1"/>
          <w:sz w:val="16"/>
          <w:szCs w:val="16"/>
        </w:rPr>
        <w:t>te</w:t>
      </w:r>
      <w:r w:rsidRPr="00D860F8">
        <w:rPr>
          <w:rFonts w:ascii="Tahoma" w:hAnsi="Tahoma" w:cs="Tahoma"/>
          <w:color w:val="000000"/>
          <w:sz w:val="16"/>
          <w:szCs w:val="16"/>
        </w:rPr>
        <w:t xml:space="preserve">s, </w:t>
      </w:r>
      <w:r w:rsidRPr="00D860F8">
        <w:rPr>
          <w:rFonts w:ascii="Tahoma" w:hAnsi="Tahoma" w:cs="Tahoma"/>
          <w:color w:val="000000"/>
          <w:spacing w:val="-1"/>
          <w:sz w:val="16"/>
          <w:szCs w:val="16"/>
        </w:rPr>
        <w:t>m</w:t>
      </w:r>
      <w:r w:rsidRPr="00D860F8">
        <w:rPr>
          <w:rFonts w:ascii="Tahoma" w:hAnsi="Tahoma" w:cs="Tahoma"/>
          <w:color w:val="000000"/>
          <w:sz w:val="16"/>
          <w:szCs w:val="16"/>
        </w:rPr>
        <w:t>a</w:t>
      </w:r>
      <w:r w:rsidRPr="00D860F8">
        <w:rPr>
          <w:rFonts w:ascii="Tahoma" w:hAnsi="Tahoma" w:cs="Tahoma"/>
          <w:color w:val="000000"/>
          <w:spacing w:val="-1"/>
          <w:sz w:val="16"/>
          <w:szCs w:val="16"/>
        </w:rPr>
        <w:t>te</w:t>
      </w:r>
      <w:r w:rsidRPr="00D860F8">
        <w:rPr>
          <w:rFonts w:ascii="Tahoma" w:hAnsi="Tahoma" w:cs="Tahoma"/>
          <w:color w:val="000000"/>
          <w:sz w:val="16"/>
          <w:szCs w:val="16"/>
        </w:rPr>
        <w:t>r</w:t>
      </w:r>
      <w:r w:rsidRPr="00D860F8">
        <w:rPr>
          <w:rFonts w:ascii="Tahoma" w:hAnsi="Tahoma" w:cs="Tahoma"/>
          <w:color w:val="000000"/>
          <w:spacing w:val="-1"/>
          <w:sz w:val="16"/>
          <w:szCs w:val="16"/>
        </w:rPr>
        <w:t>i</w:t>
      </w:r>
      <w:r w:rsidRPr="00D860F8">
        <w:rPr>
          <w:rFonts w:ascii="Tahoma" w:hAnsi="Tahoma" w:cs="Tahoma"/>
          <w:color w:val="000000"/>
          <w:sz w:val="16"/>
          <w:szCs w:val="16"/>
        </w:rPr>
        <w:t>a</w:t>
      </w:r>
      <w:r w:rsidRPr="00D860F8">
        <w:rPr>
          <w:rFonts w:ascii="Tahoma" w:hAnsi="Tahoma" w:cs="Tahoma"/>
          <w:color w:val="000000"/>
          <w:spacing w:val="-1"/>
          <w:sz w:val="16"/>
          <w:szCs w:val="16"/>
        </w:rPr>
        <w:t>l</w:t>
      </w:r>
      <w:r w:rsidRPr="00D860F8">
        <w:rPr>
          <w:rFonts w:ascii="Tahoma" w:hAnsi="Tahoma" w:cs="Tahoma"/>
          <w:color w:val="000000"/>
          <w:sz w:val="16"/>
          <w:szCs w:val="16"/>
        </w:rPr>
        <w:t>s, p</w:t>
      </w:r>
      <w:r w:rsidRPr="00D860F8">
        <w:rPr>
          <w:rFonts w:ascii="Tahoma" w:hAnsi="Tahoma" w:cs="Tahoma"/>
          <w:color w:val="000000"/>
          <w:spacing w:val="-1"/>
          <w:sz w:val="16"/>
          <w:szCs w:val="16"/>
        </w:rPr>
        <w:t>e</w:t>
      </w:r>
      <w:r w:rsidRPr="00D860F8">
        <w:rPr>
          <w:rFonts w:ascii="Tahoma" w:hAnsi="Tahoma" w:cs="Tahoma"/>
          <w:color w:val="000000"/>
          <w:sz w:val="16"/>
          <w:szCs w:val="16"/>
        </w:rPr>
        <w:t>rs</w:t>
      </w:r>
      <w:r w:rsidRPr="00D860F8">
        <w:rPr>
          <w:rFonts w:ascii="Tahoma" w:hAnsi="Tahoma" w:cs="Tahoma"/>
          <w:color w:val="000000"/>
          <w:spacing w:val="-1"/>
          <w:sz w:val="16"/>
          <w:szCs w:val="16"/>
        </w:rPr>
        <w:t>on</w:t>
      </w:r>
      <w:r w:rsidRPr="00D860F8">
        <w:rPr>
          <w:rFonts w:ascii="Tahoma" w:hAnsi="Tahoma" w:cs="Tahoma"/>
          <w:color w:val="000000"/>
          <w:sz w:val="16"/>
          <w:szCs w:val="16"/>
        </w:rPr>
        <w:t>al</w:t>
      </w:r>
      <w:r w:rsidRPr="00D860F8">
        <w:rPr>
          <w:rFonts w:ascii="Tahoma" w:hAnsi="Tahoma" w:cs="Tahoma"/>
          <w:color w:val="000000"/>
          <w:spacing w:val="-1"/>
          <w:sz w:val="16"/>
          <w:szCs w:val="16"/>
        </w:rPr>
        <w:t xml:space="preserve"> </w:t>
      </w:r>
      <w:r w:rsidRPr="00D860F8">
        <w:rPr>
          <w:rFonts w:ascii="Tahoma" w:hAnsi="Tahoma" w:cs="Tahoma"/>
          <w:color w:val="000000"/>
          <w:sz w:val="16"/>
          <w:szCs w:val="16"/>
        </w:rPr>
        <w:t>c</w:t>
      </w:r>
      <w:r w:rsidRPr="00D860F8">
        <w:rPr>
          <w:rFonts w:ascii="Tahoma" w:hAnsi="Tahoma" w:cs="Tahoma"/>
          <w:color w:val="000000"/>
          <w:spacing w:val="-1"/>
          <w:sz w:val="16"/>
          <w:szCs w:val="16"/>
        </w:rPr>
        <w:t>om</w:t>
      </w:r>
      <w:r w:rsidRPr="00D860F8">
        <w:rPr>
          <w:rFonts w:ascii="Tahoma" w:hAnsi="Tahoma" w:cs="Tahoma"/>
          <w:color w:val="000000"/>
          <w:sz w:val="16"/>
          <w:szCs w:val="16"/>
        </w:rPr>
        <w:t>p</w:t>
      </w:r>
      <w:r w:rsidRPr="00D860F8">
        <w:rPr>
          <w:rFonts w:ascii="Tahoma" w:hAnsi="Tahoma" w:cs="Tahoma"/>
          <w:color w:val="000000"/>
          <w:spacing w:val="1"/>
          <w:sz w:val="16"/>
          <w:szCs w:val="16"/>
        </w:rPr>
        <w:t>u</w:t>
      </w:r>
      <w:r w:rsidRPr="00D860F8">
        <w:rPr>
          <w:rFonts w:ascii="Tahoma" w:hAnsi="Tahoma" w:cs="Tahoma"/>
          <w:color w:val="000000"/>
          <w:spacing w:val="-1"/>
          <w:sz w:val="16"/>
          <w:szCs w:val="16"/>
        </w:rPr>
        <w:t>te</w:t>
      </w:r>
      <w:r w:rsidRPr="00D860F8">
        <w:rPr>
          <w:rFonts w:ascii="Tahoma" w:hAnsi="Tahoma" w:cs="Tahoma"/>
          <w:color w:val="000000"/>
          <w:spacing w:val="2"/>
          <w:sz w:val="16"/>
          <w:szCs w:val="16"/>
        </w:rPr>
        <w:t>r)</w:t>
      </w:r>
      <w:r w:rsidRPr="00D860F8">
        <w:rPr>
          <w:rFonts w:ascii="Tahoma" w:hAnsi="Tahoma" w:cs="Tahoma"/>
          <w:color w:val="000000"/>
          <w:sz w:val="16"/>
          <w:szCs w:val="16"/>
        </w:rPr>
        <w:t>.</w:t>
      </w:r>
    </w:p>
  </w:footnote>
  <w:footnote w:id="33">
    <w:p w14:paraId="100DD201" w14:textId="77777777" w:rsidR="00BE3421" w:rsidRPr="00AD7E9A" w:rsidRDefault="00BE3421" w:rsidP="006F0560">
      <w:pPr>
        <w:pStyle w:val="FootnoteText"/>
        <w:rPr>
          <w:rFonts w:ascii="Tahoma" w:hAnsi="Tahoma" w:cs="Tahoma"/>
          <w:sz w:val="16"/>
          <w:szCs w:val="16"/>
        </w:rPr>
      </w:pPr>
      <w:r w:rsidRPr="002F5888">
        <w:rPr>
          <w:rStyle w:val="FootnoteReference"/>
          <w:rFonts w:ascii="Tahoma" w:eastAsia="Calibri" w:hAnsi="Tahoma" w:cs="Tahoma"/>
          <w:sz w:val="16"/>
          <w:szCs w:val="16"/>
        </w:rPr>
        <w:footnoteRef/>
      </w:r>
      <w:r w:rsidRPr="00D860F8">
        <w:rPr>
          <w:rFonts w:ascii="Tahoma" w:hAnsi="Tahoma" w:cs="Tahoma"/>
          <w:sz w:val="16"/>
          <w:szCs w:val="16"/>
        </w:rPr>
        <w:t xml:space="preserve"> If the PI of a training grant is also the PI for another Institute</w:t>
      </w:r>
      <w:r w:rsidRPr="00093767">
        <w:rPr>
          <w:rFonts w:ascii="Tahoma" w:hAnsi="Tahoma" w:cs="Tahoma"/>
          <w:sz w:val="16"/>
          <w:szCs w:val="16"/>
        </w:rPr>
        <w:t xml:space="preserve"> grant, he or she must make sure that there is someone to represent each grant separately at the time of the annual meeting. The PI may work with his or her </w:t>
      </w:r>
      <w:r w:rsidRPr="00AD7E9A">
        <w:rPr>
          <w:rFonts w:ascii="Tahoma" w:hAnsi="Tahoma" w:cs="Tahoma"/>
          <w:sz w:val="16"/>
          <w:szCs w:val="16"/>
        </w:rPr>
        <w:t>Program Officers to ensure that each grant has adequate representation.</w:t>
      </w:r>
    </w:p>
  </w:footnote>
  <w:footnote w:id="34">
    <w:p w14:paraId="7D3E2DF3" w14:textId="77777777" w:rsidR="00BE3421" w:rsidRPr="009A6F33" w:rsidRDefault="00BE3421" w:rsidP="006F0560">
      <w:pPr>
        <w:pStyle w:val="FootnoteText"/>
        <w:rPr>
          <w:rFonts w:ascii="Tahoma" w:hAnsi="Tahoma" w:cs="Tahoma"/>
          <w:sz w:val="16"/>
          <w:szCs w:val="16"/>
        </w:rPr>
      </w:pPr>
      <w:r w:rsidRPr="002F5888">
        <w:rPr>
          <w:rStyle w:val="FootnoteReference"/>
          <w:rFonts w:ascii="Tahoma" w:eastAsia="Calibri" w:hAnsi="Tahoma" w:cs="Tahoma"/>
          <w:sz w:val="16"/>
          <w:szCs w:val="16"/>
        </w:rPr>
        <w:footnoteRef/>
      </w:r>
      <w:r w:rsidRPr="00D860F8">
        <w:rPr>
          <w:rFonts w:ascii="Tahoma" w:hAnsi="Tahoma" w:cs="Tahoma"/>
          <w:sz w:val="16"/>
          <w:szCs w:val="16"/>
        </w:rPr>
        <w:t xml:space="preserve"> The Institute may deny the request.</w:t>
      </w:r>
    </w:p>
  </w:footnote>
  <w:footnote w:id="35">
    <w:p w14:paraId="5575CF51" w14:textId="77777777" w:rsidR="00BE3421" w:rsidRPr="00AD7E9A" w:rsidRDefault="00BE3421" w:rsidP="00597AA8">
      <w:pPr>
        <w:pStyle w:val="NormalWeb"/>
        <w:spacing w:before="0" w:beforeAutospacing="0" w:after="0" w:afterAutospacing="0"/>
        <w:rPr>
          <w:rFonts w:ascii="Tahoma" w:hAnsi="Tahoma" w:cs="Tahoma"/>
          <w:sz w:val="16"/>
          <w:szCs w:val="16"/>
        </w:rPr>
      </w:pPr>
      <w:r w:rsidRPr="00AD7E9A">
        <w:rPr>
          <w:rStyle w:val="FootnoteReference"/>
          <w:rFonts w:ascii="Tahoma" w:hAnsi="Tahoma" w:cs="Tahoma"/>
          <w:sz w:val="16"/>
          <w:szCs w:val="16"/>
        </w:rPr>
        <w:footnoteRef/>
      </w:r>
      <w:r w:rsidRPr="00AD7E9A">
        <w:rPr>
          <w:rFonts w:ascii="Tahoma" w:hAnsi="Tahoma" w:cs="Tahoma"/>
          <w:sz w:val="16"/>
          <w:szCs w:val="16"/>
        </w:rPr>
        <w:t xml:space="preserve"> </w:t>
      </w:r>
      <w:hyperlink r:id="rId10" w:history="1">
        <w:r w:rsidRPr="00AD7E9A">
          <w:rPr>
            <w:rFonts w:ascii="Tahoma" w:hAnsi="Tahoma" w:cs="Tahoma"/>
            <w:color w:val="0000FF"/>
            <w:sz w:val="16"/>
            <w:szCs w:val="16"/>
            <w:u w:val="single"/>
          </w:rPr>
          <w:t>Minority-serving institutions</w:t>
        </w:r>
      </w:hyperlink>
      <w:r w:rsidRPr="00AD7E9A">
        <w:rPr>
          <w:rFonts w:ascii="Tahoma" w:hAnsi="Tahoma" w:cs="Tahoma"/>
          <w:sz w:val="16"/>
          <w:szCs w:val="16"/>
        </w:rPr>
        <w:t xml:space="preserve"> include Alaska Native-Serving Institutions; American Indian Tribally Controlled Colleges and Universities; Asian American and Native American Pacific Islander-Serving Institutions (AANAPISIs); Hispanic-Serving Institutions (HSIs); Historically Black Colleges and Universities (HBCUs); Minority Institutions; Native American-Serving, Nontribal Institutions; Native Hawaiian-Serving Institutions; and Predominantly Black Institutions (PBIs). </w:t>
      </w:r>
      <w:proofErr w:type="gramStart"/>
      <w:r w:rsidRPr="00AD7E9A">
        <w:rPr>
          <w:rFonts w:ascii="Tahoma" w:hAnsi="Tahoma" w:cs="Tahoma"/>
          <w:sz w:val="16"/>
          <w:szCs w:val="16"/>
        </w:rPr>
        <w:t>If funded, the awardee will work with the Institute to confirm MSI status of potential training participants (i.e., whether or not the potential trainees’ institutions are considered MSIs).</w:t>
      </w:r>
      <w:proofErr w:type="gramEnd"/>
      <w:r w:rsidRPr="00AD7E9A">
        <w:rPr>
          <w:rFonts w:ascii="Tahoma" w:hAnsi="Tahoma" w:cs="Tahoma"/>
          <w:sz w:val="16"/>
          <w:szCs w:val="16"/>
        </w:rPr>
        <w:t xml:space="preserve"> </w:t>
      </w:r>
    </w:p>
  </w:footnote>
  <w:footnote w:id="36">
    <w:p w14:paraId="239F4300" w14:textId="77777777" w:rsidR="00BE3421" w:rsidRPr="00706BE2" w:rsidRDefault="00BE3421" w:rsidP="00597AA8">
      <w:pPr>
        <w:rPr>
          <w:rFonts w:eastAsia="Times New Roman" w:cs="Tahoma"/>
          <w:sz w:val="16"/>
          <w:szCs w:val="16"/>
        </w:rPr>
      </w:pPr>
      <w:r w:rsidRPr="00AD7E9A">
        <w:rPr>
          <w:rStyle w:val="FootnoteReference"/>
          <w:rFonts w:ascii="Tahoma" w:hAnsi="Tahoma" w:cs="Tahoma"/>
          <w:sz w:val="16"/>
          <w:szCs w:val="16"/>
        </w:rPr>
        <w:footnoteRef/>
      </w:r>
      <w:r w:rsidRPr="00AD7E9A">
        <w:rPr>
          <w:rFonts w:cs="Tahoma"/>
          <w:sz w:val="16"/>
          <w:szCs w:val="16"/>
        </w:rPr>
        <w:t xml:space="preserve"> For an example, see the 2014 Research Design Workshop for Faculty from Minority-Serving Institutions hosted by Michigan State University and Northwestern University as part of their Institute grant (</w:t>
      </w:r>
      <w:r w:rsidRPr="00AD7E9A">
        <w:rPr>
          <w:rFonts w:eastAsia="Times New Roman" w:cs="Tahoma"/>
          <w:sz w:val="16"/>
          <w:szCs w:val="16"/>
        </w:rPr>
        <w:t xml:space="preserve">R305U110001) </w:t>
      </w:r>
      <w:r w:rsidRPr="00AD7E9A">
        <w:rPr>
          <w:rFonts w:cs="Tahoma"/>
          <w:sz w:val="16"/>
          <w:szCs w:val="16"/>
        </w:rPr>
        <w:t xml:space="preserve">to conduct training on randomized control trials: </w:t>
      </w:r>
      <w:hyperlink r:id="rId11" w:history="1">
        <w:r w:rsidRPr="00AD7E9A">
          <w:rPr>
            <w:rStyle w:val="Hyperlink"/>
            <w:rFonts w:cs="Tahoma"/>
            <w:sz w:val="16"/>
            <w:szCs w:val="16"/>
          </w:rPr>
          <w:t>http://ies.ed.gov/ncer/whatsnew/conferences/14MSIworkshop/</w:t>
        </w:r>
      </w:hyperlink>
      <w:r w:rsidRPr="00AD7E9A">
        <w:rPr>
          <w:rFonts w:cs="Tahoma"/>
          <w:sz w:val="16"/>
          <w:szCs w:val="16"/>
        </w:rPr>
        <w:t>.</w:t>
      </w:r>
      <w:r w:rsidRPr="00706BE2">
        <w:rPr>
          <w:rFonts w:cs="Tahoma"/>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5FC"/>
    <w:multiLevelType w:val="hybridMultilevel"/>
    <w:tmpl w:val="55AAE994"/>
    <w:lvl w:ilvl="0" w:tplc="FF783420">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F5CA9"/>
    <w:multiLevelType w:val="hybridMultilevel"/>
    <w:tmpl w:val="98C2E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C64F7"/>
    <w:multiLevelType w:val="hybridMultilevel"/>
    <w:tmpl w:val="9EC688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396446"/>
    <w:multiLevelType w:val="hybridMultilevel"/>
    <w:tmpl w:val="60E0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D0255"/>
    <w:multiLevelType w:val="hybridMultilevel"/>
    <w:tmpl w:val="41025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5A359F"/>
    <w:multiLevelType w:val="hybridMultilevel"/>
    <w:tmpl w:val="524C84E8"/>
    <w:lvl w:ilvl="0" w:tplc="DB96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529A"/>
    <w:multiLevelType w:val="hybridMultilevel"/>
    <w:tmpl w:val="287A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A13214"/>
    <w:multiLevelType w:val="hybridMultilevel"/>
    <w:tmpl w:val="C9A424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A20101C"/>
    <w:multiLevelType w:val="hybridMultilevel"/>
    <w:tmpl w:val="ED022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A755861"/>
    <w:multiLevelType w:val="hybridMultilevel"/>
    <w:tmpl w:val="C136A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080AC2"/>
    <w:multiLevelType w:val="hybridMultilevel"/>
    <w:tmpl w:val="A7527E30"/>
    <w:lvl w:ilvl="0" w:tplc="04090001">
      <w:start w:val="1"/>
      <w:numFmt w:val="bullet"/>
      <w:lvlText w:val=""/>
      <w:lvlJc w:val="left"/>
      <w:pPr>
        <w:ind w:left="1800" w:hanging="360"/>
      </w:pPr>
      <w:rPr>
        <w:rFonts w:ascii="Symbol" w:hAnsi="Symbol" w:hint="default"/>
      </w:rPr>
    </w:lvl>
    <w:lvl w:ilvl="1" w:tplc="E286F1B0">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FE3277C"/>
    <w:multiLevelType w:val="hybridMultilevel"/>
    <w:tmpl w:val="03A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681A9A"/>
    <w:multiLevelType w:val="hybridMultilevel"/>
    <w:tmpl w:val="8902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16286F"/>
    <w:multiLevelType w:val="hybridMultilevel"/>
    <w:tmpl w:val="54222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7434F0"/>
    <w:multiLevelType w:val="hybridMultilevel"/>
    <w:tmpl w:val="48A201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2FE3CF5"/>
    <w:multiLevelType w:val="hybridMultilevel"/>
    <w:tmpl w:val="7AAEE6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671BAC"/>
    <w:multiLevelType w:val="hybridMultilevel"/>
    <w:tmpl w:val="9290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263485"/>
    <w:multiLevelType w:val="hybridMultilevel"/>
    <w:tmpl w:val="8A50A8B4"/>
    <w:lvl w:ilvl="0" w:tplc="04090001">
      <w:start w:val="1"/>
      <w:numFmt w:val="bullet"/>
      <w:lvlText w:val=""/>
      <w:lvlJc w:val="left"/>
      <w:pPr>
        <w:ind w:left="720" w:hanging="360"/>
      </w:pPr>
      <w:rPr>
        <w:rFonts w:ascii="Symbol" w:hAnsi="Symbol" w:hint="default"/>
      </w:rPr>
    </w:lvl>
    <w:lvl w:ilvl="1" w:tplc="1DE89266">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BE7695"/>
    <w:multiLevelType w:val="hybridMultilevel"/>
    <w:tmpl w:val="DE5C255A"/>
    <w:lvl w:ilvl="0" w:tplc="70BEC0AA">
      <w:start w:val="1"/>
      <w:numFmt w:val="lowerLetter"/>
      <w:pStyle w:val="Heading4"/>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19A62B97"/>
    <w:multiLevelType w:val="multilevel"/>
    <w:tmpl w:val="2A463950"/>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C3A0C95"/>
    <w:multiLevelType w:val="hybridMultilevel"/>
    <w:tmpl w:val="AFC21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DA274F4"/>
    <w:multiLevelType w:val="hybridMultilevel"/>
    <w:tmpl w:val="F9A6F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CB2738"/>
    <w:multiLevelType w:val="hybridMultilevel"/>
    <w:tmpl w:val="9A66B2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B63D44"/>
    <w:multiLevelType w:val="hybridMultilevel"/>
    <w:tmpl w:val="2E389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0FC28F1"/>
    <w:multiLevelType w:val="hybridMultilevel"/>
    <w:tmpl w:val="B0FA1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BA0B29"/>
    <w:multiLevelType w:val="hybridMultilevel"/>
    <w:tmpl w:val="371ED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1FE3966"/>
    <w:multiLevelType w:val="hybridMultilevel"/>
    <w:tmpl w:val="7390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1C346A"/>
    <w:multiLevelType w:val="hybridMultilevel"/>
    <w:tmpl w:val="0E701C70"/>
    <w:lvl w:ilvl="0" w:tplc="9FB2DF8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8F0571"/>
    <w:multiLevelType w:val="hybridMultilevel"/>
    <w:tmpl w:val="109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6BB2093"/>
    <w:multiLevelType w:val="hybridMultilevel"/>
    <w:tmpl w:val="2F82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6F25ECA"/>
    <w:multiLevelType w:val="hybridMultilevel"/>
    <w:tmpl w:val="7B444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7FE0125"/>
    <w:multiLevelType w:val="hybridMultilevel"/>
    <w:tmpl w:val="61A8083C"/>
    <w:lvl w:ilvl="0" w:tplc="3EFE142A">
      <w:start w:val="1"/>
      <w:numFmt w:val="lowerLetter"/>
      <w:lvlText w:val="%1)"/>
      <w:lvlJc w:val="left"/>
      <w:pPr>
        <w:ind w:left="36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9375B78"/>
    <w:multiLevelType w:val="hybridMultilevel"/>
    <w:tmpl w:val="B28C36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BD303C6"/>
    <w:multiLevelType w:val="hybridMultilevel"/>
    <w:tmpl w:val="F2E85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2C492479"/>
    <w:multiLevelType w:val="hybridMultilevel"/>
    <w:tmpl w:val="E9A4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D2109C1"/>
    <w:multiLevelType w:val="hybridMultilevel"/>
    <w:tmpl w:val="D8F23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EE377C7"/>
    <w:multiLevelType w:val="hybridMultilevel"/>
    <w:tmpl w:val="9938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F7D1684"/>
    <w:multiLevelType w:val="hybridMultilevel"/>
    <w:tmpl w:val="7DC8F3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FD11753"/>
    <w:multiLevelType w:val="hybridMultilevel"/>
    <w:tmpl w:val="061A7C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32313FC6"/>
    <w:multiLevelType w:val="hybridMultilevel"/>
    <w:tmpl w:val="6D7251B6"/>
    <w:lvl w:ilvl="0" w:tplc="0FDA97F8">
      <w:start w:val="1"/>
      <w:numFmt w:val="lowerLetter"/>
      <w:pStyle w:val="Heading6"/>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627AFD"/>
    <w:multiLevelType w:val="hybridMultilevel"/>
    <w:tmpl w:val="8B58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91B0BE7"/>
    <w:multiLevelType w:val="hybridMultilevel"/>
    <w:tmpl w:val="7962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B40587A"/>
    <w:multiLevelType w:val="hybridMultilevel"/>
    <w:tmpl w:val="22F446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577273"/>
    <w:multiLevelType w:val="hybridMultilevel"/>
    <w:tmpl w:val="2A463950"/>
    <w:lvl w:ilvl="0" w:tplc="1DE8926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E254B40"/>
    <w:multiLevelType w:val="hybridMultilevel"/>
    <w:tmpl w:val="5A7CA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E690A89"/>
    <w:multiLevelType w:val="hybridMultilevel"/>
    <w:tmpl w:val="DD826788"/>
    <w:lvl w:ilvl="0" w:tplc="6B10AE90">
      <w:start w:val="1"/>
      <w:numFmt w:val="upperLetter"/>
      <w:pStyle w:val="Heading2"/>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D06BB2"/>
    <w:multiLevelType w:val="hybridMultilevel"/>
    <w:tmpl w:val="37DEB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DCB6BC44">
      <w:start w:val="1"/>
      <w:numFmt w:val="decimal"/>
      <w:lvlText w:val="(%5)"/>
      <w:lvlJc w:val="left"/>
      <w:pPr>
        <w:ind w:left="3600" w:hanging="360"/>
      </w:pPr>
      <w:rPr>
        <w:rFonts w:hint="default"/>
      </w:rPr>
    </w:lvl>
    <w:lvl w:ilvl="5" w:tplc="5B74D8A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EF036D2"/>
    <w:multiLevelType w:val="hybridMultilevel"/>
    <w:tmpl w:val="5B1830A2"/>
    <w:lvl w:ilvl="0" w:tplc="472E18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404F485A"/>
    <w:multiLevelType w:val="hybridMultilevel"/>
    <w:tmpl w:val="BD72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7">
    <w:nsid w:val="423C3803"/>
    <w:multiLevelType w:val="hybridMultilevel"/>
    <w:tmpl w:val="03CAC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423D6340"/>
    <w:multiLevelType w:val="hybridMultilevel"/>
    <w:tmpl w:val="AC9EB47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9">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5A51DAF"/>
    <w:multiLevelType w:val="hybridMultilevel"/>
    <w:tmpl w:val="02048F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9661DAE"/>
    <w:multiLevelType w:val="hybridMultilevel"/>
    <w:tmpl w:val="B238A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5">
    <w:nsid w:val="49770E1B"/>
    <w:multiLevelType w:val="hybridMultilevel"/>
    <w:tmpl w:val="AC84E50E"/>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6">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EA84908"/>
    <w:multiLevelType w:val="hybridMultilevel"/>
    <w:tmpl w:val="0B8C56F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nsid w:val="50547FFC"/>
    <w:multiLevelType w:val="hybridMultilevel"/>
    <w:tmpl w:val="6B6EB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0EE74DA"/>
    <w:multiLevelType w:val="hybridMultilevel"/>
    <w:tmpl w:val="9DC658F2"/>
    <w:lvl w:ilvl="0" w:tplc="B2109DAA">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5444F45"/>
    <w:multiLevelType w:val="hybridMultilevel"/>
    <w:tmpl w:val="B5588B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7DA0474"/>
    <w:multiLevelType w:val="multilevel"/>
    <w:tmpl w:val="A1FA5FFC"/>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rPr>
        <w:b/>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5">
    <w:nsid w:val="5A5B23AC"/>
    <w:multiLevelType w:val="hybridMultilevel"/>
    <w:tmpl w:val="67CA2D06"/>
    <w:lvl w:ilvl="0" w:tplc="C7ACB196">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5BAA4E73"/>
    <w:multiLevelType w:val="hybridMultilevel"/>
    <w:tmpl w:val="B49A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BEA5956"/>
    <w:multiLevelType w:val="hybridMultilevel"/>
    <w:tmpl w:val="E5E4F1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5CF0310E"/>
    <w:multiLevelType w:val="hybridMultilevel"/>
    <w:tmpl w:val="92AC3950"/>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5E4D7C6A"/>
    <w:multiLevelType w:val="hybridMultilevel"/>
    <w:tmpl w:val="A4B89E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0921B93"/>
    <w:multiLevelType w:val="hybridMultilevel"/>
    <w:tmpl w:val="E25447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61B80DDB"/>
    <w:multiLevelType w:val="hybridMultilevel"/>
    <w:tmpl w:val="552C00AC"/>
    <w:lvl w:ilvl="0" w:tplc="FCE47F98">
      <w:start w:val="1"/>
      <w:numFmt w:val="lowerRoman"/>
      <w:lvlText w:val="(%1)"/>
      <w:lvlJc w:val="left"/>
      <w:pPr>
        <w:ind w:left="720" w:hanging="360"/>
      </w:pPr>
      <w:rPr>
        <w:rFonts w:ascii="Tahoma" w:eastAsia="Calibri" w:hAnsi="Tahoma"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44E5C0A"/>
    <w:multiLevelType w:val="hybridMultilevel"/>
    <w:tmpl w:val="49E083E8"/>
    <w:lvl w:ilvl="0" w:tplc="06148DB4">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648A5B8E"/>
    <w:multiLevelType w:val="hybridMultilevel"/>
    <w:tmpl w:val="92F423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nsid w:val="657035BF"/>
    <w:multiLevelType w:val="hybridMultilevel"/>
    <w:tmpl w:val="372296B2"/>
    <w:lvl w:ilvl="0" w:tplc="472E1846">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65AA008E"/>
    <w:multiLevelType w:val="hybridMultilevel"/>
    <w:tmpl w:val="CB88AB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9">
    <w:nsid w:val="66DC5A33"/>
    <w:multiLevelType w:val="hybridMultilevel"/>
    <w:tmpl w:val="24AC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6E40DC5"/>
    <w:multiLevelType w:val="hybridMultilevel"/>
    <w:tmpl w:val="62AAA0CC"/>
    <w:lvl w:ilvl="0" w:tplc="4482A0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7E80BA1"/>
    <w:multiLevelType w:val="hybridMultilevel"/>
    <w:tmpl w:val="C11CE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F182C34C">
      <w:start w:val="2"/>
      <w:numFmt w:val="lowerLetter"/>
      <w:lvlText w:val="%5."/>
      <w:lvlJc w:val="left"/>
      <w:pPr>
        <w:ind w:left="3600" w:hanging="360"/>
      </w:pPr>
      <w:rPr>
        <w:rFonts w:hint="default"/>
        <w:b/>
      </w:rPr>
    </w:lvl>
    <w:lvl w:ilvl="5" w:tplc="A4BAF036">
      <w:start w:val="1"/>
      <w:numFmt w:val="decimal"/>
      <w:lvlText w:val="(%6)"/>
      <w:lvlJc w:val="left"/>
      <w:pPr>
        <w:ind w:left="4500" w:hanging="360"/>
      </w:pPr>
      <w:rPr>
        <w:rFonts w:hint="default"/>
      </w:rPr>
    </w:lvl>
    <w:lvl w:ilvl="6" w:tplc="C400DD1E">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9290FC7"/>
    <w:multiLevelType w:val="hybridMultilevel"/>
    <w:tmpl w:val="F0FA305E"/>
    <w:lvl w:ilvl="0" w:tplc="65C0D55C">
      <w:start w:val="3"/>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ACA1A66"/>
    <w:multiLevelType w:val="hybridMultilevel"/>
    <w:tmpl w:val="8DBAB464"/>
    <w:lvl w:ilvl="0" w:tplc="CCAEC018">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BDA5539"/>
    <w:multiLevelType w:val="hybridMultilevel"/>
    <w:tmpl w:val="0E2C0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C50093D"/>
    <w:multiLevelType w:val="hybridMultilevel"/>
    <w:tmpl w:val="D26E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CA951A2"/>
    <w:multiLevelType w:val="hybridMultilevel"/>
    <w:tmpl w:val="EEC6C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EDB1A4A"/>
    <w:multiLevelType w:val="hybridMultilevel"/>
    <w:tmpl w:val="C8E20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25F6A2B"/>
    <w:multiLevelType w:val="hybridMultilevel"/>
    <w:tmpl w:val="9A344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420526D"/>
    <w:multiLevelType w:val="hybridMultilevel"/>
    <w:tmpl w:val="4A1EC2C6"/>
    <w:lvl w:ilvl="0" w:tplc="C48E2582">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43C6F4A"/>
    <w:multiLevelType w:val="hybridMultilevel"/>
    <w:tmpl w:val="7CAA1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4D42F1A"/>
    <w:multiLevelType w:val="hybridMultilevel"/>
    <w:tmpl w:val="6B28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5CB465C"/>
    <w:multiLevelType w:val="hybridMultilevel"/>
    <w:tmpl w:val="C484728C"/>
    <w:lvl w:ilvl="0" w:tplc="12A47D6A">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6532CFF"/>
    <w:multiLevelType w:val="hybridMultilevel"/>
    <w:tmpl w:val="3224E5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6711DD4"/>
    <w:multiLevelType w:val="hybridMultilevel"/>
    <w:tmpl w:val="586C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8D84F33"/>
    <w:multiLevelType w:val="hybridMultilevel"/>
    <w:tmpl w:val="43DC9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ACF2D9F"/>
    <w:multiLevelType w:val="hybridMultilevel"/>
    <w:tmpl w:val="80B888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C901FB8">
      <w:start w:val="1"/>
      <w:numFmt w:val="lowerLetter"/>
      <w:lvlText w:val="%3."/>
      <w:lvlJc w:val="left"/>
      <w:pPr>
        <w:ind w:left="2340" w:hanging="360"/>
      </w:pPr>
      <w:rPr>
        <w:rFonts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2FF63E0A">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C674573"/>
    <w:multiLevelType w:val="hybridMultilevel"/>
    <w:tmpl w:val="2D92B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CE950B8"/>
    <w:multiLevelType w:val="hybridMultilevel"/>
    <w:tmpl w:val="70389A12"/>
    <w:lvl w:ilvl="0" w:tplc="0DEEA25E">
      <w:start w:val="1"/>
      <w:numFmt w:val="decimal"/>
      <w:lvlText w:val="%1."/>
      <w:lvlJc w:val="left"/>
      <w:pPr>
        <w:ind w:left="360" w:hanging="360"/>
      </w:pPr>
      <w:rPr>
        <w:rFonts w:hint="default"/>
      </w:rPr>
    </w:lvl>
    <w:lvl w:ilvl="1" w:tplc="C5968AF2">
      <w:numFmt w:val="bullet"/>
      <w:lvlText w:val="•"/>
      <w:lvlJc w:val="left"/>
      <w:pPr>
        <w:ind w:left="1080" w:hanging="360"/>
      </w:pPr>
      <w:rPr>
        <w:rFonts w:ascii="Tahoma" w:eastAsiaTheme="minorHAnsi" w:hAnsi="Tahoma" w:cs="Tahom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7D1D0EB7"/>
    <w:multiLevelType w:val="multilevel"/>
    <w:tmpl w:val="5B0E9F92"/>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4">
    <w:nsid w:val="7D3D5066"/>
    <w:multiLevelType w:val="hybridMultilevel"/>
    <w:tmpl w:val="0CE6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E4165EB"/>
    <w:multiLevelType w:val="hybridMultilevel"/>
    <w:tmpl w:val="FB72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EED21D7"/>
    <w:multiLevelType w:val="hybridMultilevel"/>
    <w:tmpl w:val="D7C07C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7F4E1911"/>
    <w:multiLevelType w:val="hybridMultilevel"/>
    <w:tmpl w:val="A6B0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F7F126E"/>
    <w:multiLevelType w:val="multilevel"/>
    <w:tmpl w:val="FF2244C2"/>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77"/>
  </w:num>
  <w:num w:numId="2">
    <w:abstractNumId w:val="31"/>
  </w:num>
  <w:num w:numId="3">
    <w:abstractNumId w:val="72"/>
  </w:num>
  <w:num w:numId="4">
    <w:abstractNumId w:val="95"/>
  </w:num>
  <w:num w:numId="5">
    <w:abstractNumId w:val="106"/>
  </w:num>
  <w:num w:numId="6">
    <w:abstractNumId w:val="26"/>
  </w:num>
  <w:num w:numId="7">
    <w:abstractNumId w:val="36"/>
  </w:num>
  <w:num w:numId="8">
    <w:abstractNumId w:val="55"/>
  </w:num>
  <w:num w:numId="9">
    <w:abstractNumId w:val="110"/>
  </w:num>
  <w:num w:numId="10">
    <w:abstractNumId w:val="76"/>
  </w:num>
  <w:num w:numId="11">
    <w:abstractNumId w:val="9"/>
  </w:num>
  <w:num w:numId="12">
    <w:abstractNumId w:val="78"/>
  </w:num>
  <w:num w:numId="13">
    <w:abstractNumId w:val="53"/>
  </w:num>
  <w:num w:numId="14">
    <w:abstractNumId w:val="61"/>
  </w:num>
  <w:num w:numId="15">
    <w:abstractNumId w:val="63"/>
  </w:num>
  <w:num w:numId="16">
    <w:abstractNumId w:val="105"/>
  </w:num>
  <w:num w:numId="17">
    <w:abstractNumId w:val="19"/>
  </w:num>
  <w:num w:numId="18">
    <w:abstractNumId w:val="65"/>
  </w:num>
  <w:num w:numId="19">
    <w:abstractNumId w:val="56"/>
  </w:num>
  <w:num w:numId="20">
    <w:abstractNumId w:val="23"/>
  </w:num>
  <w:num w:numId="21">
    <w:abstractNumId w:val="59"/>
  </w:num>
  <w:num w:numId="22">
    <w:abstractNumId w:val="59"/>
    <w:lvlOverride w:ilvl="0">
      <w:startOverride w:val="1"/>
    </w:lvlOverride>
  </w:num>
  <w:num w:numId="23">
    <w:abstractNumId w:val="125"/>
  </w:num>
  <w:num w:numId="24">
    <w:abstractNumId w:val="103"/>
  </w:num>
  <w:num w:numId="25">
    <w:abstractNumId w:val="42"/>
  </w:num>
  <w:num w:numId="26">
    <w:abstractNumId w:val="39"/>
  </w:num>
  <w:num w:numId="27">
    <w:abstractNumId w:val="32"/>
  </w:num>
  <w:num w:numId="28">
    <w:abstractNumId w:val="82"/>
  </w:num>
  <w:num w:numId="29">
    <w:abstractNumId w:val="70"/>
  </w:num>
  <w:num w:numId="30">
    <w:abstractNumId w:val="91"/>
  </w:num>
  <w:num w:numId="31">
    <w:abstractNumId w:val="38"/>
  </w:num>
  <w:num w:numId="32">
    <w:abstractNumId w:val="34"/>
  </w:num>
  <w:num w:numId="33">
    <w:abstractNumId w:val="120"/>
  </w:num>
  <w:num w:numId="34">
    <w:abstractNumId w:val="60"/>
  </w:num>
  <w:num w:numId="35">
    <w:abstractNumId w:val="101"/>
  </w:num>
  <w:num w:numId="36">
    <w:abstractNumId w:val="69"/>
  </w:num>
  <w:num w:numId="37">
    <w:abstractNumId w:val="29"/>
  </w:num>
  <w:num w:numId="38">
    <w:abstractNumId w:val="66"/>
  </w:num>
  <w:num w:numId="39">
    <w:abstractNumId w:val="12"/>
  </w:num>
  <w:num w:numId="40">
    <w:abstractNumId w:val="112"/>
  </w:num>
  <w:num w:numId="41">
    <w:abstractNumId w:val="71"/>
  </w:num>
  <w:num w:numId="42">
    <w:abstractNumId w:val="111"/>
  </w:num>
  <w:num w:numId="43">
    <w:abstractNumId w:val="11"/>
  </w:num>
  <w:num w:numId="44">
    <w:abstractNumId w:val="67"/>
  </w:num>
  <w:num w:numId="45">
    <w:abstractNumId w:val="14"/>
  </w:num>
  <w:num w:numId="46">
    <w:abstractNumId w:val="108"/>
  </w:num>
  <w:num w:numId="47">
    <w:abstractNumId w:val="52"/>
  </w:num>
  <w:num w:numId="48">
    <w:abstractNumId w:val="48"/>
  </w:num>
  <w:num w:numId="49">
    <w:abstractNumId w:val="21"/>
  </w:num>
  <w:num w:numId="50">
    <w:abstractNumId w:val="109"/>
  </w:num>
  <w:num w:numId="51">
    <w:abstractNumId w:val="62"/>
  </w:num>
  <w:num w:numId="52">
    <w:abstractNumId w:val="58"/>
  </w:num>
  <w:num w:numId="53">
    <w:abstractNumId w:val="107"/>
  </w:num>
  <w:num w:numId="54">
    <w:abstractNumId w:val="30"/>
  </w:num>
  <w:num w:numId="55">
    <w:abstractNumId w:val="27"/>
  </w:num>
  <w:num w:numId="56">
    <w:abstractNumId w:val="1"/>
  </w:num>
  <w:num w:numId="57">
    <w:abstractNumId w:val="114"/>
  </w:num>
  <w:num w:numId="58">
    <w:abstractNumId w:val="68"/>
  </w:num>
  <w:num w:numId="59">
    <w:abstractNumId w:val="25"/>
  </w:num>
  <w:num w:numId="60">
    <w:abstractNumId w:val="92"/>
  </w:num>
  <w:num w:numId="61">
    <w:abstractNumId w:val="88"/>
  </w:num>
  <w:num w:numId="62">
    <w:abstractNumId w:val="93"/>
  </w:num>
  <w:num w:numId="63">
    <w:abstractNumId w:val="41"/>
    <w:lvlOverride w:ilvl="0">
      <w:startOverride w:val="1"/>
    </w:lvlOverride>
  </w:num>
  <w:num w:numId="64">
    <w:abstractNumId w:val="59"/>
    <w:lvlOverride w:ilvl="0">
      <w:startOverride w:val="1"/>
    </w:lvlOverride>
  </w:num>
  <w:num w:numId="65">
    <w:abstractNumId w:val="59"/>
    <w:lvlOverride w:ilvl="0">
      <w:startOverride w:val="1"/>
    </w:lvlOverride>
  </w:num>
  <w:num w:numId="66">
    <w:abstractNumId w:val="59"/>
    <w:lvlOverride w:ilvl="0">
      <w:startOverride w:val="1"/>
    </w:lvlOverride>
  </w:num>
  <w:num w:numId="67">
    <w:abstractNumId w:val="41"/>
    <w:lvlOverride w:ilvl="0">
      <w:startOverride w:val="1"/>
    </w:lvlOverride>
  </w:num>
  <w:num w:numId="68">
    <w:abstractNumId w:val="41"/>
    <w:lvlOverride w:ilvl="0">
      <w:startOverride w:val="1"/>
    </w:lvlOverride>
  </w:num>
  <w:num w:numId="69">
    <w:abstractNumId w:val="15"/>
  </w:num>
  <w:num w:numId="70">
    <w:abstractNumId w:val="45"/>
  </w:num>
  <w:num w:numId="71">
    <w:abstractNumId w:val="86"/>
  </w:num>
  <w:num w:numId="72">
    <w:abstractNumId w:val="118"/>
  </w:num>
  <w:num w:numId="73">
    <w:abstractNumId w:val="115"/>
  </w:num>
  <w:num w:numId="74">
    <w:abstractNumId w:val="122"/>
    <w:lvlOverride w:ilvl="0">
      <w:startOverride w:val="1"/>
    </w:lvlOverride>
  </w:num>
  <w:num w:numId="75">
    <w:abstractNumId w:val="102"/>
  </w:num>
  <w:num w:numId="76">
    <w:abstractNumId w:val="97"/>
  </w:num>
  <w:num w:numId="77">
    <w:abstractNumId w:val="127"/>
  </w:num>
  <w:num w:numId="78">
    <w:abstractNumId w:val="17"/>
  </w:num>
  <w:num w:numId="79">
    <w:abstractNumId w:val="57"/>
  </w:num>
  <w:num w:numId="80">
    <w:abstractNumId w:val="18"/>
  </w:num>
  <w:num w:numId="81">
    <w:abstractNumId w:val="75"/>
  </w:num>
  <w:num w:numId="82">
    <w:abstractNumId w:val="64"/>
  </w:num>
  <w:num w:numId="83">
    <w:abstractNumId w:val="124"/>
  </w:num>
  <w:num w:numId="84">
    <w:abstractNumId w:val="96"/>
  </w:num>
  <w:num w:numId="85">
    <w:abstractNumId w:val="123"/>
  </w:num>
  <w:num w:numId="86">
    <w:abstractNumId w:val="84"/>
  </w:num>
  <w:num w:numId="87">
    <w:abstractNumId w:val="47"/>
  </w:num>
  <w:num w:numId="88">
    <w:abstractNumId w:val="8"/>
  </w:num>
  <w:num w:numId="89">
    <w:abstractNumId w:val="128"/>
  </w:num>
  <w:num w:numId="90">
    <w:abstractNumId w:val="46"/>
  </w:num>
  <w:num w:numId="91">
    <w:abstractNumId w:val="80"/>
  </w:num>
  <w:num w:numId="92">
    <w:abstractNumId w:val="20"/>
  </w:num>
  <w:num w:numId="93">
    <w:abstractNumId w:val="4"/>
  </w:num>
  <w:num w:numId="94">
    <w:abstractNumId w:val="43"/>
  </w:num>
  <w:num w:numId="95">
    <w:abstractNumId w:val="40"/>
  </w:num>
  <w:num w:numId="96">
    <w:abstractNumId w:val="99"/>
  </w:num>
  <w:num w:numId="97">
    <w:abstractNumId w:val="117"/>
  </w:num>
  <w:num w:numId="98">
    <w:abstractNumId w:val="94"/>
  </w:num>
  <w:num w:numId="99">
    <w:abstractNumId w:val="116"/>
  </w:num>
  <w:num w:numId="100">
    <w:abstractNumId w:val="50"/>
  </w:num>
  <w:num w:numId="101">
    <w:abstractNumId w:val="104"/>
  </w:num>
  <w:num w:numId="102">
    <w:abstractNumId w:val="3"/>
  </w:num>
  <w:num w:numId="103">
    <w:abstractNumId w:val="73"/>
  </w:num>
  <w:num w:numId="104">
    <w:abstractNumId w:val="89"/>
  </w:num>
  <w:num w:numId="105">
    <w:abstractNumId w:val="6"/>
  </w:num>
  <w:num w:numId="106">
    <w:abstractNumId w:val="100"/>
  </w:num>
  <w:num w:numId="107">
    <w:abstractNumId w:val="35"/>
  </w:num>
  <w:num w:numId="108">
    <w:abstractNumId w:val="85"/>
  </w:num>
  <w:num w:numId="109">
    <w:abstractNumId w:val="16"/>
  </w:num>
  <w:num w:numId="110">
    <w:abstractNumId w:val="5"/>
  </w:num>
  <w:num w:numId="111">
    <w:abstractNumId w:val="37"/>
  </w:num>
  <w:num w:numId="112">
    <w:abstractNumId w:val="98"/>
  </w:num>
  <w:num w:numId="113">
    <w:abstractNumId w:val="51"/>
  </w:num>
  <w:num w:numId="114">
    <w:abstractNumId w:val="119"/>
  </w:num>
  <w:num w:numId="115">
    <w:abstractNumId w:val="10"/>
  </w:num>
  <w:num w:numId="116">
    <w:abstractNumId w:val="44"/>
  </w:num>
  <w:num w:numId="117">
    <w:abstractNumId w:val="104"/>
    <w:lvlOverride w:ilvl="0">
      <w:startOverride w:val="1"/>
    </w:lvlOverride>
  </w:num>
  <w:num w:numId="118">
    <w:abstractNumId w:val="104"/>
    <w:lvlOverride w:ilvl="0">
      <w:startOverride w:val="1"/>
    </w:lvlOverride>
  </w:num>
  <w:num w:numId="119">
    <w:abstractNumId w:val="22"/>
  </w:num>
  <w:num w:numId="120">
    <w:abstractNumId w:val="22"/>
    <w:lvlOverride w:ilvl="0">
      <w:startOverride w:val="1"/>
    </w:lvlOverride>
  </w:num>
  <w:num w:numId="121">
    <w:abstractNumId w:val="22"/>
    <w:lvlOverride w:ilvl="0">
      <w:startOverride w:val="1"/>
    </w:lvlOverride>
  </w:num>
  <w:num w:numId="122">
    <w:abstractNumId w:val="104"/>
    <w:lvlOverride w:ilvl="0">
      <w:startOverride w:val="1"/>
    </w:lvlOverride>
  </w:num>
  <w:num w:numId="123">
    <w:abstractNumId w:val="22"/>
    <w:lvlOverride w:ilvl="0">
      <w:startOverride w:val="1"/>
    </w:lvlOverride>
  </w:num>
  <w:num w:numId="124">
    <w:abstractNumId w:val="22"/>
    <w:lvlOverride w:ilvl="0">
      <w:startOverride w:val="1"/>
    </w:lvlOverride>
  </w:num>
  <w:num w:numId="125">
    <w:abstractNumId w:val="22"/>
    <w:lvlOverride w:ilvl="0">
      <w:startOverride w:val="1"/>
    </w:lvlOverride>
  </w:num>
  <w:num w:numId="126">
    <w:abstractNumId w:val="22"/>
    <w:lvlOverride w:ilvl="0">
      <w:startOverride w:val="1"/>
    </w:lvlOverride>
  </w:num>
  <w:num w:numId="127">
    <w:abstractNumId w:val="126"/>
  </w:num>
  <w:num w:numId="128">
    <w:abstractNumId w:val="28"/>
  </w:num>
  <w:num w:numId="129">
    <w:abstractNumId w:val="54"/>
  </w:num>
  <w:num w:numId="130">
    <w:abstractNumId w:val="87"/>
  </w:num>
  <w:num w:numId="131">
    <w:abstractNumId w:val="22"/>
    <w:lvlOverride w:ilvl="0">
      <w:startOverride w:val="1"/>
    </w:lvlOverride>
  </w:num>
  <w:num w:numId="132">
    <w:abstractNumId w:val="22"/>
    <w:lvlOverride w:ilvl="0">
      <w:startOverride w:val="1"/>
    </w:lvlOverride>
  </w:num>
  <w:num w:numId="133">
    <w:abstractNumId w:val="22"/>
    <w:lvlOverride w:ilvl="0">
      <w:startOverride w:val="2"/>
    </w:lvlOverride>
  </w:num>
  <w:num w:numId="134">
    <w:abstractNumId w:val="22"/>
    <w:lvlOverride w:ilvl="0">
      <w:startOverride w:val="2"/>
    </w:lvlOverride>
  </w:num>
  <w:num w:numId="135">
    <w:abstractNumId w:val="22"/>
    <w:lvlOverride w:ilvl="0">
      <w:startOverride w:val="2"/>
    </w:lvlOverride>
  </w:num>
  <w:num w:numId="136">
    <w:abstractNumId w:val="22"/>
    <w:lvlOverride w:ilvl="0">
      <w:startOverride w:val="1"/>
    </w:lvlOverride>
  </w:num>
  <w:num w:numId="137">
    <w:abstractNumId w:val="22"/>
    <w:lvlOverride w:ilvl="0">
      <w:startOverride w:val="1"/>
    </w:lvlOverride>
  </w:num>
  <w:num w:numId="138">
    <w:abstractNumId w:val="81"/>
  </w:num>
  <w:num w:numId="139">
    <w:abstractNumId w:val="81"/>
    <w:lvlOverride w:ilvl="0">
      <w:startOverride w:val="1"/>
    </w:lvlOverride>
  </w:num>
  <w:num w:numId="140">
    <w:abstractNumId w:val="81"/>
    <w:lvlOverride w:ilvl="0">
      <w:startOverride w:val="1"/>
    </w:lvlOverride>
  </w:num>
  <w:num w:numId="141">
    <w:abstractNumId w:val="81"/>
    <w:lvlOverride w:ilvl="0">
      <w:startOverride w:val="1"/>
    </w:lvlOverride>
  </w:num>
  <w:num w:numId="142">
    <w:abstractNumId w:val="81"/>
    <w:lvlOverride w:ilvl="0">
      <w:startOverride w:val="1"/>
    </w:lvlOverride>
  </w:num>
  <w:num w:numId="143">
    <w:abstractNumId w:val="81"/>
    <w:lvlOverride w:ilvl="0">
      <w:startOverride w:val="1"/>
    </w:lvlOverride>
  </w:num>
  <w:num w:numId="144">
    <w:abstractNumId w:val="81"/>
    <w:lvlOverride w:ilvl="0">
      <w:startOverride w:val="1"/>
    </w:lvlOverride>
  </w:num>
  <w:num w:numId="145">
    <w:abstractNumId w:val="81"/>
    <w:lvlOverride w:ilvl="0">
      <w:startOverride w:val="1"/>
    </w:lvlOverride>
  </w:num>
  <w:num w:numId="146">
    <w:abstractNumId w:val="81"/>
    <w:lvlOverride w:ilvl="0">
      <w:startOverride w:val="1"/>
    </w:lvlOverride>
  </w:num>
  <w:num w:numId="147">
    <w:abstractNumId w:val="81"/>
    <w:lvlOverride w:ilvl="0">
      <w:startOverride w:val="1"/>
    </w:lvlOverride>
  </w:num>
  <w:num w:numId="148">
    <w:abstractNumId w:val="81"/>
    <w:lvlOverride w:ilvl="0">
      <w:startOverride w:val="1"/>
    </w:lvlOverride>
  </w:num>
  <w:num w:numId="149">
    <w:abstractNumId w:val="81"/>
    <w:lvlOverride w:ilvl="0">
      <w:startOverride w:val="1"/>
    </w:lvlOverride>
  </w:num>
  <w:num w:numId="150">
    <w:abstractNumId w:val="121"/>
  </w:num>
  <w:num w:numId="151">
    <w:abstractNumId w:val="7"/>
  </w:num>
  <w:num w:numId="152">
    <w:abstractNumId w:val="83"/>
  </w:num>
  <w:num w:numId="153">
    <w:abstractNumId w:val="52"/>
  </w:num>
  <w:num w:numId="154">
    <w:abstractNumId w:val="53"/>
  </w:num>
  <w:num w:numId="155">
    <w:abstractNumId w:val="90"/>
  </w:num>
  <w:num w:numId="156">
    <w:abstractNumId w:val="81"/>
    <w:lvlOverride w:ilvl="0">
      <w:startOverride w:val="1"/>
    </w:lvlOverride>
  </w:num>
  <w:num w:numId="157">
    <w:abstractNumId w:val="81"/>
    <w:lvlOverride w:ilvl="0">
      <w:startOverride w:val="1"/>
    </w:lvlOverride>
  </w:num>
  <w:num w:numId="158">
    <w:abstractNumId w:val="2"/>
  </w:num>
  <w:num w:numId="159">
    <w:abstractNumId w:val="74"/>
  </w:num>
  <w:num w:numId="160">
    <w:abstractNumId w:val="113"/>
  </w:num>
  <w:num w:numId="161">
    <w:abstractNumId w:val="33"/>
  </w:num>
  <w:num w:numId="162">
    <w:abstractNumId w:val="113"/>
    <w:lvlOverride w:ilvl="0">
      <w:startOverride w:val="1"/>
    </w:lvlOverride>
  </w:num>
  <w:num w:numId="163">
    <w:abstractNumId w:val="113"/>
    <w:lvlOverride w:ilvl="0">
      <w:startOverride w:val="1"/>
    </w:lvlOverride>
  </w:num>
  <w:num w:numId="164">
    <w:abstractNumId w:val="49"/>
  </w:num>
  <w:num w:numId="165">
    <w:abstractNumId w:val="79"/>
  </w:num>
  <w:num w:numId="166">
    <w:abstractNumId w:val="13"/>
  </w:num>
  <w:num w:numId="167">
    <w:abstractNumId w:val="113"/>
    <w:lvlOverride w:ilvl="0">
      <w:startOverride w:val="1"/>
    </w:lvlOverride>
  </w:num>
  <w:num w:numId="168">
    <w:abstractNumId w:val="24"/>
  </w:num>
  <w:num w:numId="169">
    <w:abstractNumId w:val="0"/>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0711"/>
    <w:rsid w:val="00000B00"/>
    <w:rsid w:val="00000F2C"/>
    <w:rsid w:val="00002789"/>
    <w:rsid w:val="0000296F"/>
    <w:rsid w:val="00002B4C"/>
    <w:rsid w:val="000034FD"/>
    <w:rsid w:val="000037F1"/>
    <w:rsid w:val="00004736"/>
    <w:rsid w:val="000114B0"/>
    <w:rsid w:val="00011648"/>
    <w:rsid w:val="00011A78"/>
    <w:rsid w:val="00012AAD"/>
    <w:rsid w:val="00012C7F"/>
    <w:rsid w:val="00012DF6"/>
    <w:rsid w:val="00012F7B"/>
    <w:rsid w:val="00013BEB"/>
    <w:rsid w:val="000153FF"/>
    <w:rsid w:val="00015A24"/>
    <w:rsid w:val="0001714B"/>
    <w:rsid w:val="00020BE2"/>
    <w:rsid w:val="00020D6C"/>
    <w:rsid w:val="000219F2"/>
    <w:rsid w:val="00022528"/>
    <w:rsid w:val="00023697"/>
    <w:rsid w:val="000236A1"/>
    <w:rsid w:val="000243C9"/>
    <w:rsid w:val="0002559D"/>
    <w:rsid w:val="000256A1"/>
    <w:rsid w:val="000259CE"/>
    <w:rsid w:val="0003051C"/>
    <w:rsid w:val="00030FCF"/>
    <w:rsid w:val="00030FD4"/>
    <w:rsid w:val="00033C5C"/>
    <w:rsid w:val="00034A13"/>
    <w:rsid w:val="00035566"/>
    <w:rsid w:val="000355A2"/>
    <w:rsid w:val="000359F2"/>
    <w:rsid w:val="00035A71"/>
    <w:rsid w:val="00036B44"/>
    <w:rsid w:val="00036B7E"/>
    <w:rsid w:val="00037997"/>
    <w:rsid w:val="00037CB3"/>
    <w:rsid w:val="00037CDD"/>
    <w:rsid w:val="000408FE"/>
    <w:rsid w:val="000414DA"/>
    <w:rsid w:val="00043806"/>
    <w:rsid w:val="00045CCF"/>
    <w:rsid w:val="00046236"/>
    <w:rsid w:val="00050C79"/>
    <w:rsid w:val="00051418"/>
    <w:rsid w:val="00051AF1"/>
    <w:rsid w:val="00052293"/>
    <w:rsid w:val="0005384B"/>
    <w:rsid w:val="00055087"/>
    <w:rsid w:val="000559C7"/>
    <w:rsid w:val="00056143"/>
    <w:rsid w:val="000569B2"/>
    <w:rsid w:val="0006084F"/>
    <w:rsid w:val="000609E7"/>
    <w:rsid w:val="00060D77"/>
    <w:rsid w:val="00062059"/>
    <w:rsid w:val="00064A71"/>
    <w:rsid w:val="00064AD4"/>
    <w:rsid w:val="00070466"/>
    <w:rsid w:val="00072482"/>
    <w:rsid w:val="000728A7"/>
    <w:rsid w:val="00072C83"/>
    <w:rsid w:val="0007351E"/>
    <w:rsid w:val="00073983"/>
    <w:rsid w:val="00074144"/>
    <w:rsid w:val="0007428D"/>
    <w:rsid w:val="0007465F"/>
    <w:rsid w:val="00074D6F"/>
    <w:rsid w:val="000758DF"/>
    <w:rsid w:val="000759A1"/>
    <w:rsid w:val="000768E3"/>
    <w:rsid w:val="00076A4A"/>
    <w:rsid w:val="000804D4"/>
    <w:rsid w:val="0008105C"/>
    <w:rsid w:val="00081341"/>
    <w:rsid w:val="000844A4"/>
    <w:rsid w:val="00084BC4"/>
    <w:rsid w:val="000851EF"/>
    <w:rsid w:val="00085F1E"/>
    <w:rsid w:val="000865B5"/>
    <w:rsid w:val="00086814"/>
    <w:rsid w:val="0008694E"/>
    <w:rsid w:val="0008724B"/>
    <w:rsid w:val="0009007D"/>
    <w:rsid w:val="00090225"/>
    <w:rsid w:val="00090E24"/>
    <w:rsid w:val="00091006"/>
    <w:rsid w:val="0009174C"/>
    <w:rsid w:val="00091B7E"/>
    <w:rsid w:val="00091DF3"/>
    <w:rsid w:val="0009201B"/>
    <w:rsid w:val="000922F6"/>
    <w:rsid w:val="000925C0"/>
    <w:rsid w:val="00093256"/>
    <w:rsid w:val="00093767"/>
    <w:rsid w:val="000942A8"/>
    <w:rsid w:val="000946BB"/>
    <w:rsid w:val="00094EC3"/>
    <w:rsid w:val="00094FDD"/>
    <w:rsid w:val="000954B8"/>
    <w:rsid w:val="00095879"/>
    <w:rsid w:val="00095BD6"/>
    <w:rsid w:val="00095E1B"/>
    <w:rsid w:val="00096468"/>
    <w:rsid w:val="00097565"/>
    <w:rsid w:val="00097B56"/>
    <w:rsid w:val="00097DAE"/>
    <w:rsid w:val="000A01D9"/>
    <w:rsid w:val="000A0CF2"/>
    <w:rsid w:val="000A1C0C"/>
    <w:rsid w:val="000A20C9"/>
    <w:rsid w:val="000A26C6"/>
    <w:rsid w:val="000A28F8"/>
    <w:rsid w:val="000A2AC3"/>
    <w:rsid w:val="000A39C2"/>
    <w:rsid w:val="000A4C5F"/>
    <w:rsid w:val="000A5184"/>
    <w:rsid w:val="000A72AB"/>
    <w:rsid w:val="000B0EAE"/>
    <w:rsid w:val="000B1AC6"/>
    <w:rsid w:val="000B1C87"/>
    <w:rsid w:val="000B254E"/>
    <w:rsid w:val="000B2B1F"/>
    <w:rsid w:val="000B2C9D"/>
    <w:rsid w:val="000B3F82"/>
    <w:rsid w:val="000B47A0"/>
    <w:rsid w:val="000B5CEA"/>
    <w:rsid w:val="000B6B4E"/>
    <w:rsid w:val="000C0575"/>
    <w:rsid w:val="000C0C51"/>
    <w:rsid w:val="000C1217"/>
    <w:rsid w:val="000C141F"/>
    <w:rsid w:val="000C14D9"/>
    <w:rsid w:val="000C1D24"/>
    <w:rsid w:val="000C3D22"/>
    <w:rsid w:val="000C5AAA"/>
    <w:rsid w:val="000C5D03"/>
    <w:rsid w:val="000C6893"/>
    <w:rsid w:val="000C79C8"/>
    <w:rsid w:val="000C7F53"/>
    <w:rsid w:val="000D0C66"/>
    <w:rsid w:val="000D13CF"/>
    <w:rsid w:val="000D1AA3"/>
    <w:rsid w:val="000D22F7"/>
    <w:rsid w:val="000D3009"/>
    <w:rsid w:val="000D499E"/>
    <w:rsid w:val="000D558C"/>
    <w:rsid w:val="000D645C"/>
    <w:rsid w:val="000D7A73"/>
    <w:rsid w:val="000E00A2"/>
    <w:rsid w:val="000E0839"/>
    <w:rsid w:val="000E16AC"/>
    <w:rsid w:val="000E1D05"/>
    <w:rsid w:val="000E43EA"/>
    <w:rsid w:val="000E4948"/>
    <w:rsid w:val="000E4AC1"/>
    <w:rsid w:val="000E4B7E"/>
    <w:rsid w:val="000E567F"/>
    <w:rsid w:val="000E6D5E"/>
    <w:rsid w:val="000F0280"/>
    <w:rsid w:val="000F0B0B"/>
    <w:rsid w:val="000F140A"/>
    <w:rsid w:val="000F2120"/>
    <w:rsid w:val="000F2A02"/>
    <w:rsid w:val="000F348E"/>
    <w:rsid w:val="000F3569"/>
    <w:rsid w:val="000F38F5"/>
    <w:rsid w:val="000F3AD0"/>
    <w:rsid w:val="000F4E63"/>
    <w:rsid w:val="000F695E"/>
    <w:rsid w:val="000F6CDA"/>
    <w:rsid w:val="000F7F36"/>
    <w:rsid w:val="00100F8F"/>
    <w:rsid w:val="0010106B"/>
    <w:rsid w:val="00102CA6"/>
    <w:rsid w:val="00103E6B"/>
    <w:rsid w:val="00105C2A"/>
    <w:rsid w:val="001066FF"/>
    <w:rsid w:val="00106C2A"/>
    <w:rsid w:val="00107427"/>
    <w:rsid w:val="00107FE1"/>
    <w:rsid w:val="00111078"/>
    <w:rsid w:val="00111413"/>
    <w:rsid w:val="00111815"/>
    <w:rsid w:val="00111A10"/>
    <w:rsid w:val="00113354"/>
    <w:rsid w:val="00114A1E"/>
    <w:rsid w:val="00115339"/>
    <w:rsid w:val="00116BC6"/>
    <w:rsid w:val="00116F6A"/>
    <w:rsid w:val="001171AA"/>
    <w:rsid w:val="00120797"/>
    <w:rsid w:val="001212DC"/>
    <w:rsid w:val="0012207B"/>
    <w:rsid w:val="00122D5F"/>
    <w:rsid w:val="0012355D"/>
    <w:rsid w:val="001236ED"/>
    <w:rsid w:val="001239A9"/>
    <w:rsid w:val="00123D4A"/>
    <w:rsid w:val="0012554A"/>
    <w:rsid w:val="00126471"/>
    <w:rsid w:val="00127471"/>
    <w:rsid w:val="00130FBC"/>
    <w:rsid w:val="00131E66"/>
    <w:rsid w:val="00133248"/>
    <w:rsid w:val="00133A0E"/>
    <w:rsid w:val="00133A44"/>
    <w:rsid w:val="00134216"/>
    <w:rsid w:val="00134D0B"/>
    <w:rsid w:val="0013780A"/>
    <w:rsid w:val="00140102"/>
    <w:rsid w:val="00140EA9"/>
    <w:rsid w:val="00143D60"/>
    <w:rsid w:val="00144021"/>
    <w:rsid w:val="00144362"/>
    <w:rsid w:val="00144821"/>
    <w:rsid w:val="00145613"/>
    <w:rsid w:val="00145980"/>
    <w:rsid w:val="00145FFB"/>
    <w:rsid w:val="00146677"/>
    <w:rsid w:val="001473EF"/>
    <w:rsid w:val="00150DB4"/>
    <w:rsid w:val="001510E4"/>
    <w:rsid w:val="00151CC9"/>
    <w:rsid w:val="00151E23"/>
    <w:rsid w:val="001522F6"/>
    <w:rsid w:val="001526BE"/>
    <w:rsid w:val="00154CC8"/>
    <w:rsid w:val="001553E5"/>
    <w:rsid w:val="0015564C"/>
    <w:rsid w:val="00156353"/>
    <w:rsid w:val="00157066"/>
    <w:rsid w:val="0015734C"/>
    <w:rsid w:val="00160031"/>
    <w:rsid w:val="0016147D"/>
    <w:rsid w:val="00161580"/>
    <w:rsid w:val="00161B20"/>
    <w:rsid w:val="00161D51"/>
    <w:rsid w:val="001622FD"/>
    <w:rsid w:val="00163E12"/>
    <w:rsid w:val="001643EA"/>
    <w:rsid w:val="00164534"/>
    <w:rsid w:val="0016533B"/>
    <w:rsid w:val="00165C47"/>
    <w:rsid w:val="0016772F"/>
    <w:rsid w:val="00170236"/>
    <w:rsid w:val="00170A25"/>
    <w:rsid w:val="00170C9A"/>
    <w:rsid w:val="001714ED"/>
    <w:rsid w:val="001728AE"/>
    <w:rsid w:val="00173D2A"/>
    <w:rsid w:val="00175AEE"/>
    <w:rsid w:val="001762DC"/>
    <w:rsid w:val="00176B9D"/>
    <w:rsid w:val="00180591"/>
    <w:rsid w:val="0018207D"/>
    <w:rsid w:val="0018217B"/>
    <w:rsid w:val="00182A70"/>
    <w:rsid w:val="0018462C"/>
    <w:rsid w:val="001846E5"/>
    <w:rsid w:val="0018476F"/>
    <w:rsid w:val="001855F8"/>
    <w:rsid w:val="00185650"/>
    <w:rsid w:val="0018760A"/>
    <w:rsid w:val="00187704"/>
    <w:rsid w:val="0018791E"/>
    <w:rsid w:val="00187931"/>
    <w:rsid w:val="0019024A"/>
    <w:rsid w:val="00191064"/>
    <w:rsid w:val="00191119"/>
    <w:rsid w:val="00191A6D"/>
    <w:rsid w:val="00192F8F"/>
    <w:rsid w:val="00196C9C"/>
    <w:rsid w:val="00197691"/>
    <w:rsid w:val="001A032D"/>
    <w:rsid w:val="001A0AEE"/>
    <w:rsid w:val="001A0B53"/>
    <w:rsid w:val="001A1678"/>
    <w:rsid w:val="001A22DC"/>
    <w:rsid w:val="001A2617"/>
    <w:rsid w:val="001A2867"/>
    <w:rsid w:val="001A3560"/>
    <w:rsid w:val="001A4323"/>
    <w:rsid w:val="001A553A"/>
    <w:rsid w:val="001A57E1"/>
    <w:rsid w:val="001A6306"/>
    <w:rsid w:val="001A686B"/>
    <w:rsid w:val="001A705A"/>
    <w:rsid w:val="001A75A1"/>
    <w:rsid w:val="001A7731"/>
    <w:rsid w:val="001B00F1"/>
    <w:rsid w:val="001B0718"/>
    <w:rsid w:val="001B104F"/>
    <w:rsid w:val="001B2157"/>
    <w:rsid w:val="001B21D4"/>
    <w:rsid w:val="001B2B55"/>
    <w:rsid w:val="001B2FB3"/>
    <w:rsid w:val="001B3115"/>
    <w:rsid w:val="001B42E2"/>
    <w:rsid w:val="001B517E"/>
    <w:rsid w:val="001B5F67"/>
    <w:rsid w:val="001B678E"/>
    <w:rsid w:val="001B7563"/>
    <w:rsid w:val="001B7E1D"/>
    <w:rsid w:val="001B7EB9"/>
    <w:rsid w:val="001C04D8"/>
    <w:rsid w:val="001C0D74"/>
    <w:rsid w:val="001C0E7D"/>
    <w:rsid w:val="001C2DBA"/>
    <w:rsid w:val="001C3865"/>
    <w:rsid w:val="001C4456"/>
    <w:rsid w:val="001C4511"/>
    <w:rsid w:val="001C4C34"/>
    <w:rsid w:val="001C4C5C"/>
    <w:rsid w:val="001C4E77"/>
    <w:rsid w:val="001C5976"/>
    <w:rsid w:val="001C5E20"/>
    <w:rsid w:val="001C716A"/>
    <w:rsid w:val="001D01F6"/>
    <w:rsid w:val="001D0556"/>
    <w:rsid w:val="001D080C"/>
    <w:rsid w:val="001D0D16"/>
    <w:rsid w:val="001D0D54"/>
    <w:rsid w:val="001D0DAD"/>
    <w:rsid w:val="001D1FEC"/>
    <w:rsid w:val="001D2332"/>
    <w:rsid w:val="001D29CC"/>
    <w:rsid w:val="001D3372"/>
    <w:rsid w:val="001D4CFA"/>
    <w:rsid w:val="001D525B"/>
    <w:rsid w:val="001D6E1C"/>
    <w:rsid w:val="001D7A63"/>
    <w:rsid w:val="001D7A6E"/>
    <w:rsid w:val="001E1258"/>
    <w:rsid w:val="001E1261"/>
    <w:rsid w:val="001E20C4"/>
    <w:rsid w:val="001E4F0C"/>
    <w:rsid w:val="001E501A"/>
    <w:rsid w:val="001E5BAC"/>
    <w:rsid w:val="001E6008"/>
    <w:rsid w:val="001E61C2"/>
    <w:rsid w:val="001E6332"/>
    <w:rsid w:val="001E7713"/>
    <w:rsid w:val="001F0148"/>
    <w:rsid w:val="001F0BBA"/>
    <w:rsid w:val="001F14E8"/>
    <w:rsid w:val="001F2BB9"/>
    <w:rsid w:val="001F3D2B"/>
    <w:rsid w:val="001F401D"/>
    <w:rsid w:val="001F42C9"/>
    <w:rsid w:val="001F481C"/>
    <w:rsid w:val="001F585E"/>
    <w:rsid w:val="001F63AA"/>
    <w:rsid w:val="001F6F0D"/>
    <w:rsid w:val="001F7906"/>
    <w:rsid w:val="002002A0"/>
    <w:rsid w:val="00200DA9"/>
    <w:rsid w:val="00201FFD"/>
    <w:rsid w:val="002021B9"/>
    <w:rsid w:val="00202E53"/>
    <w:rsid w:val="0020403A"/>
    <w:rsid w:val="00204597"/>
    <w:rsid w:val="0020473C"/>
    <w:rsid w:val="00205661"/>
    <w:rsid w:val="00205EAA"/>
    <w:rsid w:val="00206BB1"/>
    <w:rsid w:val="00206DD5"/>
    <w:rsid w:val="00207851"/>
    <w:rsid w:val="00207EC4"/>
    <w:rsid w:val="00210133"/>
    <w:rsid w:val="00210D0E"/>
    <w:rsid w:val="00210F8F"/>
    <w:rsid w:val="00211740"/>
    <w:rsid w:val="00211CC6"/>
    <w:rsid w:val="002127F6"/>
    <w:rsid w:val="0021299F"/>
    <w:rsid w:val="002138AA"/>
    <w:rsid w:val="00213DA5"/>
    <w:rsid w:val="002144D5"/>
    <w:rsid w:val="00214C53"/>
    <w:rsid w:val="00214EBA"/>
    <w:rsid w:val="00214F6F"/>
    <w:rsid w:val="002151E1"/>
    <w:rsid w:val="00215817"/>
    <w:rsid w:val="00217F60"/>
    <w:rsid w:val="00220DA9"/>
    <w:rsid w:val="00220FE1"/>
    <w:rsid w:val="00221823"/>
    <w:rsid w:val="00221985"/>
    <w:rsid w:val="0022295C"/>
    <w:rsid w:val="002231E6"/>
    <w:rsid w:val="0022347D"/>
    <w:rsid w:val="0022361C"/>
    <w:rsid w:val="00223FD5"/>
    <w:rsid w:val="002251D9"/>
    <w:rsid w:val="00226AFF"/>
    <w:rsid w:val="00226B7A"/>
    <w:rsid w:val="00226D89"/>
    <w:rsid w:val="00230C80"/>
    <w:rsid w:val="00231472"/>
    <w:rsid w:val="002320CC"/>
    <w:rsid w:val="0023393D"/>
    <w:rsid w:val="002339F3"/>
    <w:rsid w:val="00234E71"/>
    <w:rsid w:val="002353DF"/>
    <w:rsid w:val="00235D6A"/>
    <w:rsid w:val="0023627B"/>
    <w:rsid w:val="002365EF"/>
    <w:rsid w:val="00240508"/>
    <w:rsid w:val="002409A6"/>
    <w:rsid w:val="00241354"/>
    <w:rsid w:val="0024154B"/>
    <w:rsid w:val="00242547"/>
    <w:rsid w:val="00243377"/>
    <w:rsid w:val="002438E9"/>
    <w:rsid w:val="00243E87"/>
    <w:rsid w:val="00243F47"/>
    <w:rsid w:val="00245D85"/>
    <w:rsid w:val="002461C2"/>
    <w:rsid w:val="00246AB5"/>
    <w:rsid w:val="00247452"/>
    <w:rsid w:val="00247469"/>
    <w:rsid w:val="00247DAD"/>
    <w:rsid w:val="00251C77"/>
    <w:rsid w:val="00251F4E"/>
    <w:rsid w:val="00252081"/>
    <w:rsid w:val="00254CDF"/>
    <w:rsid w:val="00254D57"/>
    <w:rsid w:val="0025528A"/>
    <w:rsid w:val="00256B69"/>
    <w:rsid w:val="0026073E"/>
    <w:rsid w:val="00261456"/>
    <w:rsid w:val="00261B03"/>
    <w:rsid w:val="00262340"/>
    <w:rsid w:val="002626EF"/>
    <w:rsid w:val="00262A89"/>
    <w:rsid w:val="00264768"/>
    <w:rsid w:val="002649DC"/>
    <w:rsid w:val="00265F2B"/>
    <w:rsid w:val="00267693"/>
    <w:rsid w:val="002706AF"/>
    <w:rsid w:val="002706E2"/>
    <w:rsid w:val="00271265"/>
    <w:rsid w:val="00272313"/>
    <w:rsid w:val="00272F27"/>
    <w:rsid w:val="002738D0"/>
    <w:rsid w:val="00274853"/>
    <w:rsid w:val="00274FD4"/>
    <w:rsid w:val="00275665"/>
    <w:rsid w:val="00275CA0"/>
    <w:rsid w:val="00275D8F"/>
    <w:rsid w:val="00275F47"/>
    <w:rsid w:val="002767A1"/>
    <w:rsid w:val="00276EE8"/>
    <w:rsid w:val="00277215"/>
    <w:rsid w:val="00281BFB"/>
    <w:rsid w:val="00282112"/>
    <w:rsid w:val="002829B0"/>
    <w:rsid w:val="00283107"/>
    <w:rsid w:val="00283D7F"/>
    <w:rsid w:val="002841E1"/>
    <w:rsid w:val="002857A1"/>
    <w:rsid w:val="002869B3"/>
    <w:rsid w:val="00286B0A"/>
    <w:rsid w:val="00287D6C"/>
    <w:rsid w:val="002900FB"/>
    <w:rsid w:val="00290483"/>
    <w:rsid w:val="00290715"/>
    <w:rsid w:val="00290AF5"/>
    <w:rsid w:val="00291395"/>
    <w:rsid w:val="00291823"/>
    <w:rsid w:val="00291B0C"/>
    <w:rsid w:val="00291CB7"/>
    <w:rsid w:val="00292641"/>
    <w:rsid w:val="002929AF"/>
    <w:rsid w:val="00292B0A"/>
    <w:rsid w:val="00293910"/>
    <w:rsid w:val="00293E04"/>
    <w:rsid w:val="00294098"/>
    <w:rsid w:val="00294A91"/>
    <w:rsid w:val="002956B3"/>
    <w:rsid w:val="00295BDA"/>
    <w:rsid w:val="0029645F"/>
    <w:rsid w:val="00297A2D"/>
    <w:rsid w:val="002A0BBA"/>
    <w:rsid w:val="002A12CC"/>
    <w:rsid w:val="002A172F"/>
    <w:rsid w:val="002A1E1B"/>
    <w:rsid w:val="002A3891"/>
    <w:rsid w:val="002A3C58"/>
    <w:rsid w:val="002A3E0B"/>
    <w:rsid w:val="002A587A"/>
    <w:rsid w:val="002A5AA8"/>
    <w:rsid w:val="002A5C0B"/>
    <w:rsid w:val="002A681A"/>
    <w:rsid w:val="002A6D9E"/>
    <w:rsid w:val="002B1DDB"/>
    <w:rsid w:val="002B2824"/>
    <w:rsid w:val="002B3585"/>
    <w:rsid w:val="002B383E"/>
    <w:rsid w:val="002B4C7E"/>
    <w:rsid w:val="002B5F53"/>
    <w:rsid w:val="002B5FA6"/>
    <w:rsid w:val="002C021B"/>
    <w:rsid w:val="002C3DB4"/>
    <w:rsid w:val="002C3FF0"/>
    <w:rsid w:val="002C4C4F"/>
    <w:rsid w:val="002C4D84"/>
    <w:rsid w:val="002C69B1"/>
    <w:rsid w:val="002D1D9F"/>
    <w:rsid w:val="002D1EEC"/>
    <w:rsid w:val="002D2300"/>
    <w:rsid w:val="002D29C7"/>
    <w:rsid w:val="002D2A07"/>
    <w:rsid w:val="002D2DFF"/>
    <w:rsid w:val="002D385D"/>
    <w:rsid w:val="002D3ECC"/>
    <w:rsid w:val="002D3ED0"/>
    <w:rsid w:val="002D488E"/>
    <w:rsid w:val="002D5A0C"/>
    <w:rsid w:val="002D6CB6"/>
    <w:rsid w:val="002D74A1"/>
    <w:rsid w:val="002D7F1E"/>
    <w:rsid w:val="002E010C"/>
    <w:rsid w:val="002E01E0"/>
    <w:rsid w:val="002E0B98"/>
    <w:rsid w:val="002E0C48"/>
    <w:rsid w:val="002E0DA7"/>
    <w:rsid w:val="002E3DCF"/>
    <w:rsid w:val="002E58A7"/>
    <w:rsid w:val="002E6A25"/>
    <w:rsid w:val="002E6BCD"/>
    <w:rsid w:val="002E723B"/>
    <w:rsid w:val="002F1DB9"/>
    <w:rsid w:val="002F1DBD"/>
    <w:rsid w:val="002F20BA"/>
    <w:rsid w:val="002F2492"/>
    <w:rsid w:val="002F2D59"/>
    <w:rsid w:val="002F39B7"/>
    <w:rsid w:val="002F4129"/>
    <w:rsid w:val="002F42CC"/>
    <w:rsid w:val="002F4735"/>
    <w:rsid w:val="002F547D"/>
    <w:rsid w:val="002F5888"/>
    <w:rsid w:val="002F7C9B"/>
    <w:rsid w:val="00300A1C"/>
    <w:rsid w:val="00300CCA"/>
    <w:rsid w:val="00301014"/>
    <w:rsid w:val="0030283A"/>
    <w:rsid w:val="003031E8"/>
    <w:rsid w:val="00303A51"/>
    <w:rsid w:val="00303AEF"/>
    <w:rsid w:val="0030440F"/>
    <w:rsid w:val="00304AE6"/>
    <w:rsid w:val="00305FDF"/>
    <w:rsid w:val="003061A0"/>
    <w:rsid w:val="003072BB"/>
    <w:rsid w:val="003074B6"/>
    <w:rsid w:val="00307669"/>
    <w:rsid w:val="00307AF7"/>
    <w:rsid w:val="00307B99"/>
    <w:rsid w:val="00312C9D"/>
    <w:rsid w:val="00312CDF"/>
    <w:rsid w:val="0031306C"/>
    <w:rsid w:val="00313B17"/>
    <w:rsid w:val="00313C44"/>
    <w:rsid w:val="00313D6F"/>
    <w:rsid w:val="00314E18"/>
    <w:rsid w:val="00315C61"/>
    <w:rsid w:val="00316821"/>
    <w:rsid w:val="003215E7"/>
    <w:rsid w:val="003218EE"/>
    <w:rsid w:val="00321E04"/>
    <w:rsid w:val="003246DE"/>
    <w:rsid w:val="00324B58"/>
    <w:rsid w:val="00324E8F"/>
    <w:rsid w:val="003262FE"/>
    <w:rsid w:val="003275FF"/>
    <w:rsid w:val="003277F6"/>
    <w:rsid w:val="00327AAF"/>
    <w:rsid w:val="00330DC7"/>
    <w:rsid w:val="00331E06"/>
    <w:rsid w:val="00332000"/>
    <w:rsid w:val="003326DC"/>
    <w:rsid w:val="0033435F"/>
    <w:rsid w:val="0033482F"/>
    <w:rsid w:val="00335F44"/>
    <w:rsid w:val="00337898"/>
    <w:rsid w:val="00340550"/>
    <w:rsid w:val="003407D1"/>
    <w:rsid w:val="00341153"/>
    <w:rsid w:val="00342883"/>
    <w:rsid w:val="00342CD5"/>
    <w:rsid w:val="00345D83"/>
    <w:rsid w:val="0034657C"/>
    <w:rsid w:val="00346967"/>
    <w:rsid w:val="00346D2D"/>
    <w:rsid w:val="00347824"/>
    <w:rsid w:val="00347B4F"/>
    <w:rsid w:val="003509A8"/>
    <w:rsid w:val="003510E4"/>
    <w:rsid w:val="00351680"/>
    <w:rsid w:val="0035197C"/>
    <w:rsid w:val="00351E8B"/>
    <w:rsid w:val="003521AD"/>
    <w:rsid w:val="0035278E"/>
    <w:rsid w:val="0035299F"/>
    <w:rsid w:val="0035326E"/>
    <w:rsid w:val="003535CE"/>
    <w:rsid w:val="003540B3"/>
    <w:rsid w:val="003550EC"/>
    <w:rsid w:val="003564BC"/>
    <w:rsid w:val="00356652"/>
    <w:rsid w:val="00356F89"/>
    <w:rsid w:val="00357DD5"/>
    <w:rsid w:val="00360071"/>
    <w:rsid w:val="00360753"/>
    <w:rsid w:val="00361982"/>
    <w:rsid w:val="00361E7A"/>
    <w:rsid w:val="0036208A"/>
    <w:rsid w:val="003622AB"/>
    <w:rsid w:val="003625FC"/>
    <w:rsid w:val="003626AB"/>
    <w:rsid w:val="003630FB"/>
    <w:rsid w:val="003632A1"/>
    <w:rsid w:val="00363808"/>
    <w:rsid w:val="00365078"/>
    <w:rsid w:val="003662F1"/>
    <w:rsid w:val="00366B6A"/>
    <w:rsid w:val="00366F11"/>
    <w:rsid w:val="00367880"/>
    <w:rsid w:val="0037005F"/>
    <w:rsid w:val="00370825"/>
    <w:rsid w:val="00370BC7"/>
    <w:rsid w:val="00371A73"/>
    <w:rsid w:val="00372D38"/>
    <w:rsid w:val="00373E9A"/>
    <w:rsid w:val="003744FA"/>
    <w:rsid w:val="00374D4A"/>
    <w:rsid w:val="0037554F"/>
    <w:rsid w:val="0037680E"/>
    <w:rsid w:val="00380594"/>
    <w:rsid w:val="00381172"/>
    <w:rsid w:val="00381609"/>
    <w:rsid w:val="00382355"/>
    <w:rsid w:val="0038423F"/>
    <w:rsid w:val="00384C69"/>
    <w:rsid w:val="00385210"/>
    <w:rsid w:val="0038585B"/>
    <w:rsid w:val="00385987"/>
    <w:rsid w:val="003866CA"/>
    <w:rsid w:val="0038699D"/>
    <w:rsid w:val="00386BF1"/>
    <w:rsid w:val="00386E42"/>
    <w:rsid w:val="003876C1"/>
    <w:rsid w:val="00390109"/>
    <w:rsid w:val="0039127C"/>
    <w:rsid w:val="0039155A"/>
    <w:rsid w:val="00391D4D"/>
    <w:rsid w:val="003921E7"/>
    <w:rsid w:val="00392773"/>
    <w:rsid w:val="003939EA"/>
    <w:rsid w:val="003960CB"/>
    <w:rsid w:val="0039719C"/>
    <w:rsid w:val="00397336"/>
    <w:rsid w:val="00397A11"/>
    <w:rsid w:val="00397EE2"/>
    <w:rsid w:val="003A0983"/>
    <w:rsid w:val="003A1077"/>
    <w:rsid w:val="003A1BC7"/>
    <w:rsid w:val="003A2614"/>
    <w:rsid w:val="003A331E"/>
    <w:rsid w:val="003A34F5"/>
    <w:rsid w:val="003A3E9D"/>
    <w:rsid w:val="003A42C4"/>
    <w:rsid w:val="003A4F66"/>
    <w:rsid w:val="003A508A"/>
    <w:rsid w:val="003A7927"/>
    <w:rsid w:val="003A7C2C"/>
    <w:rsid w:val="003A7F9B"/>
    <w:rsid w:val="003B03D7"/>
    <w:rsid w:val="003B07EC"/>
    <w:rsid w:val="003B19F3"/>
    <w:rsid w:val="003B261D"/>
    <w:rsid w:val="003B2C52"/>
    <w:rsid w:val="003B44C1"/>
    <w:rsid w:val="003B58FB"/>
    <w:rsid w:val="003B661C"/>
    <w:rsid w:val="003B71E7"/>
    <w:rsid w:val="003C0081"/>
    <w:rsid w:val="003C036F"/>
    <w:rsid w:val="003C1177"/>
    <w:rsid w:val="003C16FA"/>
    <w:rsid w:val="003C1CF3"/>
    <w:rsid w:val="003C359B"/>
    <w:rsid w:val="003C429E"/>
    <w:rsid w:val="003C56E8"/>
    <w:rsid w:val="003C6334"/>
    <w:rsid w:val="003D072B"/>
    <w:rsid w:val="003D1656"/>
    <w:rsid w:val="003D1FD7"/>
    <w:rsid w:val="003D212C"/>
    <w:rsid w:val="003D51BB"/>
    <w:rsid w:val="003D5AAA"/>
    <w:rsid w:val="003D5F17"/>
    <w:rsid w:val="003D6531"/>
    <w:rsid w:val="003D7AAA"/>
    <w:rsid w:val="003D7F66"/>
    <w:rsid w:val="003E03FB"/>
    <w:rsid w:val="003E144F"/>
    <w:rsid w:val="003E1AE0"/>
    <w:rsid w:val="003E1C78"/>
    <w:rsid w:val="003E1DD3"/>
    <w:rsid w:val="003E355D"/>
    <w:rsid w:val="003E547A"/>
    <w:rsid w:val="003E5B4C"/>
    <w:rsid w:val="003E7867"/>
    <w:rsid w:val="003F0698"/>
    <w:rsid w:val="003F0BF2"/>
    <w:rsid w:val="003F0E6F"/>
    <w:rsid w:val="003F184E"/>
    <w:rsid w:val="003F1AE9"/>
    <w:rsid w:val="003F1F47"/>
    <w:rsid w:val="003F2108"/>
    <w:rsid w:val="003F239B"/>
    <w:rsid w:val="003F5511"/>
    <w:rsid w:val="003F6F13"/>
    <w:rsid w:val="003F76C3"/>
    <w:rsid w:val="00401494"/>
    <w:rsid w:val="0040454A"/>
    <w:rsid w:val="00404863"/>
    <w:rsid w:val="00407019"/>
    <w:rsid w:val="00407055"/>
    <w:rsid w:val="00407269"/>
    <w:rsid w:val="004077F5"/>
    <w:rsid w:val="00410199"/>
    <w:rsid w:val="004102B6"/>
    <w:rsid w:val="00410D89"/>
    <w:rsid w:val="0041222E"/>
    <w:rsid w:val="00412B71"/>
    <w:rsid w:val="004144DF"/>
    <w:rsid w:val="00414AC3"/>
    <w:rsid w:val="00415C9C"/>
    <w:rsid w:val="00416165"/>
    <w:rsid w:val="00416F19"/>
    <w:rsid w:val="00417513"/>
    <w:rsid w:val="00417927"/>
    <w:rsid w:val="004200AF"/>
    <w:rsid w:val="00421374"/>
    <w:rsid w:val="00422885"/>
    <w:rsid w:val="004232CD"/>
    <w:rsid w:val="00424BEE"/>
    <w:rsid w:val="00426EBB"/>
    <w:rsid w:val="00430052"/>
    <w:rsid w:val="00431D04"/>
    <w:rsid w:val="0043230D"/>
    <w:rsid w:val="00434656"/>
    <w:rsid w:val="00435288"/>
    <w:rsid w:val="00435D69"/>
    <w:rsid w:val="00440D6A"/>
    <w:rsid w:val="00440D77"/>
    <w:rsid w:val="00440E98"/>
    <w:rsid w:val="004418EF"/>
    <w:rsid w:val="004427B6"/>
    <w:rsid w:val="004428FD"/>
    <w:rsid w:val="00442C25"/>
    <w:rsid w:val="00442C3D"/>
    <w:rsid w:val="00443B62"/>
    <w:rsid w:val="004446C2"/>
    <w:rsid w:val="00444A22"/>
    <w:rsid w:val="00444FE0"/>
    <w:rsid w:val="004465C5"/>
    <w:rsid w:val="004465CC"/>
    <w:rsid w:val="004466BC"/>
    <w:rsid w:val="00446BE5"/>
    <w:rsid w:val="00446DDF"/>
    <w:rsid w:val="004479E1"/>
    <w:rsid w:val="00447D8C"/>
    <w:rsid w:val="0045013B"/>
    <w:rsid w:val="004503E0"/>
    <w:rsid w:val="00450908"/>
    <w:rsid w:val="004512DD"/>
    <w:rsid w:val="0045135A"/>
    <w:rsid w:val="00451CE7"/>
    <w:rsid w:val="00451E1B"/>
    <w:rsid w:val="00452329"/>
    <w:rsid w:val="00452588"/>
    <w:rsid w:val="00452FAE"/>
    <w:rsid w:val="00454E54"/>
    <w:rsid w:val="00454F3A"/>
    <w:rsid w:val="00455144"/>
    <w:rsid w:val="0045599A"/>
    <w:rsid w:val="00455B3A"/>
    <w:rsid w:val="004568A5"/>
    <w:rsid w:val="00456AAC"/>
    <w:rsid w:val="00457424"/>
    <w:rsid w:val="00457CC5"/>
    <w:rsid w:val="0046092E"/>
    <w:rsid w:val="00461B58"/>
    <w:rsid w:val="00461D3C"/>
    <w:rsid w:val="004629D7"/>
    <w:rsid w:val="00463DBC"/>
    <w:rsid w:val="0046404D"/>
    <w:rsid w:val="00464390"/>
    <w:rsid w:val="004653EF"/>
    <w:rsid w:val="004655FC"/>
    <w:rsid w:val="0046615C"/>
    <w:rsid w:val="004662C8"/>
    <w:rsid w:val="004705F7"/>
    <w:rsid w:val="0047087F"/>
    <w:rsid w:val="004713B3"/>
    <w:rsid w:val="004716F6"/>
    <w:rsid w:val="00472AD8"/>
    <w:rsid w:val="00473E24"/>
    <w:rsid w:val="004755EE"/>
    <w:rsid w:val="00475626"/>
    <w:rsid w:val="004805A4"/>
    <w:rsid w:val="004809FD"/>
    <w:rsid w:val="00482AE3"/>
    <w:rsid w:val="00482E78"/>
    <w:rsid w:val="004848FC"/>
    <w:rsid w:val="00484E10"/>
    <w:rsid w:val="004858A4"/>
    <w:rsid w:val="00485EA5"/>
    <w:rsid w:val="00486956"/>
    <w:rsid w:val="0049049D"/>
    <w:rsid w:val="00491527"/>
    <w:rsid w:val="0049204A"/>
    <w:rsid w:val="004923F5"/>
    <w:rsid w:val="00492A77"/>
    <w:rsid w:val="00492C64"/>
    <w:rsid w:val="00493965"/>
    <w:rsid w:val="00493BEE"/>
    <w:rsid w:val="00493DA9"/>
    <w:rsid w:val="004948E6"/>
    <w:rsid w:val="00494D84"/>
    <w:rsid w:val="0049628F"/>
    <w:rsid w:val="0049639E"/>
    <w:rsid w:val="004971AB"/>
    <w:rsid w:val="0049742C"/>
    <w:rsid w:val="004975F3"/>
    <w:rsid w:val="004A1763"/>
    <w:rsid w:val="004A5784"/>
    <w:rsid w:val="004A5828"/>
    <w:rsid w:val="004A654E"/>
    <w:rsid w:val="004A7464"/>
    <w:rsid w:val="004A7C79"/>
    <w:rsid w:val="004B028C"/>
    <w:rsid w:val="004B09D0"/>
    <w:rsid w:val="004B124F"/>
    <w:rsid w:val="004B1804"/>
    <w:rsid w:val="004B1921"/>
    <w:rsid w:val="004B2F08"/>
    <w:rsid w:val="004B31F7"/>
    <w:rsid w:val="004B3371"/>
    <w:rsid w:val="004B33A9"/>
    <w:rsid w:val="004B33D5"/>
    <w:rsid w:val="004B3F32"/>
    <w:rsid w:val="004B511C"/>
    <w:rsid w:val="004B5310"/>
    <w:rsid w:val="004B5CF4"/>
    <w:rsid w:val="004B79A9"/>
    <w:rsid w:val="004C0BB1"/>
    <w:rsid w:val="004C0E82"/>
    <w:rsid w:val="004C189E"/>
    <w:rsid w:val="004C1A50"/>
    <w:rsid w:val="004C26BD"/>
    <w:rsid w:val="004C281F"/>
    <w:rsid w:val="004C2CCC"/>
    <w:rsid w:val="004C3529"/>
    <w:rsid w:val="004C38AF"/>
    <w:rsid w:val="004C5DF0"/>
    <w:rsid w:val="004C6A08"/>
    <w:rsid w:val="004C6AE1"/>
    <w:rsid w:val="004D109F"/>
    <w:rsid w:val="004D11E5"/>
    <w:rsid w:val="004D2E6E"/>
    <w:rsid w:val="004D2EC6"/>
    <w:rsid w:val="004D3373"/>
    <w:rsid w:val="004D345E"/>
    <w:rsid w:val="004D3FA4"/>
    <w:rsid w:val="004D455B"/>
    <w:rsid w:val="004D5653"/>
    <w:rsid w:val="004D6013"/>
    <w:rsid w:val="004D6775"/>
    <w:rsid w:val="004E1701"/>
    <w:rsid w:val="004E187C"/>
    <w:rsid w:val="004E3F45"/>
    <w:rsid w:val="004E42A5"/>
    <w:rsid w:val="004E491F"/>
    <w:rsid w:val="004E5409"/>
    <w:rsid w:val="004E69D7"/>
    <w:rsid w:val="004E6A9F"/>
    <w:rsid w:val="004E753B"/>
    <w:rsid w:val="004E775E"/>
    <w:rsid w:val="004F035F"/>
    <w:rsid w:val="004F2069"/>
    <w:rsid w:val="004F220D"/>
    <w:rsid w:val="004F257D"/>
    <w:rsid w:val="004F2A3F"/>
    <w:rsid w:val="004F36DB"/>
    <w:rsid w:val="004F43A5"/>
    <w:rsid w:val="004F6494"/>
    <w:rsid w:val="004F65B2"/>
    <w:rsid w:val="004F7A0B"/>
    <w:rsid w:val="004F7E48"/>
    <w:rsid w:val="005007AD"/>
    <w:rsid w:val="00500805"/>
    <w:rsid w:val="00501445"/>
    <w:rsid w:val="00501653"/>
    <w:rsid w:val="00501779"/>
    <w:rsid w:val="005017A6"/>
    <w:rsid w:val="00503596"/>
    <w:rsid w:val="005036C6"/>
    <w:rsid w:val="005042B0"/>
    <w:rsid w:val="00506F3C"/>
    <w:rsid w:val="00506F9F"/>
    <w:rsid w:val="005077D4"/>
    <w:rsid w:val="00507F27"/>
    <w:rsid w:val="00510001"/>
    <w:rsid w:val="00511447"/>
    <w:rsid w:val="00511887"/>
    <w:rsid w:val="0051192D"/>
    <w:rsid w:val="00511961"/>
    <w:rsid w:val="005122A5"/>
    <w:rsid w:val="0051298B"/>
    <w:rsid w:val="00512C00"/>
    <w:rsid w:val="005138BB"/>
    <w:rsid w:val="005143FB"/>
    <w:rsid w:val="00514921"/>
    <w:rsid w:val="00515EFE"/>
    <w:rsid w:val="005163AA"/>
    <w:rsid w:val="00516779"/>
    <w:rsid w:val="00516D26"/>
    <w:rsid w:val="00517756"/>
    <w:rsid w:val="0052035F"/>
    <w:rsid w:val="0052097B"/>
    <w:rsid w:val="00520F43"/>
    <w:rsid w:val="00521A99"/>
    <w:rsid w:val="00521F8A"/>
    <w:rsid w:val="005222D1"/>
    <w:rsid w:val="005229C8"/>
    <w:rsid w:val="00522A61"/>
    <w:rsid w:val="00522E80"/>
    <w:rsid w:val="00523958"/>
    <w:rsid w:val="00524990"/>
    <w:rsid w:val="0052518C"/>
    <w:rsid w:val="00525F4F"/>
    <w:rsid w:val="00526102"/>
    <w:rsid w:val="00526C92"/>
    <w:rsid w:val="005279DC"/>
    <w:rsid w:val="00527E8A"/>
    <w:rsid w:val="005301A6"/>
    <w:rsid w:val="00530576"/>
    <w:rsid w:val="005307F1"/>
    <w:rsid w:val="00530988"/>
    <w:rsid w:val="00532980"/>
    <w:rsid w:val="005336BB"/>
    <w:rsid w:val="00533837"/>
    <w:rsid w:val="00533B12"/>
    <w:rsid w:val="00533DD0"/>
    <w:rsid w:val="00533FA4"/>
    <w:rsid w:val="005349BD"/>
    <w:rsid w:val="00535906"/>
    <w:rsid w:val="00535958"/>
    <w:rsid w:val="00536AA1"/>
    <w:rsid w:val="0053717D"/>
    <w:rsid w:val="0053734C"/>
    <w:rsid w:val="005376F9"/>
    <w:rsid w:val="005411CA"/>
    <w:rsid w:val="005417D9"/>
    <w:rsid w:val="00541A9F"/>
    <w:rsid w:val="005427DC"/>
    <w:rsid w:val="005441E8"/>
    <w:rsid w:val="005456BF"/>
    <w:rsid w:val="00546F2C"/>
    <w:rsid w:val="00547124"/>
    <w:rsid w:val="00547EFB"/>
    <w:rsid w:val="00551532"/>
    <w:rsid w:val="005519D5"/>
    <w:rsid w:val="00551EC9"/>
    <w:rsid w:val="00551F93"/>
    <w:rsid w:val="0055431E"/>
    <w:rsid w:val="0055736E"/>
    <w:rsid w:val="005574D5"/>
    <w:rsid w:val="00557B61"/>
    <w:rsid w:val="00557CD0"/>
    <w:rsid w:val="00560CC5"/>
    <w:rsid w:val="0056101F"/>
    <w:rsid w:val="00561C65"/>
    <w:rsid w:val="005621B0"/>
    <w:rsid w:val="005621D3"/>
    <w:rsid w:val="00563108"/>
    <w:rsid w:val="005631D7"/>
    <w:rsid w:val="00563900"/>
    <w:rsid w:val="00564643"/>
    <w:rsid w:val="005647EA"/>
    <w:rsid w:val="00564B5B"/>
    <w:rsid w:val="00565944"/>
    <w:rsid w:val="00565A41"/>
    <w:rsid w:val="0056641D"/>
    <w:rsid w:val="00566927"/>
    <w:rsid w:val="00566CD9"/>
    <w:rsid w:val="005715EC"/>
    <w:rsid w:val="00575214"/>
    <w:rsid w:val="00575976"/>
    <w:rsid w:val="00575AF2"/>
    <w:rsid w:val="00575E01"/>
    <w:rsid w:val="00576DA4"/>
    <w:rsid w:val="00577118"/>
    <w:rsid w:val="00577144"/>
    <w:rsid w:val="00581F70"/>
    <w:rsid w:val="00584229"/>
    <w:rsid w:val="00584255"/>
    <w:rsid w:val="00585663"/>
    <w:rsid w:val="0058634E"/>
    <w:rsid w:val="00587381"/>
    <w:rsid w:val="00591223"/>
    <w:rsid w:val="0059137F"/>
    <w:rsid w:val="00591A81"/>
    <w:rsid w:val="00591E66"/>
    <w:rsid w:val="00592AB3"/>
    <w:rsid w:val="0059305F"/>
    <w:rsid w:val="00594AAF"/>
    <w:rsid w:val="00594B33"/>
    <w:rsid w:val="0059593A"/>
    <w:rsid w:val="00597AA8"/>
    <w:rsid w:val="005A1630"/>
    <w:rsid w:val="005A27C9"/>
    <w:rsid w:val="005A2840"/>
    <w:rsid w:val="005A40AA"/>
    <w:rsid w:val="005A4127"/>
    <w:rsid w:val="005A48F3"/>
    <w:rsid w:val="005A511F"/>
    <w:rsid w:val="005A5138"/>
    <w:rsid w:val="005A5B22"/>
    <w:rsid w:val="005A5E19"/>
    <w:rsid w:val="005A5E73"/>
    <w:rsid w:val="005A7039"/>
    <w:rsid w:val="005A7218"/>
    <w:rsid w:val="005A74C9"/>
    <w:rsid w:val="005B00CA"/>
    <w:rsid w:val="005B06A9"/>
    <w:rsid w:val="005B15F0"/>
    <w:rsid w:val="005B278F"/>
    <w:rsid w:val="005B3327"/>
    <w:rsid w:val="005B3805"/>
    <w:rsid w:val="005B399A"/>
    <w:rsid w:val="005B783E"/>
    <w:rsid w:val="005B7EEA"/>
    <w:rsid w:val="005C08AA"/>
    <w:rsid w:val="005C3429"/>
    <w:rsid w:val="005C3B94"/>
    <w:rsid w:val="005C4CEE"/>
    <w:rsid w:val="005C5AE7"/>
    <w:rsid w:val="005C7500"/>
    <w:rsid w:val="005C7CC3"/>
    <w:rsid w:val="005D0AE1"/>
    <w:rsid w:val="005D1071"/>
    <w:rsid w:val="005D1C30"/>
    <w:rsid w:val="005D5451"/>
    <w:rsid w:val="005D597F"/>
    <w:rsid w:val="005D5B3B"/>
    <w:rsid w:val="005D5D41"/>
    <w:rsid w:val="005D69C4"/>
    <w:rsid w:val="005D6A92"/>
    <w:rsid w:val="005D7966"/>
    <w:rsid w:val="005E2591"/>
    <w:rsid w:val="005E2D06"/>
    <w:rsid w:val="005E3B96"/>
    <w:rsid w:val="005E3BAC"/>
    <w:rsid w:val="005E46D2"/>
    <w:rsid w:val="005E653F"/>
    <w:rsid w:val="005E6660"/>
    <w:rsid w:val="005E68B3"/>
    <w:rsid w:val="005E6C99"/>
    <w:rsid w:val="005F0913"/>
    <w:rsid w:val="005F148E"/>
    <w:rsid w:val="005F15E5"/>
    <w:rsid w:val="005F1996"/>
    <w:rsid w:val="005F1BE6"/>
    <w:rsid w:val="005F1DF2"/>
    <w:rsid w:val="005F3082"/>
    <w:rsid w:val="005F3313"/>
    <w:rsid w:val="005F4570"/>
    <w:rsid w:val="005F46F9"/>
    <w:rsid w:val="005F4C46"/>
    <w:rsid w:val="005F5116"/>
    <w:rsid w:val="005F5338"/>
    <w:rsid w:val="005F585D"/>
    <w:rsid w:val="005F5B95"/>
    <w:rsid w:val="005F64B4"/>
    <w:rsid w:val="005F781C"/>
    <w:rsid w:val="005F7842"/>
    <w:rsid w:val="005F7D55"/>
    <w:rsid w:val="006017CE"/>
    <w:rsid w:val="0060264D"/>
    <w:rsid w:val="00602A34"/>
    <w:rsid w:val="0060486B"/>
    <w:rsid w:val="00604A05"/>
    <w:rsid w:val="00604DE9"/>
    <w:rsid w:val="00605A2B"/>
    <w:rsid w:val="006063B5"/>
    <w:rsid w:val="00606D56"/>
    <w:rsid w:val="00606DB8"/>
    <w:rsid w:val="0061012B"/>
    <w:rsid w:val="00613730"/>
    <w:rsid w:val="00613941"/>
    <w:rsid w:val="00614682"/>
    <w:rsid w:val="006147CF"/>
    <w:rsid w:val="0061594D"/>
    <w:rsid w:val="006159AA"/>
    <w:rsid w:val="006172DD"/>
    <w:rsid w:val="006174E4"/>
    <w:rsid w:val="006175CC"/>
    <w:rsid w:val="006179B6"/>
    <w:rsid w:val="006202B8"/>
    <w:rsid w:val="00620389"/>
    <w:rsid w:val="00621F33"/>
    <w:rsid w:val="006222AD"/>
    <w:rsid w:val="00624296"/>
    <w:rsid w:val="006259E7"/>
    <w:rsid w:val="006265A6"/>
    <w:rsid w:val="00626818"/>
    <w:rsid w:val="00630582"/>
    <w:rsid w:val="0063074F"/>
    <w:rsid w:val="006307E2"/>
    <w:rsid w:val="0063180B"/>
    <w:rsid w:val="00632296"/>
    <w:rsid w:val="0063279C"/>
    <w:rsid w:val="00634190"/>
    <w:rsid w:val="00634C23"/>
    <w:rsid w:val="0063600E"/>
    <w:rsid w:val="0063656C"/>
    <w:rsid w:val="006373CD"/>
    <w:rsid w:val="00637C03"/>
    <w:rsid w:val="0064070A"/>
    <w:rsid w:val="0064099F"/>
    <w:rsid w:val="00640BC7"/>
    <w:rsid w:val="006410CA"/>
    <w:rsid w:val="006415C1"/>
    <w:rsid w:val="00641BAD"/>
    <w:rsid w:val="0064213E"/>
    <w:rsid w:val="00642443"/>
    <w:rsid w:val="00643169"/>
    <w:rsid w:val="00643289"/>
    <w:rsid w:val="006459F7"/>
    <w:rsid w:val="00645D78"/>
    <w:rsid w:val="00646ACB"/>
    <w:rsid w:val="0065092C"/>
    <w:rsid w:val="00651181"/>
    <w:rsid w:val="006518B4"/>
    <w:rsid w:val="00652A92"/>
    <w:rsid w:val="0065353B"/>
    <w:rsid w:val="0065387A"/>
    <w:rsid w:val="00653D9C"/>
    <w:rsid w:val="00654BEE"/>
    <w:rsid w:val="00654CD5"/>
    <w:rsid w:val="00654D84"/>
    <w:rsid w:val="00655EB6"/>
    <w:rsid w:val="006562C0"/>
    <w:rsid w:val="00656A19"/>
    <w:rsid w:val="00657B45"/>
    <w:rsid w:val="00657E20"/>
    <w:rsid w:val="00663E73"/>
    <w:rsid w:val="00664226"/>
    <w:rsid w:val="006655F8"/>
    <w:rsid w:val="006657F1"/>
    <w:rsid w:val="00667E0D"/>
    <w:rsid w:val="00670F80"/>
    <w:rsid w:val="00671993"/>
    <w:rsid w:val="006720CE"/>
    <w:rsid w:val="00673ACA"/>
    <w:rsid w:val="00673B68"/>
    <w:rsid w:val="006745C4"/>
    <w:rsid w:val="0067474E"/>
    <w:rsid w:val="0067509F"/>
    <w:rsid w:val="00675315"/>
    <w:rsid w:val="00677406"/>
    <w:rsid w:val="00680AE6"/>
    <w:rsid w:val="00681B10"/>
    <w:rsid w:val="00681F0B"/>
    <w:rsid w:val="006821D1"/>
    <w:rsid w:val="00682807"/>
    <w:rsid w:val="00682B76"/>
    <w:rsid w:val="00682EBA"/>
    <w:rsid w:val="006837AD"/>
    <w:rsid w:val="00684E39"/>
    <w:rsid w:val="006879C4"/>
    <w:rsid w:val="00690379"/>
    <w:rsid w:val="006907F7"/>
    <w:rsid w:val="00691002"/>
    <w:rsid w:val="006910CF"/>
    <w:rsid w:val="006926D9"/>
    <w:rsid w:val="00693092"/>
    <w:rsid w:val="006942EB"/>
    <w:rsid w:val="00694981"/>
    <w:rsid w:val="00694A88"/>
    <w:rsid w:val="00694C9B"/>
    <w:rsid w:val="00695F2B"/>
    <w:rsid w:val="006968AA"/>
    <w:rsid w:val="0069746B"/>
    <w:rsid w:val="00697744"/>
    <w:rsid w:val="006A0601"/>
    <w:rsid w:val="006A3143"/>
    <w:rsid w:val="006A3B10"/>
    <w:rsid w:val="006A3DF6"/>
    <w:rsid w:val="006A4ECD"/>
    <w:rsid w:val="006A56DC"/>
    <w:rsid w:val="006A5795"/>
    <w:rsid w:val="006A603B"/>
    <w:rsid w:val="006A7302"/>
    <w:rsid w:val="006A763D"/>
    <w:rsid w:val="006B027D"/>
    <w:rsid w:val="006B1A53"/>
    <w:rsid w:val="006B1DF0"/>
    <w:rsid w:val="006B2971"/>
    <w:rsid w:val="006B2B0F"/>
    <w:rsid w:val="006B364E"/>
    <w:rsid w:val="006B408B"/>
    <w:rsid w:val="006B509D"/>
    <w:rsid w:val="006B769B"/>
    <w:rsid w:val="006C0491"/>
    <w:rsid w:val="006C1A4B"/>
    <w:rsid w:val="006C1EBA"/>
    <w:rsid w:val="006C2D25"/>
    <w:rsid w:val="006C2E3C"/>
    <w:rsid w:val="006C456A"/>
    <w:rsid w:val="006C549E"/>
    <w:rsid w:val="006C5C1C"/>
    <w:rsid w:val="006C7D14"/>
    <w:rsid w:val="006D02EE"/>
    <w:rsid w:val="006D0CD6"/>
    <w:rsid w:val="006D1582"/>
    <w:rsid w:val="006D1A63"/>
    <w:rsid w:val="006D2530"/>
    <w:rsid w:val="006D39CD"/>
    <w:rsid w:val="006D42D9"/>
    <w:rsid w:val="006D4ABB"/>
    <w:rsid w:val="006D56B9"/>
    <w:rsid w:val="006D5A4F"/>
    <w:rsid w:val="006D5AC1"/>
    <w:rsid w:val="006D70BE"/>
    <w:rsid w:val="006D73F3"/>
    <w:rsid w:val="006D7D3E"/>
    <w:rsid w:val="006E03DA"/>
    <w:rsid w:val="006E17B5"/>
    <w:rsid w:val="006E1C25"/>
    <w:rsid w:val="006E2CB0"/>
    <w:rsid w:val="006E321C"/>
    <w:rsid w:val="006E39D1"/>
    <w:rsid w:val="006E47AE"/>
    <w:rsid w:val="006E6B1D"/>
    <w:rsid w:val="006E6CF0"/>
    <w:rsid w:val="006F0560"/>
    <w:rsid w:val="006F0F89"/>
    <w:rsid w:val="006F234F"/>
    <w:rsid w:val="006F24DC"/>
    <w:rsid w:val="006F3188"/>
    <w:rsid w:val="006F33A9"/>
    <w:rsid w:val="006F4068"/>
    <w:rsid w:val="006F4572"/>
    <w:rsid w:val="006F4DD0"/>
    <w:rsid w:val="006F5FA4"/>
    <w:rsid w:val="006F6147"/>
    <w:rsid w:val="006F6221"/>
    <w:rsid w:val="006F643E"/>
    <w:rsid w:val="006F6DB7"/>
    <w:rsid w:val="006F7030"/>
    <w:rsid w:val="006F745C"/>
    <w:rsid w:val="006F781A"/>
    <w:rsid w:val="00700E30"/>
    <w:rsid w:val="00703C1C"/>
    <w:rsid w:val="00703F21"/>
    <w:rsid w:val="00704273"/>
    <w:rsid w:val="00706BE2"/>
    <w:rsid w:val="00706CD3"/>
    <w:rsid w:val="00707702"/>
    <w:rsid w:val="007103D8"/>
    <w:rsid w:val="007103F7"/>
    <w:rsid w:val="00710BAD"/>
    <w:rsid w:val="00712135"/>
    <w:rsid w:val="00712419"/>
    <w:rsid w:val="007125C8"/>
    <w:rsid w:val="00712B7C"/>
    <w:rsid w:val="00713396"/>
    <w:rsid w:val="007146E7"/>
    <w:rsid w:val="0071488D"/>
    <w:rsid w:val="00716321"/>
    <w:rsid w:val="00716759"/>
    <w:rsid w:val="00716BBD"/>
    <w:rsid w:val="007173DB"/>
    <w:rsid w:val="00717BFD"/>
    <w:rsid w:val="00722521"/>
    <w:rsid w:val="007246F6"/>
    <w:rsid w:val="00726EB0"/>
    <w:rsid w:val="007270F3"/>
    <w:rsid w:val="00730B5D"/>
    <w:rsid w:val="00732F98"/>
    <w:rsid w:val="00733181"/>
    <w:rsid w:val="0073494C"/>
    <w:rsid w:val="00735B08"/>
    <w:rsid w:val="00736C8A"/>
    <w:rsid w:val="007400A4"/>
    <w:rsid w:val="00740C34"/>
    <w:rsid w:val="00741463"/>
    <w:rsid w:val="00742705"/>
    <w:rsid w:val="00742BEF"/>
    <w:rsid w:val="00742D61"/>
    <w:rsid w:val="0074309B"/>
    <w:rsid w:val="007434C3"/>
    <w:rsid w:val="007446EB"/>
    <w:rsid w:val="00746817"/>
    <w:rsid w:val="00746CF9"/>
    <w:rsid w:val="00747359"/>
    <w:rsid w:val="00750837"/>
    <w:rsid w:val="0075195A"/>
    <w:rsid w:val="007526C1"/>
    <w:rsid w:val="007526D1"/>
    <w:rsid w:val="00753672"/>
    <w:rsid w:val="007537ED"/>
    <w:rsid w:val="00753EB4"/>
    <w:rsid w:val="00754E19"/>
    <w:rsid w:val="0075518E"/>
    <w:rsid w:val="007554FA"/>
    <w:rsid w:val="00755C15"/>
    <w:rsid w:val="00756033"/>
    <w:rsid w:val="007562A4"/>
    <w:rsid w:val="00756471"/>
    <w:rsid w:val="0075661D"/>
    <w:rsid w:val="00760C8D"/>
    <w:rsid w:val="007632E6"/>
    <w:rsid w:val="00763765"/>
    <w:rsid w:val="00763EFB"/>
    <w:rsid w:val="007641FF"/>
    <w:rsid w:val="00765522"/>
    <w:rsid w:val="00765D0E"/>
    <w:rsid w:val="0076659F"/>
    <w:rsid w:val="007668EF"/>
    <w:rsid w:val="00766CCE"/>
    <w:rsid w:val="00770014"/>
    <w:rsid w:val="007707CC"/>
    <w:rsid w:val="00770AE6"/>
    <w:rsid w:val="007712D1"/>
    <w:rsid w:val="007718C9"/>
    <w:rsid w:val="007720FD"/>
    <w:rsid w:val="0077356E"/>
    <w:rsid w:val="00773B59"/>
    <w:rsid w:val="00774023"/>
    <w:rsid w:val="00775300"/>
    <w:rsid w:val="0077549A"/>
    <w:rsid w:val="007755DE"/>
    <w:rsid w:val="00776031"/>
    <w:rsid w:val="00776053"/>
    <w:rsid w:val="00776D26"/>
    <w:rsid w:val="007772DE"/>
    <w:rsid w:val="007776F3"/>
    <w:rsid w:val="00777F74"/>
    <w:rsid w:val="00780621"/>
    <w:rsid w:val="00780B83"/>
    <w:rsid w:val="00781697"/>
    <w:rsid w:val="007824A7"/>
    <w:rsid w:val="007831E4"/>
    <w:rsid w:val="00784F09"/>
    <w:rsid w:val="00787074"/>
    <w:rsid w:val="00787148"/>
    <w:rsid w:val="007871A9"/>
    <w:rsid w:val="00787672"/>
    <w:rsid w:val="007876B9"/>
    <w:rsid w:val="00787E20"/>
    <w:rsid w:val="0079075A"/>
    <w:rsid w:val="0079196B"/>
    <w:rsid w:val="00791B96"/>
    <w:rsid w:val="0079249E"/>
    <w:rsid w:val="00792A9D"/>
    <w:rsid w:val="00792B2F"/>
    <w:rsid w:val="007949B5"/>
    <w:rsid w:val="00795585"/>
    <w:rsid w:val="00796B05"/>
    <w:rsid w:val="00796C19"/>
    <w:rsid w:val="00797BD2"/>
    <w:rsid w:val="00797E4F"/>
    <w:rsid w:val="007A0155"/>
    <w:rsid w:val="007A0724"/>
    <w:rsid w:val="007A121B"/>
    <w:rsid w:val="007A132C"/>
    <w:rsid w:val="007A1F4B"/>
    <w:rsid w:val="007A3F5D"/>
    <w:rsid w:val="007A4883"/>
    <w:rsid w:val="007A4D7D"/>
    <w:rsid w:val="007A551C"/>
    <w:rsid w:val="007A6F05"/>
    <w:rsid w:val="007A7F88"/>
    <w:rsid w:val="007B050B"/>
    <w:rsid w:val="007B1188"/>
    <w:rsid w:val="007B136D"/>
    <w:rsid w:val="007B1390"/>
    <w:rsid w:val="007B15C0"/>
    <w:rsid w:val="007B1D22"/>
    <w:rsid w:val="007B459B"/>
    <w:rsid w:val="007B47A3"/>
    <w:rsid w:val="007B47F0"/>
    <w:rsid w:val="007B5B4B"/>
    <w:rsid w:val="007B66D4"/>
    <w:rsid w:val="007B67F9"/>
    <w:rsid w:val="007B76D2"/>
    <w:rsid w:val="007B7AF8"/>
    <w:rsid w:val="007B7B14"/>
    <w:rsid w:val="007C1126"/>
    <w:rsid w:val="007C15E7"/>
    <w:rsid w:val="007C195F"/>
    <w:rsid w:val="007C2166"/>
    <w:rsid w:val="007C26D3"/>
    <w:rsid w:val="007C2D0B"/>
    <w:rsid w:val="007C2F6A"/>
    <w:rsid w:val="007C35A3"/>
    <w:rsid w:val="007C45E6"/>
    <w:rsid w:val="007C499C"/>
    <w:rsid w:val="007C650E"/>
    <w:rsid w:val="007C6542"/>
    <w:rsid w:val="007C7233"/>
    <w:rsid w:val="007D14C5"/>
    <w:rsid w:val="007D1610"/>
    <w:rsid w:val="007D1DFF"/>
    <w:rsid w:val="007D1E5D"/>
    <w:rsid w:val="007D3380"/>
    <w:rsid w:val="007D3522"/>
    <w:rsid w:val="007D47A6"/>
    <w:rsid w:val="007D4E9E"/>
    <w:rsid w:val="007D58CE"/>
    <w:rsid w:val="007D75B1"/>
    <w:rsid w:val="007D7C29"/>
    <w:rsid w:val="007E135C"/>
    <w:rsid w:val="007E164C"/>
    <w:rsid w:val="007E2360"/>
    <w:rsid w:val="007E27C7"/>
    <w:rsid w:val="007E4CA3"/>
    <w:rsid w:val="007E52B5"/>
    <w:rsid w:val="007E5FBD"/>
    <w:rsid w:val="007E64C6"/>
    <w:rsid w:val="007E7189"/>
    <w:rsid w:val="007E71A7"/>
    <w:rsid w:val="007E76C6"/>
    <w:rsid w:val="007F1F73"/>
    <w:rsid w:val="007F26CE"/>
    <w:rsid w:val="007F33E4"/>
    <w:rsid w:val="007F3F38"/>
    <w:rsid w:val="007F4DC0"/>
    <w:rsid w:val="007F5425"/>
    <w:rsid w:val="007F56F7"/>
    <w:rsid w:val="007F5CEE"/>
    <w:rsid w:val="007F675A"/>
    <w:rsid w:val="007F69DD"/>
    <w:rsid w:val="007F6A9E"/>
    <w:rsid w:val="007F6ED1"/>
    <w:rsid w:val="0080003D"/>
    <w:rsid w:val="00800416"/>
    <w:rsid w:val="00800AFD"/>
    <w:rsid w:val="00801208"/>
    <w:rsid w:val="00801609"/>
    <w:rsid w:val="008022ED"/>
    <w:rsid w:val="008024FD"/>
    <w:rsid w:val="00802577"/>
    <w:rsid w:val="008025A9"/>
    <w:rsid w:val="00802D29"/>
    <w:rsid w:val="00803496"/>
    <w:rsid w:val="00803EC7"/>
    <w:rsid w:val="00805069"/>
    <w:rsid w:val="008055C1"/>
    <w:rsid w:val="00805799"/>
    <w:rsid w:val="008059BB"/>
    <w:rsid w:val="00805CF0"/>
    <w:rsid w:val="008060FA"/>
    <w:rsid w:val="0080634D"/>
    <w:rsid w:val="008063AF"/>
    <w:rsid w:val="0080693A"/>
    <w:rsid w:val="008103B1"/>
    <w:rsid w:val="0081126C"/>
    <w:rsid w:val="00811527"/>
    <w:rsid w:val="00811604"/>
    <w:rsid w:val="00811968"/>
    <w:rsid w:val="008121DC"/>
    <w:rsid w:val="0081298C"/>
    <w:rsid w:val="008135B9"/>
    <w:rsid w:val="008159CD"/>
    <w:rsid w:val="0081791E"/>
    <w:rsid w:val="00817AA6"/>
    <w:rsid w:val="00817AF6"/>
    <w:rsid w:val="00821327"/>
    <w:rsid w:val="00822363"/>
    <w:rsid w:val="008228F4"/>
    <w:rsid w:val="008231AE"/>
    <w:rsid w:val="00824D27"/>
    <w:rsid w:val="00825EFF"/>
    <w:rsid w:val="00826746"/>
    <w:rsid w:val="008267A5"/>
    <w:rsid w:val="008267BF"/>
    <w:rsid w:val="00826C66"/>
    <w:rsid w:val="00830270"/>
    <w:rsid w:val="00833613"/>
    <w:rsid w:val="00834276"/>
    <w:rsid w:val="008345E4"/>
    <w:rsid w:val="00834BB2"/>
    <w:rsid w:val="0083536F"/>
    <w:rsid w:val="00835B34"/>
    <w:rsid w:val="008362C4"/>
    <w:rsid w:val="00836585"/>
    <w:rsid w:val="00836981"/>
    <w:rsid w:val="00836FC9"/>
    <w:rsid w:val="00840728"/>
    <w:rsid w:val="008409D2"/>
    <w:rsid w:val="00841C84"/>
    <w:rsid w:val="00841D1E"/>
    <w:rsid w:val="00842174"/>
    <w:rsid w:val="00842BC8"/>
    <w:rsid w:val="00842C72"/>
    <w:rsid w:val="00843176"/>
    <w:rsid w:val="00844EAE"/>
    <w:rsid w:val="00845686"/>
    <w:rsid w:val="008458C0"/>
    <w:rsid w:val="00845A46"/>
    <w:rsid w:val="00845B48"/>
    <w:rsid w:val="00846049"/>
    <w:rsid w:val="00851971"/>
    <w:rsid w:val="00851C11"/>
    <w:rsid w:val="00851CDA"/>
    <w:rsid w:val="008521C0"/>
    <w:rsid w:val="00852504"/>
    <w:rsid w:val="0085258A"/>
    <w:rsid w:val="00853C93"/>
    <w:rsid w:val="008550C7"/>
    <w:rsid w:val="00856048"/>
    <w:rsid w:val="00857841"/>
    <w:rsid w:val="00860712"/>
    <w:rsid w:val="00861579"/>
    <w:rsid w:val="00861D38"/>
    <w:rsid w:val="00864417"/>
    <w:rsid w:val="00864F69"/>
    <w:rsid w:val="00864FA4"/>
    <w:rsid w:val="00865606"/>
    <w:rsid w:val="00866DC7"/>
    <w:rsid w:val="00866E8F"/>
    <w:rsid w:val="00867D9A"/>
    <w:rsid w:val="00867E21"/>
    <w:rsid w:val="00870599"/>
    <w:rsid w:val="00870B8D"/>
    <w:rsid w:val="00871C2A"/>
    <w:rsid w:val="00872406"/>
    <w:rsid w:val="0087407D"/>
    <w:rsid w:val="00874FA4"/>
    <w:rsid w:val="0087515C"/>
    <w:rsid w:val="008767E6"/>
    <w:rsid w:val="00877774"/>
    <w:rsid w:val="00881F5D"/>
    <w:rsid w:val="00882FFB"/>
    <w:rsid w:val="008836F9"/>
    <w:rsid w:val="0088458C"/>
    <w:rsid w:val="008869AA"/>
    <w:rsid w:val="00887097"/>
    <w:rsid w:val="0088733D"/>
    <w:rsid w:val="00887B5E"/>
    <w:rsid w:val="00890C73"/>
    <w:rsid w:val="00891899"/>
    <w:rsid w:val="008924FA"/>
    <w:rsid w:val="00893221"/>
    <w:rsid w:val="00894697"/>
    <w:rsid w:val="00895394"/>
    <w:rsid w:val="00895F43"/>
    <w:rsid w:val="008972C5"/>
    <w:rsid w:val="008973DD"/>
    <w:rsid w:val="008A17A1"/>
    <w:rsid w:val="008A2BD4"/>
    <w:rsid w:val="008A4D65"/>
    <w:rsid w:val="008A549E"/>
    <w:rsid w:val="008A5D5F"/>
    <w:rsid w:val="008A5E6D"/>
    <w:rsid w:val="008A7088"/>
    <w:rsid w:val="008A7670"/>
    <w:rsid w:val="008A79DA"/>
    <w:rsid w:val="008A7B7B"/>
    <w:rsid w:val="008B03B7"/>
    <w:rsid w:val="008B0AD1"/>
    <w:rsid w:val="008B34FD"/>
    <w:rsid w:val="008B3F42"/>
    <w:rsid w:val="008B52B9"/>
    <w:rsid w:val="008B5489"/>
    <w:rsid w:val="008B58B9"/>
    <w:rsid w:val="008B665D"/>
    <w:rsid w:val="008B73AA"/>
    <w:rsid w:val="008B79F8"/>
    <w:rsid w:val="008C000C"/>
    <w:rsid w:val="008C050F"/>
    <w:rsid w:val="008C08B2"/>
    <w:rsid w:val="008C1F86"/>
    <w:rsid w:val="008C2466"/>
    <w:rsid w:val="008C3D85"/>
    <w:rsid w:val="008C5E2F"/>
    <w:rsid w:val="008C65C1"/>
    <w:rsid w:val="008C697C"/>
    <w:rsid w:val="008C6BBF"/>
    <w:rsid w:val="008C6C68"/>
    <w:rsid w:val="008C770C"/>
    <w:rsid w:val="008C7AC9"/>
    <w:rsid w:val="008D067C"/>
    <w:rsid w:val="008D140F"/>
    <w:rsid w:val="008D23CF"/>
    <w:rsid w:val="008D2B2E"/>
    <w:rsid w:val="008D3474"/>
    <w:rsid w:val="008D5787"/>
    <w:rsid w:val="008D5BD7"/>
    <w:rsid w:val="008E0344"/>
    <w:rsid w:val="008E0A7F"/>
    <w:rsid w:val="008E0D98"/>
    <w:rsid w:val="008E1B7B"/>
    <w:rsid w:val="008E2521"/>
    <w:rsid w:val="008E28A0"/>
    <w:rsid w:val="008E4ED2"/>
    <w:rsid w:val="008E5973"/>
    <w:rsid w:val="008E59F1"/>
    <w:rsid w:val="008E637A"/>
    <w:rsid w:val="008E676E"/>
    <w:rsid w:val="008E6951"/>
    <w:rsid w:val="008E7B3A"/>
    <w:rsid w:val="008F0245"/>
    <w:rsid w:val="008F066B"/>
    <w:rsid w:val="008F0BF7"/>
    <w:rsid w:val="008F195A"/>
    <w:rsid w:val="008F239D"/>
    <w:rsid w:val="008F320E"/>
    <w:rsid w:val="008F3929"/>
    <w:rsid w:val="008F41D5"/>
    <w:rsid w:val="008F4672"/>
    <w:rsid w:val="008F4FBE"/>
    <w:rsid w:val="008F520E"/>
    <w:rsid w:val="008F5AC4"/>
    <w:rsid w:val="008F6293"/>
    <w:rsid w:val="008F79C6"/>
    <w:rsid w:val="008F7FC8"/>
    <w:rsid w:val="00901D3F"/>
    <w:rsid w:val="0090200E"/>
    <w:rsid w:val="009024C8"/>
    <w:rsid w:val="009028A1"/>
    <w:rsid w:val="00903531"/>
    <w:rsid w:val="0090408B"/>
    <w:rsid w:val="00904321"/>
    <w:rsid w:val="009060A7"/>
    <w:rsid w:val="00906EFA"/>
    <w:rsid w:val="0090765D"/>
    <w:rsid w:val="00907977"/>
    <w:rsid w:val="00910039"/>
    <w:rsid w:val="009101CA"/>
    <w:rsid w:val="00910703"/>
    <w:rsid w:val="00911C8E"/>
    <w:rsid w:val="009122C7"/>
    <w:rsid w:val="00912A8E"/>
    <w:rsid w:val="00914936"/>
    <w:rsid w:val="00915DFD"/>
    <w:rsid w:val="00916ED3"/>
    <w:rsid w:val="00921256"/>
    <w:rsid w:val="009219BD"/>
    <w:rsid w:val="00921C33"/>
    <w:rsid w:val="0092221C"/>
    <w:rsid w:val="009227A1"/>
    <w:rsid w:val="009227AC"/>
    <w:rsid w:val="00923A31"/>
    <w:rsid w:val="00923CB6"/>
    <w:rsid w:val="009245AE"/>
    <w:rsid w:val="0092516E"/>
    <w:rsid w:val="009264F0"/>
    <w:rsid w:val="00927557"/>
    <w:rsid w:val="0092775E"/>
    <w:rsid w:val="00930419"/>
    <w:rsid w:val="00931692"/>
    <w:rsid w:val="00931E86"/>
    <w:rsid w:val="00932661"/>
    <w:rsid w:val="00933376"/>
    <w:rsid w:val="009338FF"/>
    <w:rsid w:val="009344A8"/>
    <w:rsid w:val="009345E1"/>
    <w:rsid w:val="00935594"/>
    <w:rsid w:val="009356B5"/>
    <w:rsid w:val="00935787"/>
    <w:rsid w:val="00936071"/>
    <w:rsid w:val="00936A30"/>
    <w:rsid w:val="0094117F"/>
    <w:rsid w:val="00942746"/>
    <w:rsid w:val="00942F58"/>
    <w:rsid w:val="00942FB9"/>
    <w:rsid w:val="00943E88"/>
    <w:rsid w:val="00943ED6"/>
    <w:rsid w:val="00944516"/>
    <w:rsid w:val="009445E3"/>
    <w:rsid w:val="0094520A"/>
    <w:rsid w:val="009474D5"/>
    <w:rsid w:val="009477B8"/>
    <w:rsid w:val="0095029A"/>
    <w:rsid w:val="00950F06"/>
    <w:rsid w:val="00950FD7"/>
    <w:rsid w:val="00951889"/>
    <w:rsid w:val="00952475"/>
    <w:rsid w:val="00953183"/>
    <w:rsid w:val="00953673"/>
    <w:rsid w:val="009537D9"/>
    <w:rsid w:val="0095625E"/>
    <w:rsid w:val="00956432"/>
    <w:rsid w:val="00956AF2"/>
    <w:rsid w:val="00956E86"/>
    <w:rsid w:val="009623C8"/>
    <w:rsid w:val="0096372B"/>
    <w:rsid w:val="00964203"/>
    <w:rsid w:val="0096438B"/>
    <w:rsid w:val="00964BCF"/>
    <w:rsid w:val="009676B6"/>
    <w:rsid w:val="009678E6"/>
    <w:rsid w:val="00970464"/>
    <w:rsid w:val="00971480"/>
    <w:rsid w:val="00971B49"/>
    <w:rsid w:val="009721D3"/>
    <w:rsid w:val="0097339F"/>
    <w:rsid w:val="00973B04"/>
    <w:rsid w:val="00973FD5"/>
    <w:rsid w:val="009752CC"/>
    <w:rsid w:val="00975940"/>
    <w:rsid w:val="00976227"/>
    <w:rsid w:val="00976529"/>
    <w:rsid w:val="0098347A"/>
    <w:rsid w:val="00984163"/>
    <w:rsid w:val="00984548"/>
    <w:rsid w:val="00984CE7"/>
    <w:rsid w:val="00984D76"/>
    <w:rsid w:val="00984E0B"/>
    <w:rsid w:val="0098566E"/>
    <w:rsid w:val="00985C03"/>
    <w:rsid w:val="00985E2F"/>
    <w:rsid w:val="00986472"/>
    <w:rsid w:val="009864E4"/>
    <w:rsid w:val="009869AB"/>
    <w:rsid w:val="00986EFC"/>
    <w:rsid w:val="0098740D"/>
    <w:rsid w:val="00987B4C"/>
    <w:rsid w:val="00990031"/>
    <w:rsid w:val="00990FB1"/>
    <w:rsid w:val="009918EB"/>
    <w:rsid w:val="0099458C"/>
    <w:rsid w:val="00994977"/>
    <w:rsid w:val="009952C9"/>
    <w:rsid w:val="009960D4"/>
    <w:rsid w:val="009A00B6"/>
    <w:rsid w:val="009A03E2"/>
    <w:rsid w:val="009A1288"/>
    <w:rsid w:val="009A3FC9"/>
    <w:rsid w:val="009A40C7"/>
    <w:rsid w:val="009A4689"/>
    <w:rsid w:val="009A509E"/>
    <w:rsid w:val="009A6B38"/>
    <w:rsid w:val="009A7133"/>
    <w:rsid w:val="009A7B2A"/>
    <w:rsid w:val="009B00A4"/>
    <w:rsid w:val="009B0C53"/>
    <w:rsid w:val="009B138F"/>
    <w:rsid w:val="009B3B99"/>
    <w:rsid w:val="009B4907"/>
    <w:rsid w:val="009B5A44"/>
    <w:rsid w:val="009B6174"/>
    <w:rsid w:val="009B78EC"/>
    <w:rsid w:val="009C0FCD"/>
    <w:rsid w:val="009C2476"/>
    <w:rsid w:val="009C253A"/>
    <w:rsid w:val="009C2C9D"/>
    <w:rsid w:val="009C3236"/>
    <w:rsid w:val="009C3718"/>
    <w:rsid w:val="009C3D63"/>
    <w:rsid w:val="009C4645"/>
    <w:rsid w:val="009C4DC4"/>
    <w:rsid w:val="009C5E92"/>
    <w:rsid w:val="009C6017"/>
    <w:rsid w:val="009C6E67"/>
    <w:rsid w:val="009C717D"/>
    <w:rsid w:val="009D02A1"/>
    <w:rsid w:val="009D101C"/>
    <w:rsid w:val="009D1A3A"/>
    <w:rsid w:val="009D1CBA"/>
    <w:rsid w:val="009D1E4D"/>
    <w:rsid w:val="009D1FD7"/>
    <w:rsid w:val="009D2551"/>
    <w:rsid w:val="009D2B7A"/>
    <w:rsid w:val="009D34DC"/>
    <w:rsid w:val="009D3BCB"/>
    <w:rsid w:val="009D3CF4"/>
    <w:rsid w:val="009D4891"/>
    <w:rsid w:val="009D4E1D"/>
    <w:rsid w:val="009D5665"/>
    <w:rsid w:val="009D6E2A"/>
    <w:rsid w:val="009D7613"/>
    <w:rsid w:val="009E0265"/>
    <w:rsid w:val="009E0F30"/>
    <w:rsid w:val="009E197D"/>
    <w:rsid w:val="009E1D7D"/>
    <w:rsid w:val="009E2035"/>
    <w:rsid w:val="009E2139"/>
    <w:rsid w:val="009E2BD3"/>
    <w:rsid w:val="009E3FB2"/>
    <w:rsid w:val="009E404B"/>
    <w:rsid w:val="009E4BA2"/>
    <w:rsid w:val="009E4E4E"/>
    <w:rsid w:val="009E5D28"/>
    <w:rsid w:val="009E60AE"/>
    <w:rsid w:val="009E6BA6"/>
    <w:rsid w:val="009E7FDB"/>
    <w:rsid w:val="009F058D"/>
    <w:rsid w:val="009F078F"/>
    <w:rsid w:val="009F13B9"/>
    <w:rsid w:val="009F15C2"/>
    <w:rsid w:val="009F1805"/>
    <w:rsid w:val="009F2682"/>
    <w:rsid w:val="009F2D82"/>
    <w:rsid w:val="009F47D8"/>
    <w:rsid w:val="009F53F3"/>
    <w:rsid w:val="009F63E0"/>
    <w:rsid w:val="009F68D0"/>
    <w:rsid w:val="009F69AB"/>
    <w:rsid w:val="009F7B57"/>
    <w:rsid w:val="00A003D0"/>
    <w:rsid w:val="00A007FB"/>
    <w:rsid w:val="00A00CFE"/>
    <w:rsid w:val="00A01C97"/>
    <w:rsid w:val="00A023D5"/>
    <w:rsid w:val="00A04F22"/>
    <w:rsid w:val="00A05A03"/>
    <w:rsid w:val="00A05C0F"/>
    <w:rsid w:val="00A06C6D"/>
    <w:rsid w:val="00A06E3B"/>
    <w:rsid w:val="00A0777A"/>
    <w:rsid w:val="00A07E22"/>
    <w:rsid w:val="00A100B3"/>
    <w:rsid w:val="00A1148A"/>
    <w:rsid w:val="00A11658"/>
    <w:rsid w:val="00A12EDA"/>
    <w:rsid w:val="00A13647"/>
    <w:rsid w:val="00A140BD"/>
    <w:rsid w:val="00A1463A"/>
    <w:rsid w:val="00A1581D"/>
    <w:rsid w:val="00A15B51"/>
    <w:rsid w:val="00A16028"/>
    <w:rsid w:val="00A164E7"/>
    <w:rsid w:val="00A171B6"/>
    <w:rsid w:val="00A2077A"/>
    <w:rsid w:val="00A213B7"/>
    <w:rsid w:val="00A22FE3"/>
    <w:rsid w:val="00A231D8"/>
    <w:rsid w:val="00A23660"/>
    <w:rsid w:val="00A265A1"/>
    <w:rsid w:val="00A26632"/>
    <w:rsid w:val="00A26F15"/>
    <w:rsid w:val="00A27E50"/>
    <w:rsid w:val="00A303F0"/>
    <w:rsid w:val="00A332C5"/>
    <w:rsid w:val="00A33548"/>
    <w:rsid w:val="00A35846"/>
    <w:rsid w:val="00A35930"/>
    <w:rsid w:val="00A3614B"/>
    <w:rsid w:val="00A361FD"/>
    <w:rsid w:val="00A372FE"/>
    <w:rsid w:val="00A37CD6"/>
    <w:rsid w:val="00A402CB"/>
    <w:rsid w:val="00A4136C"/>
    <w:rsid w:val="00A41E32"/>
    <w:rsid w:val="00A420F1"/>
    <w:rsid w:val="00A43A6E"/>
    <w:rsid w:val="00A453FC"/>
    <w:rsid w:val="00A45457"/>
    <w:rsid w:val="00A45C2F"/>
    <w:rsid w:val="00A47E93"/>
    <w:rsid w:val="00A5026C"/>
    <w:rsid w:val="00A5045D"/>
    <w:rsid w:val="00A52388"/>
    <w:rsid w:val="00A5357D"/>
    <w:rsid w:val="00A5394B"/>
    <w:rsid w:val="00A5475B"/>
    <w:rsid w:val="00A5627D"/>
    <w:rsid w:val="00A565B2"/>
    <w:rsid w:val="00A5665C"/>
    <w:rsid w:val="00A600BA"/>
    <w:rsid w:val="00A60991"/>
    <w:rsid w:val="00A614EE"/>
    <w:rsid w:val="00A61FFF"/>
    <w:rsid w:val="00A6236B"/>
    <w:rsid w:val="00A629D7"/>
    <w:rsid w:val="00A62CE8"/>
    <w:rsid w:val="00A6300A"/>
    <w:rsid w:val="00A64D1A"/>
    <w:rsid w:val="00A6570C"/>
    <w:rsid w:val="00A661F2"/>
    <w:rsid w:val="00A66FBF"/>
    <w:rsid w:val="00A70780"/>
    <w:rsid w:val="00A7210D"/>
    <w:rsid w:val="00A72E9E"/>
    <w:rsid w:val="00A73910"/>
    <w:rsid w:val="00A7397E"/>
    <w:rsid w:val="00A74B7E"/>
    <w:rsid w:val="00A753B9"/>
    <w:rsid w:val="00A75E3D"/>
    <w:rsid w:val="00A77407"/>
    <w:rsid w:val="00A77D1D"/>
    <w:rsid w:val="00A81412"/>
    <w:rsid w:val="00A8196E"/>
    <w:rsid w:val="00A81A3E"/>
    <w:rsid w:val="00A82615"/>
    <w:rsid w:val="00A84023"/>
    <w:rsid w:val="00A86864"/>
    <w:rsid w:val="00A90596"/>
    <w:rsid w:val="00A90B32"/>
    <w:rsid w:val="00A911F6"/>
    <w:rsid w:val="00A94061"/>
    <w:rsid w:val="00A940FE"/>
    <w:rsid w:val="00A94A91"/>
    <w:rsid w:val="00A95184"/>
    <w:rsid w:val="00A95ABE"/>
    <w:rsid w:val="00A95BC7"/>
    <w:rsid w:val="00A95F78"/>
    <w:rsid w:val="00A962D5"/>
    <w:rsid w:val="00A968B4"/>
    <w:rsid w:val="00A96FF7"/>
    <w:rsid w:val="00AA0A4C"/>
    <w:rsid w:val="00AA0AB3"/>
    <w:rsid w:val="00AA24E9"/>
    <w:rsid w:val="00AA2640"/>
    <w:rsid w:val="00AA3224"/>
    <w:rsid w:val="00AA3517"/>
    <w:rsid w:val="00AA35BD"/>
    <w:rsid w:val="00AA3C36"/>
    <w:rsid w:val="00AA4974"/>
    <w:rsid w:val="00AA51C2"/>
    <w:rsid w:val="00AA52F4"/>
    <w:rsid w:val="00AA5DDB"/>
    <w:rsid w:val="00AA6DCD"/>
    <w:rsid w:val="00AA741C"/>
    <w:rsid w:val="00AA784B"/>
    <w:rsid w:val="00AB05F6"/>
    <w:rsid w:val="00AB1BC9"/>
    <w:rsid w:val="00AB1F3B"/>
    <w:rsid w:val="00AB299C"/>
    <w:rsid w:val="00AB2A3D"/>
    <w:rsid w:val="00AB3A15"/>
    <w:rsid w:val="00AB47F7"/>
    <w:rsid w:val="00AB56D4"/>
    <w:rsid w:val="00AB71E5"/>
    <w:rsid w:val="00AC0B36"/>
    <w:rsid w:val="00AC19BE"/>
    <w:rsid w:val="00AC1BA9"/>
    <w:rsid w:val="00AC1CBD"/>
    <w:rsid w:val="00AC2A30"/>
    <w:rsid w:val="00AC3826"/>
    <w:rsid w:val="00AC3F63"/>
    <w:rsid w:val="00AC41FF"/>
    <w:rsid w:val="00AC456C"/>
    <w:rsid w:val="00AC59CE"/>
    <w:rsid w:val="00AC7E6C"/>
    <w:rsid w:val="00AC7E95"/>
    <w:rsid w:val="00AD07D7"/>
    <w:rsid w:val="00AD1CAC"/>
    <w:rsid w:val="00AD20DE"/>
    <w:rsid w:val="00AD2141"/>
    <w:rsid w:val="00AD2AEC"/>
    <w:rsid w:val="00AD2CFC"/>
    <w:rsid w:val="00AD478D"/>
    <w:rsid w:val="00AD5AE7"/>
    <w:rsid w:val="00AD5E9D"/>
    <w:rsid w:val="00AD6884"/>
    <w:rsid w:val="00AD726F"/>
    <w:rsid w:val="00AD7336"/>
    <w:rsid w:val="00AD7B87"/>
    <w:rsid w:val="00AD7C2A"/>
    <w:rsid w:val="00AD7E9A"/>
    <w:rsid w:val="00AD7F7C"/>
    <w:rsid w:val="00AE0BEA"/>
    <w:rsid w:val="00AE1E0D"/>
    <w:rsid w:val="00AE29CD"/>
    <w:rsid w:val="00AE3847"/>
    <w:rsid w:val="00AE4618"/>
    <w:rsid w:val="00AE4BDD"/>
    <w:rsid w:val="00AE4EF3"/>
    <w:rsid w:val="00AE4FFD"/>
    <w:rsid w:val="00AE5163"/>
    <w:rsid w:val="00AE53B3"/>
    <w:rsid w:val="00AE5C74"/>
    <w:rsid w:val="00AE6182"/>
    <w:rsid w:val="00AF0538"/>
    <w:rsid w:val="00AF09C7"/>
    <w:rsid w:val="00AF18A7"/>
    <w:rsid w:val="00AF31DB"/>
    <w:rsid w:val="00AF3920"/>
    <w:rsid w:val="00AF3CB7"/>
    <w:rsid w:val="00AF514E"/>
    <w:rsid w:val="00AF534B"/>
    <w:rsid w:val="00AF64A9"/>
    <w:rsid w:val="00AF6D77"/>
    <w:rsid w:val="00AF748F"/>
    <w:rsid w:val="00B01507"/>
    <w:rsid w:val="00B01D39"/>
    <w:rsid w:val="00B0244D"/>
    <w:rsid w:val="00B025BF"/>
    <w:rsid w:val="00B03AF3"/>
    <w:rsid w:val="00B06063"/>
    <w:rsid w:val="00B0636C"/>
    <w:rsid w:val="00B06777"/>
    <w:rsid w:val="00B070A0"/>
    <w:rsid w:val="00B07ED9"/>
    <w:rsid w:val="00B1072F"/>
    <w:rsid w:val="00B10964"/>
    <w:rsid w:val="00B11125"/>
    <w:rsid w:val="00B11789"/>
    <w:rsid w:val="00B135E9"/>
    <w:rsid w:val="00B14443"/>
    <w:rsid w:val="00B148D5"/>
    <w:rsid w:val="00B15041"/>
    <w:rsid w:val="00B15DCE"/>
    <w:rsid w:val="00B1615E"/>
    <w:rsid w:val="00B16592"/>
    <w:rsid w:val="00B166FA"/>
    <w:rsid w:val="00B16778"/>
    <w:rsid w:val="00B16B66"/>
    <w:rsid w:val="00B16B9F"/>
    <w:rsid w:val="00B1701E"/>
    <w:rsid w:val="00B173B9"/>
    <w:rsid w:val="00B1774A"/>
    <w:rsid w:val="00B23120"/>
    <w:rsid w:val="00B23BA2"/>
    <w:rsid w:val="00B24896"/>
    <w:rsid w:val="00B24CD9"/>
    <w:rsid w:val="00B2593A"/>
    <w:rsid w:val="00B25D91"/>
    <w:rsid w:val="00B263F3"/>
    <w:rsid w:val="00B26896"/>
    <w:rsid w:val="00B268AD"/>
    <w:rsid w:val="00B26E15"/>
    <w:rsid w:val="00B270FF"/>
    <w:rsid w:val="00B27316"/>
    <w:rsid w:val="00B31508"/>
    <w:rsid w:val="00B3206C"/>
    <w:rsid w:val="00B335A7"/>
    <w:rsid w:val="00B33DB0"/>
    <w:rsid w:val="00B34A12"/>
    <w:rsid w:val="00B35D06"/>
    <w:rsid w:val="00B35FE0"/>
    <w:rsid w:val="00B360CE"/>
    <w:rsid w:val="00B36A3A"/>
    <w:rsid w:val="00B36B31"/>
    <w:rsid w:val="00B40AE7"/>
    <w:rsid w:val="00B40BBD"/>
    <w:rsid w:val="00B424E0"/>
    <w:rsid w:val="00B42D96"/>
    <w:rsid w:val="00B46E4C"/>
    <w:rsid w:val="00B4745B"/>
    <w:rsid w:val="00B50024"/>
    <w:rsid w:val="00B528C5"/>
    <w:rsid w:val="00B5308E"/>
    <w:rsid w:val="00B5569C"/>
    <w:rsid w:val="00B60BBF"/>
    <w:rsid w:val="00B62F8D"/>
    <w:rsid w:val="00B651D8"/>
    <w:rsid w:val="00B67211"/>
    <w:rsid w:val="00B67367"/>
    <w:rsid w:val="00B70FBA"/>
    <w:rsid w:val="00B71AE7"/>
    <w:rsid w:val="00B7207F"/>
    <w:rsid w:val="00B722E0"/>
    <w:rsid w:val="00B72A5A"/>
    <w:rsid w:val="00B7448A"/>
    <w:rsid w:val="00B752AD"/>
    <w:rsid w:val="00B75C33"/>
    <w:rsid w:val="00B76358"/>
    <w:rsid w:val="00B76492"/>
    <w:rsid w:val="00B76875"/>
    <w:rsid w:val="00B76CB7"/>
    <w:rsid w:val="00B77010"/>
    <w:rsid w:val="00B77080"/>
    <w:rsid w:val="00B7759E"/>
    <w:rsid w:val="00B775B0"/>
    <w:rsid w:val="00B803DC"/>
    <w:rsid w:val="00B81081"/>
    <w:rsid w:val="00B81141"/>
    <w:rsid w:val="00B81CB4"/>
    <w:rsid w:val="00B81F75"/>
    <w:rsid w:val="00B821DA"/>
    <w:rsid w:val="00B8387C"/>
    <w:rsid w:val="00B83E11"/>
    <w:rsid w:val="00B843E6"/>
    <w:rsid w:val="00B84D08"/>
    <w:rsid w:val="00B859A7"/>
    <w:rsid w:val="00B85E18"/>
    <w:rsid w:val="00B86AF9"/>
    <w:rsid w:val="00B87D51"/>
    <w:rsid w:val="00B90641"/>
    <w:rsid w:val="00B91BE6"/>
    <w:rsid w:val="00B930A0"/>
    <w:rsid w:val="00B93C3D"/>
    <w:rsid w:val="00B94738"/>
    <w:rsid w:val="00B951E1"/>
    <w:rsid w:val="00B96956"/>
    <w:rsid w:val="00B97C6A"/>
    <w:rsid w:val="00BA000C"/>
    <w:rsid w:val="00BA0129"/>
    <w:rsid w:val="00BA1AA6"/>
    <w:rsid w:val="00BA1D04"/>
    <w:rsid w:val="00BA25E7"/>
    <w:rsid w:val="00BA27ED"/>
    <w:rsid w:val="00BA3B52"/>
    <w:rsid w:val="00BA439C"/>
    <w:rsid w:val="00BA5F55"/>
    <w:rsid w:val="00BA6A52"/>
    <w:rsid w:val="00BA6BE1"/>
    <w:rsid w:val="00BA6E5B"/>
    <w:rsid w:val="00BB08C0"/>
    <w:rsid w:val="00BB19F5"/>
    <w:rsid w:val="00BB1B79"/>
    <w:rsid w:val="00BB1B9B"/>
    <w:rsid w:val="00BB1E17"/>
    <w:rsid w:val="00BB2B22"/>
    <w:rsid w:val="00BB3049"/>
    <w:rsid w:val="00BB32D5"/>
    <w:rsid w:val="00BB333A"/>
    <w:rsid w:val="00BB3FF2"/>
    <w:rsid w:val="00BB458A"/>
    <w:rsid w:val="00BB4A54"/>
    <w:rsid w:val="00BB5735"/>
    <w:rsid w:val="00BB624B"/>
    <w:rsid w:val="00BB7A7F"/>
    <w:rsid w:val="00BC02F3"/>
    <w:rsid w:val="00BC056C"/>
    <w:rsid w:val="00BC09F5"/>
    <w:rsid w:val="00BC0F4F"/>
    <w:rsid w:val="00BC122A"/>
    <w:rsid w:val="00BC2185"/>
    <w:rsid w:val="00BC2B4C"/>
    <w:rsid w:val="00BC35FF"/>
    <w:rsid w:val="00BC362F"/>
    <w:rsid w:val="00BC3829"/>
    <w:rsid w:val="00BC3871"/>
    <w:rsid w:val="00BC6A1A"/>
    <w:rsid w:val="00BC6C22"/>
    <w:rsid w:val="00BC6F54"/>
    <w:rsid w:val="00BC74FF"/>
    <w:rsid w:val="00BC7C00"/>
    <w:rsid w:val="00BD0A48"/>
    <w:rsid w:val="00BD1ED7"/>
    <w:rsid w:val="00BD22A7"/>
    <w:rsid w:val="00BD29C8"/>
    <w:rsid w:val="00BD37AB"/>
    <w:rsid w:val="00BD3B8C"/>
    <w:rsid w:val="00BD4C31"/>
    <w:rsid w:val="00BD55E4"/>
    <w:rsid w:val="00BD5687"/>
    <w:rsid w:val="00BD71FC"/>
    <w:rsid w:val="00BD737F"/>
    <w:rsid w:val="00BD7A20"/>
    <w:rsid w:val="00BE3421"/>
    <w:rsid w:val="00BE355C"/>
    <w:rsid w:val="00BE35D6"/>
    <w:rsid w:val="00BE3766"/>
    <w:rsid w:val="00BE3C4F"/>
    <w:rsid w:val="00BE4AA5"/>
    <w:rsid w:val="00BE55E4"/>
    <w:rsid w:val="00BE58DB"/>
    <w:rsid w:val="00BE58E3"/>
    <w:rsid w:val="00BE6A21"/>
    <w:rsid w:val="00BE6B76"/>
    <w:rsid w:val="00BE7793"/>
    <w:rsid w:val="00BF012F"/>
    <w:rsid w:val="00BF045E"/>
    <w:rsid w:val="00BF1041"/>
    <w:rsid w:val="00BF1297"/>
    <w:rsid w:val="00BF26D0"/>
    <w:rsid w:val="00BF325B"/>
    <w:rsid w:val="00BF3E40"/>
    <w:rsid w:val="00BF558C"/>
    <w:rsid w:val="00BF596C"/>
    <w:rsid w:val="00BF629C"/>
    <w:rsid w:val="00BF63F7"/>
    <w:rsid w:val="00BF67C9"/>
    <w:rsid w:val="00BF6D11"/>
    <w:rsid w:val="00BF72C9"/>
    <w:rsid w:val="00BF75C8"/>
    <w:rsid w:val="00C016E2"/>
    <w:rsid w:val="00C03895"/>
    <w:rsid w:val="00C044F0"/>
    <w:rsid w:val="00C0470B"/>
    <w:rsid w:val="00C04C01"/>
    <w:rsid w:val="00C053C5"/>
    <w:rsid w:val="00C05793"/>
    <w:rsid w:val="00C05895"/>
    <w:rsid w:val="00C058C5"/>
    <w:rsid w:val="00C06BB4"/>
    <w:rsid w:val="00C0713E"/>
    <w:rsid w:val="00C07CC9"/>
    <w:rsid w:val="00C07DEE"/>
    <w:rsid w:val="00C1213D"/>
    <w:rsid w:val="00C124FD"/>
    <w:rsid w:val="00C12EB1"/>
    <w:rsid w:val="00C1354B"/>
    <w:rsid w:val="00C14AEE"/>
    <w:rsid w:val="00C15C19"/>
    <w:rsid w:val="00C1636F"/>
    <w:rsid w:val="00C20A1A"/>
    <w:rsid w:val="00C22D20"/>
    <w:rsid w:val="00C22D88"/>
    <w:rsid w:val="00C23053"/>
    <w:rsid w:val="00C239C9"/>
    <w:rsid w:val="00C24252"/>
    <w:rsid w:val="00C24574"/>
    <w:rsid w:val="00C2477B"/>
    <w:rsid w:val="00C24BAB"/>
    <w:rsid w:val="00C24CE9"/>
    <w:rsid w:val="00C2629B"/>
    <w:rsid w:val="00C3003D"/>
    <w:rsid w:val="00C33CA2"/>
    <w:rsid w:val="00C33D0C"/>
    <w:rsid w:val="00C346B5"/>
    <w:rsid w:val="00C346E3"/>
    <w:rsid w:val="00C34BDF"/>
    <w:rsid w:val="00C3766E"/>
    <w:rsid w:val="00C3783B"/>
    <w:rsid w:val="00C37F91"/>
    <w:rsid w:val="00C4025D"/>
    <w:rsid w:val="00C40419"/>
    <w:rsid w:val="00C40B72"/>
    <w:rsid w:val="00C4133C"/>
    <w:rsid w:val="00C41B92"/>
    <w:rsid w:val="00C41C1A"/>
    <w:rsid w:val="00C41FA4"/>
    <w:rsid w:val="00C424FB"/>
    <w:rsid w:val="00C430AE"/>
    <w:rsid w:val="00C44053"/>
    <w:rsid w:val="00C44E38"/>
    <w:rsid w:val="00C45A00"/>
    <w:rsid w:val="00C46916"/>
    <w:rsid w:val="00C47456"/>
    <w:rsid w:val="00C47FB2"/>
    <w:rsid w:val="00C514AD"/>
    <w:rsid w:val="00C51927"/>
    <w:rsid w:val="00C51B9A"/>
    <w:rsid w:val="00C522D0"/>
    <w:rsid w:val="00C53564"/>
    <w:rsid w:val="00C53B48"/>
    <w:rsid w:val="00C55664"/>
    <w:rsid w:val="00C5600B"/>
    <w:rsid w:val="00C56DF1"/>
    <w:rsid w:val="00C57606"/>
    <w:rsid w:val="00C60033"/>
    <w:rsid w:val="00C60158"/>
    <w:rsid w:val="00C619C5"/>
    <w:rsid w:val="00C61AB7"/>
    <w:rsid w:val="00C61C74"/>
    <w:rsid w:val="00C61E5A"/>
    <w:rsid w:val="00C63E60"/>
    <w:rsid w:val="00C6455E"/>
    <w:rsid w:val="00C6676E"/>
    <w:rsid w:val="00C66BB2"/>
    <w:rsid w:val="00C6784E"/>
    <w:rsid w:val="00C67AFD"/>
    <w:rsid w:val="00C709B1"/>
    <w:rsid w:val="00C73146"/>
    <w:rsid w:val="00C7373F"/>
    <w:rsid w:val="00C73BE2"/>
    <w:rsid w:val="00C73F02"/>
    <w:rsid w:val="00C73FDA"/>
    <w:rsid w:val="00C7439D"/>
    <w:rsid w:val="00C749EE"/>
    <w:rsid w:val="00C75478"/>
    <w:rsid w:val="00C7558F"/>
    <w:rsid w:val="00C756BA"/>
    <w:rsid w:val="00C770CB"/>
    <w:rsid w:val="00C80CA5"/>
    <w:rsid w:val="00C8208F"/>
    <w:rsid w:val="00C8298F"/>
    <w:rsid w:val="00C82B08"/>
    <w:rsid w:val="00C83000"/>
    <w:rsid w:val="00C84468"/>
    <w:rsid w:val="00C84C99"/>
    <w:rsid w:val="00C8766F"/>
    <w:rsid w:val="00C878AC"/>
    <w:rsid w:val="00C900B1"/>
    <w:rsid w:val="00C900FD"/>
    <w:rsid w:val="00C909CE"/>
    <w:rsid w:val="00C91463"/>
    <w:rsid w:val="00C918DD"/>
    <w:rsid w:val="00C91A91"/>
    <w:rsid w:val="00C91AC5"/>
    <w:rsid w:val="00C91ED7"/>
    <w:rsid w:val="00C91F09"/>
    <w:rsid w:val="00C92F54"/>
    <w:rsid w:val="00C9795C"/>
    <w:rsid w:val="00C979B6"/>
    <w:rsid w:val="00CA00F4"/>
    <w:rsid w:val="00CA22CF"/>
    <w:rsid w:val="00CA2FC1"/>
    <w:rsid w:val="00CA4CD9"/>
    <w:rsid w:val="00CA65AF"/>
    <w:rsid w:val="00CA6DAC"/>
    <w:rsid w:val="00CA7551"/>
    <w:rsid w:val="00CB02A4"/>
    <w:rsid w:val="00CB02AC"/>
    <w:rsid w:val="00CB0778"/>
    <w:rsid w:val="00CB21F3"/>
    <w:rsid w:val="00CB33CF"/>
    <w:rsid w:val="00CB4D79"/>
    <w:rsid w:val="00CB5925"/>
    <w:rsid w:val="00CB6279"/>
    <w:rsid w:val="00CB72D5"/>
    <w:rsid w:val="00CC0EFA"/>
    <w:rsid w:val="00CC169B"/>
    <w:rsid w:val="00CC1C98"/>
    <w:rsid w:val="00CC23A3"/>
    <w:rsid w:val="00CC29AF"/>
    <w:rsid w:val="00CC5F39"/>
    <w:rsid w:val="00CC5F90"/>
    <w:rsid w:val="00CC6750"/>
    <w:rsid w:val="00CC7C4A"/>
    <w:rsid w:val="00CD0B68"/>
    <w:rsid w:val="00CD1376"/>
    <w:rsid w:val="00CD23E3"/>
    <w:rsid w:val="00CD2E04"/>
    <w:rsid w:val="00CD36F1"/>
    <w:rsid w:val="00CD4A9A"/>
    <w:rsid w:val="00CD4D65"/>
    <w:rsid w:val="00CD56C2"/>
    <w:rsid w:val="00CD79E8"/>
    <w:rsid w:val="00CE210E"/>
    <w:rsid w:val="00CE37DE"/>
    <w:rsid w:val="00CE3E30"/>
    <w:rsid w:val="00CE41FF"/>
    <w:rsid w:val="00CE44A3"/>
    <w:rsid w:val="00CE4D50"/>
    <w:rsid w:val="00CE56C3"/>
    <w:rsid w:val="00CE588B"/>
    <w:rsid w:val="00CE6289"/>
    <w:rsid w:val="00CE682D"/>
    <w:rsid w:val="00CF044D"/>
    <w:rsid w:val="00CF07E5"/>
    <w:rsid w:val="00CF0A72"/>
    <w:rsid w:val="00CF1728"/>
    <w:rsid w:val="00CF3A30"/>
    <w:rsid w:val="00CF49F2"/>
    <w:rsid w:val="00CF5D39"/>
    <w:rsid w:val="00CF5DBA"/>
    <w:rsid w:val="00CF6820"/>
    <w:rsid w:val="00CF768E"/>
    <w:rsid w:val="00CF76FE"/>
    <w:rsid w:val="00CF7F3D"/>
    <w:rsid w:val="00D0065A"/>
    <w:rsid w:val="00D00965"/>
    <w:rsid w:val="00D00A6F"/>
    <w:rsid w:val="00D01E4B"/>
    <w:rsid w:val="00D038EF"/>
    <w:rsid w:val="00D03E04"/>
    <w:rsid w:val="00D04BCF"/>
    <w:rsid w:val="00D058F1"/>
    <w:rsid w:val="00D06562"/>
    <w:rsid w:val="00D077E2"/>
    <w:rsid w:val="00D1160B"/>
    <w:rsid w:val="00D143C3"/>
    <w:rsid w:val="00D14FBA"/>
    <w:rsid w:val="00D158E2"/>
    <w:rsid w:val="00D15976"/>
    <w:rsid w:val="00D166AF"/>
    <w:rsid w:val="00D17B5D"/>
    <w:rsid w:val="00D20990"/>
    <w:rsid w:val="00D20C74"/>
    <w:rsid w:val="00D20EE4"/>
    <w:rsid w:val="00D20F6B"/>
    <w:rsid w:val="00D21410"/>
    <w:rsid w:val="00D21A6A"/>
    <w:rsid w:val="00D21B34"/>
    <w:rsid w:val="00D21ED7"/>
    <w:rsid w:val="00D22159"/>
    <w:rsid w:val="00D22EA9"/>
    <w:rsid w:val="00D23470"/>
    <w:rsid w:val="00D24167"/>
    <w:rsid w:val="00D243A7"/>
    <w:rsid w:val="00D24992"/>
    <w:rsid w:val="00D24E53"/>
    <w:rsid w:val="00D2501D"/>
    <w:rsid w:val="00D25221"/>
    <w:rsid w:val="00D25A54"/>
    <w:rsid w:val="00D270AF"/>
    <w:rsid w:val="00D306FF"/>
    <w:rsid w:val="00D31F40"/>
    <w:rsid w:val="00D3255C"/>
    <w:rsid w:val="00D32CF6"/>
    <w:rsid w:val="00D33AE7"/>
    <w:rsid w:val="00D33FE6"/>
    <w:rsid w:val="00D34192"/>
    <w:rsid w:val="00D346DE"/>
    <w:rsid w:val="00D34DDE"/>
    <w:rsid w:val="00D36115"/>
    <w:rsid w:val="00D36AA3"/>
    <w:rsid w:val="00D370D7"/>
    <w:rsid w:val="00D37E41"/>
    <w:rsid w:val="00D407F8"/>
    <w:rsid w:val="00D414D6"/>
    <w:rsid w:val="00D41743"/>
    <w:rsid w:val="00D41D23"/>
    <w:rsid w:val="00D4352C"/>
    <w:rsid w:val="00D439C2"/>
    <w:rsid w:val="00D4414B"/>
    <w:rsid w:val="00D44694"/>
    <w:rsid w:val="00D452B1"/>
    <w:rsid w:val="00D4575F"/>
    <w:rsid w:val="00D45CF1"/>
    <w:rsid w:val="00D46115"/>
    <w:rsid w:val="00D46239"/>
    <w:rsid w:val="00D474EE"/>
    <w:rsid w:val="00D47F94"/>
    <w:rsid w:val="00D47FFA"/>
    <w:rsid w:val="00D516B8"/>
    <w:rsid w:val="00D5178F"/>
    <w:rsid w:val="00D518D1"/>
    <w:rsid w:val="00D51B3B"/>
    <w:rsid w:val="00D51C33"/>
    <w:rsid w:val="00D51CC1"/>
    <w:rsid w:val="00D5333A"/>
    <w:rsid w:val="00D54B36"/>
    <w:rsid w:val="00D54D64"/>
    <w:rsid w:val="00D57A42"/>
    <w:rsid w:val="00D607F2"/>
    <w:rsid w:val="00D60A83"/>
    <w:rsid w:val="00D60B56"/>
    <w:rsid w:val="00D61C8C"/>
    <w:rsid w:val="00D62136"/>
    <w:rsid w:val="00D62528"/>
    <w:rsid w:val="00D62A4B"/>
    <w:rsid w:val="00D62AE3"/>
    <w:rsid w:val="00D646D4"/>
    <w:rsid w:val="00D658C0"/>
    <w:rsid w:val="00D66280"/>
    <w:rsid w:val="00D663C5"/>
    <w:rsid w:val="00D66B28"/>
    <w:rsid w:val="00D66D14"/>
    <w:rsid w:val="00D67AB3"/>
    <w:rsid w:val="00D70235"/>
    <w:rsid w:val="00D70941"/>
    <w:rsid w:val="00D71C6B"/>
    <w:rsid w:val="00D72744"/>
    <w:rsid w:val="00D72BF3"/>
    <w:rsid w:val="00D7325E"/>
    <w:rsid w:val="00D73A83"/>
    <w:rsid w:val="00D74A78"/>
    <w:rsid w:val="00D75661"/>
    <w:rsid w:val="00D76227"/>
    <w:rsid w:val="00D76882"/>
    <w:rsid w:val="00D802D6"/>
    <w:rsid w:val="00D804E9"/>
    <w:rsid w:val="00D8073D"/>
    <w:rsid w:val="00D8147A"/>
    <w:rsid w:val="00D81E02"/>
    <w:rsid w:val="00D824E0"/>
    <w:rsid w:val="00D834DB"/>
    <w:rsid w:val="00D83DED"/>
    <w:rsid w:val="00D85DC8"/>
    <w:rsid w:val="00D860F8"/>
    <w:rsid w:val="00D869DF"/>
    <w:rsid w:val="00D86EED"/>
    <w:rsid w:val="00D905C9"/>
    <w:rsid w:val="00D9072D"/>
    <w:rsid w:val="00D9085B"/>
    <w:rsid w:val="00D91084"/>
    <w:rsid w:val="00D924BB"/>
    <w:rsid w:val="00D9291D"/>
    <w:rsid w:val="00D93D53"/>
    <w:rsid w:val="00D94130"/>
    <w:rsid w:val="00D94896"/>
    <w:rsid w:val="00D954EC"/>
    <w:rsid w:val="00D9637A"/>
    <w:rsid w:val="00D96FF2"/>
    <w:rsid w:val="00D97226"/>
    <w:rsid w:val="00DA04EC"/>
    <w:rsid w:val="00DA0BC4"/>
    <w:rsid w:val="00DA10BB"/>
    <w:rsid w:val="00DA15FC"/>
    <w:rsid w:val="00DA3191"/>
    <w:rsid w:val="00DA3529"/>
    <w:rsid w:val="00DA3975"/>
    <w:rsid w:val="00DA3F12"/>
    <w:rsid w:val="00DA43AA"/>
    <w:rsid w:val="00DA502E"/>
    <w:rsid w:val="00DA53E6"/>
    <w:rsid w:val="00DA613D"/>
    <w:rsid w:val="00DA64BF"/>
    <w:rsid w:val="00DA7838"/>
    <w:rsid w:val="00DA7916"/>
    <w:rsid w:val="00DA7CAB"/>
    <w:rsid w:val="00DB1862"/>
    <w:rsid w:val="00DB21FD"/>
    <w:rsid w:val="00DB2D77"/>
    <w:rsid w:val="00DB4144"/>
    <w:rsid w:val="00DB4675"/>
    <w:rsid w:val="00DB5520"/>
    <w:rsid w:val="00DB5AF4"/>
    <w:rsid w:val="00DB6863"/>
    <w:rsid w:val="00DB7F65"/>
    <w:rsid w:val="00DC0244"/>
    <w:rsid w:val="00DC0E4C"/>
    <w:rsid w:val="00DC16DA"/>
    <w:rsid w:val="00DC1E1F"/>
    <w:rsid w:val="00DC1F8F"/>
    <w:rsid w:val="00DC23F6"/>
    <w:rsid w:val="00DC284B"/>
    <w:rsid w:val="00DC485D"/>
    <w:rsid w:val="00DC72BA"/>
    <w:rsid w:val="00DC79FF"/>
    <w:rsid w:val="00DD11A8"/>
    <w:rsid w:val="00DD1686"/>
    <w:rsid w:val="00DD1C26"/>
    <w:rsid w:val="00DD2EFD"/>
    <w:rsid w:val="00DD3027"/>
    <w:rsid w:val="00DD3143"/>
    <w:rsid w:val="00DD3B74"/>
    <w:rsid w:val="00DD50EB"/>
    <w:rsid w:val="00DD5992"/>
    <w:rsid w:val="00DD5CAE"/>
    <w:rsid w:val="00DD6861"/>
    <w:rsid w:val="00DD6AE7"/>
    <w:rsid w:val="00DE007E"/>
    <w:rsid w:val="00DE038F"/>
    <w:rsid w:val="00DE073B"/>
    <w:rsid w:val="00DE0E80"/>
    <w:rsid w:val="00DE167B"/>
    <w:rsid w:val="00DE2479"/>
    <w:rsid w:val="00DE28F8"/>
    <w:rsid w:val="00DE46BC"/>
    <w:rsid w:val="00DE4B44"/>
    <w:rsid w:val="00DE5A20"/>
    <w:rsid w:val="00DE7A7E"/>
    <w:rsid w:val="00DF013C"/>
    <w:rsid w:val="00DF04C5"/>
    <w:rsid w:val="00DF0FE9"/>
    <w:rsid w:val="00DF16CE"/>
    <w:rsid w:val="00DF1B6B"/>
    <w:rsid w:val="00DF21ED"/>
    <w:rsid w:val="00DF2DFA"/>
    <w:rsid w:val="00DF2EE0"/>
    <w:rsid w:val="00DF38D9"/>
    <w:rsid w:val="00DF3AA2"/>
    <w:rsid w:val="00DF3EBD"/>
    <w:rsid w:val="00DF4353"/>
    <w:rsid w:val="00DF52ED"/>
    <w:rsid w:val="00DF5494"/>
    <w:rsid w:val="00DF588C"/>
    <w:rsid w:val="00DF5D0B"/>
    <w:rsid w:val="00DF68FC"/>
    <w:rsid w:val="00DF6CC8"/>
    <w:rsid w:val="00DF7306"/>
    <w:rsid w:val="00DF758F"/>
    <w:rsid w:val="00E00265"/>
    <w:rsid w:val="00E00790"/>
    <w:rsid w:val="00E00BC0"/>
    <w:rsid w:val="00E01380"/>
    <w:rsid w:val="00E030C4"/>
    <w:rsid w:val="00E04601"/>
    <w:rsid w:val="00E046F6"/>
    <w:rsid w:val="00E048E7"/>
    <w:rsid w:val="00E04C9A"/>
    <w:rsid w:val="00E050E3"/>
    <w:rsid w:val="00E06ACE"/>
    <w:rsid w:val="00E10C0A"/>
    <w:rsid w:val="00E10EE2"/>
    <w:rsid w:val="00E1110D"/>
    <w:rsid w:val="00E11118"/>
    <w:rsid w:val="00E11241"/>
    <w:rsid w:val="00E114C8"/>
    <w:rsid w:val="00E1177E"/>
    <w:rsid w:val="00E12A75"/>
    <w:rsid w:val="00E134D8"/>
    <w:rsid w:val="00E13D99"/>
    <w:rsid w:val="00E13F38"/>
    <w:rsid w:val="00E16184"/>
    <w:rsid w:val="00E1621F"/>
    <w:rsid w:val="00E1754A"/>
    <w:rsid w:val="00E17671"/>
    <w:rsid w:val="00E201D4"/>
    <w:rsid w:val="00E20A90"/>
    <w:rsid w:val="00E20DA5"/>
    <w:rsid w:val="00E21760"/>
    <w:rsid w:val="00E21C8F"/>
    <w:rsid w:val="00E22885"/>
    <w:rsid w:val="00E23B58"/>
    <w:rsid w:val="00E254CC"/>
    <w:rsid w:val="00E27447"/>
    <w:rsid w:val="00E27923"/>
    <w:rsid w:val="00E31B35"/>
    <w:rsid w:val="00E33DB5"/>
    <w:rsid w:val="00E359D0"/>
    <w:rsid w:val="00E35FA0"/>
    <w:rsid w:val="00E3781C"/>
    <w:rsid w:val="00E37A6A"/>
    <w:rsid w:val="00E37E7B"/>
    <w:rsid w:val="00E40536"/>
    <w:rsid w:val="00E41A73"/>
    <w:rsid w:val="00E42BC0"/>
    <w:rsid w:val="00E4314D"/>
    <w:rsid w:val="00E43160"/>
    <w:rsid w:val="00E43610"/>
    <w:rsid w:val="00E4387B"/>
    <w:rsid w:val="00E44280"/>
    <w:rsid w:val="00E45231"/>
    <w:rsid w:val="00E4530B"/>
    <w:rsid w:val="00E45553"/>
    <w:rsid w:val="00E458F1"/>
    <w:rsid w:val="00E460BA"/>
    <w:rsid w:val="00E46207"/>
    <w:rsid w:val="00E46B68"/>
    <w:rsid w:val="00E46B75"/>
    <w:rsid w:val="00E4713E"/>
    <w:rsid w:val="00E4722C"/>
    <w:rsid w:val="00E50C17"/>
    <w:rsid w:val="00E51578"/>
    <w:rsid w:val="00E537AD"/>
    <w:rsid w:val="00E54272"/>
    <w:rsid w:val="00E5476B"/>
    <w:rsid w:val="00E547A7"/>
    <w:rsid w:val="00E54E1E"/>
    <w:rsid w:val="00E565CB"/>
    <w:rsid w:val="00E56E8E"/>
    <w:rsid w:val="00E57234"/>
    <w:rsid w:val="00E57824"/>
    <w:rsid w:val="00E57CC5"/>
    <w:rsid w:val="00E605CC"/>
    <w:rsid w:val="00E6534E"/>
    <w:rsid w:val="00E65615"/>
    <w:rsid w:val="00E6566C"/>
    <w:rsid w:val="00E65A0E"/>
    <w:rsid w:val="00E6753B"/>
    <w:rsid w:val="00E678D5"/>
    <w:rsid w:val="00E678EA"/>
    <w:rsid w:val="00E67A8F"/>
    <w:rsid w:val="00E67BAF"/>
    <w:rsid w:val="00E70FAD"/>
    <w:rsid w:val="00E71058"/>
    <w:rsid w:val="00E71104"/>
    <w:rsid w:val="00E71113"/>
    <w:rsid w:val="00E71BEE"/>
    <w:rsid w:val="00E721FB"/>
    <w:rsid w:val="00E7266E"/>
    <w:rsid w:val="00E72AA3"/>
    <w:rsid w:val="00E7349C"/>
    <w:rsid w:val="00E73896"/>
    <w:rsid w:val="00E7438A"/>
    <w:rsid w:val="00E749CB"/>
    <w:rsid w:val="00E751FE"/>
    <w:rsid w:val="00E75246"/>
    <w:rsid w:val="00E76363"/>
    <w:rsid w:val="00E77350"/>
    <w:rsid w:val="00E77A04"/>
    <w:rsid w:val="00E77EB0"/>
    <w:rsid w:val="00E805C2"/>
    <w:rsid w:val="00E80D4D"/>
    <w:rsid w:val="00E81183"/>
    <w:rsid w:val="00E81370"/>
    <w:rsid w:val="00E81695"/>
    <w:rsid w:val="00E8284F"/>
    <w:rsid w:val="00E82C98"/>
    <w:rsid w:val="00E83601"/>
    <w:rsid w:val="00E8484A"/>
    <w:rsid w:val="00E84A2A"/>
    <w:rsid w:val="00E86F95"/>
    <w:rsid w:val="00E87267"/>
    <w:rsid w:val="00E90265"/>
    <w:rsid w:val="00E9140F"/>
    <w:rsid w:val="00E91890"/>
    <w:rsid w:val="00E938CB"/>
    <w:rsid w:val="00E93C4D"/>
    <w:rsid w:val="00E93C8D"/>
    <w:rsid w:val="00E94323"/>
    <w:rsid w:val="00E95AA3"/>
    <w:rsid w:val="00E97A12"/>
    <w:rsid w:val="00E97B0B"/>
    <w:rsid w:val="00E97D7F"/>
    <w:rsid w:val="00EA029C"/>
    <w:rsid w:val="00EA1EFF"/>
    <w:rsid w:val="00EA23BD"/>
    <w:rsid w:val="00EA3406"/>
    <w:rsid w:val="00EA36A1"/>
    <w:rsid w:val="00EA4640"/>
    <w:rsid w:val="00EA4DF6"/>
    <w:rsid w:val="00EA4F45"/>
    <w:rsid w:val="00EA7D5F"/>
    <w:rsid w:val="00EA7EB5"/>
    <w:rsid w:val="00EB0345"/>
    <w:rsid w:val="00EB0CCF"/>
    <w:rsid w:val="00EB1B3E"/>
    <w:rsid w:val="00EB261D"/>
    <w:rsid w:val="00EB2638"/>
    <w:rsid w:val="00EB3573"/>
    <w:rsid w:val="00EB43F6"/>
    <w:rsid w:val="00EB4C70"/>
    <w:rsid w:val="00EB5189"/>
    <w:rsid w:val="00EB560E"/>
    <w:rsid w:val="00EB5F07"/>
    <w:rsid w:val="00EB62A5"/>
    <w:rsid w:val="00EB6549"/>
    <w:rsid w:val="00EB6DEA"/>
    <w:rsid w:val="00EB7624"/>
    <w:rsid w:val="00EC0C3F"/>
    <w:rsid w:val="00EC3C1D"/>
    <w:rsid w:val="00EC450B"/>
    <w:rsid w:val="00EC46ED"/>
    <w:rsid w:val="00EC4A88"/>
    <w:rsid w:val="00EC4FAE"/>
    <w:rsid w:val="00EC514A"/>
    <w:rsid w:val="00EC7CCD"/>
    <w:rsid w:val="00ED3448"/>
    <w:rsid w:val="00ED42CC"/>
    <w:rsid w:val="00ED61EB"/>
    <w:rsid w:val="00ED6FC6"/>
    <w:rsid w:val="00ED7F17"/>
    <w:rsid w:val="00EE1486"/>
    <w:rsid w:val="00EE195B"/>
    <w:rsid w:val="00EE20A8"/>
    <w:rsid w:val="00EE24C2"/>
    <w:rsid w:val="00EE2CE4"/>
    <w:rsid w:val="00EE3EA8"/>
    <w:rsid w:val="00EE408F"/>
    <w:rsid w:val="00EE45E0"/>
    <w:rsid w:val="00EE4CDE"/>
    <w:rsid w:val="00EE5A10"/>
    <w:rsid w:val="00EE668A"/>
    <w:rsid w:val="00EE6C67"/>
    <w:rsid w:val="00EF0924"/>
    <w:rsid w:val="00EF1E77"/>
    <w:rsid w:val="00EF287A"/>
    <w:rsid w:val="00EF307C"/>
    <w:rsid w:val="00EF3D80"/>
    <w:rsid w:val="00EF41CF"/>
    <w:rsid w:val="00EF4AB4"/>
    <w:rsid w:val="00EF4B84"/>
    <w:rsid w:val="00EF4B90"/>
    <w:rsid w:val="00EF5250"/>
    <w:rsid w:val="00EF655C"/>
    <w:rsid w:val="00F00C47"/>
    <w:rsid w:val="00F01B84"/>
    <w:rsid w:val="00F022F0"/>
    <w:rsid w:val="00F02D72"/>
    <w:rsid w:val="00F0470F"/>
    <w:rsid w:val="00F04B3B"/>
    <w:rsid w:val="00F0572B"/>
    <w:rsid w:val="00F05814"/>
    <w:rsid w:val="00F06666"/>
    <w:rsid w:val="00F071E3"/>
    <w:rsid w:val="00F07221"/>
    <w:rsid w:val="00F07DBB"/>
    <w:rsid w:val="00F10FAA"/>
    <w:rsid w:val="00F111F8"/>
    <w:rsid w:val="00F112C7"/>
    <w:rsid w:val="00F11922"/>
    <w:rsid w:val="00F12AAB"/>
    <w:rsid w:val="00F142F9"/>
    <w:rsid w:val="00F14BD5"/>
    <w:rsid w:val="00F14E58"/>
    <w:rsid w:val="00F14EAD"/>
    <w:rsid w:val="00F15177"/>
    <w:rsid w:val="00F15275"/>
    <w:rsid w:val="00F17092"/>
    <w:rsid w:val="00F20BEB"/>
    <w:rsid w:val="00F21094"/>
    <w:rsid w:val="00F217DE"/>
    <w:rsid w:val="00F21A94"/>
    <w:rsid w:val="00F21F37"/>
    <w:rsid w:val="00F2246A"/>
    <w:rsid w:val="00F227FA"/>
    <w:rsid w:val="00F22951"/>
    <w:rsid w:val="00F24E41"/>
    <w:rsid w:val="00F24E4F"/>
    <w:rsid w:val="00F26C28"/>
    <w:rsid w:val="00F26D35"/>
    <w:rsid w:val="00F2710B"/>
    <w:rsid w:val="00F27CA0"/>
    <w:rsid w:val="00F30CAD"/>
    <w:rsid w:val="00F312D9"/>
    <w:rsid w:val="00F31CF0"/>
    <w:rsid w:val="00F3263E"/>
    <w:rsid w:val="00F32AD6"/>
    <w:rsid w:val="00F32BA5"/>
    <w:rsid w:val="00F3340C"/>
    <w:rsid w:val="00F342CA"/>
    <w:rsid w:val="00F3618A"/>
    <w:rsid w:val="00F36203"/>
    <w:rsid w:val="00F36556"/>
    <w:rsid w:val="00F3693E"/>
    <w:rsid w:val="00F36C2A"/>
    <w:rsid w:val="00F37FF0"/>
    <w:rsid w:val="00F4228E"/>
    <w:rsid w:val="00F422D9"/>
    <w:rsid w:val="00F42693"/>
    <w:rsid w:val="00F42914"/>
    <w:rsid w:val="00F43107"/>
    <w:rsid w:val="00F434F6"/>
    <w:rsid w:val="00F43FDF"/>
    <w:rsid w:val="00F45770"/>
    <w:rsid w:val="00F45E02"/>
    <w:rsid w:val="00F46FCC"/>
    <w:rsid w:val="00F479CD"/>
    <w:rsid w:val="00F47DDC"/>
    <w:rsid w:val="00F50F13"/>
    <w:rsid w:val="00F51510"/>
    <w:rsid w:val="00F5170F"/>
    <w:rsid w:val="00F51A04"/>
    <w:rsid w:val="00F51BD6"/>
    <w:rsid w:val="00F51DDD"/>
    <w:rsid w:val="00F525FF"/>
    <w:rsid w:val="00F544B7"/>
    <w:rsid w:val="00F55465"/>
    <w:rsid w:val="00F559A4"/>
    <w:rsid w:val="00F55F8F"/>
    <w:rsid w:val="00F5654E"/>
    <w:rsid w:val="00F56B6C"/>
    <w:rsid w:val="00F57B77"/>
    <w:rsid w:val="00F6168B"/>
    <w:rsid w:val="00F6334A"/>
    <w:rsid w:val="00F63741"/>
    <w:rsid w:val="00F6565E"/>
    <w:rsid w:val="00F65965"/>
    <w:rsid w:val="00F66076"/>
    <w:rsid w:val="00F706CB"/>
    <w:rsid w:val="00F714CF"/>
    <w:rsid w:val="00F71759"/>
    <w:rsid w:val="00F726F6"/>
    <w:rsid w:val="00F7336C"/>
    <w:rsid w:val="00F73872"/>
    <w:rsid w:val="00F741AC"/>
    <w:rsid w:val="00F755A0"/>
    <w:rsid w:val="00F76367"/>
    <w:rsid w:val="00F76833"/>
    <w:rsid w:val="00F76989"/>
    <w:rsid w:val="00F77F71"/>
    <w:rsid w:val="00F80024"/>
    <w:rsid w:val="00F8005A"/>
    <w:rsid w:val="00F8025C"/>
    <w:rsid w:val="00F81926"/>
    <w:rsid w:val="00F81BCC"/>
    <w:rsid w:val="00F81E6E"/>
    <w:rsid w:val="00F82598"/>
    <w:rsid w:val="00F82AE6"/>
    <w:rsid w:val="00F83024"/>
    <w:rsid w:val="00F84475"/>
    <w:rsid w:val="00F85251"/>
    <w:rsid w:val="00F854FD"/>
    <w:rsid w:val="00F856CE"/>
    <w:rsid w:val="00F86107"/>
    <w:rsid w:val="00F87C89"/>
    <w:rsid w:val="00F87F4E"/>
    <w:rsid w:val="00F9209B"/>
    <w:rsid w:val="00F9234F"/>
    <w:rsid w:val="00F92747"/>
    <w:rsid w:val="00F92DE7"/>
    <w:rsid w:val="00F93718"/>
    <w:rsid w:val="00F93880"/>
    <w:rsid w:val="00F939C4"/>
    <w:rsid w:val="00F94140"/>
    <w:rsid w:val="00F948FB"/>
    <w:rsid w:val="00F9576E"/>
    <w:rsid w:val="00F95931"/>
    <w:rsid w:val="00F95A12"/>
    <w:rsid w:val="00F95D89"/>
    <w:rsid w:val="00F96469"/>
    <w:rsid w:val="00F97C54"/>
    <w:rsid w:val="00FA0B2A"/>
    <w:rsid w:val="00FA17A2"/>
    <w:rsid w:val="00FA4BF4"/>
    <w:rsid w:val="00FA51D5"/>
    <w:rsid w:val="00FA5305"/>
    <w:rsid w:val="00FA7280"/>
    <w:rsid w:val="00FB195F"/>
    <w:rsid w:val="00FB1BF0"/>
    <w:rsid w:val="00FB1C38"/>
    <w:rsid w:val="00FB2302"/>
    <w:rsid w:val="00FB2900"/>
    <w:rsid w:val="00FB343B"/>
    <w:rsid w:val="00FB37B2"/>
    <w:rsid w:val="00FB3A87"/>
    <w:rsid w:val="00FB3B81"/>
    <w:rsid w:val="00FB4241"/>
    <w:rsid w:val="00FB44C0"/>
    <w:rsid w:val="00FB56B0"/>
    <w:rsid w:val="00FC0F2C"/>
    <w:rsid w:val="00FC0F8C"/>
    <w:rsid w:val="00FC1481"/>
    <w:rsid w:val="00FC15E4"/>
    <w:rsid w:val="00FC1A0A"/>
    <w:rsid w:val="00FC26DD"/>
    <w:rsid w:val="00FC29B6"/>
    <w:rsid w:val="00FC29FA"/>
    <w:rsid w:val="00FC2BDE"/>
    <w:rsid w:val="00FC3E22"/>
    <w:rsid w:val="00FC5516"/>
    <w:rsid w:val="00FC5AF1"/>
    <w:rsid w:val="00FC5BFD"/>
    <w:rsid w:val="00FC6F15"/>
    <w:rsid w:val="00FC709E"/>
    <w:rsid w:val="00FD0B3A"/>
    <w:rsid w:val="00FD255B"/>
    <w:rsid w:val="00FD32BE"/>
    <w:rsid w:val="00FD3418"/>
    <w:rsid w:val="00FD3513"/>
    <w:rsid w:val="00FD5756"/>
    <w:rsid w:val="00FD5958"/>
    <w:rsid w:val="00FD643A"/>
    <w:rsid w:val="00FD66C6"/>
    <w:rsid w:val="00FD6B19"/>
    <w:rsid w:val="00FD6D2A"/>
    <w:rsid w:val="00FD72B8"/>
    <w:rsid w:val="00FD7716"/>
    <w:rsid w:val="00FD7848"/>
    <w:rsid w:val="00FE192A"/>
    <w:rsid w:val="00FE27DE"/>
    <w:rsid w:val="00FE290E"/>
    <w:rsid w:val="00FE2C78"/>
    <w:rsid w:val="00FE33A4"/>
    <w:rsid w:val="00FE33BE"/>
    <w:rsid w:val="00FE4116"/>
    <w:rsid w:val="00FE4638"/>
    <w:rsid w:val="00FE466D"/>
    <w:rsid w:val="00FE50EE"/>
    <w:rsid w:val="00FE7893"/>
    <w:rsid w:val="00FE7DAE"/>
    <w:rsid w:val="00FF040F"/>
    <w:rsid w:val="00FF08BB"/>
    <w:rsid w:val="00FF1408"/>
    <w:rsid w:val="00FF198D"/>
    <w:rsid w:val="00FF1B93"/>
    <w:rsid w:val="00FF3432"/>
    <w:rsid w:val="00FF377A"/>
    <w:rsid w:val="00FF60EF"/>
    <w:rsid w:val="00FF6FEC"/>
    <w:rsid w:val="00FF73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10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D0"/>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773B59"/>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0E4B7E"/>
    <w:pPr>
      <w:keepNext/>
      <w:keepLines/>
      <w:numPr>
        <w:numId w:val="21"/>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706BE2"/>
    <w:pPr>
      <w:keepNext/>
      <w:keepLines/>
      <w:numPr>
        <w:numId w:val="138"/>
      </w:numPr>
      <w:spacing w:before="120" w:after="120"/>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6A0601"/>
    <w:pPr>
      <w:keepNext/>
      <w:keepLines/>
      <w:numPr>
        <w:numId w:val="119"/>
      </w:numPr>
      <w:tabs>
        <w:tab w:val="left" w:pos="720"/>
      </w:tabs>
      <w:outlineLvl w:val="3"/>
    </w:pPr>
    <w:rPr>
      <w:rFonts w:eastAsia="MS Gothic" w:cstheme="majorBidi"/>
      <w:b/>
    </w:rPr>
  </w:style>
  <w:style w:type="paragraph" w:styleId="Heading5">
    <w:name w:val="heading 5"/>
    <w:basedOn w:val="Normal"/>
    <w:next w:val="Normal"/>
    <w:link w:val="Heading5Char"/>
    <w:autoRedefine/>
    <w:uiPriority w:val="9"/>
    <w:unhideWhenUsed/>
    <w:qFormat/>
    <w:rsid w:val="00043806"/>
    <w:pPr>
      <w:keepNext/>
      <w:keepLines/>
      <w:numPr>
        <w:numId w:val="160"/>
      </w:numPr>
      <w:spacing w:before="12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214EBA"/>
    <w:pPr>
      <w:numPr>
        <w:numId w:val="100"/>
      </w:numPr>
      <w:tabs>
        <w:tab w:val="left" w:pos="360"/>
      </w:tabs>
      <w:contextualSpacing/>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7"/>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880D13"/>
    <w:rPr>
      <w:rFonts w:ascii="Lucida Grande" w:hAnsi="Lucida Grande"/>
      <w:sz w:val="18"/>
      <w:szCs w:val="18"/>
    </w:rPr>
  </w:style>
  <w:style w:type="character" w:customStyle="1" w:styleId="BalloonTextChar0">
    <w:name w:val="Balloon Text Char"/>
    <w:basedOn w:val="DefaultParagraphFont"/>
    <w:uiPriority w:val="99"/>
    <w:semiHidden/>
    <w:rsid w:val="00CB77B8"/>
    <w:rPr>
      <w:rFonts w:ascii="Lucida Grande" w:hAnsi="Lucida Grande"/>
      <w:sz w:val="18"/>
      <w:szCs w:val="18"/>
    </w:rPr>
  </w:style>
  <w:style w:type="character" w:customStyle="1" w:styleId="Heading1Char">
    <w:name w:val="Heading 1 Char"/>
    <w:basedOn w:val="DefaultParagraphFont"/>
    <w:link w:val="Heading1"/>
    <w:uiPriority w:val="9"/>
    <w:rsid w:val="00773B59"/>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0E4B7E"/>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706BE2"/>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6A0601"/>
    <w:rPr>
      <w:rFonts w:ascii="Tahoma" w:eastAsia="MS Gothic" w:hAnsi="Tahoma" w:cstheme="majorBidi"/>
      <w:b/>
      <w:sz w:val="20"/>
    </w:rPr>
  </w:style>
  <w:style w:type="character" w:customStyle="1" w:styleId="Heading5Char">
    <w:name w:val="Heading 5 Char"/>
    <w:basedOn w:val="DefaultParagraphFont"/>
    <w:link w:val="Heading5"/>
    <w:uiPriority w:val="9"/>
    <w:rsid w:val="00043806"/>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214EBA"/>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uiPriority w:val="99"/>
    <w:semiHidden/>
    <w:unhideWhenUsed/>
    <w:rsid w:val="009A40C7"/>
    <w:rPr>
      <w:i/>
      <w:iCs/>
    </w:rPr>
  </w:style>
  <w:style w:type="character" w:customStyle="1" w:styleId="A9">
    <w:name w:val="A9"/>
    <w:uiPriority w:val="99"/>
    <w:rsid w:val="007F6ED1"/>
    <w:rPr>
      <w:rFonts w:cs="HelveticaNeueLT Std"/>
      <w:color w:val="000000"/>
      <w:sz w:val="13"/>
      <w:szCs w:val="13"/>
    </w:rPr>
  </w:style>
  <w:style w:type="character" w:customStyle="1" w:styleId="programtitle">
    <w:name w:val="programtitle"/>
    <w:basedOn w:val="DefaultParagraphFont"/>
    <w:rsid w:val="001B42E2"/>
  </w:style>
  <w:style w:type="character" w:customStyle="1" w:styleId="headerslevel1">
    <w:name w:val="headerslevel1"/>
    <w:basedOn w:val="DefaultParagraphFont"/>
    <w:rsid w:val="001B42E2"/>
  </w:style>
  <w:style w:type="paragraph" w:styleId="Caption">
    <w:name w:val="caption"/>
    <w:basedOn w:val="Normal"/>
    <w:next w:val="Normal"/>
    <w:uiPriority w:val="35"/>
    <w:unhideWhenUsed/>
    <w:qFormat/>
    <w:rsid w:val="003632A1"/>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950F06"/>
    <w:rPr>
      <w:szCs w:val="20"/>
    </w:rPr>
  </w:style>
  <w:style w:type="character" w:customStyle="1" w:styleId="EndnoteTextChar">
    <w:name w:val="Endnote Text Char"/>
    <w:basedOn w:val="DefaultParagraphFont"/>
    <w:link w:val="EndnoteText"/>
    <w:uiPriority w:val="99"/>
    <w:semiHidden/>
    <w:rsid w:val="00950F06"/>
    <w:rPr>
      <w:rFonts w:ascii="Tahoma" w:hAnsi="Tahoma"/>
      <w:sz w:val="20"/>
      <w:szCs w:val="20"/>
    </w:rPr>
  </w:style>
  <w:style w:type="character" w:styleId="EndnoteReference">
    <w:name w:val="endnote reference"/>
    <w:basedOn w:val="DefaultParagraphFont"/>
    <w:uiPriority w:val="99"/>
    <w:semiHidden/>
    <w:unhideWhenUsed/>
    <w:rsid w:val="00950F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D0"/>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773B59"/>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0E4B7E"/>
    <w:pPr>
      <w:keepNext/>
      <w:keepLines/>
      <w:numPr>
        <w:numId w:val="21"/>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706BE2"/>
    <w:pPr>
      <w:keepNext/>
      <w:keepLines/>
      <w:numPr>
        <w:numId w:val="138"/>
      </w:numPr>
      <w:spacing w:before="120" w:after="120"/>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6A0601"/>
    <w:pPr>
      <w:keepNext/>
      <w:keepLines/>
      <w:numPr>
        <w:numId w:val="119"/>
      </w:numPr>
      <w:tabs>
        <w:tab w:val="left" w:pos="720"/>
      </w:tabs>
      <w:outlineLvl w:val="3"/>
    </w:pPr>
    <w:rPr>
      <w:rFonts w:eastAsia="MS Gothic" w:cstheme="majorBidi"/>
      <w:b/>
    </w:rPr>
  </w:style>
  <w:style w:type="paragraph" w:styleId="Heading5">
    <w:name w:val="heading 5"/>
    <w:basedOn w:val="Normal"/>
    <w:next w:val="Normal"/>
    <w:link w:val="Heading5Char"/>
    <w:autoRedefine/>
    <w:uiPriority w:val="9"/>
    <w:unhideWhenUsed/>
    <w:qFormat/>
    <w:rsid w:val="00043806"/>
    <w:pPr>
      <w:keepNext/>
      <w:keepLines/>
      <w:numPr>
        <w:numId w:val="160"/>
      </w:numPr>
      <w:spacing w:before="12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214EBA"/>
    <w:pPr>
      <w:numPr>
        <w:numId w:val="100"/>
      </w:numPr>
      <w:tabs>
        <w:tab w:val="left" w:pos="360"/>
      </w:tabs>
      <w:contextualSpacing/>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7"/>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880D13"/>
    <w:rPr>
      <w:rFonts w:ascii="Lucida Grande" w:hAnsi="Lucida Grande"/>
      <w:sz w:val="18"/>
      <w:szCs w:val="18"/>
    </w:rPr>
  </w:style>
  <w:style w:type="character" w:customStyle="1" w:styleId="BalloonTextChar0">
    <w:name w:val="Balloon Text Char"/>
    <w:basedOn w:val="DefaultParagraphFont"/>
    <w:uiPriority w:val="99"/>
    <w:semiHidden/>
    <w:rsid w:val="00CB77B8"/>
    <w:rPr>
      <w:rFonts w:ascii="Lucida Grande" w:hAnsi="Lucida Grande"/>
      <w:sz w:val="18"/>
      <w:szCs w:val="18"/>
    </w:rPr>
  </w:style>
  <w:style w:type="character" w:customStyle="1" w:styleId="Heading1Char">
    <w:name w:val="Heading 1 Char"/>
    <w:basedOn w:val="DefaultParagraphFont"/>
    <w:link w:val="Heading1"/>
    <w:uiPriority w:val="9"/>
    <w:rsid w:val="00773B59"/>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0E4B7E"/>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706BE2"/>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6A0601"/>
    <w:rPr>
      <w:rFonts w:ascii="Tahoma" w:eastAsia="MS Gothic" w:hAnsi="Tahoma" w:cstheme="majorBidi"/>
      <w:b/>
      <w:sz w:val="20"/>
    </w:rPr>
  </w:style>
  <w:style w:type="character" w:customStyle="1" w:styleId="Heading5Char">
    <w:name w:val="Heading 5 Char"/>
    <w:basedOn w:val="DefaultParagraphFont"/>
    <w:link w:val="Heading5"/>
    <w:uiPriority w:val="9"/>
    <w:rsid w:val="00043806"/>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214EBA"/>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uiPriority w:val="99"/>
    <w:semiHidden/>
    <w:unhideWhenUsed/>
    <w:rsid w:val="009A40C7"/>
    <w:rPr>
      <w:i/>
      <w:iCs/>
    </w:rPr>
  </w:style>
  <w:style w:type="character" w:customStyle="1" w:styleId="A9">
    <w:name w:val="A9"/>
    <w:uiPriority w:val="99"/>
    <w:rsid w:val="007F6ED1"/>
    <w:rPr>
      <w:rFonts w:cs="HelveticaNeueLT Std"/>
      <w:color w:val="000000"/>
      <w:sz w:val="13"/>
      <w:szCs w:val="13"/>
    </w:rPr>
  </w:style>
  <w:style w:type="character" w:customStyle="1" w:styleId="programtitle">
    <w:name w:val="programtitle"/>
    <w:basedOn w:val="DefaultParagraphFont"/>
    <w:rsid w:val="001B42E2"/>
  </w:style>
  <w:style w:type="character" w:customStyle="1" w:styleId="headerslevel1">
    <w:name w:val="headerslevel1"/>
    <w:basedOn w:val="DefaultParagraphFont"/>
    <w:rsid w:val="001B42E2"/>
  </w:style>
  <w:style w:type="paragraph" w:styleId="Caption">
    <w:name w:val="caption"/>
    <w:basedOn w:val="Normal"/>
    <w:next w:val="Normal"/>
    <w:uiPriority w:val="35"/>
    <w:unhideWhenUsed/>
    <w:qFormat/>
    <w:rsid w:val="003632A1"/>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950F06"/>
    <w:rPr>
      <w:szCs w:val="20"/>
    </w:rPr>
  </w:style>
  <w:style w:type="character" w:customStyle="1" w:styleId="EndnoteTextChar">
    <w:name w:val="Endnote Text Char"/>
    <w:basedOn w:val="DefaultParagraphFont"/>
    <w:link w:val="EndnoteText"/>
    <w:uiPriority w:val="99"/>
    <w:semiHidden/>
    <w:rsid w:val="00950F06"/>
    <w:rPr>
      <w:rFonts w:ascii="Tahoma" w:hAnsi="Tahoma"/>
      <w:sz w:val="20"/>
      <w:szCs w:val="20"/>
    </w:rPr>
  </w:style>
  <w:style w:type="character" w:styleId="EndnoteReference">
    <w:name w:val="endnote reference"/>
    <w:basedOn w:val="DefaultParagraphFont"/>
    <w:uiPriority w:val="99"/>
    <w:semiHidden/>
    <w:unhideWhenUsed/>
    <w:rsid w:val="00950F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4883">
      <w:bodyDiv w:val="1"/>
      <w:marLeft w:val="0"/>
      <w:marRight w:val="0"/>
      <w:marTop w:val="0"/>
      <w:marBottom w:val="0"/>
      <w:divBdr>
        <w:top w:val="none" w:sz="0" w:space="0" w:color="auto"/>
        <w:left w:val="none" w:sz="0" w:space="0" w:color="auto"/>
        <w:bottom w:val="none" w:sz="0" w:space="0" w:color="auto"/>
        <w:right w:val="none" w:sz="0" w:space="0" w:color="auto"/>
      </w:divBdr>
    </w:div>
    <w:div w:id="129521426">
      <w:bodyDiv w:val="1"/>
      <w:marLeft w:val="0"/>
      <w:marRight w:val="0"/>
      <w:marTop w:val="0"/>
      <w:marBottom w:val="0"/>
      <w:divBdr>
        <w:top w:val="none" w:sz="0" w:space="0" w:color="auto"/>
        <w:left w:val="none" w:sz="0" w:space="0" w:color="auto"/>
        <w:bottom w:val="none" w:sz="0" w:space="0" w:color="auto"/>
        <w:right w:val="none" w:sz="0" w:space="0" w:color="auto"/>
      </w:divBdr>
    </w:div>
    <w:div w:id="224415532">
      <w:bodyDiv w:val="1"/>
      <w:marLeft w:val="0"/>
      <w:marRight w:val="0"/>
      <w:marTop w:val="0"/>
      <w:marBottom w:val="0"/>
      <w:divBdr>
        <w:top w:val="none" w:sz="0" w:space="0" w:color="auto"/>
        <w:left w:val="none" w:sz="0" w:space="0" w:color="auto"/>
        <w:bottom w:val="none" w:sz="0" w:space="0" w:color="auto"/>
        <w:right w:val="none" w:sz="0" w:space="0" w:color="auto"/>
      </w:divBdr>
      <w:divsChild>
        <w:div w:id="1250774669">
          <w:marLeft w:val="0"/>
          <w:marRight w:val="0"/>
          <w:marTop w:val="0"/>
          <w:marBottom w:val="0"/>
          <w:divBdr>
            <w:top w:val="none" w:sz="0" w:space="0" w:color="auto"/>
            <w:left w:val="none" w:sz="0" w:space="0" w:color="auto"/>
            <w:bottom w:val="none" w:sz="0" w:space="0" w:color="auto"/>
            <w:right w:val="none" w:sz="0" w:space="0" w:color="auto"/>
          </w:divBdr>
        </w:div>
        <w:div w:id="1983070609">
          <w:marLeft w:val="0"/>
          <w:marRight w:val="0"/>
          <w:marTop w:val="0"/>
          <w:marBottom w:val="0"/>
          <w:divBdr>
            <w:top w:val="none" w:sz="0" w:space="0" w:color="auto"/>
            <w:left w:val="none" w:sz="0" w:space="0" w:color="auto"/>
            <w:bottom w:val="none" w:sz="0" w:space="0" w:color="auto"/>
            <w:right w:val="none" w:sz="0" w:space="0" w:color="auto"/>
          </w:divBdr>
        </w:div>
        <w:div w:id="2143378507">
          <w:marLeft w:val="0"/>
          <w:marRight w:val="0"/>
          <w:marTop w:val="0"/>
          <w:marBottom w:val="0"/>
          <w:divBdr>
            <w:top w:val="none" w:sz="0" w:space="0" w:color="auto"/>
            <w:left w:val="none" w:sz="0" w:space="0" w:color="auto"/>
            <w:bottom w:val="none" w:sz="0" w:space="0" w:color="auto"/>
            <w:right w:val="none" w:sz="0" w:space="0" w:color="auto"/>
          </w:divBdr>
        </w:div>
      </w:divsChild>
    </w:div>
    <w:div w:id="243688681">
      <w:bodyDiv w:val="1"/>
      <w:marLeft w:val="0"/>
      <w:marRight w:val="0"/>
      <w:marTop w:val="0"/>
      <w:marBottom w:val="0"/>
      <w:divBdr>
        <w:top w:val="none" w:sz="0" w:space="0" w:color="auto"/>
        <w:left w:val="none" w:sz="0" w:space="0" w:color="auto"/>
        <w:bottom w:val="none" w:sz="0" w:space="0" w:color="auto"/>
        <w:right w:val="none" w:sz="0" w:space="0" w:color="auto"/>
      </w:divBdr>
    </w:div>
    <w:div w:id="254363404">
      <w:bodyDiv w:val="1"/>
      <w:marLeft w:val="0"/>
      <w:marRight w:val="0"/>
      <w:marTop w:val="0"/>
      <w:marBottom w:val="0"/>
      <w:divBdr>
        <w:top w:val="none" w:sz="0" w:space="0" w:color="auto"/>
        <w:left w:val="none" w:sz="0" w:space="0" w:color="auto"/>
        <w:bottom w:val="none" w:sz="0" w:space="0" w:color="auto"/>
        <w:right w:val="none" w:sz="0" w:space="0" w:color="auto"/>
      </w:divBdr>
    </w:div>
    <w:div w:id="395444453">
      <w:bodyDiv w:val="1"/>
      <w:marLeft w:val="0"/>
      <w:marRight w:val="0"/>
      <w:marTop w:val="0"/>
      <w:marBottom w:val="0"/>
      <w:divBdr>
        <w:top w:val="none" w:sz="0" w:space="0" w:color="auto"/>
        <w:left w:val="none" w:sz="0" w:space="0" w:color="auto"/>
        <w:bottom w:val="none" w:sz="0" w:space="0" w:color="auto"/>
        <w:right w:val="none" w:sz="0" w:space="0" w:color="auto"/>
      </w:divBdr>
    </w:div>
    <w:div w:id="436873716">
      <w:bodyDiv w:val="1"/>
      <w:marLeft w:val="0"/>
      <w:marRight w:val="0"/>
      <w:marTop w:val="0"/>
      <w:marBottom w:val="0"/>
      <w:divBdr>
        <w:top w:val="none" w:sz="0" w:space="0" w:color="auto"/>
        <w:left w:val="none" w:sz="0" w:space="0" w:color="auto"/>
        <w:bottom w:val="none" w:sz="0" w:space="0" w:color="auto"/>
        <w:right w:val="none" w:sz="0" w:space="0" w:color="auto"/>
      </w:divBdr>
    </w:div>
    <w:div w:id="599067235">
      <w:bodyDiv w:val="1"/>
      <w:marLeft w:val="0"/>
      <w:marRight w:val="0"/>
      <w:marTop w:val="0"/>
      <w:marBottom w:val="0"/>
      <w:divBdr>
        <w:top w:val="none" w:sz="0" w:space="0" w:color="auto"/>
        <w:left w:val="none" w:sz="0" w:space="0" w:color="auto"/>
        <w:bottom w:val="none" w:sz="0" w:space="0" w:color="auto"/>
        <w:right w:val="none" w:sz="0" w:space="0" w:color="auto"/>
      </w:divBdr>
    </w:div>
    <w:div w:id="732893607">
      <w:bodyDiv w:val="1"/>
      <w:marLeft w:val="0"/>
      <w:marRight w:val="0"/>
      <w:marTop w:val="0"/>
      <w:marBottom w:val="0"/>
      <w:divBdr>
        <w:top w:val="none" w:sz="0" w:space="0" w:color="auto"/>
        <w:left w:val="none" w:sz="0" w:space="0" w:color="auto"/>
        <w:bottom w:val="none" w:sz="0" w:space="0" w:color="auto"/>
        <w:right w:val="none" w:sz="0" w:space="0" w:color="auto"/>
      </w:divBdr>
    </w:div>
    <w:div w:id="742991784">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794254824">
      <w:bodyDiv w:val="1"/>
      <w:marLeft w:val="0"/>
      <w:marRight w:val="0"/>
      <w:marTop w:val="0"/>
      <w:marBottom w:val="0"/>
      <w:divBdr>
        <w:top w:val="none" w:sz="0" w:space="0" w:color="auto"/>
        <w:left w:val="none" w:sz="0" w:space="0" w:color="auto"/>
        <w:bottom w:val="none" w:sz="0" w:space="0" w:color="auto"/>
        <w:right w:val="none" w:sz="0" w:space="0" w:color="auto"/>
      </w:divBdr>
    </w:div>
    <w:div w:id="801773094">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29895622">
      <w:bodyDiv w:val="1"/>
      <w:marLeft w:val="0"/>
      <w:marRight w:val="0"/>
      <w:marTop w:val="0"/>
      <w:marBottom w:val="0"/>
      <w:divBdr>
        <w:top w:val="none" w:sz="0" w:space="0" w:color="auto"/>
        <w:left w:val="none" w:sz="0" w:space="0" w:color="auto"/>
        <w:bottom w:val="none" w:sz="0" w:space="0" w:color="auto"/>
        <w:right w:val="none" w:sz="0" w:space="0" w:color="auto"/>
      </w:divBdr>
    </w:div>
    <w:div w:id="940721032">
      <w:bodyDiv w:val="1"/>
      <w:marLeft w:val="0"/>
      <w:marRight w:val="0"/>
      <w:marTop w:val="0"/>
      <w:marBottom w:val="0"/>
      <w:divBdr>
        <w:top w:val="none" w:sz="0" w:space="0" w:color="auto"/>
        <w:left w:val="none" w:sz="0" w:space="0" w:color="auto"/>
        <w:bottom w:val="none" w:sz="0" w:space="0" w:color="auto"/>
        <w:right w:val="none" w:sz="0" w:space="0" w:color="auto"/>
      </w:divBdr>
    </w:div>
    <w:div w:id="944531658">
      <w:bodyDiv w:val="1"/>
      <w:marLeft w:val="0"/>
      <w:marRight w:val="0"/>
      <w:marTop w:val="0"/>
      <w:marBottom w:val="0"/>
      <w:divBdr>
        <w:top w:val="none" w:sz="0" w:space="0" w:color="auto"/>
        <w:left w:val="none" w:sz="0" w:space="0" w:color="auto"/>
        <w:bottom w:val="none" w:sz="0" w:space="0" w:color="auto"/>
        <w:right w:val="none" w:sz="0" w:space="0" w:color="auto"/>
      </w:divBdr>
    </w:div>
    <w:div w:id="978874000">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144201152">
      <w:bodyDiv w:val="1"/>
      <w:marLeft w:val="0"/>
      <w:marRight w:val="0"/>
      <w:marTop w:val="0"/>
      <w:marBottom w:val="0"/>
      <w:divBdr>
        <w:top w:val="none" w:sz="0" w:space="0" w:color="auto"/>
        <w:left w:val="none" w:sz="0" w:space="0" w:color="auto"/>
        <w:bottom w:val="none" w:sz="0" w:space="0" w:color="auto"/>
        <w:right w:val="none" w:sz="0" w:space="0" w:color="auto"/>
      </w:divBdr>
    </w:div>
    <w:div w:id="1182937696">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15462773">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374840505">
      <w:bodyDiv w:val="1"/>
      <w:marLeft w:val="0"/>
      <w:marRight w:val="0"/>
      <w:marTop w:val="0"/>
      <w:marBottom w:val="0"/>
      <w:divBdr>
        <w:top w:val="none" w:sz="0" w:space="0" w:color="auto"/>
        <w:left w:val="none" w:sz="0" w:space="0" w:color="auto"/>
        <w:bottom w:val="none" w:sz="0" w:space="0" w:color="auto"/>
        <w:right w:val="none" w:sz="0" w:space="0" w:color="auto"/>
      </w:divBdr>
    </w:div>
    <w:div w:id="1386022923">
      <w:bodyDiv w:val="1"/>
      <w:marLeft w:val="0"/>
      <w:marRight w:val="0"/>
      <w:marTop w:val="0"/>
      <w:marBottom w:val="0"/>
      <w:divBdr>
        <w:top w:val="none" w:sz="0" w:space="0" w:color="auto"/>
        <w:left w:val="none" w:sz="0" w:space="0" w:color="auto"/>
        <w:bottom w:val="none" w:sz="0" w:space="0" w:color="auto"/>
        <w:right w:val="none" w:sz="0" w:space="0" w:color="auto"/>
      </w:divBdr>
    </w:div>
    <w:div w:id="1418751990">
      <w:bodyDiv w:val="1"/>
      <w:marLeft w:val="0"/>
      <w:marRight w:val="0"/>
      <w:marTop w:val="0"/>
      <w:marBottom w:val="0"/>
      <w:divBdr>
        <w:top w:val="none" w:sz="0" w:space="0" w:color="auto"/>
        <w:left w:val="none" w:sz="0" w:space="0" w:color="auto"/>
        <w:bottom w:val="none" w:sz="0" w:space="0" w:color="auto"/>
        <w:right w:val="none" w:sz="0" w:space="0" w:color="auto"/>
      </w:divBdr>
    </w:div>
    <w:div w:id="1430929131">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577979039">
      <w:bodyDiv w:val="1"/>
      <w:marLeft w:val="0"/>
      <w:marRight w:val="0"/>
      <w:marTop w:val="0"/>
      <w:marBottom w:val="0"/>
      <w:divBdr>
        <w:top w:val="none" w:sz="0" w:space="0" w:color="auto"/>
        <w:left w:val="none" w:sz="0" w:space="0" w:color="auto"/>
        <w:bottom w:val="none" w:sz="0" w:space="0" w:color="auto"/>
        <w:right w:val="none" w:sz="0" w:space="0" w:color="auto"/>
      </w:divBdr>
    </w:div>
    <w:div w:id="1646665156">
      <w:bodyDiv w:val="1"/>
      <w:marLeft w:val="0"/>
      <w:marRight w:val="0"/>
      <w:marTop w:val="0"/>
      <w:marBottom w:val="0"/>
      <w:divBdr>
        <w:top w:val="none" w:sz="0" w:space="0" w:color="auto"/>
        <w:left w:val="none" w:sz="0" w:space="0" w:color="auto"/>
        <w:bottom w:val="none" w:sz="0" w:space="0" w:color="auto"/>
        <w:right w:val="none" w:sz="0" w:space="0" w:color="auto"/>
      </w:divBdr>
    </w:div>
    <w:div w:id="1748917268">
      <w:bodyDiv w:val="1"/>
      <w:marLeft w:val="0"/>
      <w:marRight w:val="0"/>
      <w:marTop w:val="0"/>
      <w:marBottom w:val="0"/>
      <w:divBdr>
        <w:top w:val="none" w:sz="0" w:space="0" w:color="auto"/>
        <w:left w:val="none" w:sz="0" w:space="0" w:color="auto"/>
        <w:bottom w:val="none" w:sz="0" w:space="0" w:color="auto"/>
        <w:right w:val="none" w:sz="0" w:space="0" w:color="auto"/>
      </w:divBdr>
    </w:div>
    <w:div w:id="1771899280">
      <w:bodyDiv w:val="1"/>
      <w:marLeft w:val="0"/>
      <w:marRight w:val="0"/>
      <w:marTop w:val="0"/>
      <w:marBottom w:val="0"/>
      <w:divBdr>
        <w:top w:val="none" w:sz="0" w:space="0" w:color="auto"/>
        <w:left w:val="none" w:sz="0" w:space="0" w:color="auto"/>
        <w:bottom w:val="none" w:sz="0" w:space="0" w:color="auto"/>
        <w:right w:val="none" w:sz="0" w:space="0" w:color="auto"/>
      </w:divBdr>
    </w:div>
    <w:div w:id="1840123117">
      <w:bodyDiv w:val="1"/>
      <w:marLeft w:val="0"/>
      <w:marRight w:val="0"/>
      <w:marTop w:val="0"/>
      <w:marBottom w:val="0"/>
      <w:divBdr>
        <w:top w:val="none" w:sz="0" w:space="0" w:color="auto"/>
        <w:left w:val="none" w:sz="0" w:space="0" w:color="auto"/>
        <w:bottom w:val="none" w:sz="0" w:space="0" w:color="auto"/>
        <w:right w:val="none" w:sz="0" w:space="0" w:color="auto"/>
      </w:divBdr>
    </w:div>
    <w:div w:id="1850294482">
      <w:bodyDiv w:val="1"/>
      <w:marLeft w:val="0"/>
      <w:marRight w:val="0"/>
      <w:marTop w:val="0"/>
      <w:marBottom w:val="0"/>
      <w:divBdr>
        <w:top w:val="none" w:sz="0" w:space="0" w:color="auto"/>
        <w:left w:val="none" w:sz="0" w:space="0" w:color="auto"/>
        <w:bottom w:val="none" w:sz="0" w:space="0" w:color="auto"/>
        <w:right w:val="none" w:sz="0" w:space="0" w:color="auto"/>
      </w:divBdr>
    </w:div>
    <w:div w:id="1901549145">
      <w:bodyDiv w:val="1"/>
      <w:marLeft w:val="0"/>
      <w:marRight w:val="0"/>
      <w:marTop w:val="0"/>
      <w:marBottom w:val="0"/>
      <w:divBdr>
        <w:top w:val="none" w:sz="0" w:space="0" w:color="auto"/>
        <w:left w:val="none" w:sz="0" w:space="0" w:color="auto"/>
        <w:bottom w:val="none" w:sz="0" w:space="0" w:color="auto"/>
        <w:right w:val="none" w:sz="0" w:space="0" w:color="auto"/>
      </w:divBdr>
    </w:div>
    <w:div w:id="1959337625">
      <w:bodyDiv w:val="1"/>
      <w:marLeft w:val="0"/>
      <w:marRight w:val="0"/>
      <w:marTop w:val="0"/>
      <w:marBottom w:val="0"/>
      <w:divBdr>
        <w:top w:val="none" w:sz="0" w:space="0" w:color="auto"/>
        <w:left w:val="none" w:sz="0" w:space="0" w:color="auto"/>
        <w:bottom w:val="none" w:sz="0" w:space="0" w:color="auto"/>
        <w:right w:val="none" w:sz="0" w:space="0" w:color="auto"/>
      </w:divBdr>
    </w:div>
    <w:div w:id="2000690114">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7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ed.gov/about/offices/list/ope/idues/eligibility.html" TargetMode="External"/><Relationship Id="rId21" Type="http://schemas.openxmlformats.org/officeDocument/2006/relationships/hyperlink" Target="http://ncser.ed.gov" TargetMode="External"/><Relationship Id="rId42" Type="http://schemas.openxmlformats.org/officeDocument/2006/relationships/hyperlink" Target="http://www.ncbi.nlm.nih.gov/sciencv/" TargetMode="External"/><Relationship Id="rId47" Type="http://schemas.openxmlformats.org/officeDocument/2006/relationships/hyperlink" Target="https://www.gpo.gov/fdsys/pkg/CFR-2014-title2-vol1/pdf/CFR-2014-title2-vol1-sec200-68.pdf" TargetMode="External"/><Relationship Id="rId63" Type="http://schemas.openxmlformats.org/officeDocument/2006/relationships/hyperlink" Target="http://ies.ed.gov/ncer/projects" TargetMode="External"/><Relationship Id="rId68" Type="http://schemas.openxmlformats.org/officeDocument/2006/relationships/hyperlink" Target="http://www.ncbi.nlm.nih.gov/sciencv/" TargetMode="External"/><Relationship Id="rId84" Type="http://schemas.openxmlformats.org/officeDocument/2006/relationships/hyperlink" Target="http://www.grants.gov/web/grants/applicants/track-my-application.html" TargetMode="External"/><Relationship Id="rId89" Type="http://schemas.openxmlformats.org/officeDocument/2006/relationships/hyperlink" Target="http://www.grants.gov/web/grants/applicants/applicant-faqs.html" TargetMode="External"/><Relationship Id="rId7" Type="http://schemas.microsoft.com/office/2007/relationships/stylesWithEffects" Target="stylesWithEffects.xml"/><Relationship Id="rId71" Type="http://schemas.openxmlformats.org/officeDocument/2006/relationships/hyperlink" Target="http://www2.ed.gov/about/offices/list/ocfo/fipao/icgreps.html" TargetMode="External"/><Relationship Id="rId92" Type="http://schemas.openxmlformats.org/officeDocument/2006/relationships/hyperlink" Target="http://www.grants.gov/web/grants/about/contact-us.html"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www2.ed.gov/programs/iduesannh/eligibility.html" TargetMode="External"/><Relationship Id="rId11" Type="http://schemas.openxmlformats.org/officeDocument/2006/relationships/endnotes" Target="endnotes.xml"/><Relationship Id="rId24" Type="http://schemas.openxmlformats.org/officeDocument/2006/relationships/hyperlink" Target="mailto:Phill.Gagne@ed.gov" TargetMode="External"/><Relationship Id="rId32" Type="http://schemas.openxmlformats.org/officeDocument/2006/relationships/hyperlink" Target="http://www2.ed.gov/programs/idueshsi/eligibility.html" TargetMode="External"/><Relationship Id="rId37" Type="http://schemas.openxmlformats.org/officeDocument/2006/relationships/hyperlink" Target="http://www.ecfr.gov/cgi-bin/text-idx?SID=114a76aaaec6398e1309d731056ee2df&amp;node=pt2.1.200&amp;rgn=div5" TargetMode="External"/><Relationship Id="rId40" Type="http://schemas.openxmlformats.org/officeDocument/2006/relationships/hyperlink" Target="http://www2.ed.gov/about/offices/list/ope/idues/eligibility.html" TargetMode="External"/><Relationship Id="rId45" Type="http://schemas.openxmlformats.org/officeDocument/2006/relationships/hyperlink" Target="https://www.gpo.gov/fdsys/pkg/CFR-2014-title2-vol1/pdf/CFR-2014-title2-vol1-sec200-68.pdf" TargetMode="External"/><Relationship Id="rId53" Type="http://schemas.openxmlformats.org/officeDocument/2006/relationships/hyperlink" Target="https://www.gpo.gov/fdsys/pkg/CFR-2014-title2-vol1/pdf/CFR-2014-title2-vol1-sec200-68.pdf" TargetMode="External"/><Relationship Id="rId58" Type="http://schemas.openxmlformats.org/officeDocument/2006/relationships/hyperlink" Target="http://www.grants.gov/" TargetMode="External"/><Relationship Id="rId66" Type="http://schemas.openxmlformats.org/officeDocument/2006/relationships/hyperlink" Target="http://www2.ed.gov/about/offices/list/ocfo/humansub.html" TargetMode="External"/><Relationship Id="rId74" Type="http://schemas.openxmlformats.org/officeDocument/2006/relationships/hyperlink" Target="http://www.grants.gov/web/grants/applicants/applicant-resources.html" TargetMode="External"/><Relationship Id="rId79" Type="http://schemas.openxmlformats.org/officeDocument/2006/relationships/hyperlink" Target="http://fedgov.dnb.com/webform" TargetMode="External"/><Relationship Id="rId87" Type="http://schemas.openxmlformats.org/officeDocument/2006/relationships/hyperlink" Target="http://www.grants.gov/web/grants/applicants/track-my-application.html" TargetMode="External"/><Relationship Id="rId102" Type="http://schemas.openxmlformats.org/officeDocument/2006/relationships/hyperlink" Target="mailto:Katina.Stapleton@ed.gov" TargetMode="External"/><Relationship Id="rId5" Type="http://schemas.openxmlformats.org/officeDocument/2006/relationships/numbering" Target="numbering.xml"/><Relationship Id="rId61" Type="http://schemas.openxmlformats.org/officeDocument/2006/relationships/hyperlink" Target="http://ies.ed.gov/director/sro/peer_review/application_review.asp" TargetMode="External"/><Relationship Id="rId82" Type="http://schemas.openxmlformats.org/officeDocument/2006/relationships/hyperlink" Target="http://www2.ed.gov/fund/grant/apply/sam-faqs.html" TargetMode="External"/><Relationship Id="rId90" Type="http://schemas.openxmlformats.org/officeDocument/2006/relationships/hyperlink" Target="http://www.grants.gov/web/grants/applicants/encountering-error-messages.html" TargetMode="External"/><Relationship Id="rId95" Type="http://schemas.openxmlformats.org/officeDocument/2006/relationships/hyperlink" Target="http://www.grants.gov/web/grants/applicants/applicant-faqs/applying-for-grants.html" TargetMode="External"/><Relationship Id="rId19" Type="http://schemas.openxmlformats.org/officeDocument/2006/relationships/hyperlink" Target="http://ies.ed.gov/funding" TargetMode="External"/><Relationship Id="rId14" Type="http://schemas.openxmlformats.org/officeDocument/2006/relationships/hyperlink" Target="http://www.grants.gov/" TargetMode="External"/><Relationship Id="rId22" Type="http://schemas.openxmlformats.org/officeDocument/2006/relationships/hyperlink" Target="mailto:Katina.Stapleton@ed.gov" TargetMode="External"/><Relationship Id="rId27" Type="http://schemas.openxmlformats.org/officeDocument/2006/relationships/hyperlink" Target="http://www.ed.gov/edblogs/whiaiane/tribes-tcus/tribal-colleges-and-universities/" TargetMode="External"/><Relationship Id="rId30" Type="http://schemas.openxmlformats.org/officeDocument/2006/relationships/hyperlink" Target="http://www2.ed.gov/programs/iduesaitcc/eligibility.html" TargetMode="External"/><Relationship Id="rId35" Type="http://schemas.openxmlformats.org/officeDocument/2006/relationships/hyperlink" Target="http://www2.ed.gov/programs/iduesannh/eligibility.html" TargetMode="External"/><Relationship Id="rId43" Type="http://schemas.openxmlformats.org/officeDocument/2006/relationships/hyperlink" Target="http://ies.ed.gov/ncser/" TargetMode="External"/><Relationship Id="rId48" Type="http://schemas.openxmlformats.org/officeDocument/2006/relationships/hyperlink" Target="http://eric.ed.gov/" TargetMode="External"/><Relationship Id="rId56" Type="http://schemas.openxmlformats.org/officeDocument/2006/relationships/hyperlink" Target="http://eric.ed.gov" TargetMode="External"/><Relationship Id="rId64" Type="http://schemas.openxmlformats.org/officeDocument/2006/relationships/hyperlink" Target="http://ies.ed.gov/funding." TargetMode="External"/><Relationship Id="rId69" Type="http://schemas.openxmlformats.org/officeDocument/2006/relationships/hyperlink" Target="http://www.ncbi.nlm.nih.gov/sciencv/" TargetMode="External"/><Relationship Id="rId77" Type="http://schemas.openxmlformats.org/officeDocument/2006/relationships/hyperlink" Target="http://www.grants.gov/web/grants/register.html" TargetMode="External"/><Relationship Id="rId100" Type="http://schemas.openxmlformats.org/officeDocument/2006/relationships/hyperlink" Target="mailto:support@grants.gov" TargetMode="External"/><Relationship Id="rId105"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gsa.gov/portal/category/21287" TargetMode="External"/><Relationship Id="rId72" Type="http://schemas.openxmlformats.org/officeDocument/2006/relationships/hyperlink" Target="mailto:support@grants.gov" TargetMode="External"/><Relationship Id="rId80" Type="http://schemas.openxmlformats.org/officeDocument/2006/relationships/hyperlink" Target="http://www.sam.gov" TargetMode="External"/><Relationship Id="rId85" Type="http://schemas.openxmlformats.org/officeDocument/2006/relationships/hyperlink" Target="http://www.grants.gov/web/grants/support/general-support/faqs.html" TargetMode="External"/><Relationship Id="rId93" Type="http://schemas.openxmlformats.org/officeDocument/2006/relationships/hyperlink" Target="http://www.grants.gov/web/grants/support/technical-support/recommended-software.html" TargetMode="External"/><Relationship Id="rId98" Type="http://schemas.openxmlformats.org/officeDocument/2006/relationships/hyperlink" Target="http://www2.ed.gov/about/offices/list/ocfo/fipao/icgreps.html"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ies.ed.gov/funding/webinars/index.asp" TargetMode="External"/><Relationship Id="rId33" Type="http://schemas.openxmlformats.org/officeDocument/2006/relationships/hyperlink" Target="http://www2.ed.gov/programs/iduestitle3b/eligibility.html" TargetMode="External"/><Relationship Id="rId38" Type="http://schemas.openxmlformats.org/officeDocument/2006/relationships/hyperlink" Target="http://www.ed.gov/edblogs/whhbcu/one-hundred-and-five-historically-black-colleges-and-universities" TargetMode="External"/><Relationship Id="rId46" Type="http://schemas.openxmlformats.org/officeDocument/2006/relationships/hyperlink" Target="http://ies.ed.gov/funding" TargetMode="External"/><Relationship Id="rId59" Type="http://schemas.openxmlformats.org/officeDocument/2006/relationships/hyperlink" Target="http://www.grants.gov/web/grants/applicants/applicant-resources.html" TargetMode="External"/><Relationship Id="rId67" Type="http://schemas.openxmlformats.org/officeDocument/2006/relationships/hyperlink" Target="http://www2.ed.gov/policy/fund/guid/humansub/overview.html" TargetMode="External"/><Relationship Id="rId103" Type="http://schemas.openxmlformats.org/officeDocument/2006/relationships/hyperlink" Target="mailto:Meredith.Larso@ed.gov" TargetMode="External"/><Relationship Id="rId20" Type="http://schemas.openxmlformats.org/officeDocument/2006/relationships/hyperlink" Target="http://ncer.ed.gov" TargetMode="External"/><Relationship Id="rId41" Type="http://schemas.openxmlformats.org/officeDocument/2006/relationships/hyperlink" Target="https://opeweb.ed.gov/title3and5/codes/login.cfm" TargetMode="External"/><Relationship Id="rId54" Type="http://schemas.openxmlformats.org/officeDocument/2006/relationships/hyperlink" Target="http://www2.ed.gov/about/offices/list/ocfo/fipao/icgindex.html" TargetMode="External"/><Relationship Id="rId62" Type="http://schemas.openxmlformats.org/officeDocument/2006/relationships/hyperlink" Target="http://www.grants.gov/" TargetMode="External"/><Relationship Id="rId70" Type="http://schemas.openxmlformats.org/officeDocument/2006/relationships/hyperlink" Target="https://www.gpo.gov/fdsys/pkg/CFR-2014-title2-vol1/pdf/CFR-2014-title2-vol1-sec200-68.pdf" TargetMode="External"/><Relationship Id="rId75" Type="http://schemas.openxmlformats.org/officeDocument/2006/relationships/hyperlink" Target="http://ies.ed.gov/funding/webinars/index.asp" TargetMode="External"/><Relationship Id="rId83" Type="http://schemas.openxmlformats.org/officeDocument/2006/relationships/hyperlink" Target="https://apply07.grants.gov/apply/OrcRegister" TargetMode="External"/><Relationship Id="rId88" Type="http://schemas.openxmlformats.org/officeDocument/2006/relationships/hyperlink" Target="http://www.grants.gov/web/grants/applicants/track-my-application.html" TargetMode="External"/><Relationship Id="rId91" Type="http://schemas.openxmlformats.org/officeDocument/2006/relationships/hyperlink" Target="mailto:support@grants.gov" TargetMode="External"/><Relationship Id="rId96" Type="http://schemas.openxmlformats.org/officeDocument/2006/relationships/hyperlink" Target="http://www.ncbi.nlm.nih.gov/scienc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mailto:Meredith.Larso@ed.gov" TargetMode="External"/><Relationship Id="rId28" Type="http://schemas.openxmlformats.org/officeDocument/2006/relationships/hyperlink" Target="http://www.ed.gov/edblogs/whhbcu/one-hundred-and-five-historically-black-colleges-and-universities/" TargetMode="External"/><Relationship Id="rId36" Type="http://schemas.openxmlformats.org/officeDocument/2006/relationships/hyperlink" Target="http://www2.ed.gov/programs/pbi/eligibility.html" TargetMode="External"/><Relationship Id="rId49" Type="http://schemas.openxmlformats.org/officeDocument/2006/relationships/hyperlink" Target="http://ies.ed.gov/funding/researchaccess.asp" TargetMode="External"/><Relationship Id="rId57" Type="http://schemas.openxmlformats.org/officeDocument/2006/relationships/hyperlink" Target="https://iesreview.ed.gov" TargetMode="External"/><Relationship Id="rId106"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www2.ed.gov/programs/aanapi/eligibility.html" TargetMode="External"/><Relationship Id="rId44" Type="http://schemas.openxmlformats.org/officeDocument/2006/relationships/hyperlink" Target="mailto:Katina.Stapleton@ed.gov" TargetMode="External"/><Relationship Id="rId52" Type="http://schemas.openxmlformats.org/officeDocument/2006/relationships/hyperlink" Target="https://www.gpo.gov/fdsys/pkg/CFR-2014-title2-vol1/pdf/CFR-2014-title2-vol1-sec200-68.pdf" TargetMode="External"/><Relationship Id="rId60" Type="http://schemas.openxmlformats.org/officeDocument/2006/relationships/hyperlink" Target="https://iesreview.ed.gov" TargetMode="External"/><Relationship Id="rId65" Type="http://schemas.openxmlformats.org/officeDocument/2006/relationships/hyperlink" Target="http://ies.ed.gov/funding." TargetMode="External"/><Relationship Id="rId73" Type="http://schemas.openxmlformats.org/officeDocument/2006/relationships/hyperlink" Target="http://www.grants.gov/web/grants/about/contact-us.html" TargetMode="External"/><Relationship Id="rId78" Type="http://schemas.openxmlformats.org/officeDocument/2006/relationships/hyperlink" Target="http://www.sam.gov" TargetMode="External"/><Relationship Id="rId81" Type="http://schemas.openxmlformats.org/officeDocument/2006/relationships/hyperlink" Target="https://www.sam.gov/sam/transcript/Quick_Guide_for_Grants_Registrations_v1.7.pdf" TargetMode="External"/><Relationship Id="rId86" Type="http://schemas.openxmlformats.org/officeDocument/2006/relationships/hyperlink" Target="http://www.grants.gov/web/grants/support/general-support/faqs/adobe-reader-faqs.html" TargetMode="External"/><Relationship Id="rId94" Type="http://schemas.openxmlformats.org/officeDocument/2006/relationships/hyperlink" Target="http://fedgov.dnb.com/webform/displayHomePage.do" TargetMode="External"/><Relationship Id="rId99" Type="http://schemas.openxmlformats.org/officeDocument/2006/relationships/image" Target="media/image2.png"/><Relationship Id="rId101" Type="http://schemas.openxmlformats.org/officeDocument/2006/relationships/hyperlink" Target="http://www.grants.gov/web/grants/about/contact-us.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esreview.ed.gov/" TargetMode="External"/><Relationship Id="rId18" Type="http://schemas.openxmlformats.org/officeDocument/2006/relationships/footer" Target="footer2.xml"/><Relationship Id="rId39" Type="http://schemas.openxmlformats.org/officeDocument/2006/relationships/hyperlink" Target="http://www.ed.gov/edblogs/whiaiane/tribes-tcus/tribal-colleges-and-universities/" TargetMode="External"/><Relationship Id="rId34" Type="http://schemas.openxmlformats.org/officeDocument/2006/relationships/hyperlink" Target="http://www2.ed.gov/programs/nasnti/eligibility.html" TargetMode="External"/><Relationship Id="rId50" Type="http://schemas.openxmlformats.org/officeDocument/2006/relationships/hyperlink" Target="mailto:Phill.Gagne@ed.gov" TargetMode="External"/><Relationship Id="rId55" Type="http://schemas.openxmlformats.org/officeDocument/2006/relationships/hyperlink" Target="http://www.ecfr.gov/cgi-bin/text-idx?SID=dcd3efbcf2b6092f84c3b1af32bdcc34&amp;node=se2.1.200_1432&amp;rgn=div8" TargetMode="External"/><Relationship Id="rId76" Type="http://schemas.openxmlformats.org/officeDocument/2006/relationships/hyperlink" Target="http://www.grants.gov/" TargetMode="External"/><Relationship Id="rId97" Type="http://schemas.openxmlformats.org/officeDocument/2006/relationships/hyperlink" Target="http://www2.ed.gov/policy/fund/guid/humansub/overview.html" TargetMode="External"/><Relationship Id="rId104" Type="http://schemas.openxmlformats.org/officeDocument/2006/relationships/hyperlink" Target="mailto:Phill.Gagne@ed.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2.ed.gov/about/offices/list/ocr/docs/guidance-pse-201111.html" TargetMode="External"/><Relationship Id="rId3" Type="http://schemas.openxmlformats.org/officeDocument/2006/relationships/hyperlink" Target="http://www.ed.gov/edblogs/whhbcu/one-hundred-and-five-historically-black-colleges-and-universities/" TargetMode="External"/><Relationship Id="rId7" Type="http://schemas.openxmlformats.org/officeDocument/2006/relationships/hyperlink" Target="http://www.nsf.gov/statistics/2016/nsf16300/data/tab24.pdf" TargetMode="External"/><Relationship Id="rId2" Type="http://schemas.openxmlformats.org/officeDocument/2006/relationships/hyperlink" Target="http://www.ed.gov/edblogs/whiaiane/tribes-tcus/tribal-colleges-and-universities/" TargetMode="External"/><Relationship Id="rId1" Type="http://schemas.openxmlformats.org/officeDocument/2006/relationships/hyperlink" Target="http://www2.ed.gov/about/offices/list/ope/idues/eligibility.html" TargetMode="External"/><Relationship Id="rId6" Type="http://schemas.openxmlformats.org/officeDocument/2006/relationships/hyperlink" Target="http://acd.od.nih.gov/Diversity%20in%20the%20Biomedical%20Research%20Workforce%20Report.pdf" TargetMode="External"/><Relationship Id="rId11" Type="http://schemas.openxmlformats.org/officeDocument/2006/relationships/hyperlink" Target="http://ies.ed.gov/ncer/whatsnew/conferences/14MSIworkshop/" TargetMode="External"/><Relationship Id="rId5" Type="http://schemas.openxmlformats.org/officeDocument/2006/relationships/hyperlink" Target="http://www.nsf.gov/od/broadeningparticipation/nsf_frameworkforaction_0808.pdf" TargetMode="External"/><Relationship Id="rId10" Type="http://schemas.openxmlformats.org/officeDocument/2006/relationships/hyperlink" Target="http://www2.ed.gov/about/offices/list/ocr/edlite-minorityinst.html" TargetMode="External"/><Relationship Id="rId4" Type="http://schemas.openxmlformats.org/officeDocument/2006/relationships/hyperlink" Target="http://www.nsf.gov/bfa/dias/policy/rppr/" TargetMode="External"/><Relationship Id="rId9" Type="http://schemas.openxmlformats.org/officeDocument/2006/relationships/hyperlink" Target="http://ies.ed.gov/ncer/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a30754a90d7fd9e251670120e43faa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2.xml><?xml version="1.0" encoding="utf-8"?>
<ds:datastoreItem xmlns:ds="http://schemas.openxmlformats.org/officeDocument/2006/customXml" ds:itemID="{3738F21A-FAF2-4A8A-89E0-64E316C96810}">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0D109FD4-EF02-4B99-8263-765CF231F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13CBAC-CBE4-41C3-8ADB-4099E1DE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90</Pages>
  <Words>37062</Words>
  <Characters>211258</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Ruby</dc:creator>
  <cp:lastModifiedBy>U.S. Department of Education</cp:lastModifiedBy>
  <cp:revision>8</cp:revision>
  <cp:lastPrinted>2016-03-25T11:58:00Z</cp:lastPrinted>
  <dcterms:created xsi:type="dcterms:W3CDTF">2016-03-24T15:59:00Z</dcterms:created>
  <dcterms:modified xsi:type="dcterms:W3CDTF">2016-03-25T12:58:00Z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