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29746" w14:textId="77777777" w:rsidR="007146E7" w:rsidRPr="00C03BDF" w:rsidRDefault="007146E7" w:rsidP="00D66921">
      <w:pPr>
        <w:rPr>
          <w:rFonts w:eastAsia="Arial Unicode MS"/>
          <w:sz w:val="48"/>
        </w:rPr>
      </w:pPr>
      <w:r w:rsidRPr="00C03BDF">
        <w:rPr>
          <w:noProof/>
        </w:rPr>
        <w:drawing>
          <wp:anchor distT="0" distB="0" distL="114300" distR="114300" simplePos="0" relativeHeight="251663360" behindDoc="0" locked="0" layoutInCell="1" allowOverlap="1" wp14:anchorId="5A929DA8" wp14:editId="5A929DA9">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14:paraId="5A929747" w14:textId="77777777" w:rsidR="007146E7" w:rsidRPr="00C03BDF" w:rsidRDefault="007146E7" w:rsidP="007146E7">
      <w:pPr>
        <w:jc w:val="center"/>
        <w:rPr>
          <w:rFonts w:eastAsia="Arial Unicode MS" w:cs="Tahoma"/>
          <w:b/>
          <w:caps/>
          <w:sz w:val="48"/>
        </w:rPr>
      </w:pPr>
    </w:p>
    <w:p w14:paraId="5A929748" w14:textId="77777777" w:rsidR="00CD36F1" w:rsidRPr="00C03BDF" w:rsidRDefault="00CD36F1" w:rsidP="00885249">
      <w:pPr>
        <w:rPr>
          <w:rFonts w:eastAsia="Arial Unicode MS" w:cs="Tahoma"/>
          <w:b/>
          <w:caps/>
          <w:sz w:val="48"/>
        </w:rPr>
      </w:pPr>
      <w:bookmarkStart w:id="0" w:name="_Toc375049618"/>
      <w:bookmarkStart w:id="1" w:name="_Toc378173819"/>
    </w:p>
    <w:p w14:paraId="5A929749" w14:textId="77777777" w:rsidR="00CD36F1" w:rsidRPr="00C03BDF" w:rsidRDefault="00CD36F1" w:rsidP="00CD36F1">
      <w:pPr>
        <w:jc w:val="center"/>
        <w:rPr>
          <w:rFonts w:eastAsia="Arial Unicode MS" w:cs="Tahoma"/>
          <w:b/>
          <w:sz w:val="32"/>
        </w:rPr>
      </w:pPr>
      <w:r w:rsidRPr="00C03BDF">
        <w:rPr>
          <w:rFonts w:eastAsia="Arial Unicode MS" w:cs="Tahoma"/>
          <w:b/>
          <w:caps/>
          <w:sz w:val="48"/>
        </w:rPr>
        <w:t>Request for Applications</w:t>
      </w:r>
    </w:p>
    <w:p w14:paraId="5A92974A" w14:textId="77777777" w:rsidR="00372227" w:rsidRDefault="00372227" w:rsidP="00CD36F1">
      <w:pPr>
        <w:jc w:val="center"/>
        <w:rPr>
          <w:rFonts w:eastAsia="Arial Unicode MS" w:cs="Tahoma"/>
          <w:b/>
          <w:bCs/>
          <w:sz w:val="40"/>
          <w:szCs w:val="40"/>
        </w:rPr>
      </w:pPr>
    </w:p>
    <w:p w14:paraId="5A92974B" w14:textId="77777777" w:rsidR="001E1D0F" w:rsidRPr="00C03BDF" w:rsidRDefault="001F4A4E" w:rsidP="00CD36F1">
      <w:pPr>
        <w:jc w:val="center"/>
        <w:rPr>
          <w:rFonts w:eastAsia="Arial Unicode MS" w:cs="Tahoma"/>
          <w:b/>
          <w:bCs/>
          <w:sz w:val="40"/>
          <w:szCs w:val="40"/>
        </w:rPr>
      </w:pPr>
      <w:r>
        <w:rPr>
          <w:rFonts w:eastAsia="Arial Unicode MS" w:cs="Tahoma"/>
          <w:b/>
          <w:bCs/>
          <w:sz w:val="40"/>
          <w:szCs w:val="40"/>
        </w:rPr>
        <w:t>RESEARCH NETWORKS FOCUSED ON CRITICAL PROBLEMS OF POLICY AND PRACTICE IN SPECIAL EDUCATION</w:t>
      </w:r>
    </w:p>
    <w:p w14:paraId="5A92974C" w14:textId="77777777" w:rsidR="00CD36F1" w:rsidRPr="00C03BDF" w:rsidRDefault="009172D2" w:rsidP="00885249">
      <w:pPr>
        <w:jc w:val="center"/>
        <w:rPr>
          <w:rFonts w:eastAsia="Arial Unicode MS" w:cs="Tahoma"/>
          <w:b/>
          <w:bCs/>
          <w:sz w:val="40"/>
          <w:szCs w:val="40"/>
        </w:rPr>
      </w:pPr>
      <w:r w:rsidRPr="00C03BDF">
        <w:rPr>
          <w:rFonts w:eastAsia="Arial Unicode MS" w:cs="Tahoma"/>
          <w:b/>
          <w:bCs/>
          <w:sz w:val="40"/>
          <w:szCs w:val="40"/>
        </w:rPr>
        <w:t>CFDA Number: 84.</w:t>
      </w:r>
      <w:r w:rsidR="0066417D" w:rsidRPr="00C03BDF">
        <w:rPr>
          <w:rFonts w:eastAsia="Arial Unicode MS" w:cs="Tahoma"/>
          <w:b/>
          <w:bCs/>
          <w:sz w:val="40"/>
          <w:szCs w:val="40"/>
        </w:rPr>
        <w:t>3</w:t>
      </w:r>
      <w:r w:rsidR="00372227">
        <w:rPr>
          <w:rFonts w:eastAsia="Arial Unicode MS" w:cs="Tahoma"/>
          <w:b/>
          <w:bCs/>
          <w:sz w:val="40"/>
          <w:szCs w:val="40"/>
        </w:rPr>
        <w:t>24</w:t>
      </w:r>
      <w:r w:rsidR="0066417D" w:rsidRPr="00C03BDF">
        <w:rPr>
          <w:rFonts w:eastAsia="Arial Unicode MS" w:cs="Tahoma"/>
          <w:b/>
          <w:bCs/>
          <w:sz w:val="40"/>
          <w:szCs w:val="40"/>
        </w:rPr>
        <w:t>N</w:t>
      </w:r>
    </w:p>
    <w:p w14:paraId="5A92974D" w14:textId="77777777" w:rsidR="00CD36F1" w:rsidRPr="00C03BDF"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4"/>
        <w:gridCol w:w="2770"/>
        <w:gridCol w:w="3228"/>
      </w:tblGrid>
      <w:tr w:rsidR="00CD36F1" w:rsidRPr="00C03BDF" w14:paraId="5A929751" w14:textId="77777777" w:rsidTr="001F5927">
        <w:trPr>
          <w:trHeight w:val="357"/>
        </w:trPr>
        <w:tc>
          <w:tcPr>
            <w:tcW w:w="2684" w:type="dxa"/>
            <w:tcBorders>
              <w:top w:val="double" w:sz="4" w:space="0" w:color="auto"/>
              <w:bottom w:val="double" w:sz="4" w:space="0" w:color="auto"/>
            </w:tcBorders>
          </w:tcPr>
          <w:p w14:paraId="5A92974E" w14:textId="77777777" w:rsidR="00CD36F1" w:rsidRPr="00C03BDF" w:rsidRDefault="00CD36F1" w:rsidP="0060264D">
            <w:pPr>
              <w:spacing w:after="240"/>
              <w:ind w:left="450" w:hanging="450"/>
              <w:rPr>
                <w:rFonts w:eastAsia="Arial Unicode MS" w:cs="Tahoma"/>
                <w:b/>
                <w:bCs/>
                <w:sz w:val="24"/>
                <w:szCs w:val="24"/>
              </w:rPr>
            </w:pPr>
            <w:r w:rsidRPr="00C03BDF">
              <w:rPr>
                <w:rFonts w:eastAsia="Arial Unicode MS" w:cs="Tahoma"/>
                <w:b/>
                <w:bCs/>
                <w:sz w:val="24"/>
                <w:szCs w:val="24"/>
              </w:rPr>
              <w:t>Milestone</w:t>
            </w:r>
          </w:p>
        </w:tc>
        <w:tc>
          <w:tcPr>
            <w:tcW w:w="2770" w:type="dxa"/>
            <w:tcBorders>
              <w:top w:val="double" w:sz="4" w:space="0" w:color="auto"/>
              <w:bottom w:val="double" w:sz="4" w:space="0" w:color="auto"/>
            </w:tcBorders>
          </w:tcPr>
          <w:p w14:paraId="5A92974F" w14:textId="77777777"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Date</w:t>
            </w:r>
          </w:p>
        </w:tc>
        <w:tc>
          <w:tcPr>
            <w:tcW w:w="3228" w:type="dxa"/>
            <w:tcBorders>
              <w:top w:val="double" w:sz="4" w:space="0" w:color="auto"/>
              <w:bottom w:val="double" w:sz="4" w:space="0" w:color="auto"/>
            </w:tcBorders>
          </w:tcPr>
          <w:p w14:paraId="5A929750" w14:textId="77777777"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Website</w:t>
            </w:r>
          </w:p>
        </w:tc>
      </w:tr>
      <w:tr w:rsidR="00CD36F1" w:rsidRPr="00C03BDF" w14:paraId="5A929756" w14:textId="77777777" w:rsidTr="001F5927">
        <w:tc>
          <w:tcPr>
            <w:tcW w:w="2684" w:type="dxa"/>
            <w:tcBorders>
              <w:top w:val="double" w:sz="4" w:space="0" w:color="auto"/>
              <w:bottom w:val="nil"/>
            </w:tcBorders>
          </w:tcPr>
          <w:p w14:paraId="5A929752"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Letter of Intent Due</w:t>
            </w:r>
          </w:p>
          <w:p w14:paraId="5A929753" w14:textId="77777777" w:rsidR="00CD36F1" w:rsidRPr="00C03BDF" w:rsidRDefault="00CD36F1" w:rsidP="00606DB8">
            <w:pPr>
              <w:spacing w:after="240"/>
              <w:rPr>
                <w:rFonts w:eastAsia="Arial Unicode MS" w:cs="Tahoma"/>
                <w:bCs/>
                <w:i/>
                <w:sz w:val="24"/>
                <w:szCs w:val="24"/>
              </w:rPr>
            </w:pPr>
          </w:p>
        </w:tc>
        <w:tc>
          <w:tcPr>
            <w:tcW w:w="2770" w:type="dxa"/>
            <w:tcBorders>
              <w:top w:val="double" w:sz="4" w:space="0" w:color="auto"/>
              <w:bottom w:val="nil"/>
            </w:tcBorders>
          </w:tcPr>
          <w:p w14:paraId="5A929754" w14:textId="0DAF8981" w:rsidR="00CD36F1" w:rsidRPr="00332723" w:rsidRDefault="00332723" w:rsidP="00332723">
            <w:pPr>
              <w:spacing w:after="240"/>
              <w:rPr>
                <w:rFonts w:eastAsia="Arial Unicode MS" w:cs="Tahoma"/>
                <w:bCs/>
                <w:sz w:val="24"/>
                <w:szCs w:val="24"/>
              </w:rPr>
            </w:pPr>
            <w:r w:rsidRPr="00332723">
              <w:rPr>
                <w:rFonts w:eastAsia="Arial Unicode MS" w:cs="Tahoma"/>
                <w:bCs/>
                <w:sz w:val="24"/>
                <w:szCs w:val="24"/>
              </w:rPr>
              <w:t>June 21</w:t>
            </w:r>
            <w:r w:rsidR="00C9738A" w:rsidRPr="00332723">
              <w:rPr>
                <w:rFonts w:eastAsia="Arial Unicode MS" w:cs="Tahoma"/>
                <w:bCs/>
                <w:sz w:val="24"/>
                <w:szCs w:val="24"/>
              </w:rPr>
              <w:t>, 2018</w:t>
            </w:r>
          </w:p>
        </w:tc>
        <w:tc>
          <w:tcPr>
            <w:tcW w:w="3228" w:type="dxa"/>
            <w:tcBorders>
              <w:top w:val="double" w:sz="4" w:space="0" w:color="auto"/>
              <w:bottom w:val="nil"/>
            </w:tcBorders>
          </w:tcPr>
          <w:p w14:paraId="5A929755" w14:textId="77777777" w:rsidR="00CD36F1" w:rsidRPr="00C03BDF" w:rsidRDefault="00604F75" w:rsidP="00606DB8">
            <w:pPr>
              <w:spacing w:after="240"/>
              <w:rPr>
                <w:rFonts w:eastAsia="Arial Unicode MS" w:cs="Tahoma"/>
                <w:bCs/>
                <w:sz w:val="24"/>
                <w:szCs w:val="24"/>
              </w:rPr>
            </w:pPr>
            <w:hyperlink r:id="rId13" w:history="1">
              <w:r w:rsidR="00CD36F1" w:rsidRPr="00C03BDF">
                <w:rPr>
                  <w:rStyle w:val="Hyperlink"/>
                  <w:rFonts w:eastAsia="Arial Unicode MS" w:cs="Tahoma"/>
                  <w:bCs/>
                  <w:sz w:val="24"/>
                  <w:szCs w:val="24"/>
                </w:rPr>
                <w:t>https://iesreview.ed.gov/</w:t>
              </w:r>
            </w:hyperlink>
          </w:p>
        </w:tc>
      </w:tr>
      <w:tr w:rsidR="00CD36F1" w:rsidRPr="00C03BDF" w14:paraId="5A92975B" w14:textId="77777777" w:rsidTr="001F5927">
        <w:tc>
          <w:tcPr>
            <w:tcW w:w="2684" w:type="dxa"/>
            <w:tcBorders>
              <w:top w:val="nil"/>
              <w:bottom w:val="nil"/>
            </w:tcBorders>
          </w:tcPr>
          <w:p w14:paraId="5A929757"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Application Package Available</w:t>
            </w:r>
          </w:p>
          <w:p w14:paraId="5A929758" w14:textId="77777777" w:rsidR="00CD36F1" w:rsidRPr="00C03BDF" w:rsidRDefault="00CD36F1" w:rsidP="00606DB8">
            <w:pPr>
              <w:spacing w:after="240"/>
              <w:rPr>
                <w:rFonts w:eastAsia="Arial Unicode MS" w:cs="Tahoma"/>
                <w:bCs/>
                <w:i/>
                <w:sz w:val="24"/>
                <w:szCs w:val="24"/>
              </w:rPr>
            </w:pPr>
          </w:p>
        </w:tc>
        <w:tc>
          <w:tcPr>
            <w:tcW w:w="2770" w:type="dxa"/>
            <w:tcBorders>
              <w:top w:val="nil"/>
              <w:bottom w:val="nil"/>
            </w:tcBorders>
          </w:tcPr>
          <w:p w14:paraId="5A929759" w14:textId="0DDFAAF0" w:rsidR="00CD36F1" w:rsidRPr="00332723" w:rsidRDefault="00332723" w:rsidP="00624BC0">
            <w:pPr>
              <w:spacing w:after="240"/>
              <w:rPr>
                <w:rFonts w:eastAsia="Arial Unicode MS" w:cs="Tahoma"/>
                <w:bCs/>
                <w:sz w:val="24"/>
                <w:szCs w:val="24"/>
              </w:rPr>
            </w:pPr>
            <w:r w:rsidRPr="00332723">
              <w:rPr>
                <w:rFonts w:eastAsia="Arial Unicode MS" w:cs="Tahoma"/>
                <w:bCs/>
                <w:sz w:val="24"/>
                <w:szCs w:val="24"/>
              </w:rPr>
              <w:t>June 21</w:t>
            </w:r>
            <w:r w:rsidR="00CF75A2" w:rsidRPr="00332723">
              <w:rPr>
                <w:rFonts w:eastAsia="Arial Unicode MS" w:cs="Tahoma"/>
                <w:bCs/>
                <w:sz w:val="24"/>
                <w:szCs w:val="24"/>
              </w:rPr>
              <w:t xml:space="preserve"> </w:t>
            </w:r>
            <w:r w:rsidR="00552FDC" w:rsidRPr="00332723">
              <w:rPr>
                <w:rFonts w:eastAsia="Arial Unicode MS" w:cs="Tahoma"/>
                <w:bCs/>
                <w:sz w:val="24"/>
                <w:szCs w:val="24"/>
              </w:rPr>
              <w:t>,</w:t>
            </w:r>
            <w:r w:rsidR="005D59B3" w:rsidRPr="00332723">
              <w:rPr>
                <w:rFonts w:eastAsia="Arial Unicode MS" w:cs="Tahoma"/>
                <w:bCs/>
                <w:sz w:val="24"/>
                <w:szCs w:val="24"/>
              </w:rPr>
              <w:t xml:space="preserve"> 201</w:t>
            </w:r>
            <w:r w:rsidR="00C9738A" w:rsidRPr="00332723">
              <w:rPr>
                <w:rFonts w:eastAsia="Arial Unicode MS" w:cs="Tahoma"/>
                <w:bCs/>
                <w:sz w:val="24"/>
                <w:szCs w:val="24"/>
              </w:rPr>
              <w:t>8</w:t>
            </w:r>
          </w:p>
        </w:tc>
        <w:tc>
          <w:tcPr>
            <w:tcW w:w="3228" w:type="dxa"/>
            <w:tcBorders>
              <w:top w:val="nil"/>
              <w:bottom w:val="nil"/>
            </w:tcBorders>
          </w:tcPr>
          <w:p w14:paraId="5A92975A" w14:textId="77777777" w:rsidR="00CD36F1" w:rsidRPr="00C03BDF" w:rsidRDefault="00604F75" w:rsidP="00606DB8">
            <w:pPr>
              <w:spacing w:after="240"/>
              <w:rPr>
                <w:rFonts w:eastAsia="Arial Unicode MS" w:cs="Tahoma"/>
                <w:bCs/>
                <w:sz w:val="24"/>
                <w:szCs w:val="24"/>
              </w:rPr>
            </w:pPr>
            <w:hyperlink r:id="rId14" w:history="1">
              <w:r w:rsidR="00CD36F1" w:rsidRPr="00C03BDF">
                <w:rPr>
                  <w:rStyle w:val="Hyperlink"/>
                  <w:rFonts w:eastAsia="Arial Unicode MS" w:cs="Tahoma"/>
                  <w:bCs/>
                  <w:sz w:val="24"/>
                  <w:szCs w:val="24"/>
                </w:rPr>
                <w:t>http://www.grants.gov/</w:t>
              </w:r>
            </w:hyperlink>
          </w:p>
        </w:tc>
      </w:tr>
      <w:tr w:rsidR="00CD36F1" w:rsidRPr="00C03BDF" w14:paraId="5A92975F" w14:textId="77777777" w:rsidTr="001F5927">
        <w:tc>
          <w:tcPr>
            <w:tcW w:w="2684" w:type="dxa"/>
            <w:tcBorders>
              <w:top w:val="nil"/>
              <w:bottom w:val="nil"/>
            </w:tcBorders>
          </w:tcPr>
          <w:p w14:paraId="5A92975C" w14:textId="77777777" w:rsidR="00CD36F1" w:rsidRPr="00C03BDF" w:rsidRDefault="00CD36F1" w:rsidP="00606DB8">
            <w:pPr>
              <w:spacing w:after="240"/>
              <w:rPr>
                <w:rFonts w:eastAsia="Arial Unicode MS" w:cs="Tahoma"/>
                <w:b/>
                <w:bCs/>
                <w:i/>
                <w:sz w:val="24"/>
                <w:szCs w:val="24"/>
              </w:rPr>
            </w:pPr>
            <w:r w:rsidRPr="00C03BDF">
              <w:rPr>
                <w:rFonts w:eastAsia="Arial Unicode MS" w:cs="Tahoma"/>
                <w:b/>
                <w:bCs/>
                <w:i/>
                <w:sz w:val="24"/>
                <w:szCs w:val="24"/>
              </w:rPr>
              <w:t xml:space="preserve">Application Due </w:t>
            </w:r>
          </w:p>
        </w:tc>
        <w:tc>
          <w:tcPr>
            <w:tcW w:w="2770" w:type="dxa"/>
            <w:tcBorders>
              <w:top w:val="nil"/>
              <w:bottom w:val="nil"/>
            </w:tcBorders>
          </w:tcPr>
          <w:p w14:paraId="5A92975D" w14:textId="68B45F3F" w:rsidR="00CD36F1" w:rsidRPr="00332723" w:rsidRDefault="005D59B3" w:rsidP="00F620B3">
            <w:pPr>
              <w:spacing w:after="240"/>
              <w:rPr>
                <w:rFonts w:eastAsia="Arial Unicode MS" w:cs="Tahoma"/>
                <w:b/>
                <w:bCs/>
                <w:sz w:val="24"/>
                <w:szCs w:val="24"/>
              </w:rPr>
            </w:pPr>
            <w:r w:rsidRPr="00332723">
              <w:rPr>
                <w:rFonts w:eastAsia="Arial Unicode MS" w:cs="Tahoma"/>
                <w:b/>
                <w:bCs/>
                <w:sz w:val="24"/>
                <w:szCs w:val="24"/>
              </w:rPr>
              <w:t>No later than</w:t>
            </w:r>
            <w:r w:rsidR="00CD36F1" w:rsidRPr="00332723">
              <w:rPr>
                <w:rFonts w:eastAsia="Arial Unicode MS" w:cs="Tahoma"/>
                <w:b/>
                <w:bCs/>
                <w:sz w:val="24"/>
                <w:szCs w:val="24"/>
              </w:rPr>
              <w:t xml:space="preserve"> 4:30:00</w:t>
            </w:r>
            <w:r w:rsidR="00F620B3">
              <w:rPr>
                <w:rFonts w:eastAsia="Arial Unicode MS" w:cs="Tahoma"/>
                <w:b/>
                <w:bCs/>
                <w:sz w:val="24"/>
                <w:szCs w:val="24"/>
              </w:rPr>
              <w:t xml:space="preserve"> </w:t>
            </w:r>
            <w:r w:rsidR="00CD36F1" w:rsidRPr="00332723">
              <w:rPr>
                <w:rFonts w:eastAsia="Arial Unicode MS" w:cs="Tahoma"/>
                <w:b/>
                <w:bCs/>
                <w:sz w:val="24"/>
                <w:szCs w:val="24"/>
              </w:rPr>
              <w:t>p</w:t>
            </w:r>
            <w:r w:rsidR="00F620B3">
              <w:rPr>
                <w:rFonts w:eastAsia="Arial Unicode MS" w:cs="Tahoma"/>
                <w:b/>
                <w:bCs/>
                <w:sz w:val="24"/>
                <w:szCs w:val="24"/>
              </w:rPr>
              <w:t>.</w:t>
            </w:r>
            <w:r w:rsidR="00CD36F1" w:rsidRPr="00332723">
              <w:rPr>
                <w:rFonts w:eastAsia="Arial Unicode MS" w:cs="Tahoma"/>
                <w:b/>
                <w:bCs/>
                <w:sz w:val="24"/>
                <w:szCs w:val="24"/>
              </w:rPr>
              <w:t>m</w:t>
            </w:r>
            <w:r w:rsidR="00F620B3">
              <w:rPr>
                <w:rFonts w:eastAsia="Arial Unicode MS" w:cs="Tahoma"/>
                <w:b/>
                <w:bCs/>
                <w:sz w:val="24"/>
                <w:szCs w:val="24"/>
              </w:rPr>
              <w:t>.</w:t>
            </w:r>
            <w:r w:rsidR="00CD36F1" w:rsidRPr="00332723">
              <w:rPr>
                <w:rFonts w:eastAsia="Arial Unicode MS" w:cs="Tahoma"/>
                <w:b/>
                <w:bCs/>
                <w:sz w:val="24"/>
                <w:szCs w:val="24"/>
              </w:rPr>
              <w:t xml:space="preserve"> </w:t>
            </w:r>
            <w:r w:rsidR="00F620B3">
              <w:rPr>
                <w:rFonts w:eastAsia="Arial Unicode MS" w:cs="Tahoma"/>
                <w:b/>
                <w:bCs/>
                <w:sz w:val="24"/>
                <w:szCs w:val="24"/>
              </w:rPr>
              <w:t>Eastern Time</w:t>
            </w:r>
            <w:r w:rsidR="00CD36F1" w:rsidRPr="00332723">
              <w:rPr>
                <w:rFonts w:eastAsia="Arial Unicode MS" w:cs="Tahoma"/>
                <w:b/>
                <w:bCs/>
                <w:sz w:val="24"/>
                <w:szCs w:val="24"/>
              </w:rPr>
              <w:t xml:space="preserve"> on </w:t>
            </w:r>
            <w:r w:rsidR="00332723" w:rsidRPr="00332723">
              <w:rPr>
                <w:rFonts w:eastAsia="Arial Unicode MS" w:cs="Tahoma"/>
                <w:b/>
                <w:bCs/>
                <w:sz w:val="24"/>
                <w:szCs w:val="24"/>
              </w:rPr>
              <w:t xml:space="preserve">August </w:t>
            </w:r>
            <w:r w:rsidR="00277CEA">
              <w:rPr>
                <w:rFonts w:eastAsia="Arial Unicode MS" w:cs="Tahoma"/>
                <w:b/>
                <w:bCs/>
                <w:sz w:val="24"/>
                <w:szCs w:val="24"/>
              </w:rPr>
              <w:t>9</w:t>
            </w:r>
            <w:r w:rsidR="003F5D7E" w:rsidRPr="00332723">
              <w:rPr>
                <w:rFonts w:eastAsia="Arial Unicode MS" w:cs="Tahoma"/>
                <w:b/>
                <w:bCs/>
                <w:sz w:val="24"/>
                <w:szCs w:val="24"/>
              </w:rPr>
              <w:t>, 2018</w:t>
            </w:r>
          </w:p>
        </w:tc>
        <w:tc>
          <w:tcPr>
            <w:tcW w:w="3228" w:type="dxa"/>
            <w:tcBorders>
              <w:top w:val="nil"/>
              <w:bottom w:val="nil"/>
            </w:tcBorders>
          </w:tcPr>
          <w:p w14:paraId="5A92975E" w14:textId="77777777" w:rsidR="00CD36F1" w:rsidRPr="00C03BDF" w:rsidRDefault="00604F75" w:rsidP="00606DB8">
            <w:pPr>
              <w:spacing w:after="240"/>
              <w:rPr>
                <w:rFonts w:eastAsia="Arial Unicode MS" w:cs="Tahoma"/>
                <w:b/>
                <w:bCs/>
                <w:sz w:val="24"/>
                <w:szCs w:val="24"/>
              </w:rPr>
            </w:pPr>
            <w:hyperlink r:id="rId15" w:history="1">
              <w:r w:rsidR="00CD36F1" w:rsidRPr="00C03BDF">
                <w:rPr>
                  <w:rStyle w:val="Hyperlink"/>
                  <w:rFonts w:eastAsia="Arial Unicode MS" w:cs="Tahoma"/>
                  <w:b/>
                  <w:bCs/>
                  <w:sz w:val="24"/>
                  <w:szCs w:val="24"/>
                </w:rPr>
                <w:t>http://www.grants.gov/</w:t>
              </w:r>
            </w:hyperlink>
          </w:p>
        </w:tc>
      </w:tr>
      <w:tr w:rsidR="00CD36F1" w:rsidRPr="00C03BDF" w14:paraId="5A929764" w14:textId="77777777" w:rsidTr="001F5927">
        <w:tc>
          <w:tcPr>
            <w:tcW w:w="2684" w:type="dxa"/>
            <w:tcBorders>
              <w:top w:val="nil"/>
              <w:bottom w:val="nil"/>
            </w:tcBorders>
          </w:tcPr>
          <w:p w14:paraId="5A929760"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 xml:space="preserve">Applicants Notified </w:t>
            </w:r>
          </w:p>
          <w:p w14:paraId="5A929761" w14:textId="77777777" w:rsidR="00CD36F1" w:rsidRPr="00C03BDF" w:rsidRDefault="00CD36F1" w:rsidP="00606DB8">
            <w:pPr>
              <w:spacing w:after="240"/>
              <w:rPr>
                <w:rFonts w:eastAsia="Arial Unicode MS" w:cs="Tahoma"/>
                <w:bCs/>
                <w:i/>
                <w:sz w:val="24"/>
                <w:szCs w:val="24"/>
              </w:rPr>
            </w:pPr>
          </w:p>
        </w:tc>
        <w:tc>
          <w:tcPr>
            <w:tcW w:w="2770" w:type="dxa"/>
            <w:tcBorders>
              <w:top w:val="nil"/>
              <w:bottom w:val="nil"/>
            </w:tcBorders>
          </w:tcPr>
          <w:p w14:paraId="5A929762" w14:textId="77777777" w:rsidR="00CD36F1" w:rsidRPr="00C03BDF" w:rsidRDefault="00E05FA5" w:rsidP="00552FDC">
            <w:pPr>
              <w:spacing w:after="240"/>
              <w:rPr>
                <w:rFonts w:eastAsia="Arial Unicode MS" w:cs="Tahoma"/>
                <w:bCs/>
                <w:sz w:val="24"/>
                <w:szCs w:val="24"/>
              </w:rPr>
            </w:pPr>
            <w:r w:rsidRPr="00C03BDF">
              <w:rPr>
                <w:rFonts w:eastAsia="Arial Unicode MS" w:cs="Tahoma"/>
                <w:bCs/>
                <w:sz w:val="24"/>
                <w:szCs w:val="24"/>
              </w:rPr>
              <w:t xml:space="preserve">By </w:t>
            </w:r>
            <w:r w:rsidR="00552FDC">
              <w:rPr>
                <w:rFonts w:eastAsia="Arial Unicode MS" w:cs="Tahoma"/>
                <w:bCs/>
                <w:sz w:val="24"/>
                <w:szCs w:val="24"/>
              </w:rPr>
              <w:t>July 1</w:t>
            </w:r>
            <w:r w:rsidR="00A94DF5" w:rsidRPr="00C03BDF">
              <w:rPr>
                <w:rFonts w:eastAsia="Arial Unicode MS" w:cs="Tahoma"/>
                <w:bCs/>
                <w:sz w:val="24"/>
                <w:szCs w:val="24"/>
              </w:rPr>
              <w:t>, 201</w:t>
            </w:r>
            <w:r w:rsidR="00C9738A">
              <w:rPr>
                <w:rFonts w:eastAsia="Arial Unicode MS" w:cs="Tahoma"/>
                <w:bCs/>
                <w:sz w:val="24"/>
                <w:szCs w:val="24"/>
              </w:rPr>
              <w:t>9</w:t>
            </w:r>
          </w:p>
        </w:tc>
        <w:tc>
          <w:tcPr>
            <w:tcW w:w="3228" w:type="dxa"/>
            <w:tcBorders>
              <w:top w:val="nil"/>
              <w:bottom w:val="nil"/>
            </w:tcBorders>
          </w:tcPr>
          <w:p w14:paraId="5A929763" w14:textId="77777777" w:rsidR="00CD36F1" w:rsidRPr="00C03BDF" w:rsidRDefault="00604F75" w:rsidP="00606DB8">
            <w:pPr>
              <w:spacing w:after="240"/>
              <w:rPr>
                <w:rFonts w:eastAsia="Arial Unicode MS" w:cs="Tahoma"/>
                <w:bCs/>
                <w:sz w:val="24"/>
                <w:szCs w:val="24"/>
                <w:highlight w:val="yellow"/>
              </w:rPr>
            </w:pPr>
            <w:hyperlink r:id="rId16" w:history="1">
              <w:r w:rsidR="00DC34A1" w:rsidRPr="00C03BDF">
                <w:rPr>
                  <w:rStyle w:val="Hyperlink"/>
                  <w:rFonts w:eastAsia="Arial Unicode MS" w:cs="Tahoma"/>
                  <w:bCs/>
                  <w:sz w:val="24"/>
                  <w:szCs w:val="24"/>
                </w:rPr>
                <w:t>https://iesreview.ed.gov/</w:t>
              </w:r>
            </w:hyperlink>
          </w:p>
        </w:tc>
      </w:tr>
      <w:tr w:rsidR="00CD36F1" w:rsidRPr="00C03BDF" w14:paraId="5A929768" w14:textId="77777777" w:rsidTr="001F5927">
        <w:tc>
          <w:tcPr>
            <w:tcW w:w="2684" w:type="dxa"/>
            <w:tcBorders>
              <w:top w:val="nil"/>
              <w:bottom w:val="double" w:sz="4" w:space="0" w:color="auto"/>
            </w:tcBorders>
          </w:tcPr>
          <w:p w14:paraId="5A929765" w14:textId="77777777"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Possible Start Dates</w:t>
            </w:r>
          </w:p>
        </w:tc>
        <w:tc>
          <w:tcPr>
            <w:tcW w:w="2770" w:type="dxa"/>
            <w:tcBorders>
              <w:top w:val="nil"/>
              <w:bottom w:val="double" w:sz="4" w:space="0" w:color="auto"/>
            </w:tcBorders>
          </w:tcPr>
          <w:p w14:paraId="5A929766" w14:textId="77777777" w:rsidR="00CD36F1" w:rsidRPr="00C03BDF" w:rsidRDefault="00552FDC" w:rsidP="00552FDC">
            <w:pPr>
              <w:spacing w:after="240"/>
              <w:rPr>
                <w:rFonts w:eastAsia="Arial Unicode MS" w:cs="Tahoma"/>
                <w:bCs/>
                <w:sz w:val="24"/>
                <w:szCs w:val="24"/>
              </w:rPr>
            </w:pPr>
            <w:r>
              <w:rPr>
                <w:rFonts w:eastAsia="Arial Unicode MS" w:cs="Tahoma"/>
                <w:bCs/>
                <w:sz w:val="24"/>
                <w:szCs w:val="24"/>
              </w:rPr>
              <w:t>July 1</w:t>
            </w:r>
            <w:r w:rsidR="00E05FA5" w:rsidRPr="00C03BDF">
              <w:rPr>
                <w:rFonts w:eastAsia="Arial Unicode MS" w:cs="Tahoma"/>
                <w:bCs/>
                <w:sz w:val="24"/>
                <w:szCs w:val="24"/>
              </w:rPr>
              <w:t xml:space="preserve"> to </w:t>
            </w:r>
            <w:r>
              <w:rPr>
                <w:rFonts w:eastAsia="Arial Unicode MS" w:cs="Tahoma"/>
                <w:bCs/>
                <w:sz w:val="24"/>
                <w:szCs w:val="24"/>
              </w:rPr>
              <w:t>September</w:t>
            </w:r>
            <w:r w:rsidR="00312EB4">
              <w:rPr>
                <w:rFonts w:eastAsia="Arial Unicode MS" w:cs="Tahoma"/>
                <w:bCs/>
                <w:sz w:val="24"/>
                <w:szCs w:val="24"/>
              </w:rPr>
              <w:t xml:space="preserve"> 1</w:t>
            </w:r>
            <w:r w:rsidR="00C9738A">
              <w:rPr>
                <w:rFonts w:eastAsia="Arial Unicode MS" w:cs="Tahoma"/>
                <w:bCs/>
                <w:sz w:val="24"/>
                <w:szCs w:val="24"/>
              </w:rPr>
              <w:t>, 2019</w:t>
            </w:r>
          </w:p>
        </w:tc>
        <w:tc>
          <w:tcPr>
            <w:tcW w:w="3228" w:type="dxa"/>
            <w:tcBorders>
              <w:top w:val="nil"/>
              <w:bottom w:val="double" w:sz="4" w:space="0" w:color="auto"/>
            </w:tcBorders>
          </w:tcPr>
          <w:p w14:paraId="5A929767" w14:textId="77777777" w:rsidR="00CD36F1" w:rsidRPr="00C03BDF" w:rsidRDefault="00CD36F1" w:rsidP="00606DB8">
            <w:pPr>
              <w:spacing w:after="240"/>
              <w:rPr>
                <w:rFonts w:eastAsia="Arial Unicode MS" w:cs="Tahoma"/>
                <w:bCs/>
                <w:sz w:val="24"/>
                <w:szCs w:val="24"/>
                <w:highlight w:val="yellow"/>
              </w:rPr>
            </w:pPr>
          </w:p>
        </w:tc>
      </w:tr>
    </w:tbl>
    <w:p w14:paraId="0E6CE3E1" w14:textId="23D3EB66" w:rsidR="001F5927" w:rsidRPr="00940C19" w:rsidRDefault="001F5927" w:rsidP="001F5927">
      <w:pPr>
        <w:jc w:val="center"/>
        <w:rPr>
          <w:rFonts w:cs="Tahoma"/>
        </w:rPr>
      </w:pPr>
    </w:p>
    <w:p w14:paraId="026ED960" w14:textId="77777777" w:rsidR="001F5927" w:rsidRPr="00940C19" w:rsidRDefault="001F5927" w:rsidP="001F5927">
      <w:pPr>
        <w:shd w:val="clear" w:color="auto" w:fill="008000"/>
        <w:tabs>
          <w:tab w:val="right" w:pos="9000"/>
        </w:tabs>
        <w:rPr>
          <w:rFonts w:cs="Tahoma"/>
        </w:rPr>
      </w:pPr>
    </w:p>
    <w:p w14:paraId="7195F8E9" w14:textId="05F2984A" w:rsidR="001F5927" w:rsidRPr="00940C19" w:rsidRDefault="001F5927" w:rsidP="001F5927">
      <w:pPr>
        <w:shd w:val="clear" w:color="auto" w:fill="008000"/>
        <w:tabs>
          <w:tab w:val="left" w:pos="3332"/>
          <w:tab w:val="right" w:pos="9360"/>
        </w:tabs>
        <w:rPr>
          <w:rFonts w:cs="Tahoma"/>
          <w:b/>
          <w:bCs/>
        </w:rPr>
      </w:pPr>
      <w:r w:rsidRPr="00940C19">
        <w:rPr>
          <w:rFonts w:cs="Tahoma"/>
          <w:b/>
          <w:bCs/>
        </w:rPr>
        <w:t>IES 201</w:t>
      </w:r>
      <w:r w:rsidR="003F3F1D">
        <w:rPr>
          <w:rFonts w:cs="Tahoma"/>
          <w:b/>
          <w:bCs/>
        </w:rPr>
        <w:t>8</w:t>
      </w:r>
      <w:r>
        <w:rPr>
          <w:rFonts w:cs="Tahoma"/>
          <w:b/>
          <w:bCs/>
        </w:rPr>
        <w:tab/>
      </w:r>
      <w:r>
        <w:rPr>
          <w:rFonts w:cs="Tahoma"/>
          <w:b/>
          <w:bCs/>
        </w:rPr>
        <w:tab/>
      </w:r>
      <w:r w:rsidRPr="00940C19">
        <w:rPr>
          <w:rFonts w:cs="Tahoma"/>
          <w:b/>
          <w:bCs/>
        </w:rPr>
        <w:t>U.S. Department of Education</w:t>
      </w:r>
    </w:p>
    <w:p w14:paraId="217AF5F7" w14:textId="77777777" w:rsidR="001F5927" w:rsidRPr="00940C19" w:rsidRDefault="001F5927" w:rsidP="001F5927">
      <w:pPr>
        <w:shd w:val="clear" w:color="auto" w:fill="008000"/>
        <w:tabs>
          <w:tab w:val="right" w:pos="9360"/>
        </w:tabs>
        <w:rPr>
          <w:rFonts w:cs="Tahoma"/>
          <w:b/>
          <w:bCs/>
        </w:rPr>
      </w:pPr>
    </w:p>
    <w:sdt>
      <w:sdtPr>
        <w:rPr>
          <w:rFonts w:ascii="Tahoma" w:eastAsiaTheme="minorHAnsi" w:hAnsi="Tahoma" w:cs="Tahoma"/>
          <w:b w:val="0"/>
          <w:bCs w:val="0"/>
          <w:color w:val="auto"/>
          <w:sz w:val="20"/>
          <w:szCs w:val="22"/>
          <w:lang w:eastAsia="en-US"/>
        </w:rPr>
        <w:id w:val="433170330"/>
        <w:docPartObj>
          <w:docPartGallery w:val="Table of Contents"/>
          <w:docPartUnique/>
        </w:docPartObj>
      </w:sdtPr>
      <w:sdtEndPr>
        <w:rPr>
          <w:noProof/>
        </w:rPr>
      </w:sdtEndPr>
      <w:sdtContent>
        <w:p w14:paraId="5A92976E" w14:textId="77777777" w:rsidR="00632BCC" w:rsidRPr="00C4260E" w:rsidRDefault="00632BCC" w:rsidP="006B1C6B">
          <w:pPr>
            <w:pStyle w:val="TOCHeading"/>
            <w:rPr>
              <w:rFonts w:ascii="Tahoma" w:hAnsi="Tahoma" w:cs="Tahoma"/>
              <w:color w:val="auto"/>
            </w:rPr>
          </w:pPr>
          <w:r w:rsidRPr="00C03BDF">
            <w:rPr>
              <w:rFonts w:ascii="Tahoma" w:hAnsi="Tahoma" w:cs="Tahoma"/>
              <w:color w:val="auto"/>
            </w:rPr>
            <w:t>Table of Contents</w:t>
          </w:r>
        </w:p>
        <w:p w14:paraId="5A92976F" w14:textId="77777777" w:rsidR="00632BCC" w:rsidRPr="003E5D04" w:rsidRDefault="00632BCC" w:rsidP="00632BCC">
          <w:pPr>
            <w:rPr>
              <w:rFonts w:cs="Tahoma"/>
              <w:lang w:eastAsia="ja-JP"/>
            </w:rPr>
          </w:pPr>
        </w:p>
        <w:p w14:paraId="1791ED05" w14:textId="77777777" w:rsidR="007A57C1" w:rsidRDefault="00C00EAB">
          <w:pPr>
            <w:pStyle w:val="TOC1"/>
            <w:rPr>
              <w:rFonts w:asciiTheme="minorHAnsi" w:eastAsiaTheme="minorEastAsia" w:hAnsiTheme="minorHAnsi"/>
              <w:b w:val="0"/>
              <w:sz w:val="22"/>
            </w:rPr>
          </w:pPr>
          <w:r w:rsidRPr="00C4260E">
            <w:rPr>
              <w:rFonts w:cs="Tahoma"/>
            </w:rPr>
            <w:fldChar w:fldCharType="begin"/>
          </w:r>
          <w:r w:rsidR="00632BCC" w:rsidRPr="00C4260E">
            <w:rPr>
              <w:rFonts w:cs="Tahoma"/>
            </w:rPr>
            <w:instrText xml:space="preserve"> TOC \o "1-3" \h \z \u </w:instrText>
          </w:r>
          <w:r w:rsidRPr="00C4260E">
            <w:rPr>
              <w:rFonts w:cs="Tahoma"/>
            </w:rPr>
            <w:fldChar w:fldCharType="separate"/>
          </w:r>
          <w:hyperlink w:anchor="_Toc514931404" w:history="1">
            <w:r w:rsidR="007A57C1" w:rsidRPr="005538C9">
              <w:rPr>
                <w:rStyle w:val="Hyperlink"/>
                <w:rFonts w:cs="Tahoma"/>
              </w:rPr>
              <w:t>PART I: OVERVIEW AND GENERAL REQUIREMENTS</w:t>
            </w:r>
            <w:r w:rsidR="007A57C1">
              <w:rPr>
                <w:webHidden/>
              </w:rPr>
              <w:tab/>
            </w:r>
            <w:r w:rsidR="007A57C1">
              <w:rPr>
                <w:webHidden/>
              </w:rPr>
              <w:fldChar w:fldCharType="begin"/>
            </w:r>
            <w:r w:rsidR="007A57C1">
              <w:rPr>
                <w:webHidden/>
              </w:rPr>
              <w:instrText xml:space="preserve"> PAGEREF _Toc514931404 \h </w:instrText>
            </w:r>
            <w:r w:rsidR="007A57C1">
              <w:rPr>
                <w:webHidden/>
              </w:rPr>
            </w:r>
            <w:r w:rsidR="007A57C1">
              <w:rPr>
                <w:webHidden/>
              </w:rPr>
              <w:fldChar w:fldCharType="separate"/>
            </w:r>
            <w:r w:rsidR="007A57C1">
              <w:rPr>
                <w:webHidden/>
              </w:rPr>
              <w:t>5</w:t>
            </w:r>
            <w:r w:rsidR="007A57C1">
              <w:rPr>
                <w:webHidden/>
              </w:rPr>
              <w:fldChar w:fldCharType="end"/>
            </w:r>
          </w:hyperlink>
        </w:p>
        <w:p w14:paraId="543E992E" w14:textId="77777777" w:rsidR="007A57C1" w:rsidRDefault="00604F75">
          <w:pPr>
            <w:pStyle w:val="TOC2"/>
            <w:rPr>
              <w:rFonts w:asciiTheme="minorHAnsi" w:eastAsiaTheme="minorEastAsia" w:hAnsiTheme="minorHAnsi" w:cstheme="minorBidi"/>
              <w:b w:val="0"/>
              <w:bCs w:val="0"/>
              <w:caps w:val="0"/>
              <w:sz w:val="22"/>
            </w:rPr>
          </w:pPr>
          <w:hyperlink w:anchor="_Toc514931405" w:history="1">
            <w:r w:rsidR="007A57C1" w:rsidRPr="005538C9">
              <w:rPr>
                <w:rStyle w:val="Hyperlink"/>
              </w:rPr>
              <w:t>A.</w:t>
            </w:r>
            <w:r w:rsidR="007A57C1">
              <w:rPr>
                <w:rFonts w:asciiTheme="minorHAnsi" w:eastAsiaTheme="minorEastAsia" w:hAnsiTheme="minorHAnsi" w:cstheme="minorBidi"/>
                <w:b w:val="0"/>
                <w:bCs w:val="0"/>
                <w:caps w:val="0"/>
                <w:sz w:val="22"/>
              </w:rPr>
              <w:tab/>
            </w:r>
            <w:r w:rsidR="007A57C1" w:rsidRPr="005538C9">
              <w:rPr>
                <w:rStyle w:val="Hyperlink"/>
              </w:rPr>
              <w:t>INTRODUCTION</w:t>
            </w:r>
            <w:r w:rsidR="007A57C1">
              <w:rPr>
                <w:webHidden/>
              </w:rPr>
              <w:tab/>
            </w:r>
            <w:r w:rsidR="007A57C1">
              <w:rPr>
                <w:webHidden/>
              </w:rPr>
              <w:fldChar w:fldCharType="begin"/>
            </w:r>
            <w:r w:rsidR="007A57C1">
              <w:rPr>
                <w:webHidden/>
              </w:rPr>
              <w:instrText xml:space="preserve"> PAGEREF _Toc514931405 \h </w:instrText>
            </w:r>
            <w:r w:rsidR="007A57C1">
              <w:rPr>
                <w:webHidden/>
              </w:rPr>
            </w:r>
            <w:r w:rsidR="007A57C1">
              <w:rPr>
                <w:webHidden/>
              </w:rPr>
              <w:fldChar w:fldCharType="separate"/>
            </w:r>
            <w:r w:rsidR="007A57C1">
              <w:rPr>
                <w:webHidden/>
              </w:rPr>
              <w:t>5</w:t>
            </w:r>
            <w:r w:rsidR="007A57C1">
              <w:rPr>
                <w:webHidden/>
              </w:rPr>
              <w:fldChar w:fldCharType="end"/>
            </w:r>
          </w:hyperlink>
        </w:p>
        <w:p w14:paraId="008754AE" w14:textId="77777777" w:rsidR="007A57C1" w:rsidRDefault="00604F75">
          <w:pPr>
            <w:pStyle w:val="TOC3"/>
            <w:rPr>
              <w:rFonts w:asciiTheme="minorHAnsi" w:eastAsiaTheme="minorEastAsia" w:hAnsiTheme="minorHAnsi"/>
              <w:noProof/>
              <w:sz w:val="22"/>
            </w:rPr>
          </w:pPr>
          <w:hyperlink w:anchor="_Toc514931406"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Technical Assistance for Applicants</w:t>
            </w:r>
            <w:r w:rsidR="007A57C1">
              <w:rPr>
                <w:noProof/>
                <w:webHidden/>
              </w:rPr>
              <w:tab/>
            </w:r>
            <w:r w:rsidR="007A57C1">
              <w:rPr>
                <w:noProof/>
                <w:webHidden/>
              </w:rPr>
              <w:fldChar w:fldCharType="begin"/>
            </w:r>
            <w:r w:rsidR="007A57C1">
              <w:rPr>
                <w:noProof/>
                <w:webHidden/>
              </w:rPr>
              <w:instrText xml:space="preserve"> PAGEREF _Toc514931406 \h </w:instrText>
            </w:r>
            <w:r w:rsidR="007A57C1">
              <w:rPr>
                <w:noProof/>
                <w:webHidden/>
              </w:rPr>
            </w:r>
            <w:r w:rsidR="007A57C1">
              <w:rPr>
                <w:noProof/>
                <w:webHidden/>
              </w:rPr>
              <w:fldChar w:fldCharType="separate"/>
            </w:r>
            <w:r w:rsidR="007A57C1">
              <w:rPr>
                <w:noProof/>
                <w:webHidden/>
              </w:rPr>
              <w:t>6</w:t>
            </w:r>
            <w:r w:rsidR="007A57C1">
              <w:rPr>
                <w:noProof/>
                <w:webHidden/>
              </w:rPr>
              <w:fldChar w:fldCharType="end"/>
            </w:r>
          </w:hyperlink>
        </w:p>
        <w:p w14:paraId="62C837F4" w14:textId="77777777" w:rsidR="007A57C1" w:rsidRDefault="00604F75">
          <w:pPr>
            <w:pStyle w:val="TOC2"/>
            <w:rPr>
              <w:rFonts w:asciiTheme="minorHAnsi" w:eastAsiaTheme="minorEastAsia" w:hAnsiTheme="minorHAnsi" w:cstheme="minorBidi"/>
              <w:b w:val="0"/>
              <w:bCs w:val="0"/>
              <w:caps w:val="0"/>
              <w:sz w:val="22"/>
            </w:rPr>
          </w:pPr>
          <w:hyperlink w:anchor="_Toc514931407" w:history="1">
            <w:r w:rsidR="007A57C1" w:rsidRPr="005538C9">
              <w:rPr>
                <w:rStyle w:val="Hyperlink"/>
              </w:rPr>
              <w:t>B.</w:t>
            </w:r>
            <w:r w:rsidR="007A57C1">
              <w:rPr>
                <w:rFonts w:asciiTheme="minorHAnsi" w:eastAsiaTheme="minorEastAsia" w:hAnsiTheme="minorHAnsi" w:cstheme="minorBidi"/>
                <w:b w:val="0"/>
                <w:bCs w:val="0"/>
                <w:caps w:val="0"/>
                <w:sz w:val="22"/>
              </w:rPr>
              <w:tab/>
            </w:r>
            <w:r w:rsidR="007A57C1" w:rsidRPr="005538C9">
              <w:rPr>
                <w:rStyle w:val="Hyperlink"/>
              </w:rPr>
              <w:t>GENERAL REQUIREMENTS</w:t>
            </w:r>
            <w:r w:rsidR="007A57C1">
              <w:rPr>
                <w:webHidden/>
              </w:rPr>
              <w:tab/>
            </w:r>
            <w:r w:rsidR="007A57C1">
              <w:rPr>
                <w:webHidden/>
              </w:rPr>
              <w:fldChar w:fldCharType="begin"/>
            </w:r>
            <w:r w:rsidR="007A57C1">
              <w:rPr>
                <w:webHidden/>
              </w:rPr>
              <w:instrText xml:space="preserve"> PAGEREF _Toc514931407 \h </w:instrText>
            </w:r>
            <w:r w:rsidR="007A57C1">
              <w:rPr>
                <w:webHidden/>
              </w:rPr>
            </w:r>
            <w:r w:rsidR="007A57C1">
              <w:rPr>
                <w:webHidden/>
              </w:rPr>
              <w:fldChar w:fldCharType="separate"/>
            </w:r>
            <w:r w:rsidR="007A57C1">
              <w:rPr>
                <w:webHidden/>
              </w:rPr>
              <w:t>6</w:t>
            </w:r>
            <w:r w:rsidR="007A57C1">
              <w:rPr>
                <w:webHidden/>
              </w:rPr>
              <w:fldChar w:fldCharType="end"/>
            </w:r>
          </w:hyperlink>
        </w:p>
        <w:p w14:paraId="361773F1" w14:textId="77777777" w:rsidR="007A57C1" w:rsidRDefault="00604F75">
          <w:pPr>
            <w:pStyle w:val="TOC3"/>
            <w:rPr>
              <w:rFonts w:asciiTheme="minorHAnsi" w:eastAsiaTheme="minorEastAsia" w:hAnsiTheme="minorHAnsi"/>
              <w:noProof/>
              <w:sz w:val="22"/>
            </w:rPr>
          </w:pPr>
          <w:hyperlink w:anchor="_Toc514931408"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Students With or At Risk for a Disability</w:t>
            </w:r>
            <w:r w:rsidR="007A57C1">
              <w:rPr>
                <w:noProof/>
                <w:webHidden/>
              </w:rPr>
              <w:tab/>
            </w:r>
            <w:r w:rsidR="007A57C1">
              <w:rPr>
                <w:noProof/>
                <w:webHidden/>
              </w:rPr>
              <w:fldChar w:fldCharType="begin"/>
            </w:r>
            <w:r w:rsidR="007A57C1">
              <w:rPr>
                <w:noProof/>
                <w:webHidden/>
              </w:rPr>
              <w:instrText xml:space="preserve"> PAGEREF _Toc514931408 \h </w:instrText>
            </w:r>
            <w:r w:rsidR="007A57C1">
              <w:rPr>
                <w:noProof/>
                <w:webHidden/>
              </w:rPr>
            </w:r>
            <w:r w:rsidR="007A57C1">
              <w:rPr>
                <w:noProof/>
                <w:webHidden/>
              </w:rPr>
              <w:fldChar w:fldCharType="separate"/>
            </w:r>
            <w:r w:rsidR="007A57C1">
              <w:rPr>
                <w:noProof/>
                <w:webHidden/>
              </w:rPr>
              <w:t>6</w:t>
            </w:r>
            <w:r w:rsidR="007A57C1">
              <w:rPr>
                <w:noProof/>
                <w:webHidden/>
              </w:rPr>
              <w:fldChar w:fldCharType="end"/>
            </w:r>
          </w:hyperlink>
        </w:p>
        <w:p w14:paraId="3CC7C3DC" w14:textId="77777777" w:rsidR="007A57C1" w:rsidRDefault="00604F75">
          <w:pPr>
            <w:pStyle w:val="TOC3"/>
            <w:rPr>
              <w:rFonts w:asciiTheme="minorHAnsi" w:eastAsiaTheme="minorEastAsia" w:hAnsiTheme="minorHAnsi"/>
              <w:noProof/>
              <w:sz w:val="22"/>
            </w:rPr>
          </w:pPr>
          <w:hyperlink w:anchor="_Toc514931409"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Student Outcomes</w:t>
            </w:r>
            <w:r w:rsidR="007A57C1">
              <w:rPr>
                <w:noProof/>
                <w:webHidden/>
              </w:rPr>
              <w:tab/>
            </w:r>
            <w:r w:rsidR="007A57C1">
              <w:rPr>
                <w:noProof/>
                <w:webHidden/>
              </w:rPr>
              <w:fldChar w:fldCharType="begin"/>
            </w:r>
            <w:r w:rsidR="007A57C1">
              <w:rPr>
                <w:noProof/>
                <w:webHidden/>
              </w:rPr>
              <w:instrText xml:space="preserve"> PAGEREF _Toc514931409 \h </w:instrText>
            </w:r>
            <w:r w:rsidR="007A57C1">
              <w:rPr>
                <w:noProof/>
                <w:webHidden/>
              </w:rPr>
            </w:r>
            <w:r w:rsidR="007A57C1">
              <w:rPr>
                <w:noProof/>
                <w:webHidden/>
              </w:rPr>
              <w:fldChar w:fldCharType="separate"/>
            </w:r>
            <w:r w:rsidR="007A57C1">
              <w:rPr>
                <w:noProof/>
                <w:webHidden/>
              </w:rPr>
              <w:t>7</w:t>
            </w:r>
            <w:r w:rsidR="007A57C1">
              <w:rPr>
                <w:noProof/>
                <w:webHidden/>
              </w:rPr>
              <w:fldChar w:fldCharType="end"/>
            </w:r>
          </w:hyperlink>
        </w:p>
        <w:p w14:paraId="56B1AA8F" w14:textId="77777777" w:rsidR="007A57C1" w:rsidRDefault="00604F75">
          <w:pPr>
            <w:pStyle w:val="TOC3"/>
            <w:rPr>
              <w:rFonts w:asciiTheme="minorHAnsi" w:eastAsiaTheme="minorEastAsia" w:hAnsiTheme="minorHAnsi"/>
              <w:noProof/>
              <w:sz w:val="22"/>
            </w:rPr>
          </w:pPr>
          <w:hyperlink w:anchor="_Toc514931410"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Authentic Education Settings</w:t>
            </w:r>
            <w:r w:rsidR="007A57C1">
              <w:rPr>
                <w:noProof/>
                <w:webHidden/>
              </w:rPr>
              <w:tab/>
            </w:r>
            <w:r w:rsidR="007A57C1">
              <w:rPr>
                <w:noProof/>
                <w:webHidden/>
              </w:rPr>
              <w:fldChar w:fldCharType="begin"/>
            </w:r>
            <w:r w:rsidR="007A57C1">
              <w:rPr>
                <w:noProof/>
                <w:webHidden/>
              </w:rPr>
              <w:instrText xml:space="preserve"> PAGEREF _Toc514931410 \h </w:instrText>
            </w:r>
            <w:r w:rsidR="007A57C1">
              <w:rPr>
                <w:noProof/>
                <w:webHidden/>
              </w:rPr>
            </w:r>
            <w:r w:rsidR="007A57C1">
              <w:rPr>
                <w:noProof/>
                <w:webHidden/>
              </w:rPr>
              <w:fldChar w:fldCharType="separate"/>
            </w:r>
            <w:r w:rsidR="007A57C1">
              <w:rPr>
                <w:noProof/>
                <w:webHidden/>
              </w:rPr>
              <w:t>8</w:t>
            </w:r>
            <w:r w:rsidR="007A57C1">
              <w:rPr>
                <w:noProof/>
                <w:webHidden/>
              </w:rPr>
              <w:fldChar w:fldCharType="end"/>
            </w:r>
          </w:hyperlink>
        </w:p>
        <w:p w14:paraId="78E90F68" w14:textId="77777777" w:rsidR="007A57C1" w:rsidRDefault="00604F75">
          <w:pPr>
            <w:pStyle w:val="TOC3"/>
            <w:rPr>
              <w:rFonts w:asciiTheme="minorHAnsi" w:eastAsiaTheme="minorEastAsia" w:hAnsiTheme="minorHAnsi"/>
              <w:noProof/>
              <w:sz w:val="22"/>
            </w:rPr>
          </w:pPr>
          <w:hyperlink w:anchor="_Toc514931411" w:history="1">
            <w:r w:rsidR="007A57C1" w:rsidRPr="005538C9">
              <w:rPr>
                <w:rStyle w:val="Hyperlink"/>
                <w:noProof/>
              </w:rPr>
              <w:t>4.</w:t>
            </w:r>
            <w:r w:rsidR="007A57C1">
              <w:rPr>
                <w:rFonts w:asciiTheme="minorHAnsi" w:eastAsiaTheme="minorEastAsia" w:hAnsiTheme="minorHAnsi"/>
                <w:noProof/>
                <w:sz w:val="22"/>
              </w:rPr>
              <w:tab/>
            </w:r>
            <w:r w:rsidR="007A57C1" w:rsidRPr="005538C9">
              <w:rPr>
                <w:rStyle w:val="Hyperlink"/>
                <w:noProof/>
              </w:rPr>
              <w:t>Dissemination</w:t>
            </w:r>
            <w:r w:rsidR="007A57C1">
              <w:rPr>
                <w:noProof/>
                <w:webHidden/>
              </w:rPr>
              <w:tab/>
            </w:r>
            <w:r w:rsidR="007A57C1">
              <w:rPr>
                <w:noProof/>
                <w:webHidden/>
              </w:rPr>
              <w:fldChar w:fldCharType="begin"/>
            </w:r>
            <w:r w:rsidR="007A57C1">
              <w:rPr>
                <w:noProof/>
                <w:webHidden/>
              </w:rPr>
              <w:instrText xml:space="preserve"> PAGEREF _Toc514931411 \h </w:instrText>
            </w:r>
            <w:r w:rsidR="007A57C1">
              <w:rPr>
                <w:noProof/>
                <w:webHidden/>
              </w:rPr>
            </w:r>
            <w:r w:rsidR="007A57C1">
              <w:rPr>
                <w:noProof/>
                <w:webHidden/>
              </w:rPr>
              <w:fldChar w:fldCharType="separate"/>
            </w:r>
            <w:r w:rsidR="007A57C1">
              <w:rPr>
                <w:noProof/>
                <w:webHidden/>
              </w:rPr>
              <w:t>8</w:t>
            </w:r>
            <w:r w:rsidR="007A57C1">
              <w:rPr>
                <w:noProof/>
                <w:webHidden/>
              </w:rPr>
              <w:fldChar w:fldCharType="end"/>
            </w:r>
          </w:hyperlink>
        </w:p>
        <w:p w14:paraId="2000F25C" w14:textId="77777777" w:rsidR="007A57C1" w:rsidRDefault="00604F75">
          <w:pPr>
            <w:pStyle w:val="TOC2"/>
            <w:rPr>
              <w:rFonts w:asciiTheme="minorHAnsi" w:eastAsiaTheme="minorEastAsia" w:hAnsiTheme="minorHAnsi" w:cstheme="minorBidi"/>
              <w:b w:val="0"/>
              <w:bCs w:val="0"/>
              <w:caps w:val="0"/>
              <w:sz w:val="22"/>
            </w:rPr>
          </w:pPr>
          <w:hyperlink w:anchor="_Toc514931412" w:history="1">
            <w:r w:rsidR="007A57C1" w:rsidRPr="005538C9">
              <w:rPr>
                <w:rStyle w:val="Hyperlink"/>
              </w:rPr>
              <w:t>C.</w:t>
            </w:r>
            <w:r w:rsidR="007A57C1">
              <w:rPr>
                <w:rFonts w:asciiTheme="minorHAnsi" w:eastAsiaTheme="minorEastAsia" w:hAnsiTheme="minorHAnsi" w:cstheme="minorBidi"/>
                <w:b w:val="0"/>
                <w:bCs w:val="0"/>
                <w:caps w:val="0"/>
                <w:sz w:val="22"/>
              </w:rPr>
              <w:tab/>
            </w:r>
            <w:r w:rsidR="007A57C1" w:rsidRPr="005538C9">
              <w:rPr>
                <w:rStyle w:val="Hyperlink"/>
              </w:rPr>
              <w:t>APPLICANT REQUIREMENTS</w:t>
            </w:r>
            <w:r w:rsidR="007A57C1">
              <w:rPr>
                <w:webHidden/>
              </w:rPr>
              <w:tab/>
            </w:r>
            <w:r w:rsidR="007A57C1">
              <w:rPr>
                <w:webHidden/>
              </w:rPr>
              <w:fldChar w:fldCharType="begin"/>
            </w:r>
            <w:r w:rsidR="007A57C1">
              <w:rPr>
                <w:webHidden/>
              </w:rPr>
              <w:instrText xml:space="preserve"> PAGEREF _Toc514931412 \h </w:instrText>
            </w:r>
            <w:r w:rsidR="007A57C1">
              <w:rPr>
                <w:webHidden/>
              </w:rPr>
            </w:r>
            <w:r w:rsidR="007A57C1">
              <w:rPr>
                <w:webHidden/>
              </w:rPr>
              <w:fldChar w:fldCharType="separate"/>
            </w:r>
            <w:r w:rsidR="007A57C1">
              <w:rPr>
                <w:webHidden/>
              </w:rPr>
              <w:t>10</w:t>
            </w:r>
            <w:r w:rsidR="007A57C1">
              <w:rPr>
                <w:webHidden/>
              </w:rPr>
              <w:fldChar w:fldCharType="end"/>
            </w:r>
          </w:hyperlink>
        </w:p>
        <w:p w14:paraId="5F5E6459" w14:textId="77777777" w:rsidR="007A57C1" w:rsidRDefault="00604F75">
          <w:pPr>
            <w:pStyle w:val="TOC3"/>
            <w:rPr>
              <w:rFonts w:asciiTheme="minorHAnsi" w:eastAsiaTheme="minorEastAsia" w:hAnsiTheme="minorHAnsi"/>
              <w:noProof/>
              <w:sz w:val="22"/>
            </w:rPr>
          </w:pPr>
          <w:hyperlink w:anchor="_Toc514931413"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Eligible Applicants</w:t>
            </w:r>
            <w:r w:rsidR="007A57C1">
              <w:rPr>
                <w:noProof/>
                <w:webHidden/>
              </w:rPr>
              <w:tab/>
            </w:r>
            <w:r w:rsidR="007A57C1">
              <w:rPr>
                <w:noProof/>
                <w:webHidden/>
              </w:rPr>
              <w:fldChar w:fldCharType="begin"/>
            </w:r>
            <w:r w:rsidR="007A57C1">
              <w:rPr>
                <w:noProof/>
                <w:webHidden/>
              </w:rPr>
              <w:instrText xml:space="preserve"> PAGEREF _Toc514931413 \h </w:instrText>
            </w:r>
            <w:r w:rsidR="007A57C1">
              <w:rPr>
                <w:noProof/>
                <w:webHidden/>
              </w:rPr>
            </w:r>
            <w:r w:rsidR="007A57C1">
              <w:rPr>
                <w:noProof/>
                <w:webHidden/>
              </w:rPr>
              <w:fldChar w:fldCharType="separate"/>
            </w:r>
            <w:r w:rsidR="007A57C1">
              <w:rPr>
                <w:noProof/>
                <w:webHidden/>
              </w:rPr>
              <w:t>10</w:t>
            </w:r>
            <w:r w:rsidR="007A57C1">
              <w:rPr>
                <w:noProof/>
                <w:webHidden/>
              </w:rPr>
              <w:fldChar w:fldCharType="end"/>
            </w:r>
          </w:hyperlink>
        </w:p>
        <w:p w14:paraId="433C9BA0" w14:textId="77777777" w:rsidR="007A57C1" w:rsidRDefault="00604F75">
          <w:pPr>
            <w:pStyle w:val="TOC3"/>
            <w:rPr>
              <w:rFonts w:asciiTheme="minorHAnsi" w:eastAsiaTheme="minorEastAsia" w:hAnsiTheme="minorHAnsi"/>
              <w:noProof/>
              <w:sz w:val="22"/>
            </w:rPr>
          </w:pPr>
          <w:hyperlink w:anchor="_Toc514931414"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The Principal Investigator and Authorized Organization Representative</w:t>
            </w:r>
            <w:r w:rsidR="007A57C1">
              <w:rPr>
                <w:noProof/>
                <w:webHidden/>
              </w:rPr>
              <w:tab/>
            </w:r>
            <w:r w:rsidR="007A57C1">
              <w:rPr>
                <w:noProof/>
                <w:webHidden/>
              </w:rPr>
              <w:fldChar w:fldCharType="begin"/>
            </w:r>
            <w:r w:rsidR="007A57C1">
              <w:rPr>
                <w:noProof/>
                <w:webHidden/>
              </w:rPr>
              <w:instrText xml:space="preserve"> PAGEREF _Toc514931414 \h </w:instrText>
            </w:r>
            <w:r w:rsidR="007A57C1">
              <w:rPr>
                <w:noProof/>
                <w:webHidden/>
              </w:rPr>
            </w:r>
            <w:r w:rsidR="007A57C1">
              <w:rPr>
                <w:noProof/>
                <w:webHidden/>
              </w:rPr>
              <w:fldChar w:fldCharType="separate"/>
            </w:r>
            <w:r w:rsidR="007A57C1">
              <w:rPr>
                <w:noProof/>
                <w:webHidden/>
              </w:rPr>
              <w:t>10</w:t>
            </w:r>
            <w:r w:rsidR="007A57C1">
              <w:rPr>
                <w:noProof/>
                <w:webHidden/>
              </w:rPr>
              <w:fldChar w:fldCharType="end"/>
            </w:r>
          </w:hyperlink>
        </w:p>
        <w:p w14:paraId="072B152E" w14:textId="77777777" w:rsidR="007A57C1" w:rsidRDefault="00604F75">
          <w:pPr>
            <w:pStyle w:val="TOC3"/>
            <w:rPr>
              <w:rFonts w:asciiTheme="minorHAnsi" w:eastAsiaTheme="minorEastAsia" w:hAnsiTheme="minorHAnsi"/>
              <w:noProof/>
              <w:sz w:val="22"/>
            </w:rPr>
          </w:pPr>
          <w:hyperlink w:anchor="_Toc514931415"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Common Applicant Questions</w:t>
            </w:r>
            <w:r w:rsidR="007A57C1">
              <w:rPr>
                <w:noProof/>
                <w:webHidden/>
              </w:rPr>
              <w:tab/>
            </w:r>
            <w:r w:rsidR="007A57C1">
              <w:rPr>
                <w:noProof/>
                <w:webHidden/>
              </w:rPr>
              <w:fldChar w:fldCharType="begin"/>
            </w:r>
            <w:r w:rsidR="007A57C1">
              <w:rPr>
                <w:noProof/>
                <w:webHidden/>
              </w:rPr>
              <w:instrText xml:space="preserve"> PAGEREF _Toc514931415 \h </w:instrText>
            </w:r>
            <w:r w:rsidR="007A57C1">
              <w:rPr>
                <w:noProof/>
                <w:webHidden/>
              </w:rPr>
            </w:r>
            <w:r w:rsidR="007A57C1">
              <w:rPr>
                <w:noProof/>
                <w:webHidden/>
              </w:rPr>
              <w:fldChar w:fldCharType="separate"/>
            </w:r>
            <w:r w:rsidR="007A57C1">
              <w:rPr>
                <w:noProof/>
                <w:webHidden/>
              </w:rPr>
              <w:t>10</w:t>
            </w:r>
            <w:r w:rsidR="007A57C1">
              <w:rPr>
                <w:noProof/>
                <w:webHidden/>
              </w:rPr>
              <w:fldChar w:fldCharType="end"/>
            </w:r>
          </w:hyperlink>
        </w:p>
        <w:p w14:paraId="1AD84733" w14:textId="77777777" w:rsidR="007A57C1" w:rsidRDefault="00604F75">
          <w:pPr>
            <w:pStyle w:val="TOC2"/>
            <w:rPr>
              <w:rFonts w:asciiTheme="minorHAnsi" w:eastAsiaTheme="minorEastAsia" w:hAnsiTheme="minorHAnsi" w:cstheme="minorBidi"/>
              <w:b w:val="0"/>
              <w:bCs w:val="0"/>
              <w:caps w:val="0"/>
              <w:sz w:val="22"/>
            </w:rPr>
          </w:pPr>
          <w:hyperlink w:anchor="_Toc514931416" w:history="1">
            <w:r w:rsidR="007A57C1" w:rsidRPr="005538C9">
              <w:rPr>
                <w:rStyle w:val="Hyperlink"/>
              </w:rPr>
              <w:t>D.</w:t>
            </w:r>
            <w:r w:rsidR="007A57C1">
              <w:rPr>
                <w:rFonts w:asciiTheme="minorHAnsi" w:eastAsiaTheme="minorEastAsia" w:hAnsiTheme="minorHAnsi" w:cstheme="minorBidi"/>
                <w:b w:val="0"/>
                <w:bCs w:val="0"/>
                <w:caps w:val="0"/>
                <w:sz w:val="22"/>
              </w:rPr>
              <w:tab/>
            </w:r>
            <w:r w:rsidR="007A57C1" w:rsidRPr="005538C9">
              <w:rPr>
                <w:rStyle w:val="Hyperlink"/>
              </w:rPr>
              <w:t>CHANGES IN THE fy 2019 REQUEST FOR APPLICATIONS</w:t>
            </w:r>
            <w:r w:rsidR="007A57C1">
              <w:rPr>
                <w:webHidden/>
              </w:rPr>
              <w:tab/>
            </w:r>
            <w:r w:rsidR="007A57C1">
              <w:rPr>
                <w:webHidden/>
              </w:rPr>
              <w:fldChar w:fldCharType="begin"/>
            </w:r>
            <w:r w:rsidR="007A57C1">
              <w:rPr>
                <w:webHidden/>
              </w:rPr>
              <w:instrText xml:space="preserve"> PAGEREF _Toc514931416 \h </w:instrText>
            </w:r>
            <w:r w:rsidR="007A57C1">
              <w:rPr>
                <w:webHidden/>
              </w:rPr>
            </w:r>
            <w:r w:rsidR="007A57C1">
              <w:rPr>
                <w:webHidden/>
              </w:rPr>
              <w:fldChar w:fldCharType="separate"/>
            </w:r>
            <w:r w:rsidR="007A57C1">
              <w:rPr>
                <w:webHidden/>
              </w:rPr>
              <w:t>11</w:t>
            </w:r>
            <w:r w:rsidR="007A57C1">
              <w:rPr>
                <w:webHidden/>
              </w:rPr>
              <w:fldChar w:fldCharType="end"/>
            </w:r>
          </w:hyperlink>
        </w:p>
        <w:p w14:paraId="76303FEC" w14:textId="77777777" w:rsidR="007A57C1" w:rsidRDefault="00604F75">
          <w:pPr>
            <w:pStyle w:val="TOC2"/>
            <w:rPr>
              <w:rFonts w:asciiTheme="minorHAnsi" w:eastAsiaTheme="minorEastAsia" w:hAnsiTheme="minorHAnsi" w:cstheme="minorBidi"/>
              <w:b w:val="0"/>
              <w:bCs w:val="0"/>
              <w:caps w:val="0"/>
              <w:sz w:val="22"/>
            </w:rPr>
          </w:pPr>
          <w:hyperlink w:anchor="_Toc514931417" w:history="1">
            <w:r w:rsidR="007A57C1" w:rsidRPr="005538C9">
              <w:rPr>
                <w:rStyle w:val="Hyperlink"/>
              </w:rPr>
              <w:t>E.</w:t>
            </w:r>
            <w:r w:rsidR="007A57C1">
              <w:rPr>
                <w:rFonts w:asciiTheme="minorHAnsi" w:eastAsiaTheme="minorEastAsia" w:hAnsiTheme="minorHAnsi" w:cstheme="minorBidi"/>
                <w:b w:val="0"/>
                <w:bCs w:val="0"/>
                <w:caps w:val="0"/>
                <w:sz w:val="22"/>
              </w:rPr>
              <w:tab/>
            </w:r>
            <w:r w:rsidR="007A57C1" w:rsidRPr="005538C9">
              <w:rPr>
                <w:rStyle w:val="Hyperlink"/>
              </w:rPr>
              <w:t>Pre-Award Requirements</w:t>
            </w:r>
            <w:r w:rsidR="007A57C1">
              <w:rPr>
                <w:webHidden/>
              </w:rPr>
              <w:tab/>
            </w:r>
            <w:r w:rsidR="007A57C1">
              <w:rPr>
                <w:webHidden/>
              </w:rPr>
              <w:fldChar w:fldCharType="begin"/>
            </w:r>
            <w:r w:rsidR="007A57C1">
              <w:rPr>
                <w:webHidden/>
              </w:rPr>
              <w:instrText xml:space="preserve"> PAGEREF _Toc514931417 \h </w:instrText>
            </w:r>
            <w:r w:rsidR="007A57C1">
              <w:rPr>
                <w:webHidden/>
              </w:rPr>
            </w:r>
            <w:r w:rsidR="007A57C1">
              <w:rPr>
                <w:webHidden/>
              </w:rPr>
              <w:fldChar w:fldCharType="separate"/>
            </w:r>
            <w:r w:rsidR="007A57C1">
              <w:rPr>
                <w:webHidden/>
              </w:rPr>
              <w:t>12</w:t>
            </w:r>
            <w:r w:rsidR="007A57C1">
              <w:rPr>
                <w:webHidden/>
              </w:rPr>
              <w:fldChar w:fldCharType="end"/>
            </w:r>
          </w:hyperlink>
        </w:p>
        <w:p w14:paraId="34113D1E" w14:textId="77777777" w:rsidR="007A57C1" w:rsidRDefault="00604F75">
          <w:pPr>
            <w:pStyle w:val="TOC2"/>
            <w:rPr>
              <w:rFonts w:asciiTheme="minorHAnsi" w:eastAsiaTheme="minorEastAsia" w:hAnsiTheme="minorHAnsi" w:cstheme="minorBidi"/>
              <w:b w:val="0"/>
              <w:bCs w:val="0"/>
              <w:caps w:val="0"/>
              <w:sz w:val="22"/>
            </w:rPr>
          </w:pPr>
          <w:hyperlink w:anchor="_Toc514931418" w:history="1">
            <w:r w:rsidR="007A57C1" w:rsidRPr="005538C9">
              <w:rPr>
                <w:rStyle w:val="Hyperlink"/>
              </w:rPr>
              <w:t>F.</w:t>
            </w:r>
            <w:r w:rsidR="007A57C1">
              <w:rPr>
                <w:rFonts w:asciiTheme="minorHAnsi" w:eastAsiaTheme="minorEastAsia" w:hAnsiTheme="minorHAnsi" w:cstheme="minorBidi"/>
                <w:b w:val="0"/>
                <w:bCs w:val="0"/>
                <w:caps w:val="0"/>
                <w:sz w:val="22"/>
              </w:rPr>
              <w:tab/>
            </w:r>
            <w:r w:rsidR="007A57C1" w:rsidRPr="005538C9">
              <w:rPr>
                <w:rStyle w:val="Hyperlink"/>
              </w:rPr>
              <w:t>READING THE REQUEST FOR APPLICATIONS</w:t>
            </w:r>
            <w:r w:rsidR="007A57C1">
              <w:rPr>
                <w:webHidden/>
              </w:rPr>
              <w:tab/>
            </w:r>
            <w:r w:rsidR="007A57C1">
              <w:rPr>
                <w:webHidden/>
              </w:rPr>
              <w:fldChar w:fldCharType="begin"/>
            </w:r>
            <w:r w:rsidR="007A57C1">
              <w:rPr>
                <w:webHidden/>
              </w:rPr>
              <w:instrText xml:space="preserve"> PAGEREF _Toc514931418 \h </w:instrText>
            </w:r>
            <w:r w:rsidR="007A57C1">
              <w:rPr>
                <w:webHidden/>
              </w:rPr>
            </w:r>
            <w:r w:rsidR="007A57C1">
              <w:rPr>
                <w:webHidden/>
              </w:rPr>
              <w:fldChar w:fldCharType="separate"/>
            </w:r>
            <w:r w:rsidR="007A57C1">
              <w:rPr>
                <w:webHidden/>
              </w:rPr>
              <w:t>12</w:t>
            </w:r>
            <w:r w:rsidR="007A57C1">
              <w:rPr>
                <w:webHidden/>
              </w:rPr>
              <w:fldChar w:fldCharType="end"/>
            </w:r>
          </w:hyperlink>
        </w:p>
        <w:p w14:paraId="14626F75" w14:textId="77777777" w:rsidR="007A57C1" w:rsidRDefault="00604F75">
          <w:pPr>
            <w:pStyle w:val="TOC3"/>
            <w:rPr>
              <w:rFonts w:asciiTheme="minorHAnsi" w:eastAsiaTheme="minorEastAsia" w:hAnsiTheme="minorHAnsi"/>
              <w:noProof/>
              <w:sz w:val="22"/>
            </w:rPr>
          </w:pPr>
          <w:hyperlink w:anchor="_Toc514931419"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Maximum Budget and Duration</w:t>
            </w:r>
            <w:r w:rsidR="007A57C1">
              <w:rPr>
                <w:noProof/>
                <w:webHidden/>
              </w:rPr>
              <w:tab/>
            </w:r>
            <w:r w:rsidR="007A57C1">
              <w:rPr>
                <w:noProof/>
                <w:webHidden/>
              </w:rPr>
              <w:fldChar w:fldCharType="begin"/>
            </w:r>
            <w:r w:rsidR="007A57C1">
              <w:rPr>
                <w:noProof/>
                <w:webHidden/>
              </w:rPr>
              <w:instrText xml:space="preserve"> PAGEREF _Toc514931419 \h </w:instrText>
            </w:r>
            <w:r w:rsidR="007A57C1">
              <w:rPr>
                <w:noProof/>
                <w:webHidden/>
              </w:rPr>
            </w:r>
            <w:r w:rsidR="007A57C1">
              <w:rPr>
                <w:noProof/>
                <w:webHidden/>
              </w:rPr>
              <w:fldChar w:fldCharType="separate"/>
            </w:r>
            <w:r w:rsidR="007A57C1">
              <w:rPr>
                <w:noProof/>
                <w:webHidden/>
              </w:rPr>
              <w:t>12</w:t>
            </w:r>
            <w:r w:rsidR="007A57C1">
              <w:rPr>
                <w:noProof/>
                <w:webHidden/>
              </w:rPr>
              <w:fldChar w:fldCharType="end"/>
            </w:r>
          </w:hyperlink>
        </w:p>
        <w:p w14:paraId="1F5AA0E4" w14:textId="77777777" w:rsidR="007A57C1" w:rsidRDefault="00604F75">
          <w:pPr>
            <w:pStyle w:val="TOC3"/>
            <w:rPr>
              <w:rFonts w:asciiTheme="minorHAnsi" w:eastAsiaTheme="minorEastAsia" w:hAnsiTheme="minorHAnsi"/>
              <w:noProof/>
              <w:sz w:val="22"/>
            </w:rPr>
          </w:pPr>
          <w:hyperlink w:anchor="_Toc514931420"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Requirements</w:t>
            </w:r>
            <w:r w:rsidR="007A57C1">
              <w:rPr>
                <w:noProof/>
                <w:webHidden/>
              </w:rPr>
              <w:tab/>
            </w:r>
            <w:r w:rsidR="007A57C1">
              <w:rPr>
                <w:noProof/>
                <w:webHidden/>
              </w:rPr>
              <w:fldChar w:fldCharType="begin"/>
            </w:r>
            <w:r w:rsidR="007A57C1">
              <w:rPr>
                <w:noProof/>
                <w:webHidden/>
              </w:rPr>
              <w:instrText xml:space="preserve"> PAGEREF _Toc514931420 \h </w:instrText>
            </w:r>
            <w:r w:rsidR="007A57C1">
              <w:rPr>
                <w:noProof/>
                <w:webHidden/>
              </w:rPr>
            </w:r>
            <w:r w:rsidR="007A57C1">
              <w:rPr>
                <w:noProof/>
                <w:webHidden/>
              </w:rPr>
              <w:fldChar w:fldCharType="separate"/>
            </w:r>
            <w:r w:rsidR="007A57C1">
              <w:rPr>
                <w:noProof/>
                <w:webHidden/>
              </w:rPr>
              <w:t>12</w:t>
            </w:r>
            <w:r w:rsidR="007A57C1">
              <w:rPr>
                <w:noProof/>
                <w:webHidden/>
              </w:rPr>
              <w:fldChar w:fldCharType="end"/>
            </w:r>
          </w:hyperlink>
        </w:p>
        <w:p w14:paraId="72DB05F2" w14:textId="77777777" w:rsidR="007A57C1" w:rsidRDefault="00604F75">
          <w:pPr>
            <w:pStyle w:val="TOC3"/>
            <w:rPr>
              <w:rFonts w:asciiTheme="minorHAnsi" w:eastAsiaTheme="minorEastAsia" w:hAnsiTheme="minorHAnsi"/>
              <w:noProof/>
              <w:sz w:val="22"/>
            </w:rPr>
          </w:pPr>
          <w:hyperlink w:anchor="_Toc514931421"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Recommendations for a Strong Application</w:t>
            </w:r>
            <w:r w:rsidR="007A57C1">
              <w:rPr>
                <w:noProof/>
                <w:webHidden/>
              </w:rPr>
              <w:tab/>
            </w:r>
            <w:r w:rsidR="007A57C1">
              <w:rPr>
                <w:noProof/>
                <w:webHidden/>
              </w:rPr>
              <w:fldChar w:fldCharType="begin"/>
            </w:r>
            <w:r w:rsidR="007A57C1">
              <w:rPr>
                <w:noProof/>
                <w:webHidden/>
              </w:rPr>
              <w:instrText xml:space="preserve"> PAGEREF _Toc514931421 \h </w:instrText>
            </w:r>
            <w:r w:rsidR="007A57C1">
              <w:rPr>
                <w:noProof/>
                <w:webHidden/>
              </w:rPr>
            </w:r>
            <w:r w:rsidR="007A57C1">
              <w:rPr>
                <w:noProof/>
                <w:webHidden/>
              </w:rPr>
              <w:fldChar w:fldCharType="separate"/>
            </w:r>
            <w:r w:rsidR="007A57C1">
              <w:rPr>
                <w:noProof/>
                <w:webHidden/>
              </w:rPr>
              <w:t>13</w:t>
            </w:r>
            <w:r w:rsidR="007A57C1">
              <w:rPr>
                <w:noProof/>
                <w:webHidden/>
              </w:rPr>
              <w:fldChar w:fldCharType="end"/>
            </w:r>
          </w:hyperlink>
        </w:p>
        <w:p w14:paraId="577FFAD1" w14:textId="77777777" w:rsidR="007A57C1" w:rsidRDefault="00604F75">
          <w:pPr>
            <w:pStyle w:val="TOC1"/>
            <w:rPr>
              <w:rFonts w:asciiTheme="minorHAnsi" w:eastAsiaTheme="minorEastAsia" w:hAnsiTheme="minorHAnsi"/>
              <w:b w:val="0"/>
              <w:sz w:val="22"/>
            </w:rPr>
          </w:pPr>
          <w:hyperlink w:anchor="_Toc514931422" w:history="1">
            <w:r w:rsidR="007A57C1" w:rsidRPr="005538C9">
              <w:rPr>
                <w:rStyle w:val="Hyperlink"/>
                <w:rFonts w:cs="Tahoma"/>
              </w:rPr>
              <w:t>PART II: NETWORK REQUIREMENTS</w:t>
            </w:r>
            <w:r w:rsidR="007A57C1">
              <w:rPr>
                <w:webHidden/>
              </w:rPr>
              <w:tab/>
            </w:r>
            <w:r w:rsidR="007A57C1">
              <w:rPr>
                <w:webHidden/>
              </w:rPr>
              <w:fldChar w:fldCharType="begin"/>
            </w:r>
            <w:r w:rsidR="007A57C1">
              <w:rPr>
                <w:webHidden/>
              </w:rPr>
              <w:instrText xml:space="preserve"> PAGEREF _Toc514931422 \h </w:instrText>
            </w:r>
            <w:r w:rsidR="007A57C1">
              <w:rPr>
                <w:webHidden/>
              </w:rPr>
            </w:r>
            <w:r w:rsidR="007A57C1">
              <w:rPr>
                <w:webHidden/>
              </w:rPr>
              <w:fldChar w:fldCharType="separate"/>
            </w:r>
            <w:r w:rsidR="007A57C1">
              <w:rPr>
                <w:webHidden/>
              </w:rPr>
              <w:t>14</w:t>
            </w:r>
            <w:r w:rsidR="007A57C1">
              <w:rPr>
                <w:webHidden/>
              </w:rPr>
              <w:fldChar w:fldCharType="end"/>
            </w:r>
          </w:hyperlink>
        </w:p>
        <w:p w14:paraId="63C5FEF6" w14:textId="77777777" w:rsidR="007A57C1" w:rsidRDefault="00604F75">
          <w:pPr>
            <w:pStyle w:val="TOC2"/>
            <w:rPr>
              <w:rFonts w:asciiTheme="minorHAnsi" w:eastAsiaTheme="minorEastAsia" w:hAnsiTheme="minorHAnsi" w:cstheme="minorBidi"/>
              <w:b w:val="0"/>
              <w:bCs w:val="0"/>
              <w:caps w:val="0"/>
              <w:sz w:val="22"/>
            </w:rPr>
          </w:pPr>
          <w:hyperlink w:anchor="_Toc514931423" w:history="1">
            <w:r w:rsidR="007A57C1" w:rsidRPr="005538C9">
              <w:rPr>
                <w:rStyle w:val="Hyperlink"/>
              </w:rPr>
              <w:t>A.</w:t>
            </w:r>
            <w:r w:rsidR="007A57C1">
              <w:rPr>
                <w:rFonts w:asciiTheme="minorHAnsi" w:eastAsiaTheme="minorEastAsia" w:hAnsiTheme="minorHAnsi" w:cstheme="minorBidi"/>
                <w:b w:val="0"/>
                <w:bCs w:val="0"/>
                <w:caps w:val="0"/>
                <w:sz w:val="22"/>
              </w:rPr>
              <w:tab/>
            </w:r>
            <w:r w:rsidR="007A57C1" w:rsidRPr="005538C9">
              <w:rPr>
                <w:rStyle w:val="Hyperlink"/>
              </w:rPr>
              <w:t>Requirements for Network Applications</w:t>
            </w:r>
            <w:r w:rsidR="007A57C1">
              <w:rPr>
                <w:webHidden/>
              </w:rPr>
              <w:tab/>
            </w:r>
            <w:r w:rsidR="007A57C1">
              <w:rPr>
                <w:webHidden/>
              </w:rPr>
              <w:fldChar w:fldCharType="begin"/>
            </w:r>
            <w:r w:rsidR="007A57C1">
              <w:rPr>
                <w:webHidden/>
              </w:rPr>
              <w:instrText xml:space="preserve"> PAGEREF _Toc514931423 \h </w:instrText>
            </w:r>
            <w:r w:rsidR="007A57C1">
              <w:rPr>
                <w:webHidden/>
              </w:rPr>
            </w:r>
            <w:r w:rsidR="007A57C1">
              <w:rPr>
                <w:webHidden/>
              </w:rPr>
              <w:fldChar w:fldCharType="separate"/>
            </w:r>
            <w:r w:rsidR="007A57C1">
              <w:rPr>
                <w:webHidden/>
              </w:rPr>
              <w:t>14</w:t>
            </w:r>
            <w:r w:rsidR="007A57C1">
              <w:rPr>
                <w:webHidden/>
              </w:rPr>
              <w:fldChar w:fldCharType="end"/>
            </w:r>
          </w:hyperlink>
        </w:p>
        <w:p w14:paraId="3DD317CE" w14:textId="77777777" w:rsidR="007A57C1" w:rsidRDefault="00604F75">
          <w:pPr>
            <w:pStyle w:val="TOC3"/>
            <w:rPr>
              <w:rFonts w:asciiTheme="minorHAnsi" w:eastAsiaTheme="minorEastAsia" w:hAnsiTheme="minorHAnsi"/>
              <w:noProof/>
              <w:sz w:val="22"/>
            </w:rPr>
          </w:pPr>
          <w:hyperlink w:anchor="_Toc514931424"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Objectives and General Requirements for All Network Members</w:t>
            </w:r>
            <w:r w:rsidR="007A57C1">
              <w:rPr>
                <w:noProof/>
                <w:webHidden/>
              </w:rPr>
              <w:tab/>
            </w:r>
            <w:r w:rsidR="007A57C1">
              <w:rPr>
                <w:noProof/>
                <w:webHidden/>
              </w:rPr>
              <w:fldChar w:fldCharType="begin"/>
            </w:r>
            <w:r w:rsidR="007A57C1">
              <w:rPr>
                <w:noProof/>
                <w:webHidden/>
              </w:rPr>
              <w:instrText xml:space="preserve"> PAGEREF _Toc514931424 \h </w:instrText>
            </w:r>
            <w:r w:rsidR="007A57C1">
              <w:rPr>
                <w:noProof/>
                <w:webHidden/>
              </w:rPr>
            </w:r>
            <w:r w:rsidR="007A57C1">
              <w:rPr>
                <w:noProof/>
                <w:webHidden/>
              </w:rPr>
              <w:fldChar w:fldCharType="separate"/>
            </w:r>
            <w:r w:rsidR="007A57C1">
              <w:rPr>
                <w:noProof/>
                <w:webHidden/>
              </w:rPr>
              <w:t>14</w:t>
            </w:r>
            <w:r w:rsidR="007A57C1">
              <w:rPr>
                <w:noProof/>
                <w:webHidden/>
              </w:rPr>
              <w:fldChar w:fldCharType="end"/>
            </w:r>
          </w:hyperlink>
        </w:p>
        <w:p w14:paraId="66451E03" w14:textId="77777777" w:rsidR="007A57C1" w:rsidRDefault="00604F75">
          <w:pPr>
            <w:pStyle w:val="TOC3"/>
            <w:rPr>
              <w:rFonts w:asciiTheme="minorHAnsi" w:eastAsiaTheme="minorEastAsia" w:hAnsiTheme="minorHAnsi"/>
              <w:noProof/>
              <w:sz w:val="22"/>
            </w:rPr>
          </w:pPr>
          <w:hyperlink w:anchor="_Toc514931425"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Requirements for Network Research Teams</w:t>
            </w:r>
            <w:r w:rsidR="007A57C1">
              <w:rPr>
                <w:noProof/>
                <w:webHidden/>
              </w:rPr>
              <w:tab/>
            </w:r>
            <w:r w:rsidR="007A57C1">
              <w:rPr>
                <w:noProof/>
                <w:webHidden/>
              </w:rPr>
              <w:fldChar w:fldCharType="begin"/>
            </w:r>
            <w:r w:rsidR="007A57C1">
              <w:rPr>
                <w:noProof/>
                <w:webHidden/>
              </w:rPr>
              <w:instrText xml:space="preserve"> PAGEREF _Toc514931425 \h </w:instrText>
            </w:r>
            <w:r w:rsidR="007A57C1">
              <w:rPr>
                <w:noProof/>
                <w:webHidden/>
              </w:rPr>
            </w:r>
            <w:r w:rsidR="007A57C1">
              <w:rPr>
                <w:noProof/>
                <w:webHidden/>
              </w:rPr>
              <w:fldChar w:fldCharType="separate"/>
            </w:r>
            <w:r w:rsidR="007A57C1">
              <w:rPr>
                <w:noProof/>
                <w:webHidden/>
              </w:rPr>
              <w:t>15</w:t>
            </w:r>
            <w:r w:rsidR="007A57C1">
              <w:rPr>
                <w:noProof/>
                <w:webHidden/>
              </w:rPr>
              <w:fldChar w:fldCharType="end"/>
            </w:r>
          </w:hyperlink>
        </w:p>
        <w:p w14:paraId="049D53AD" w14:textId="77777777" w:rsidR="007A57C1" w:rsidRDefault="00604F75">
          <w:pPr>
            <w:pStyle w:val="TOC1"/>
            <w:rPr>
              <w:rFonts w:asciiTheme="minorHAnsi" w:eastAsiaTheme="minorEastAsia" w:hAnsiTheme="minorHAnsi"/>
              <w:b w:val="0"/>
              <w:sz w:val="22"/>
            </w:rPr>
          </w:pPr>
          <w:hyperlink w:anchor="_Toc514931426" w:history="1">
            <w:r w:rsidR="007A57C1" w:rsidRPr="005538C9">
              <w:rPr>
                <w:rStyle w:val="Hyperlink"/>
                <w:rFonts w:cs="Tahoma"/>
              </w:rPr>
              <w:t>PART III: COMPETITION REGULATIONS AND REVIEW CRITERIA</w:t>
            </w:r>
            <w:r w:rsidR="007A57C1">
              <w:rPr>
                <w:webHidden/>
              </w:rPr>
              <w:tab/>
            </w:r>
            <w:r w:rsidR="007A57C1">
              <w:rPr>
                <w:webHidden/>
              </w:rPr>
              <w:fldChar w:fldCharType="begin"/>
            </w:r>
            <w:r w:rsidR="007A57C1">
              <w:rPr>
                <w:webHidden/>
              </w:rPr>
              <w:instrText xml:space="preserve"> PAGEREF _Toc514931426 \h </w:instrText>
            </w:r>
            <w:r w:rsidR="007A57C1">
              <w:rPr>
                <w:webHidden/>
              </w:rPr>
            </w:r>
            <w:r w:rsidR="007A57C1">
              <w:rPr>
                <w:webHidden/>
              </w:rPr>
              <w:fldChar w:fldCharType="separate"/>
            </w:r>
            <w:r w:rsidR="007A57C1">
              <w:rPr>
                <w:webHidden/>
              </w:rPr>
              <w:t>26</w:t>
            </w:r>
            <w:r w:rsidR="007A57C1">
              <w:rPr>
                <w:webHidden/>
              </w:rPr>
              <w:fldChar w:fldCharType="end"/>
            </w:r>
          </w:hyperlink>
        </w:p>
        <w:p w14:paraId="229FCD9F" w14:textId="77777777" w:rsidR="007A57C1" w:rsidRDefault="00604F75">
          <w:pPr>
            <w:pStyle w:val="TOC2"/>
            <w:rPr>
              <w:rFonts w:asciiTheme="minorHAnsi" w:eastAsiaTheme="minorEastAsia" w:hAnsiTheme="minorHAnsi" w:cstheme="minorBidi"/>
              <w:b w:val="0"/>
              <w:bCs w:val="0"/>
              <w:caps w:val="0"/>
              <w:sz w:val="22"/>
            </w:rPr>
          </w:pPr>
          <w:hyperlink w:anchor="_Toc514931427" w:history="1">
            <w:r w:rsidR="007A57C1" w:rsidRPr="005538C9">
              <w:rPr>
                <w:rStyle w:val="Hyperlink"/>
              </w:rPr>
              <w:t>A.</w:t>
            </w:r>
            <w:r w:rsidR="007A57C1">
              <w:rPr>
                <w:rFonts w:asciiTheme="minorHAnsi" w:eastAsiaTheme="minorEastAsia" w:hAnsiTheme="minorHAnsi" w:cstheme="minorBidi"/>
                <w:b w:val="0"/>
                <w:bCs w:val="0"/>
                <w:caps w:val="0"/>
                <w:sz w:val="22"/>
              </w:rPr>
              <w:tab/>
            </w:r>
            <w:r w:rsidR="007A57C1" w:rsidRPr="005538C9">
              <w:rPr>
                <w:rStyle w:val="Hyperlink"/>
              </w:rPr>
              <w:t>FUNDING MECHANISMS AND RESTRICTIONS</w:t>
            </w:r>
            <w:r w:rsidR="007A57C1">
              <w:rPr>
                <w:webHidden/>
              </w:rPr>
              <w:tab/>
            </w:r>
            <w:r w:rsidR="007A57C1">
              <w:rPr>
                <w:webHidden/>
              </w:rPr>
              <w:fldChar w:fldCharType="begin"/>
            </w:r>
            <w:r w:rsidR="007A57C1">
              <w:rPr>
                <w:webHidden/>
              </w:rPr>
              <w:instrText xml:space="preserve"> PAGEREF _Toc514931427 \h </w:instrText>
            </w:r>
            <w:r w:rsidR="007A57C1">
              <w:rPr>
                <w:webHidden/>
              </w:rPr>
            </w:r>
            <w:r w:rsidR="007A57C1">
              <w:rPr>
                <w:webHidden/>
              </w:rPr>
              <w:fldChar w:fldCharType="separate"/>
            </w:r>
            <w:r w:rsidR="007A57C1">
              <w:rPr>
                <w:webHidden/>
              </w:rPr>
              <w:t>26</w:t>
            </w:r>
            <w:r w:rsidR="007A57C1">
              <w:rPr>
                <w:webHidden/>
              </w:rPr>
              <w:fldChar w:fldCharType="end"/>
            </w:r>
          </w:hyperlink>
        </w:p>
        <w:p w14:paraId="67A001F5" w14:textId="77777777" w:rsidR="007A57C1" w:rsidRDefault="00604F75">
          <w:pPr>
            <w:pStyle w:val="TOC3"/>
            <w:rPr>
              <w:rFonts w:asciiTheme="minorHAnsi" w:eastAsiaTheme="minorEastAsia" w:hAnsiTheme="minorHAnsi"/>
              <w:noProof/>
              <w:sz w:val="22"/>
            </w:rPr>
          </w:pPr>
          <w:hyperlink w:anchor="_Toc514931428"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Mechanism of Support</w:t>
            </w:r>
            <w:r w:rsidR="007A57C1">
              <w:rPr>
                <w:noProof/>
                <w:webHidden/>
              </w:rPr>
              <w:tab/>
            </w:r>
            <w:r w:rsidR="007A57C1">
              <w:rPr>
                <w:noProof/>
                <w:webHidden/>
              </w:rPr>
              <w:fldChar w:fldCharType="begin"/>
            </w:r>
            <w:r w:rsidR="007A57C1">
              <w:rPr>
                <w:noProof/>
                <w:webHidden/>
              </w:rPr>
              <w:instrText xml:space="preserve"> PAGEREF _Toc514931428 \h </w:instrText>
            </w:r>
            <w:r w:rsidR="007A57C1">
              <w:rPr>
                <w:noProof/>
                <w:webHidden/>
              </w:rPr>
            </w:r>
            <w:r w:rsidR="007A57C1">
              <w:rPr>
                <w:noProof/>
                <w:webHidden/>
              </w:rPr>
              <w:fldChar w:fldCharType="separate"/>
            </w:r>
            <w:r w:rsidR="007A57C1">
              <w:rPr>
                <w:noProof/>
                <w:webHidden/>
              </w:rPr>
              <w:t>26</w:t>
            </w:r>
            <w:r w:rsidR="007A57C1">
              <w:rPr>
                <w:noProof/>
                <w:webHidden/>
              </w:rPr>
              <w:fldChar w:fldCharType="end"/>
            </w:r>
          </w:hyperlink>
        </w:p>
        <w:p w14:paraId="007812DD" w14:textId="77777777" w:rsidR="007A57C1" w:rsidRDefault="00604F75">
          <w:pPr>
            <w:pStyle w:val="TOC3"/>
            <w:rPr>
              <w:rFonts w:asciiTheme="minorHAnsi" w:eastAsiaTheme="minorEastAsia" w:hAnsiTheme="minorHAnsi"/>
              <w:noProof/>
              <w:sz w:val="22"/>
            </w:rPr>
          </w:pPr>
          <w:hyperlink w:anchor="_Toc514931429"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Funding Available</w:t>
            </w:r>
            <w:r w:rsidR="007A57C1">
              <w:rPr>
                <w:noProof/>
                <w:webHidden/>
              </w:rPr>
              <w:tab/>
            </w:r>
            <w:r w:rsidR="007A57C1">
              <w:rPr>
                <w:noProof/>
                <w:webHidden/>
              </w:rPr>
              <w:fldChar w:fldCharType="begin"/>
            </w:r>
            <w:r w:rsidR="007A57C1">
              <w:rPr>
                <w:noProof/>
                <w:webHidden/>
              </w:rPr>
              <w:instrText xml:space="preserve"> PAGEREF _Toc514931429 \h </w:instrText>
            </w:r>
            <w:r w:rsidR="007A57C1">
              <w:rPr>
                <w:noProof/>
                <w:webHidden/>
              </w:rPr>
            </w:r>
            <w:r w:rsidR="007A57C1">
              <w:rPr>
                <w:noProof/>
                <w:webHidden/>
              </w:rPr>
              <w:fldChar w:fldCharType="separate"/>
            </w:r>
            <w:r w:rsidR="007A57C1">
              <w:rPr>
                <w:noProof/>
                <w:webHidden/>
              </w:rPr>
              <w:t>26</w:t>
            </w:r>
            <w:r w:rsidR="007A57C1">
              <w:rPr>
                <w:noProof/>
                <w:webHidden/>
              </w:rPr>
              <w:fldChar w:fldCharType="end"/>
            </w:r>
          </w:hyperlink>
        </w:p>
        <w:p w14:paraId="19784942" w14:textId="77777777" w:rsidR="007A57C1" w:rsidRDefault="00604F75">
          <w:pPr>
            <w:pStyle w:val="TOC3"/>
            <w:rPr>
              <w:rFonts w:asciiTheme="minorHAnsi" w:eastAsiaTheme="minorEastAsia" w:hAnsiTheme="minorHAnsi"/>
              <w:noProof/>
              <w:sz w:val="22"/>
            </w:rPr>
          </w:pPr>
          <w:hyperlink w:anchor="_Toc514931430"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Cooperative Agreement</w:t>
            </w:r>
            <w:r w:rsidR="007A57C1">
              <w:rPr>
                <w:noProof/>
                <w:webHidden/>
              </w:rPr>
              <w:tab/>
            </w:r>
            <w:r w:rsidR="007A57C1">
              <w:rPr>
                <w:noProof/>
                <w:webHidden/>
              </w:rPr>
              <w:fldChar w:fldCharType="begin"/>
            </w:r>
            <w:r w:rsidR="007A57C1">
              <w:rPr>
                <w:noProof/>
                <w:webHidden/>
              </w:rPr>
              <w:instrText xml:space="preserve"> PAGEREF _Toc514931430 \h </w:instrText>
            </w:r>
            <w:r w:rsidR="007A57C1">
              <w:rPr>
                <w:noProof/>
                <w:webHidden/>
              </w:rPr>
            </w:r>
            <w:r w:rsidR="007A57C1">
              <w:rPr>
                <w:noProof/>
                <w:webHidden/>
              </w:rPr>
              <w:fldChar w:fldCharType="separate"/>
            </w:r>
            <w:r w:rsidR="007A57C1">
              <w:rPr>
                <w:noProof/>
                <w:webHidden/>
              </w:rPr>
              <w:t>26</w:t>
            </w:r>
            <w:r w:rsidR="007A57C1">
              <w:rPr>
                <w:noProof/>
                <w:webHidden/>
              </w:rPr>
              <w:fldChar w:fldCharType="end"/>
            </w:r>
          </w:hyperlink>
        </w:p>
        <w:p w14:paraId="369F1975" w14:textId="77777777" w:rsidR="007A57C1" w:rsidRDefault="00604F75">
          <w:pPr>
            <w:pStyle w:val="TOC3"/>
            <w:rPr>
              <w:rFonts w:asciiTheme="minorHAnsi" w:eastAsiaTheme="minorEastAsia" w:hAnsiTheme="minorHAnsi"/>
              <w:noProof/>
              <w:sz w:val="22"/>
            </w:rPr>
          </w:pPr>
          <w:hyperlink w:anchor="_Toc514931431" w:history="1">
            <w:r w:rsidR="007A57C1" w:rsidRPr="005538C9">
              <w:rPr>
                <w:rStyle w:val="Hyperlink"/>
                <w:noProof/>
              </w:rPr>
              <w:t>4.</w:t>
            </w:r>
            <w:r w:rsidR="007A57C1">
              <w:rPr>
                <w:rFonts w:asciiTheme="minorHAnsi" w:eastAsiaTheme="minorEastAsia" w:hAnsiTheme="minorHAnsi"/>
                <w:noProof/>
                <w:sz w:val="22"/>
              </w:rPr>
              <w:tab/>
            </w:r>
            <w:r w:rsidR="007A57C1" w:rsidRPr="005538C9">
              <w:rPr>
                <w:rStyle w:val="Hyperlink"/>
                <w:noProof/>
              </w:rPr>
              <w:t>Special Consideration for Budget Expenses</w:t>
            </w:r>
            <w:r w:rsidR="007A57C1">
              <w:rPr>
                <w:noProof/>
                <w:webHidden/>
              </w:rPr>
              <w:tab/>
            </w:r>
            <w:r w:rsidR="007A57C1">
              <w:rPr>
                <w:noProof/>
                <w:webHidden/>
              </w:rPr>
              <w:fldChar w:fldCharType="begin"/>
            </w:r>
            <w:r w:rsidR="007A57C1">
              <w:rPr>
                <w:noProof/>
                <w:webHidden/>
              </w:rPr>
              <w:instrText xml:space="preserve"> PAGEREF _Toc514931431 \h </w:instrText>
            </w:r>
            <w:r w:rsidR="007A57C1">
              <w:rPr>
                <w:noProof/>
                <w:webHidden/>
              </w:rPr>
            </w:r>
            <w:r w:rsidR="007A57C1">
              <w:rPr>
                <w:noProof/>
                <w:webHidden/>
              </w:rPr>
              <w:fldChar w:fldCharType="separate"/>
            </w:r>
            <w:r w:rsidR="007A57C1">
              <w:rPr>
                <w:noProof/>
                <w:webHidden/>
              </w:rPr>
              <w:t>26</w:t>
            </w:r>
            <w:r w:rsidR="007A57C1">
              <w:rPr>
                <w:noProof/>
                <w:webHidden/>
              </w:rPr>
              <w:fldChar w:fldCharType="end"/>
            </w:r>
          </w:hyperlink>
        </w:p>
        <w:p w14:paraId="10A0707D" w14:textId="77777777" w:rsidR="007A57C1" w:rsidRDefault="00604F75">
          <w:pPr>
            <w:pStyle w:val="TOC3"/>
            <w:rPr>
              <w:rFonts w:asciiTheme="minorHAnsi" w:eastAsiaTheme="minorEastAsia" w:hAnsiTheme="minorHAnsi"/>
              <w:noProof/>
              <w:sz w:val="22"/>
            </w:rPr>
          </w:pPr>
          <w:hyperlink w:anchor="_Toc514931432" w:history="1">
            <w:r w:rsidR="007A57C1" w:rsidRPr="005538C9">
              <w:rPr>
                <w:rStyle w:val="Hyperlink"/>
                <w:noProof/>
              </w:rPr>
              <w:t>5.</w:t>
            </w:r>
            <w:r w:rsidR="007A57C1">
              <w:rPr>
                <w:rFonts w:asciiTheme="minorHAnsi" w:eastAsiaTheme="minorEastAsia" w:hAnsiTheme="minorHAnsi"/>
                <w:noProof/>
                <w:sz w:val="22"/>
              </w:rPr>
              <w:tab/>
            </w:r>
            <w:r w:rsidR="007A57C1" w:rsidRPr="005538C9">
              <w:rPr>
                <w:rStyle w:val="Hyperlink"/>
                <w:noProof/>
              </w:rPr>
              <w:t>Program Authority</w:t>
            </w:r>
            <w:r w:rsidR="007A57C1">
              <w:rPr>
                <w:noProof/>
                <w:webHidden/>
              </w:rPr>
              <w:tab/>
            </w:r>
            <w:r w:rsidR="007A57C1">
              <w:rPr>
                <w:noProof/>
                <w:webHidden/>
              </w:rPr>
              <w:fldChar w:fldCharType="begin"/>
            </w:r>
            <w:r w:rsidR="007A57C1">
              <w:rPr>
                <w:noProof/>
                <w:webHidden/>
              </w:rPr>
              <w:instrText xml:space="preserve"> PAGEREF _Toc514931432 \h </w:instrText>
            </w:r>
            <w:r w:rsidR="007A57C1">
              <w:rPr>
                <w:noProof/>
                <w:webHidden/>
              </w:rPr>
            </w:r>
            <w:r w:rsidR="007A57C1">
              <w:rPr>
                <w:noProof/>
                <w:webHidden/>
              </w:rPr>
              <w:fldChar w:fldCharType="separate"/>
            </w:r>
            <w:r w:rsidR="007A57C1">
              <w:rPr>
                <w:noProof/>
                <w:webHidden/>
              </w:rPr>
              <w:t>27</w:t>
            </w:r>
            <w:r w:rsidR="007A57C1">
              <w:rPr>
                <w:noProof/>
                <w:webHidden/>
              </w:rPr>
              <w:fldChar w:fldCharType="end"/>
            </w:r>
          </w:hyperlink>
        </w:p>
        <w:p w14:paraId="76083882" w14:textId="77777777" w:rsidR="007A57C1" w:rsidRDefault="00604F75">
          <w:pPr>
            <w:pStyle w:val="TOC3"/>
            <w:rPr>
              <w:rFonts w:asciiTheme="minorHAnsi" w:eastAsiaTheme="minorEastAsia" w:hAnsiTheme="minorHAnsi"/>
              <w:noProof/>
              <w:sz w:val="22"/>
            </w:rPr>
          </w:pPr>
          <w:hyperlink w:anchor="_Toc514931433" w:history="1">
            <w:r w:rsidR="007A57C1" w:rsidRPr="005538C9">
              <w:rPr>
                <w:rStyle w:val="Hyperlink"/>
                <w:noProof/>
              </w:rPr>
              <w:t>6.</w:t>
            </w:r>
            <w:r w:rsidR="007A57C1">
              <w:rPr>
                <w:rFonts w:asciiTheme="minorHAnsi" w:eastAsiaTheme="minorEastAsia" w:hAnsiTheme="minorHAnsi"/>
                <w:noProof/>
                <w:sz w:val="22"/>
              </w:rPr>
              <w:tab/>
            </w:r>
            <w:r w:rsidR="007A57C1" w:rsidRPr="005538C9">
              <w:rPr>
                <w:rStyle w:val="Hyperlink"/>
                <w:noProof/>
              </w:rPr>
              <w:t>Applicable Regulations</w:t>
            </w:r>
            <w:r w:rsidR="007A57C1">
              <w:rPr>
                <w:noProof/>
                <w:webHidden/>
              </w:rPr>
              <w:tab/>
            </w:r>
            <w:r w:rsidR="007A57C1">
              <w:rPr>
                <w:noProof/>
                <w:webHidden/>
              </w:rPr>
              <w:fldChar w:fldCharType="begin"/>
            </w:r>
            <w:r w:rsidR="007A57C1">
              <w:rPr>
                <w:noProof/>
                <w:webHidden/>
              </w:rPr>
              <w:instrText xml:space="preserve"> PAGEREF _Toc514931433 \h </w:instrText>
            </w:r>
            <w:r w:rsidR="007A57C1">
              <w:rPr>
                <w:noProof/>
                <w:webHidden/>
              </w:rPr>
            </w:r>
            <w:r w:rsidR="007A57C1">
              <w:rPr>
                <w:noProof/>
                <w:webHidden/>
              </w:rPr>
              <w:fldChar w:fldCharType="separate"/>
            </w:r>
            <w:r w:rsidR="007A57C1">
              <w:rPr>
                <w:noProof/>
                <w:webHidden/>
              </w:rPr>
              <w:t>27</w:t>
            </w:r>
            <w:r w:rsidR="007A57C1">
              <w:rPr>
                <w:noProof/>
                <w:webHidden/>
              </w:rPr>
              <w:fldChar w:fldCharType="end"/>
            </w:r>
          </w:hyperlink>
        </w:p>
        <w:p w14:paraId="346CCFE9" w14:textId="77777777" w:rsidR="007A57C1" w:rsidRDefault="00604F75">
          <w:pPr>
            <w:pStyle w:val="TOC2"/>
            <w:rPr>
              <w:rFonts w:asciiTheme="minorHAnsi" w:eastAsiaTheme="minorEastAsia" w:hAnsiTheme="minorHAnsi" w:cstheme="minorBidi"/>
              <w:b w:val="0"/>
              <w:bCs w:val="0"/>
              <w:caps w:val="0"/>
              <w:sz w:val="22"/>
            </w:rPr>
          </w:pPr>
          <w:hyperlink w:anchor="_Toc514931434" w:history="1">
            <w:r w:rsidR="007A57C1" w:rsidRPr="005538C9">
              <w:rPr>
                <w:rStyle w:val="Hyperlink"/>
              </w:rPr>
              <w:t>B.</w:t>
            </w:r>
            <w:r w:rsidR="007A57C1">
              <w:rPr>
                <w:rFonts w:asciiTheme="minorHAnsi" w:eastAsiaTheme="minorEastAsia" w:hAnsiTheme="minorHAnsi" w:cstheme="minorBidi"/>
                <w:b w:val="0"/>
                <w:bCs w:val="0"/>
                <w:caps w:val="0"/>
                <w:sz w:val="22"/>
              </w:rPr>
              <w:tab/>
            </w:r>
            <w:r w:rsidR="007A57C1" w:rsidRPr="005538C9">
              <w:rPr>
                <w:rStyle w:val="Hyperlink"/>
              </w:rPr>
              <w:t>ADDITIONAL AWARD REQUIREMENTS</w:t>
            </w:r>
            <w:r w:rsidR="007A57C1">
              <w:rPr>
                <w:webHidden/>
              </w:rPr>
              <w:tab/>
            </w:r>
            <w:r w:rsidR="007A57C1">
              <w:rPr>
                <w:webHidden/>
              </w:rPr>
              <w:fldChar w:fldCharType="begin"/>
            </w:r>
            <w:r w:rsidR="007A57C1">
              <w:rPr>
                <w:webHidden/>
              </w:rPr>
              <w:instrText xml:space="preserve"> PAGEREF _Toc514931434 \h </w:instrText>
            </w:r>
            <w:r w:rsidR="007A57C1">
              <w:rPr>
                <w:webHidden/>
              </w:rPr>
            </w:r>
            <w:r w:rsidR="007A57C1">
              <w:rPr>
                <w:webHidden/>
              </w:rPr>
              <w:fldChar w:fldCharType="separate"/>
            </w:r>
            <w:r w:rsidR="007A57C1">
              <w:rPr>
                <w:webHidden/>
              </w:rPr>
              <w:t>27</w:t>
            </w:r>
            <w:r w:rsidR="007A57C1">
              <w:rPr>
                <w:webHidden/>
              </w:rPr>
              <w:fldChar w:fldCharType="end"/>
            </w:r>
          </w:hyperlink>
        </w:p>
        <w:p w14:paraId="4D70DAB6" w14:textId="77777777" w:rsidR="007A57C1" w:rsidRDefault="00604F75">
          <w:pPr>
            <w:pStyle w:val="TOC3"/>
            <w:rPr>
              <w:rFonts w:asciiTheme="minorHAnsi" w:eastAsiaTheme="minorEastAsia" w:hAnsiTheme="minorHAnsi"/>
              <w:noProof/>
              <w:sz w:val="22"/>
            </w:rPr>
          </w:pPr>
          <w:hyperlink w:anchor="_Toc514931435"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Public Availability of Data and Results</w:t>
            </w:r>
            <w:r w:rsidR="007A57C1">
              <w:rPr>
                <w:noProof/>
                <w:webHidden/>
              </w:rPr>
              <w:tab/>
            </w:r>
            <w:r w:rsidR="007A57C1">
              <w:rPr>
                <w:noProof/>
                <w:webHidden/>
              </w:rPr>
              <w:fldChar w:fldCharType="begin"/>
            </w:r>
            <w:r w:rsidR="007A57C1">
              <w:rPr>
                <w:noProof/>
                <w:webHidden/>
              </w:rPr>
              <w:instrText xml:space="preserve"> PAGEREF _Toc514931435 \h </w:instrText>
            </w:r>
            <w:r w:rsidR="007A57C1">
              <w:rPr>
                <w:noProof/>
                <w:webHidden/>
              </w:rPr>
            </w:r>
            <w:r w:rsidR="007A57C1">
              <w:rPr>
                <w:noProof/>
                <w:webHidden/>
              </w:rPr>
              <w:fldChar w:fldCharType="separate"/>
            </w:r>
            <w:r w:rsidR="007A57C1">
              <w:rPr>
                <w:noProof/>
                <w:webHidden/>
              </w:rPr>
              <w:t>27</w:t>
            </w:r>
            <w:r w:rsidR="007A57C1">
              <w:rPr>
                <w:noProof/>
                <w:webHidden/>
              </w:rPr>
              <w:fldChar w:fldCharType="end"/>
            </w:r>
          </w:hyperlink>
        </w:p>
        <w:p w14:paraId="7D835360" w14:textId="77777777" w:rsidR="007A57C1" w:rsidRDefault="00604F75">
          <w:pPr>
            <w:pStyle w:val="TOC3"/>
            <w:rPr>
              <w:rFonts w:asciiTheme="minorHAnsi" w:eastAsiaTheme="minorEastAsia" w:hAnsiTheme="minorHAnsi"/>
              <w:noProof/>
              <w:sz w:val="22"/>
            </w:rPr>
          </w:pPr>
          <w:hyperlink w:anchor="_Toc514931436"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Special Conditions on Grants</w:t>
            </w:r>
            <w:r w:rsidR="007A57C1">
              <w:rPr>
                <w:noProof/>
                <w:webHidden/>
              </w:rPr>
              <w:tab/>
            </w:r>
            <w:r w:rsidR="007A57C1">
              <w:rPr>
                <w:noProof/>
                <w:webHidden/>
              </w:rPr>
              <w:fldChar w:fldCharType="begin"/>
            </w:r>
            <w:r w:rsidR="007A57C1">
              <w:rPr>
                <w:noProof/>
                <w:webHidden/>
              </w:rPr>
              <w:instrText xml:space="preserve"> PAGEREF _Toc514931436 \h </w:instrText>
            </w:r>
            <w:r w:rsidR="007A57C1">
              <w:rPr>
                <w:noProof/>
                <w:webHidden/>
              </w:rPr>
            </w:r>
            <w:r w:rsidR="007A57C1">
              <w:rPr>
                <w:noProof/>
                <w:webHidden/>
              </w:rPr>
              <w:fldChar w:fldCharType="separate"/>
            </w:r>
            <w:r w:rsidR="007A57C1">
              <w:rPr>
                <w:noProof/>
                <w:webHidden/>
              </w:rPr>
              <w:t>27</w:t>
            </w:r>
            <w:r w:rsidR="007A57C1">
              <w:rPr>
                <w:noProof/>
                <w:webHidden/>
              </w:rPr>
              <w:fldChar w:fldCharType="end"/>
            </w:r>
          </w:hyperlink>
        </w:p>
        <w:p w14:paraId="32229338" w14:textId="77777777" w:rsidR="007A57C1" w:rsidRDefault="00604F75">
          <w:pPr>
            <w:pStyle w:val="TOC3"/>
            <w:rPr>
              <w:rFonts w:asciiTheme="minorHAnsi" w:eastAsiaTheme="minorEastAsia" w:hAnsiTheme="minorHAnsi"/>
              <w:noProof/>
              <w:sz w:val="22"/>
            </w:rPr>
          </w:pPr>
          <w:hyperlink w:anchor="_Toc514931437"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Demonstrating Access to Data and Authentic Education Settings</w:t>
            </w:r>
            <w:r w:rsidR="007A57C1">
              <w:rPr>
                <w:noProof/>
                <w:webHidden/>
              </w:rPr>
              <w:tab/>
            </w:r>
            <w:r w:rsidR="007A57C1">
              <w:rPr>
                <w:noProof/>
                <w:webHidden/>
              </w:rPr>
              <w:fldChar w:fldCharType="begin"/>
            </w:r>
            <w:r w:rsidR="007A57C1">
              <w:rPr>
                <w:noProof/>
                <w:webHidden/>
              </w:rPr>
              <w:instrText xml:space="preserve"> PAGEREF _Toc514931437 \h </w:instrText>
            </w:r>
            <w:r w:rsidR="007A57C1">
              <w:rPr>
                <w:noProof/>
                <w:webHidden/>
              </w:rPr>
            </w:r>
            <w:r w:rsidR="007A57C1">
              <w:rPr>
                <w:noProof/>
                <w:webHidden/>
              </w:rPr>
              <w:fldChar w:fldCharType="separate"/>
            </w:r>
            <w:r w:rsidR="007A57C1">
              <w:rPr>
                <w:noProof/>
                <w:webHidden/>
              </w:rPr>
              <w:t>27</w:t>
            </w:r>
            <w:r w:rsidR="007A57C1">
              <w:rPr>
                <w:noProof/>
                <w:webHidden/>
              </w:rPr>
              <w:fldChar w:fldCharType="end"/>
            </w:r>
          </w:hyperlink>
        </w:p>
        <w:p w14:paraId="7376A33B" w14:textId="77777777" w:rsidR="007A57C1" w:rsidRDefault="00604F75">
          <w:pPr>
            <w:pStyle w:val="TOC2"/>
            <w:rPr>
              <w:rFonts w:asciiTheme="minorHAnsi" w:eastAsiaTheme="minorEastAsia" w:hAnsiTheme="minorHAnsi" w:cstheme="minorBidi"/>
              <w:b w:val="0"/>
              <w:bCs w:val="0"/>
              <w:caps w:val="0"/>
              <w:sz w:val="22"/>
            </w:rPr>
          </w:pPr>
          <w:hyperlink w:anchor="_Toc514931438" w:history="1">
            <w:r w:rsidR="007A57C1" w:rsidRPr="005538C9">
              <w:rPr>
                <w:rStyle w:val="Hyperlink"/>
              </w:rPr>
              <w:t>C.</w:t>
            </w:r>
            <w:r w:rsidR="007A57C1">
              <w:rPr>
                <w:rFonts w:asciiTheme="minorHAnsi" w:eastAsiaTheme="minorEastAsia" w:hAnsiTheme="minorHAnsi" w:cstheme="minorBidi"/>
                <w:b w:val="0"/>
                <w:bCs w:val="0"/>
                <w:caps w:val="0"/>
                <w:sz w:val="22"/>
              </w:rPr>
              <w:tab/>
            </w:r>
            <w:r w:rsidR="007A57C1" w:rsidRPr="005538C9">
              <w:rPr>
                <w:rStyle w:val="Hyperlink"/>
              </w:rPr>
              <w:t>OVERVIEW OF APPLICATION AND PEER REVIEW PROCESS</w:t>
            </w:r>
            <w:r w:rsidR="007A57C1">
              <w:rPr>
                <w:webHidden/>
              </w:rPr>
              <w:tab/>
            </w:r>
            <w:r w:rsidR="007A57C1">
              <w:rPr>
                <w:webHidden/>
              </w:rPr>
              <w:fldChar w:fldCharType="begin"/>
            </w:r>
            <w:r w:rsidR="007A57C1">
              <w:rPr>
                <w:webHidden/>
              </w:rPr>
              <w:instrText xml:space="preserve"> PAGEREF _Toc514931438 \h </w:instrText>
            </w:r>
            <w:r w:rsidR="007A57C1">
              <w:rPr>
                <w:webHidden/>
              </w:rPr>
            </w:r>
            <w:r w:rsidR="007A57C1">
              <w:rPr>
                <w:webHidden/>
              </w:rPr>
              <w:fldChar w:fldCharType="separate"/>
            </w:r>
            <w:r w:rsidR="007A57C1">
              <w:rPr>
                <w:webHidden/>
              </w:rPr>
              <w:t>28</w:t>
            </w:r>
            <w:r w:rsidR="007A57C1">
              <w:rPr>
                <w:webHidden/>
              </w:rPr>
              <w:fldChar w:fldCharType="end"/>
            </w:r>
          </w:hyperlink>
        </w:p>
        <w:p w14:paraId="2961111C" w14:textId="77777777" w:rsidR="007A57C1" w:rsidRDefault="00604F75">
          <w:pPr>
            <w:pStyle w:val="TOC3"/>
            <w:rPr>
              <w:rFonts w:asciiTheme="minorHAnsi" w:eastAsiaTheme="minorEastAsia" w:hAnsiTheme="minorHAnsi"/>
              <w:noProof/>
              <w:sz w:val="22"/>
            </w:rPr>
          </w:pPr>
          <w:hyperlink w:anchor="_Toc514931439"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Submitting a Letter of Intent</w:t>
            </w:r>
            <w:r w:rsidR="007A57C1">
              <w:rPr>
                <w:noProof/>
                <w:webHidden/>
              </w:rPr>
              <w:tab/>
            </w:r>
            <w:r w:rsidR="007A57C1">
              <w:rPr>
                <w:noProof/>
                <w:webHidden/>
              </w:rPr>
              <w:fldChar w:fldCharType="begin"/>
            </w:r>
            <w:r w:rsidR="007A57C1">
              <w:rPr>
                <w:noProof/>
                <w:webHidden/>
              </w:rPr>
              <w:instrText xml:space="preserve"> PAGEREF _Toc514931439 \h </w:instrText>
            </w:r>
            <w:r w:rsidR="007A57C1">
              <w:rPr>
                <w:noProof/>
                <w:webHidden/>
              </w:rPr>
            </w:r>
            <w:r w:rsidR="007A57C1">
              <w:rPr>
                <w:noProof/>
                <w:webHidden/>
              </w:rPr>
              <w:fldChar w:fldCharType="separate"/>
            </w:r>
            <w:r w:rsidR="007A57C1">
              <w:rPr>
                <w:noProof/>
                <w:webHidden/>
              </w:rPr>
              <w:t>28</w:t>
            </w:r>
            <w:r w:rsidR="007A57C1">
              <w:rPr>
                <w:noProof/>
                <w:webHidden/>
              </w:rPr>
              <w:fldChar w:fldCharType="end"/>
            </w:r>
          </w:hyperlink>
        </w:p>
        <w:p w14:paraId="0BDA309F" w14:textId="77777777" w:rsidR="007A57C1" w:rsidRDefault="00604F75">
          <w:pPr>
            <w:pStyle w:val="TOC3"/>
            <w:rPr>
              <w:rFonts w:asciiTheme="minorHAnsi" w:eastAsiaTheme="minorEastAsia" w:hAnsiTheme="minorHAnsi"/>
              <w:noProof/>
              <w:sz w:val="22"/>
            </w:rPr>
          </w:pPr>
          <w:hyperlink w:anchor="_Toc514931440"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Resubmissions and Multiple Submissions</w:t>
            </w:r>
            <w:r w:rsidR="007A57C1">
              <w:rPr>
                <w:noProof/>
                <w:webHidden/>
              </w:rPr>
              <w:tab/>
            </w:r>
            <w:r w:rsidR="007A57C1">
              <w:rPr>
                <w:noProof/>
                <w:webHidden/>
              </w:rPr>
              <w:fldChar w:fldCharType="begin"/>
            </w:r>
            <w:r w:rsidR="007A57C1">
              <w:rPr>
                <w:noProof/>
                <w:webHidden/>
              </w:rPr>
              <w:instrText xml:space="preserve"> PAGEREF _Toc514931440 \h </w:instrText>
            </w:r>
            <w:r w:rsidR="007A57C1">
              <w:rPr>
                <w:noProof/>
                <w:webHidden/>
              </w:rPr>
            </w:r>
            <w:r w:rsidR="007A57C1">
              <w:rPr>
                <w:noProof/>
                <w:webHidden/>
              </w:rPr>
              <w:fldChar w:fldCharType="separate"/>
            </w:r>
            <w:r w:rsidR="007A57C1">
              <w:rPr>
                <w:noProof/>
                <w:webHidden/>
              </w:rPr>
              <w:t>29</w:t>
            </w:r>
            <w:r w:rsidR="007A57C1">
              <w:rPr>
                <w:noProof/>
                <w:webHidden/>
              </w:rPr>
              <w:fldChar w:fldCharType="end"/>
            </w:r>
          </w:hyperlink>
        </w:p>
        <w:p w14:paraId="4C88083F" w14:textId="77777777" w:rsidR="007A57C1" w:rsidRDefault="00604F75">
          <w:pPr>
            <w:pStyle w:val="TOC3"/>
            <w:rPr>
              <w:rFonts w:asciiTheme="minorHAnsi" w:eastAsiaTheme="minorEastAsia" w:hAnsiTheme="minorHAnsi"/>
              <w:noProof/>
              <w:sz w:val="22"/>
            </w:rPr>
          </w:pPr>
          <w:hyperlink w:anchor="_Toc514931441"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Application Processing</w:t>
            </w:r>
            <w:r w:rsidR="007A57C1">
              <w:rPr>
                <w:noProof/>
                <w:webHidden/>
              </w:rPr>
              <w:tab/>
            </w:r>
            <w:r w:rsidR="007A57C1">
              <w:rPr>
                <w:noProof/>
                <w:webHidden/>
              </w:rPr>
              <w:fldChar w:fldCharType="begin"/>
            </w:r>
            <w:r w:rsidR="007A57C1">
              <w:rPr>
                <w:noProof/>
                <w:webHidden/>
              </w:rPr>
              <w:instrText xml:space="preserve"> PAGEREF _Toc514931441 \h </w:instrText>
            </w:r>
            <w:r w:rsidR="007A57C1">
              <w:rPr>
                <w:noProof/>
                <w:webHidden/>
              </w:rPr>
            </w:r>
            <w:r w:rsidR="007A57C1">
              <w:rPr>
                <w:noProof/>
                <w:webHidden/>
              </w:rPr>
              <w:fldChar w:fldCharType="separate"/>
            </w:r>
            <w:r w:rsidR="007A57C1">
              <w:rPr>
                <w:noProof/>
                <w:webHidden/>
              </w:rPr>
              <w:t>29</w:t>
            </w:r>
            <w:r w:rsidR="007A57C1">
              <w:rPr>
                <w:noProof/>
                <w:webHidden/>
              </w:rPr>
              <w:fldChar w:fldCharType="end"/>
            </w:r>
          </w:hyperlink>
        </w:p>
        <w:p w14:paraId="19B1337A" w14:textId="77777777" w:rsidR="007A57C1" w:rsidRDefault="00604F75">
          <w:pPr>
            <w:pStyle w:val="TOC3"/>
            <w:rPr>
              <w:rFonts w:asciiTheme="minorHAnsi" w:eastAsiaTheme="minorEastAsia" w:hAnsiTheme="minorHAnsi"/>
              <w:noProof/>
              <w:sz w:val="22"/>
            </w:rPr>
          </w:pPr>
          <w:hyperlink w:anchor="_Toc514931442" w:history="1">
            <w:r w:rsidR="007A57C1" w:rsidRPr="005538C9">
              <w:rPr>
                <w:rStyle w:val="Hyperlink"/>
                <w:noProof/>
              </w:rPr>
              <w:t>4.</w:t>
            </w:r>
            <w:r w:rsidR="007A57C1">
              <w:rPr>
                <w:rFonts w:asciiTheme="minorHAnsi" w:eastAsiaTheme="minorEastAsia" w:hAnsiTheme="minorHAnsi"/>
                <w:noProof/>
                <w:sz w:val="22"/>
              </w:rPr>
              <w:tab/>
            </w:r>
            <w:r w:rsidR="007A57C1" w:rsidRPr="005538C9">
              <w:rPr>
                <w:rStyle w:val="Hyperlink"/>
                <w:noProof/>
              </w:rPr>
              <w:t>Scientific Peer Review Process</w:t>
            </w:r>
            <w:r w:rsidR="007A57C1">
              <w:rPr>
                <w:noProof/>
                <w:webHidden/>
              </w:rPr>
              <w:tab/>
            </w:r>
            <w:r w:rsidR="007A57C1">
              <w:rPr>
                <w:noProof/>
                <w:webHidden/>
              </w:rPr>
              <w:fldChar w:fldCharType="begin"/>
            </w:r>
            <w:r w:rsidR="007A57C1">
              <w:rPr>
                <w:noProof/>
                <w:webHidden/>
              </w:rPr>
              <w:instrText xml:space="preserve"> PAGEREF _Toc514931442 \h </w:instrText>
            </w:r>
            <w:r w:rsidR="007A57C1">
              <w:rPr>
                <w:noProof/>
                <w:webHidden/>
              </w:rPr>
            </w:r>
            <w:r w:rsidR="007A57C1">
              <w:rPr>
                <w:noProof/>
                <w:webHidden/>
              </w:rPr>
              <w:fldChar w:fldCharType="separate"/>
            </w:r>
            <w:r w:rsidR="007A57C1">
              <w:rPr>
                <w:noProof/>
                <w:webHidden/>
              </w:rPr>
              <w:t>30</w:t>
            </w:r>
            <w:r w:rsidR="007A57C1">
              <w:rPr>
                <w:noProof/>
                <w:webHidden/>
              </w:rPr>
              <w:fldChar w:fldCharType="end"/>
            </w:r>
          </w:hyperlink>
        </w:p>
        <w:p w14:paraId="3E1099F3" w14:textId="77777777" w:rsidR="007A57C1" w:rsidRDefault="00604F75">
          <w:pPr>
            <w:pStyle w:val="TOC3"/>
            <w:rPr>
              <w:rFonts w:asciiTheme="minorHAnsi" w:eastAsiaTheme="minorEastAsia" w:hAnsiTheme="minorHAnsi"/>
              <w:noProof/>
              <w:sz w:val="22"/>
            </w:rPr>
          </w:pPr>
          <w:hyperlink w:anchor="_Toc514931443" w:history="1">
            <w:r w:rsidR="007A57C1" w:rsidRPr="005538C9">
              <w:rPr>
                <w:rStyle w:val="Hyperlink"/>
                <w:noProof/>
              </w:rPr>
              <w:t>5.</w:t>
            </w:r>
            <w:r w:rsidR="007A57C1">
              <w:rPr>
                <w:rFonts w:asciiTheme="minorHAnsi" w:eastAsiaTheme="minorEastAsia" w:hAnsiTheme="minorHAnsi"/>
                <w:noProof/>
                <w:sz w:val="22"/>
              </w:rPr>
              <w:tab/>
            </w:r>
            <w:r w:rsidR="007A57C1" w:rsidRPr="005538C9">
              <w:rPr>
                <w:rStyle w:val="Hyperlink"/>
                <w:noProof/>
              </w:rPr>
              <w:t>Review Criteria for Scientific Merit</w:t>
            </w:r>
            <w:r w:rsidR="007A57C1">
              <w:rPr>
                <w:noProof/>
                <w:webHidden/>
              </w:rPr>
              <w:tab/>
            </w:r>
            <w:r w:rsidR="007A57C1">
              <w:rPr>
                <w:noProof/>
                <w:webHidden/>
              </w:rPr>
              <w:fldChar w:fldCharType="begin"/>
            </w:r>
            <w:r w:rsidR="007A57C1">
              <w:rPr>
                <w:noProof/>
                <w:webHidden/>
              </w:rPr>
              <w:instrText xml:space="preserve"> PAGEREF _Toc514931443 \h </w:instrText>
            </w:r>
            <w:r w:rsidR="007A57C1">
              <w:rPr>
                <w:noProof/>
                <w:webHidden/>
              </w:rPr>
            </w:r>
            <w:r w:rsidR="007A57C1">
              <w:rPr>
                <w:noProof/>
                <w:webHidden/>
              </w:rPr>
              <w:fldChar w:fldCharType="separate"/>
            </w:r>
            <w:r w:rsidR="007A57C1">
              <w:rPr>
                <w:noProof/>
                <w:webHidden/>
              </w:rPr>
              <w:t>30</w:t>
            </w:r>
            <w:r w:rsidR="007A57C1">
              <w:rPr>
                <w:noProof/>
                <w:webHidden/>
              </w:rPr>
              <w:fldChar w:fldCharType="end"/>
            </w:r>
          </w:hyperlink>
        </w:p>
        <w:p w14:paraId="1DEED5D2" w14:textId="77777777" w:rsidR="007A57C1" w:rsidRDefault="00604F75">
          <w:pPr>
            <w:pStyle w:val="TOC3"/>
            <w:rPr>
              <w:rFonts w:asciiTheme="minorHAnsi" w:eastAsiaTheme="minorEastAsia" w:hAnsiTheme="minorHAnsi"/>
              <w:noProof/>
              <w:sz w:val="22"/>
            </w:rPr>
          </w:pPr>
          <w:hyperlink w:anchor="_Toc514931444" w:history="1">
            <w:r w:rsidR="007A57C1" w:rsidRPr="005538C9">
              <w:rPr>
                <w:rStyle w:val="Hyperlink"/>
                <w:noProof/>
              </w:rPr>
              <w:t>6.</w:t>
            </w:r>
            <w:r w:rsidR="007A57C1">
              <w:rPr>
                <w:rFonts w:asciiTheme="minorHAnsi" w:eastAsiaTheme="minorEastAsia" w:hAnsiTheme="minorHAnsi"/>
                <w:noProof/>
                <w:sz w:val="22"/>
              </w:rPr>
              <w:tab/>
            </w:r>
            <w:r w:rsidR="007A57C1" w:rsidRPr="005538C9">
              <w:rPr>
                <w:rStyle w:val="Hyperlink"/>
                <w:noProof/>
              </w:rPr>
              <w:t>Award Decisions</w:t>
            </w:r>
            <w:r w:rsidR="007A57C1">
              <w:rPr>
                <w:noProof/>
                <w:webHidden/>
              </w:rPr>
              <w:tab/>
            </w:r>
            <w:r w:rsidR="007A57C1">
              <w:rPr>
                <w:noProof/>
                <w:webHidden/>
              </w:rPr>
              <w:fldChar w:fldCharType="begin"/>
            </w:r>
            <w:r w:rsidR="007A57C1">
              <w:rPr>
                <w:noProof/>
                <w:webHidden/>
              </w:rPr>
              <w:instrText xml:space="preserve"> PAGEREF _Toc514931444 \h </w:instrText>
            </w:r>
            <w:r w:rsidR="007A57C1">
              <w:rPr>
                <w:noProof/>
                <w:webHidden/>
              </w:rPr>
            </w:r>
            <w:r w:rsidR="007A57C1">
              <w:rPr>
                <w:noProof/>
                <w:webHidden/>
              </w:rPr>
              <w:fldChar w:fldCharType="separate"/>
            </w:r>
            <w:r w:rsidR="007A57C1">
              <w:rPr>
                <w:noProof/>
                <w:webHidden/>
              </w:rPr>
              <w:t>30</w:t>
            </w:r>
            <w:r w:rsidR="007A57C1">
              <w:rPr>
                <w:noProof/>
                <w:webHidden/>
              </w:rPr>
              <w:fldChar w:fldCharType="end"/>
            </w:r>
          </w:hyperlink>
        </w:p>
        <w:p w14:paraId="6E8DAB42" w14:textId="77777777" w:rsidR="007A57C1" w:rsidRDefault="00604F75">
          <w:pPr>
            <w:pStyle w:val="TOC1"/>
            <w:rPr>
              <w:rFonts w:asciiTheme="minorHAnsi" w:eastAsiaTheme="minorEastAsia" w:hAnsiTheme="minorHAnsi"/>
              <w:b w:val="0"/>
              <w:sz w:val="22"/>
            </w:rPr>
          </w:pPr>
          <w:hyperlink w:anchor="_Toc514931445" w:history="1">
            <w:r w:rsidR="007A57C1" w:rsidRPr="005538C9">
              <w:rPr>
                <w:rStyle w:val="Hyperlink"/>
                <w:rFonts w:cs="Tahoma"/>
              </w:rPr>
              <w:t>PART IV: PREPARING YOUR APPLICATION</w:t>
            </w:r>
            <w:r w:rsidR="007A57C1">
              <w:rPr>
                <w:webHidden/>
              </w:rPr>
              <w:tab/>
            </w:r>
            <w:r w:rsidR="007A57C1">
              <w:rPr>
                <w:webHidden/>
              </w:rPr>
              <w:fldChar w:fldCharType="begin"/>
            </w:r>
            <w:r w:rsidR="007A57C1">
              <w:rPr>
                <w:webHidden/>
              </w:rPr>
              <w:instrText xml:space="preserve"> PAGEREF _Toc514931445 \h </w:instrText>
            </w:r>
            <w:r w:rsidR="007A57C1">
              <w:rPr>
                <w:webHidden/>
              </w:rPr>
            </w:r>
            <w:r w:rsidR="007A57C1">
              <w:rPr>
                <w:webHidden/>
              </w:rPr>
              <w:fldChar w:fldCharType="separate"/>
            </w:r>
            <w:r w:rsidR="007A57C1">
              <w:rPr>
                <w:webHidden/>
              </w:rPr>
              <w:t>32</w:t>
            </w:r>
            <w:r w:rsidR="007A57C1">
              <w:rPr>
                <w:webHidden/>
              </w:rPr>
              <w:fldChar w:fldCharType="end"/>
            </w:r>
          </w:hyperlink>
        </w:p>
        <w:p w14:paraId="4BEFF83D" w14:textId="77777777" w:rsidR="007A57C1" w:rsidRDefault="00604F75">
          <w:pPr>
            <w:pStyle w:val="TOC2"/>
            <w:rPr>
              <w:rFonts w:asciiTheme="minorHAnsi" w:eastAsiaTheme="minorEastAsia" w:hAnsiTheme="minorHAnsi" w:cstheme="minorBidi"/>
              <w:b w:val="0"/>
              <w:bCs w:val="0"/>
              <w:caps w:val="0"/>
              <w:sz w:val="22"/>
            </w:rPr>
          </w:pPr>
          <w:hyperlink w:anchor="_Toc514931446" w:history="1">
            <w:r w:rsidR="007A57C1" w:rsidRPr="005538C9">
              <w:rPr>
                <w:rStyle w:val="Hyperlink"/>
              </w:rPr>
              <w:t>A.</w:t>
            </w:r>
            <w:r w:rsidR="007A57C1">
              <w:rPr>
                <w:rFonts w:asciiTheme="minorHAnsi" w:eastAsiaTheme="minorEastAsia" w:hAnsiTheme="minorHAnsi" w:cstheme="minorBidi"/>
                <w:b w:val="0"/>
                <w:bCs w:val="0"/>
                <w:caps w:val="0"/>
                <w:sz w:val="22"/>
              </w:rPr>
              <w:tab/>
            </w:r>
            <w:r w:rsidR="007A57C1" w:rsidRPr="005538C9">
              <w:rPr>
                <w:rStyle w:val="Hyperlink"/>
              </w:rPr>
              <w:t>OVERVIEW</w:t>
            </w:r>
            <w:r w:rsidR="007A57C1">
              <w:rPr>
                <w:webHidden/>
              </w:rPr>
              <w:tab/>
            </w:r>
            <w:r w:rsidR="007A57C1">
              <w:rPr>
                <w:webHidden/>
              </w:rPr>
              <w:fldChar w:fldCharType="begin"/>
            </w:r>
            <w:r w:rsidR="007A57C1">
              <w:rPr>
                <w:webHidden/>
              </w:rPr>
              <w:instrText xml:space="preserve"> PAGEREF _Toc514931446 \h </w:instrText>
            </w:r>
            <w:r w:rsidR="007A57C1">
              <w:rPr>
                <w:webHidden/>
              </w:rPr>
            </w:r>
            <w:r w:rsidR="007A57C1">
              <w:rPr>
                <w:webHidden/>
              </w:rPr>
              <w:fldChar w:fldCharType="separate"/>
            </w:r>
            <w:r w:rsidR="007A57C1">
              <w:rPr>
                <w:webHidden/>
              </w:rPr>
              <w:t>32</w:t>
            </w:r>
            <w:r w:rsidR="007A57C1">
              <w:rPr>
                <w:webHidden/>
              </w:rPr>
              <w:fldChar w:fldCharType="end"/>
            </w:r>
          </w:hyperlink>
        </w:p>
        <w:p w14:paraId="50132057" w14:textId="77777777" w:rsidR="007A57C1" w:rsidRDefault="00604F75">
          <w:pPr>
            <w:pStyle w:val="TOC2"/>
            <w:rPr>
              <w:rFonts w:asciiTheme="minorHAnsi" w:eastAsiaTheme="minorEastAsia" w:hAnsiTheme="minorHAnsi" w:cstheme="minorBidi"/>
              <w:b w:val="0"/>
              <w:bCs w:val="0"/>
              <w:caps w:val="0"/>
              <w:sz w:val="22"/>
            </w:rPr>
          </w:pPr>
          <w:hyperlink w:anchor="_Toc514931447" w:history="1">
            <w:r w:rsidR="007A57C1" w:rsidRPr="005538C9">
              <w:rPr>
                <w:rStyle w:val="Hyperlink"/>
              </w:rPr>
              <w:t>B.</w:t>
            </w:r>
            <w:r w:rsidR="007A57C1">
              <w:rPr>
                <w:rFonts w:asciiTheme="minorHAnsi" w:eastAsiaTheme="minorEastAsia" w:hAnsiTheme="minorHAnsi" w:cstheme="minorBidi"/>
                <w:b w:val="0"/>
                <w:bCs w:val="0"/>
                <w:caps w:val="0"/>
                <w:sz w:val="22"/>
              </w:rPr>
              <w:tab/>
            </w:r>
            <w:r w:rsidR="007A57C1" w:rsidRPr="005538C9">
              <w:rPr>
                <w:rStyle w:val="Hyperlink"/>
              </w:rPr>
              <w:t>GRANT APPLICATION PACKAGE</w:t>
            </w:r>
            <w:r w:rsidR="007A57C1">
              <w:rPr>
                <w:webHidden/>
              </w:rPr>
              <w:tab/>
            </w:r>
            <w:r w:rsidR="007A57C1">
              <w:rPr>
                <w:webHidden/>
              </w:rPr>
              <w:fldChar w:fldCharType="begin"/>
            </w:r>
            <w:r w:rsidR="007A57C1">
              <w:rPr>
                <w:webHidden/>
              </w:rPr>
              <w:instrText xml:space="preserve"> PAGEREF _Toc514931447 \h </w:instrText>
            </w:r>
            <w:r w:rsidR="007A57C1">
              <w:rPr>
                <w:webHidden/>
              </w:rPr>
            </w:r>
            <w:r w:rsidR="007A57C1">
              <w:rPr>
                <w:webHidden/>
              </w:rPr>
              <w:fldChar w:fldCharType="separate"/>
            </w:r>
            <w:r w:rsidR="007A57C1">
              <w:rPr>
                <w:webHidden/>
              </w:rPr>
              <w:t>32</w:t>
            </w:r>
            <w:r w:rsidR="007A57C1">
              <w:rPr>
                <w:webHidden/>
              </w:rPr>
              <w:fldChar w:fldCharType="end"/>
            </w:r>
          </w:hyperlink>
        </w:p>
        <w:p w14:paraId="08CC7DD4" w14:textId="77777777" w:rsidR="007A57C1" w:rsidRDefault="00604F75">
          <w:pPr>
            <w:pStyle w:val="TOC3"/>
            <w:rPr>
              <w:rFonts w:asciiTheme="minorHAnsi" w:eastAsiaTheme="minorEastAsia" w:hAnsiTheme="minorHAnsi"/>
              <w:noProof/>
              <w:sz w:val="22"/>
            </w:rPr>
          </w:pPr>
          <w:hyperlink w:anchor="_Toc514931448"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Date Application Package is Available on Grants.gov</w:t>
            </w:r>
            <w:r w:rsidR="007A57C1">
              <w:rPr>
                <w:noProof/>
                <w:webHidden/>
              </w:rPr>
              <w:tab/>
            </w:r>
            <w:r w:rsidR="007A57C1">
              <w:rPr>
                <w:noProof/>
                <w:webHidden/>
              </w:rPr>
              <w:fldChar w:fldCharType="begin"/>
            </w:r>
            <w:r w:rsidR="007A57C1">
              <w:rPr>
                <w:noProof/>
                <w:webHidden/>
              </w:rPr>
              <w:instrText xml:space="preserve"> PAGEREF _Toc514931448 \h </w:instrText>
            </w:r>
            <w:r w:rsidR="007A57C1">
              <w:rPr>
                <w:noProof/>
                <w:webHidden/>
              </w:rPr>
            </w:r>
            <w:r w:rsidR="007A57C1">
              <w:rPr>
                <w:noProof/>
                <w:webHidden/>
              </w:rPr>
              <w:fldChar w:fldCharType="separate"/>
            </w:r>
            <w:r w:rsidR="007A57C1">
              <w:rPr>
                <w:noProof/>
                <w:webHidden/>
              </w:rPr>
              <w:t>32</w:t>
            </w:r>
            <w:r w:rsidR="007A57C1">
              <w:rPr>
                <w:noProof/>
                <w:webHidden/>
              </w:rPr>
              <w:fldChar w:fldCharType="end"/>
            </w:r>
          </w:hyperlink>
        </w:p>
        <w:p w14:paraId="2803E7CA" w14:textId="77777777" w:rsidR="007A57C1" w:rsidRDefault="00604F75">
          <w:pPr>
            <w:pStyle w:val="TOC3"/>
            <w:rPr>
              <w:rFonts w:asciiTheme="minorHAnsi" w:eastAsiaTheme="minorEastAsia" w:hAnsiTheme="minorHAnsi"/>
              <w:noProof/>
              <w:sz w:val="22"/>
            </w:rPr>
          </w:pPr>
          <w:hyperlink w:anchor="_Toc514931449"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How to Download the Correct Application Package</w:t>
            </w:r>
            <w:r w:rsidR="007A57C1">
              <w:rPr>
                <w:noProof/>
                <w:webHidden/>
              </w:rPr>
              <w:tab/>
            </w:r>
            <w:r w:rsidR="007A57C1">
              <w:rPr>
                <w:noProof/>
                <w:webHidden/>
              </w:rPr>
              <w:fldChar w:fldCharType="begin"/>
            </w:r>
            <w:r w:rsidR="007A57C1">
              <w:rPr>
                <w:noProof/>
                <w:webHidden/>
              </w:rPr>
              <w:instrText xml:space="preserve"> PAGEREF _Toc514931449 \h </w:instrText>
            </w:r>
            <w:r w:rsidR="007A57C1">
              <w:rPr>
                <w:noProof/>
                <w:webHidden/>
              </w:rPr>
            </w:r>
            <w:r w:rsidR="007A57C1">
              <w:rPr>
                <w:noProof/>
                <w:webHidden/>
              </w:rPr>
              <w:fldChar w:fldCharType="separate"/>
            </w:r>
            <w:r w:rsidR="007A57C1">
              <w:rPr>
                <w:noProof/>
                <w:webHidden/>
              </w:rPr>
              <w:t>32</w:t>
            </w:r>
            <w:r w:rsidR="007A57C1">
              <w:rPr>
                <w:noProof/>
                <w:webHidden/>
              </w:rPr>
              <w:fldChar w:fldCharType="end"/>
            </w:r>
          </w:hyperlink>
        </w:p>
        <w:p w14:paraId="38DFE595" w14:textId="77777777" w:rsidR="007A57C1" w:rsidRDefault="00604F75">
          <w:pPr>
            <w:pStyle w:val="TOC2"/>
            <w:rPr>
              <w:rFonts w:asciiTheme="minorHAnsi" w:eastAsiaTheme="minorEastAsia" w:hAnsiTheme="minorHAnsi" w:cstheme="minorBidi"/>
              <w:b w:val="0"/>
              <w:bCs w:val="0"/>
              <w:caps w:val="0"/>
              <w:sz w:val="22"/>
            </w:rPr>
          </w:pPr>
          <w:hyperlink w:anchor="_Toc514931450" w:history="1">
            <w:r w:rsidR="007A57C1" w:rsidRPr="005538C9">
              <w:rPr>
                <w:rStyle w:val="Hyperlink"/>
              </w:rPr>
              <w:t>C.</w:t>
            </w:r>
            <w:r w:rsidR="007A57C1">
              <w:rPr>
                <w:rFonts w:asciiTheme="minorHAnsi" w:eastAsiaTheme="minorEastAsia" w:hAnsiTheme="minorHAnsi" w:cstheme="minorBidi"/>
                <w:b w:val="0"/>
                <w:bCs w:val="0"/>
                <w:caps w:val="0"/>
                <w:sz w:val="22"/>
              </w:rPr>
              <w:tab/>
            </w:r>
            <w:r w:rsidR="007A57C1" w:rsidRPr="005538C9">
              <w:rPr>
                <w:rStyle w:val="Hyperlink"/>
              </w:rPr>
              <w:t>GENERAL FORMATTING</w:t>
            </w:r>
            <w:r w:rsidR="007A57C1">
              <w:rPr>
                <w:webHidden/>
              </w:rPr>
              <w:tab/>
            </w:r>
            <w:r w:rsidR="007A57C1">
              <w:rPr>
                <w:webHidden/>
              </w:rPr>
              <w:fldChar w:fldCharType="begin"/>
            </w:r>
            <w:r w:rsidR="007A57C1">
              <w:rPr>
                <w:webHidden/>
              </w:rPr>
              <w:instrText xml:space="preserve"> PAGEREF _Toc514931450 \h </w:instrText>
            </w:r>
            <w:r w:rsidR="007A57C1">
              <w:rPr>
                <w:webHidden/>
              </w:rPr>
            </w:r>
            <w:r w:rsidR="007A57C1">
              <w:rPr>
                <w:webHidden/>
              </w:rPr>
              <w:fldChar w:fldCharType="separate"/>
            </w:r>
            <w:r w:rsidR="007A57C1">
              <w:rPr>
                <w:webHidden/>
              </w:rPr>
              <w:t>32</w:t>
            </w:r>
            <w:r w:rsidR="007A57C1">
              <w:rPr>
                <w:webHidden/>
              </w:rPr>
              <w:fldChar w:fldCharType="end"/>
            </w:r>
          </w:hyperlink>
        </w:p>
        <w:p w14:paraId="00775DA0" w14:textId="77777777" w:rsidR="007A57C1" w:rsidRDefault="00604F75">
          <w:pPr>
            <w:pStyle w:val="TOC3"/>
            <w:rPr>
              <w:rFonts w:asciiTheme="minorHAnsi" w:eastAsiaTheme="minorEastAsia" w:hAnsiTheme="minorHAnsi"/>
              <w:noProof/>
              <w:sz w:val="22"/>
            </w:rPr>
          </w:pPr>
          <w:hyperlink w:anchor="_Toc514931451"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Page and Margin Specifications</w:t>
            </w:r>
            <w:r w:rsidR="007A57C1">
              <w:rPr>
                <w:noProof/>
                <w:webHidden/>
              </w:rPr>
              <w:tab/>
            </w:r>
            <w:r w:rsidR="007A57C1">
              <w:rPr>
                <w:noProof/>
                <w:webHidden/>
              </w:rPr>
              <w:fldChar w:fldCharType="begin"/>
            </w:r>
            <w:r w:rsidR="007A57C1">
              <w:rPr>
                <w:noProof/>
                <w:webHidden/>
              </w:rPr>
              <w:instrText xml:space="preserve"> PAGEREF _Toc514931451 \h </w:instrText>
            </w:r>
            <w:r w:rsidR="007A57C1">
              <w:rPr>
                <w:noProof/>
                <w:webHidden/>
              </w:rPr>
            </w:r>
            <w:r w:rsidR="007A57C1">
              <w:rPr>
                <w:noProof/>
                <w:webHidden/>
              </w:rPr>
              <w:fldChar w:fldCharType="separate"/>
            </w:r>
            <w:r w:rsidR="007A57C1">
              <w:rPr>
                <w:noProof/>
                <w:webHidden/>
              </w:rPr>
              <w:t>33</w:t>
            </w:r>
            <w:r w:rsidR="007A57C1">
              <w:rPr>
                <w:noProof/>
                <w:webHidden/>
              </w:rPr>
              <w:fldChar w:fldCharType="end"/>
            </w:r>
          </w:hyperlink>
        </w:p>
        <w:p w14:paraId="7E4F6417" w14:textId="77777777" w:rsidR="007A57C1" w:rsidRDefault="00604F75">
          <w:pPr>
            <w:pStyle w:val="TOC3"/>
            <w:rPr>
              <w:rFonts w:asciiTheme="minorHAnsi" w:eastAsiaTheme="minorEastAsia" w:hAnsiTheme="minorHAnsi"/>
              <w:noProof/>
              <w:sz w:val="22"/>
            </w:rPr>
          </w:pPr>
          <w:hyperlink w:anchor="_Toc514931452"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Page Numbering</w:t>
            </w:r>
            <w:r w:rsidR="007A57C1">
              <w:rPr>
                <w:noProof/>
                <w:webHidden/>
              </w:rPr>
              <w:tab/>
            </w:r>
            <w:r w:rsidR="007A57C1">
              <w:rPr>
                <w:noProof/>
                <w:webHidden/>
              </w:rPr>
              <w:fldChar w:fldCharType="begin"/>
            </w:r>
            <w:r w:rsidR="007A57C1">
              <w:rPr>
                <w:noProof/>
                <w:webHidden/>
              </w:rPr>
              <w:instrText xml:space="preserve"> PAGEREF _Toc514931452 \h </w:instrText>
            </w:r>
            <w:r w:rsidR="007A57C1">
              <w:rPr>
                <w:noProof/>
                <w:webHidden/>
              </w:rPr>
            </w:r>
            <w:r w:rsidR="007A57C1">
              <w:rPr>
                <w:noProof/>
                <w:webHidden/>
              </w:rPr>
              <w:fldChar w:fldCharType="separate"/>
            </w:r>
            <w:r w:rsidR="007A57C1">
              <w:rPr>
                <w:noProof/>
                <w:webHidden/>
              </w:rPr>
              <w:t>33</w:t>
            </w:r>
            <w:r w:rsidR="007A57C1">
              <w:rPr>
                <w:noProof/>
                <w:webHidden/>
              </w:rPr>
              <w:fldChar w:fldCharType="end"/>
            </w:r>
          </w:hyperlink>
        </w:p>
        <w:p w14:paraId="46BFC390" w14:textId="77777777" w:rsidR="007A57C1" w:rsidRDefault="00604F75">
          <w:pPr>
            <w:pStyle w:val="TOC3"/>
            <w:rPr>
              <w:rFonts w:asciiTheme="minorHAnsi" w:eastAsiaTheme="minorEastAsia" w:hAnsiTheme="minorHAnsi"/>
              <w:noProof/>
              <w:sz w:val="22"/>
            </w:rPr>
          </w:pPr>
          <w:hyperlink w:anchor="_Toc514931453"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Spacing</w:t>
            </w:r>
            <w:r w:rsidR="007A57C1">
              <w:rPr>
                <w:noProof/>
                <w:webHidden/>
              </w:rPr>
              <w:tab/>
            </w:r>
            <w:r w:rsidR="007A57C1">
              <w:rPr>
                <w:noProof/>
                <w:webHidden/>
              </w:rPr>
              <w:fldChar w:fldCharType="begin"/>
            </w:r>
            <w:r w:rsidR="007A57C1">
              <w:rPr>
                <w:noProof/>
                <w:webHidden/>
              </w:rPr>
              <w:instrText xml:space="preserve"> PAGEREF _Toc514931453 \h </w:instrText>
            </w:r>
            <w:r w:rsidR="007A57C1">
              <w:rPr>
                <w:noProof/>
                <w:webHidden/>
              </w:rPr>
            </w:r>
            <w:r w:rsidR="007A57C1">
              <w:rPr>
                <w:noProof/>
                <w:webHidden/>
              </w:rPr>
              <w:fldChar w:fldCharType="separate"/>
            </w:r>
            <w:r w:rsidR="007A57C1">
              <w:rPr>
                <w:noProof/>
                <w:webHidden/>
              </w:rPr>
              <w:t>33</w:t>
            </w:r>
            <w:r w:rsidR="007A57C1">
              <w:rPr>
                <w:noProof/>
                <w:webHidden/>
              </w:rPr>
              <w:fldChar w:fldCharType="end"/>
            </w:r>
          </w:hyperlink>
        </w:p>
        <w:p w14:paraId="45BE3E42" w14:textId="77777777" w:rsidR="007A57C1" w:rsidRDefault="00604F75">
          <w:pPr>
            <w:pStyle w:val="TOC3"/>
            <w:rPr>
              <w:rFonts w:asciiTheme="minorHAnsi" w:eastAsiaTheme="minorEastAsia" w:hAnsiTheme="minorHAnsi"/>
              <w:noProof/>
              <w:sz w:val="22"/>
            </w:rPr>
          </w:pPr>
          <w:hyperlink w:anchor="_Toc514931454" w:history="1">
            <w:r w:rsidR="007A57C1" w:rsidRPr="005538C9">
              <w:rPr>
                <w:rStyle w:val="Hyperlink"/>
                <w:noProof/>
              </w:rPr>
              <w:t>4.</w:t>
            </w:r>
            <w:r w:rsidR="007A57C1">
              <w:rPr>
                <w:rFonts w:asciiTheme="minorHAnsi" w:eastAsiaTheme="minorEastAsia" w:hAnsiTheme="minorHAnsi"/>
                <w:noProof/>
                <w:sz w:val="22"/>
              </w:rPr>
              <w:tab/>
            </w:r>
            <w:r w:rsidR="007A57C1" w:rsidRPr="005538C9">
              <w:rPr>
                <w:rStyle w:val="Hyperlink"/>
                <w:noProof/>
              </w:rPr>
              <w:t>Type Size (Font Size)</w:t>
            </w:r>
            <w:r w:rsidR="007A57C1">
              <w:rPr>
                <w:noProof/>
                <w:webHidden/>
              </w:rPr>
              <w:tab/>
            </w:r>
            <w:r w:rsidR="007A57C1">
              <w:rPr>
                <w:noProof/>
                <w:webHidden/>
              </w:rPr>
              <w:fldChar w:fldCharType="begin"/>
            </w:r>
            <w:r w:rsidR="007A57C1">
              <w:rPr>
                <w:noProof/>
                <w:webHidden/>
              </w:rPr>
              <w:instrText xml:space="preserve"> PAGEREF _Toc514931454 \h </w:instrText>
            </w:r>
            <w:r w:rsidR="007A57C1">
              <w:rPr>
                <w:noProof/>
                <w:webHidden/>
              </w:rPr>
            </w:r>
            <w:r w:rsidR="007A57C1">
              <w:rPr>
                <w:noProof/>
                <w:webHidden/>
              </w:rPr>
              <w:fldChar w:fldCharType="separate"/>
            </w:r>
            <w:r w:rsidR="007A57C1">
              <w:rPr>
                <w:noProof/>
                <w:webHidden/>
              </w:rPr>
              <w:t>33</w:t>
            </w:r>
            <w:r w:rsidR="007A57C1">
              <w:rPr>
                <w:noProof/>
                <w:webHidden/>
              </w:rPr>
              <w:fldChar w:fldCharType="end"/>
            </w:r>
          </w:hyperlink>
        </w:p>
        <w:p w14:paraId="2E6746BD" w14:textId="77777777" w:rsidR="007A57C1" w:rsidRDefault="00604F75">
          <w:pPr>
            <w:pStyle w:val="TOC3"/>
            <w:rPr>
              <w:rFonts w:asciiTheme="minorHAnsi" w:eastAsiaTheme="minorEastAsia" w:hAnsiTheme="minorHAnsi"/>
              <w:noProof/>
              <w:sz w:val="22"/>
            </w:rPr>
          </w:pPr>
          <w:hyperlink w:anchor="_Toc514931455" w:history="1">
            <w:r w:rsidR="007A57C1" w:rsidRPr="005538C9">
              <w:rPr>
                <w:rStyle w:val="Hyperlink"/>
                <w:noProof/>
              </w:rPr>
              <w:t>5.</w:t>
            </w:r>
            <w:r w:rsidR="007A57C1">
              <w:rPr>
                <w:rFonts w:asciiTheme="minorHAnsi" w:eastAsiaTheme="minorEastAsia" w:hAnsiTheme="minorHAnsi"/>
                <w:noProof/>
                <w:sz w:val="22"/>
              </w:rPr>
              <w:tab/>
            </w:r>
            <w:r w:rsidR="007A57C1" w:rsidRPr="005538C9">
              <w:rPr>
                <w:rStyle w:val="Hyperlink"/>
                <w:noProof/>
              </w:rPr>
              <w:t>Graphs, Diagrams, and Tables</w:t>
            </w:r>
            <w:r w:rsidR="007A57C1">
              <w:rPr>
                <w:noProof/>
                <w:webHidden/>
              </w:rPr>
              <w:tab/>
            </w:r>
            <w:r w:rsidR="007A57C1">
              <w:rPr>
                <w:noProof/>
                <w:webHidden/>
              </w:rPr>
              <w:fldChar w:fldCharType="begin"/>
            </w:r>
            <w:r w:rsidR="007A57C1">
              <w:rPr>
                <w:noProof/>
                <w:webHidden/>
              </w:rPr>
              <w:instrText xml:space="preserve"> PAGEREF _Toc514931455 \h </w:instrText>
            </w:r>
            <w:r w:rsidR="007A57C1">
              <w:rPr>
                <w:noProof/>
                <w:webHidden/>
              </w:rPr>
            </w:r>
            <w:r w:rsidR="007A57C1">
              <w:rPr>
                <w:noProof/>
                <w:webHidden/>
              </w:rPr>
              <w:fldChar w:fldCharType="separate"/>
            </w:r>
            <w:r w:rsidR="007A57C1">
              <w:rPr>
                <w:noProof/>
                <w:webHidden/>
              </w:rPr>
              <w:t>33</w:t>
            </w:r>
            <w:r w:rsidR="007A57C1">
              <w:rPr>
                <w:noProof/>
                <w:webHidden/>
              </w:rPr>
              <w:fldChar w:fldCharType="end"/>
            </w:r>
          </w:hyperlink>
        </w:p>
        <w:p w14:paraId="4B11958E" w14:textId="77777777" w:rsidR="007A57C1" w:rsidRDefault="00604F75">
          <w:pPr>
            <w:pStyle w:val="TOC2"/>
            <w:rPr>
              <w:rFonts w:asciiTheme="minorHAnsi" w:eastAsiaTheme="minorEastAsia" w:hAnsiTheme="minorHAnsi" w:cstheme="minorBidi"/>
              <w:b w:val="0"/>
              <w:bCs w:val="0"/>
              <w:caps w:val="0"/>
              <w:sz w:val="22"/>
            </w:rPr>
          </w:pPr>
          <w:hyperlink w:anchor="_Toc514931456" w:history="1">
            <w:r w:rsidR="007A57C1" w:rsidRPr="005538C9">
              <w:rPr>
                <w:rStyle w:val="Hyperlink"/>
              </w:rPr>
              <w:t>D.</w:t>
            </w:r>
            <w:r w:rsidR="007A57C1">
              <w:rPr>
                <w:rFonts w:asciiTheme="minorHAnsi" w:eastAsiaTheme="minorEastAsia" w:hAnsiTheme="minorHAnsi" w:cstheme="minorBidi"/>
                <w:b w:val="0"/>
                <w:bCs w:val="0"/>
                <w:caps w:val="0"/>
                <w:sz w:val="22"/>
              </w:rPr>
              <w:tab/>
            </w:r>
            <w:r w:rsidR="007A57C1" w:rsidRPr="005538C9">
              <w:rPr>
                <w:rStyle w:val="Hyperlink"/>
              </w:rPr>
              <w:t>PDF ATTACHMENTS</w:t>
            </w:r>
            <w:r w:rsidR="007A57C1">
              <w:rPr>
                <w:webHidden/>
              </w:rPr>
              <w:tab/>
            </w:r>
            <w:r w:rsidR="007A57C1">
              <w:rPr>
                <w:webHidden/>
              </w:rPr>
              <w:fldChar w:fldCharType="begin"/>
            </w:r>
            <w:r w:rsidR="007A57C1">
              <w:rPr>
                <w:webHidden/>
              </w:rPr>
              <w:instrText xml:space="preserve"> PAGEREF _Toc514931456 \h </w:instrText>
            </w:r>
            <w:r w:rsidR="007A57C1">
              <w:rPr>
                <w:webHidden/>
              </w:rPr>
            </w:r>
            <w:r w:rsidR="007A57C1">
              <w:rPr>
                <w:webHidden/>
              </w:rPr>
              <w:fldChar w:fldCharType="separate"/>
            </w:r>
            <w:r w:rsidR="007A57C1">
              <w:rPr>
                <w:webHidden/>
              </w:rPr>
              <w:t>33</w:t>
            </w:r>
            <w:r w:rsidR="007A57C1">
              <w:rPr>
                <w:webHidden/>
              </w:rPr>
              <w:fldChar w:fldCharType="end"/>
            </w:r>
          </w:hyperlink>
        </w:p>
        <w:p w14:paraId="7CA33AB4" w14:textId="77777777" w:rsidR="007A57C1" w:rsidRDefault="00604F75">
          <w:pPr>
            <w:pStyle w:val="TOC3"/>
            <w:rPr>
              <w:rFonts w:asciiTheme="minorHAnsi" w:eastAsiaTheme="minorEastAsia" w:hAnsiTheme="minorHAnsi"/>
              <w:noProof/>
              <w:sz w:val="22"/>
            </w:rPr>
          </w:pPr>
          <w:hyperlink w:anchor="_Toc514931457"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Project Summary/Abstract</w:t>
            </w:r>
            <w:r w:rsidR="007A57C1">
              <w:rPr>
                <w:noProof/>
                <w:webHidden/>
              </w:rPr>
              <w:tab/>
            </w:r>
            <w:r w:rsidR="007A57C1">
              <w:rPr>
                <w:noProof/>
                <w:webHidden/>
              </w:rPr>
              <w:fldChar w:fldCharType="begin"/>
            </w:r>
            <w:r w:rsidR="007A57C1">
              <w:rPr>
                <w:noProof/>
                <w:webHidden/>
              </w:rPr>
              <w:instrText xml:space="preserve"> PAGEREF _Toc514931457 \h </w:instrText>
            </w:r>
            <w:r w:rsidR="007A57C1">
              <w:rPr>
                <w:noProof/>
                <w:webHidden/>
              </w:rPr>
            </w:r>
            <w:r w:rsidR="007A57C1">
              <w:rPr>
                <w:noProof/>
                <w:webHidden/>
              </w:rPr>
              <w:fldChar w:fldCharType="separate"/>
            </w:r>
            <w:r w:rsidR="007A57C1">
              <w:rPr>
                <w:noProof/>
                <w:webHidden/>
              </w:rPr>
              <w:t>34</w:t>
            </w:r>
            <w:r w:rsidR="007A57C1">
              <w:rPr>
                <w:noProof/>
                <w:webHidden/>
              </w:rPr>
              <w:fldChar w:fldCharType="end"/>
            </w:r>
          </w:hyperlink>
        </w:p>
        <w:p w14:paraId="1D100E98" w14:textId="77777777" w:rsidR="007A57C1" w:rsidRDefault="00604F75">
          <w:pPr>
            <w:pStyle w:val="TOC3"/>
            <w:rPr>
              <w:rFonts w:asciiTheme="minorHAnsi" w:eastAsiaTheme="minorEastAsia" w:hAnsiTheme="minorHAnsi"/>
              <w:noProof/>
              <w:sz w:val="22"/>
            </w:rPr>
          </w:pPr>
          <w:hyperlink w:anchor="_Toc514931458"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Project Narrative</w:t>
            </w:r>
            <w:r w:rsidR="007A57C1">
              <w:rPr>
                <w:noProof/>
                <w:webHidden/>
              </w:rPr>
              <w:tab/>
            </w:r>
            <w:r w:rsidR="007A57C1">
              <w:rPr>
                <w:noProof/>
                <w:webHidden/>
              </w:rPr>
              <w:fldChar w:fldCharType="begin"/>
            </w:r>
            <w:r w:rsidR="007A57C1">
              <w:rPr>
                <w:noProof/>
                <w:webHidden/>
              </w:rPr>
              <w:instrText xml:space="preserve"> PAGEREF _Toc514931458 \h </w:instrText>
            </w:r>
            <w:r w:rsidR="007A57C1">
              <w:rPr>
                <w:noProof/>
                <w:webHidden/>
              </w:rPr>
            </w:r>
            <w:r w:rsidR="007A57C1">
              <w:rPr>
                <w:noProof/>
                <w:webHidden/>
              </w:rPr>
              <w:fldChar w:fldCharType="separate"/>
            </w:r>
            <w:r w:rsidR="007A57C1">
              <w:rPr>
                <w:noProof/>
                <w:webHidden/>
              </w:rPr>
              <w:t>34</w:t>
            </w:r>
            <w:r w:rsidR="007A57C1">
              <w:rPr>
                <w:noProof/>
                <w:webHidden/>
              </w:rPr>
              <w:fldChar w:fldCharType="end"/>
            </w:r>
          </w:hyperlink>
        </w:p>
        <w:p w14:paraId="0C0C92CC" w14:textId="77777777" w:rsidR="007A57C1" w:rsidRDefault="00604F75">
          <w:pPr>
            <w:pStyle w:val="TOC3"/>
            <w:rPr>
              <w:rFonts w:asciiTheme="minorHAnsi" w:eastAsiaTheme="minorEastAsia" w:hAnsiTheme="minorHAnsi"/>
              <w:noProof/>
              <w:sz w:val="22"/>
            </w:rPr>
          </w:pPr>
          <w:hyperlink w:anchor="_Toc514931459"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Appendix A: Dissemination Plan (Required)</w:t>
            </w:r>
            <w:r w:rsidR="007A57C1">
              <w:rPr>
                <w:noProof/>
                <w:webHidden/>
              </w:rPr>
              <w:tab/>
            </w:r>
            <w:r w:rsidR="007A57C1">
              <w:rPr>
                <w:noProof/>
                <w:webHidden/>
              </w:rPr>
              <w:fldChar w:fldCharType="begin"/>
            </w:r>
            <w:r w:rsidR="007A57C1">
              <w:rPr>
                <w:noProof/>
                <w:webHidden/>
              </w:rPr>
              <w:instrText xml:space="preserve"> PAGEREF _Toc514931459 \h </w:instrText>
            </w:r>
            <w:r w:rsidR="007A57C1">
              <w:rPr>
                <w:noProof/>
                <w:webHidden/>
              </w:rPr>
            </w:r>
            <w:r w:rsidR="007A57C1">
              <w:rPr>
                <w:noProof/>
                <w:webHidden/>
              </w:rPr>
              <w:fldChar w:fldCharType="separate"/>
            </w:r>
            <w:r w:rsidR="007A57C1">
              <w:rPr>
                <w:noProof/>
                <w:webHidden/>
              </w:rPr>
              <w:t>35</w:t>
            </w:r>
            <w:r w:rsidR="007A57C1">
              <w:rPr>
                <w:noProof/>
                <w:webHidden/>
              </w:rPr>
              <w:fldChar w:fldCharType="end"/>
            </w:r>
          </w:hyperlink>
        </w:p>
        <w:p w14:paraId="59684AB7" w14:textId="77777777" w:rsidR="007A57C1" w:rsidRDefault="00604F75">
          <w:pPr>
            <w:pStyle w:val="TOC3"/>
            <w:rPr>
              <w:rFonts w:asciiTheme="minorHAnsi" w:eastAsiaTheme="minorEastAsia" w:hAnsiTheme="minorHAnsi"/>
              <w:noProof/>
              <w:sz w:val="22"/>
            </w:rPr>
          </w:pPr>
          <w:hyperlink w:anchor="_Toc514931460" w:history="1">
            <w:r w:rsidR="007A57C1" w:rsidRPr="005538C9">
              <w:rPr>
                <w:rStyle w:val="Hyperlink"/>
                <w:noProof/>
              </w:rPr>
              <w:t>4.</w:t>
            </w:r>
            <w:r w:rsidR="007A57C1">
              <w:rPr>
                <w:rFonts w:asciiTheme="minorHAnsi" w:eastAsiaTheme="minorEastAsia" w:hAnsiTheme="minorHAnsi"/>
                <w:noProof/>
                <w:sz w:val="22"/>
              </w:rPr>
              <w:tab/>
            </w:r>
            <w:r w:rsidR="007A57C1" w:rsidRPr="005538C9">
              <w:rPr>
                <w:rStyle w:val="Hyperlink"/>
                <w:noProof/>
              </w:rPr>
              <w:t>Appendix B: Response to Reviewers (Required for resubmissions)</w:t>
            </w:r>
            <w:r w:rsidR="007A57C1">
              <w:rPr>
                <w:noProof/>
                <w:webHidden/>
              </w:rPr>
              <w:tab/>
            </w:r>
            <w:r w:rsidR="007A57C1">
              <w:rPr>
                <w:noProof/>
                <w:webHidden/>
              </w:rPr>
              <w:fldChar w:fldCharType="begin"/>
            </w:r>
            <w:r w:rsidR="007A57C1">
              <w:rPr>
                <w:noProof/>
                <w:webHidden/>
              </w:rPr>
              <w:instrText xml:space="preserve"> PAGEREF _Toc514931460 \h </w:instrText>
            </w:r>
            <w:r w:rsidR="007A57C1">
              <w:rPr>
                <w:noProof/>
                <w:webHidden/>
              </w:rPr>
            </w:r>
            <w:r w:rsidR="007A57C1">
              <w:rPr>
                <w:noProof/>
                <w:webHidden/>
              </w:rPr>
              <w:fldChar w:fldCharType="separate"/>
            </w:r>
            <w:r w:rsidR="007A57C1">
              <w:rPr>
                <w:noProof/>
                <w:webHidden/>
              </w:rPr>
              <w:t>36</w:t>
            </w:r>
            <w:r w:rsidR="007A57C1">
              <w:rPr>
                <w:noProof/>
                <w:webHidden/>
              </w:rPr>
              <w:fldChar w:fldCharType="end"/>
            </w:r>
          </w:hyperlink>
        </w:p>
        <w:p w14:paraId="11072793" w14:textId="77777777" w:rsidR="007A57C1" w:rsidRDefault="00604F75">
          <w:pPr>
            <w:pStyle w:val="TOC3"/>
            <w:rPr>
              <w:rFonts w:asciiTheme="minorHAnsi" w:eastAsiaTheme="minorEastAsia" w:hAnsiTheme="minorHAnsi"/>
              <w:noProof/>
              <w:sz w:val="22"/>
            </w:rPr>
          </w:pPr>
          <w:hyperlink w:anchor="_Toc514931461" w:history="1">
            <w:r w:rsidR="007A57C1" w:rsidRPr="005538C9">
              <w:rPr>
                <w:rStyle w:val="Hyperlink"/>
                <w:noProof/>
              </w:rPr>
              <w:t>5.</w:t>
            </w:r>
            <w:r w:rsidR="007A57C1">
              <w:rPr>
                <w:rFonts w:asciiTheme="minorHAnsi" w:eastAsiaTheme="minorEastAsia" w:hAnsiTheme="minorHAnsi"/>
                <w:noProof/>
                <w:sz w:val="22"/>
              </w:rPr>
              <w:tab/>
            </w:r>
            <w:r w:rsidR="007A57C1" w:rsidRPr="005538C9">
              <w:rPr>
                <w:rStyle w:val="Hyperlink"/>
                <w:noProof/>
              </w:rPr>
              <w:t>Appendix C: Supplemental Charts, Tables, and Figures (Optional)</w:t>
            </w:r>
            <w:r w:rsidR="007A57C1">
              <w:rPr>
                <w:noProof/>
                <w:webHidden/>
              </w:rPr>
              <w:tab/>
            </w:r>
            <w:r w:rsidR="007A57C1">
              <w:rPr>
                <w:noProof/>
                <w:webHidden/>
              </w:rPr>
              <w:fldChar w:fldCharType="begin"/>
            </w:r>
            <w:r w:rsidR="007A57C1">
              <w:rPr>
                <w:noProof/>
                <w:webHidden/>
              </w:rPr>
              <w:instrText xml:space="preserve"> PAGEREF _Toc514931461 \h </w:instrText>
            </w:r>
            <w:r w:rsidR="007A57C1">
              <w:rPr>
                <w:noProof/>
                <w:webHidden/>
              </w:rPr>
            </w:r>
            <w:r w:rsidR="007A57C1">
              <w:rPr>
                <w:noProof/>
                <w:webHidden/>
              </w:rPr>
              <w:fldChar w:fldCharType="separate"/>
            </w:r>
            <w:r w:rsidR="007A57C1">
              <w:rPr>
                <w:noProof/>
                <w:webHidden/>
              </w:rPr>
              <w:t>37</w:t>
            </w:r>
            <w:r w:rsidR="007A57C1">
              <w:rPr>
                <w:noProof/>
                <w:webHidden/>
              </w:rPr>
              <w:fldChar w:fldCharType="end"/>
            </w:r>
          </w:hyperlink>
        </w:p>
        <w:p w14:paraId="5A85E4C1" w14:textId="77777777" w:rsidR="007A57C1" w:rsidRDefault="00604F75">
          <w:pPr>
            <w:pStyle w:val="TOC3"/>
            <w:rPr>
              <w:rFonts w:asciiTheme="minorHAnsi" w:eastAsiaTheme="minorEastAsia" w:hAnsiTheme="minorHAnsi"/>
              <w:noProof/>
              <w:sz w:val="22"/>
            </w:rPr>
          </w:pPr>
          <w:hyperlink w:anchor="_Toc514931462" w:history="1">
            <w:r w:rsidR="007A57C1" w:rsidRPr="005538C9">
              <w:rPr>
                <w:rStyle w:val="Hyperlink"/>
                <w:noProof/>
              </w:rPr>
              <w:t>6.</w:t>
            </w:r>
            <w:r w:rsidR="007A57C1">
              <w:rPr>
                <w:rFonts w:asciiTheme="minorHAnsi" w:eastAsiaTheme="minorEastAsia" w:hAnsiTheme="minorHAnsi"/>
                <w:noProof/>
                <w:sz w:val="22"/>
              </w:rPr>
              <w:tab/>
            </w:r>
            <w:r w:rsidR="007A57C1" w:rsidRPr="005538C9">
              <w:rPr>
                <w:rStyle w:val="Hyperlink"/>
                <w:noProof/>
              </w:rPr>
              <w:t>Appendix D: Examples of Intervention or Assessment Materials (Optional)</w:t>
            </w:r>
            <w:r w:rsidR="007A57C1">
              <w:rPr>
                <w:noProof/>
                <w:webHidden/>
              </w:rPr>
              <w:tab/>
            </w:r>
            <w:r w:rsidR="007A57C1">
              <w:rPr>
                <w:noProof/>
                <w:webHidden/>
              </w:rPr>
              <w:fldChar w:fldCharType="begin"/>
            </w:r>
            <w:r w:rsidR="007A57C1">
              <w:rPr>
                <w:noProof/>
                <w:webHidden/>
              </w:rPr>
              <w:instrText xml:space="preserve"> PAGEREF _Toc514931462 \h </w:instrText>
            </w:r>
            <w:r w:rsidR="007A57C1">
              <w:rPr>
                <w:noProof/>
                <w:webHidden/>
              </w:rPr>
            </w:r>
            <w:r w:rsidR="007A57C1">
              <w:rPr>
                <w:noProof/>
                <w:webHidden/>
              </w:rPr>
              <w:fldChar w:fldCharType="separate"/>
            </w:r>
            <w:r w:rsidR="007A57C1">
              <w:rPr>
                <w:noProof/>
                <w:webHidden/>
              </w:rPr>
              <w:t>37</w:t>
            </w:r>
            <w:r w:rsidR="007A57C1">
              <w:rPr>
                <w:noProof/>
                <w:webHidden/>
              </w:rPr>
              <w:fldChar w:fldCharType="end"/>
            </w:r>
          </w:hyperlink>
        </w:p>
        <w:p w14:paraId="5DA59C59" w14:textId="77777777" w:rsidR="007A57C1" w:rsidRDefault="00604F75">
          <w:pPr>
            <w:pStyle w:val="TOC3"/>
            <w:rPr>
              <w:rFonts w:asciiTheme="minorHAnsi" w:eastAsiaTheme="minorEastAsia" w:hAnsiTheme="minorHAnsi"/>
              <w:noProof/>
              <w:sz w:val="22"/>
            </w:rPr>
          </w:pPr>
          <w:hyperlink w:anchor="_Toc514931463" w:history="1">
            <w:r w:rsidR="007A57C1" w:rsidRPr="005538C9">
              <w:rPr>
                <w:rStyle w:val="Hyperlink"/>
                <w:noProof/>
              </w:rPr>
              <w:t>7.</w:t>
            </w:r>
            <w:r w:rsidR="007A57C1">
              <w:rPr>
                <w:rFonts w:asciiTheme="minorHAnsi" w:eastAsiaTheme="minorEastAsia" w:hAnsiTheme="minorHAnsi"/>
                <w:noProof/>
                <w:sz w:val="22"/>
              </w:rPr>
              <w:tab/>
            </w:r>
            <w:r w:rsidR="007A57C1" w:rsidRPr="005538C9">
              <w:rPr>
                <w:rStyle w:val="Hyperlink"/>
                <w:noProof/>
              </w:rPr>
              <w:t>Appendix E: Letters of Agreement (Optional)</w:t>
            </w:r>
            <w:r w:rsidR="007A57C1">
              <w:rPr>
                <w:noProof/>
                <w:webHidden/>
              </w:rPr>
              <w:tab/>
            </w:r>
            <w:r w:rsidR="007A57C1">
              <w:rPr>
                <w:noProof/>
                <w:webHidden/>
              </w:rPr>
              <w:fldChar w:fldCharType="begin"/>
            </w:r>
            <w:r w:rsidR="007A57C1">
              <w:rPr>
                <w:noProof/>
                <w:webHidden/>
              </w:rPr>
              <w:instrText xml:space="preserve"> PAGEREF _Toc514931463 \h </w:instrText>
            </w:r>
            <w:r w:rsidR="007A57C1">
              <w:rPr>
                <w:noProof/>
                <w:webHidden/>
              </w:rPr>
            </w:r>
            <w:r w:rsidR="007A57C1">
              <w:rPr>
                <w:noProof/>
                <w:webHidden/>
              </w:rPr>
              <w:fldChar w:fldCharType="separate"/>
            </w:r>
            <w:r w:rsidR="007A57C1">
              <w:rPr>
                <w:noProof/>
                <w:webHidden/>
              </w:rPr>
              <w:t>37</w:t>
            </w:r>
            <w:r w:rsidR="007A57C1">
              <w:rPr>
                <w:noProof/>
                <w:webHidden/>
              </w:rPr>
              <w:fldChar w:fldCharType="end"/>
            </w:r>
          </w:hyperlink>
        </w:p>
        <w:p w14:paraId="356BF32D" w14:textId="77777777" w:rsidR="007A57C1" w:rsidRDefault="00604F75">
          <w:pPr>
            <w:pStyle w:val="TOC3"/>
            <w:rPr>
              <w:rFonts w:asciiTheme="minorHAnsi" w:eastAsiaTheme="minorEastAsia" w:hAnsiTheme="minorHAnsi"/>
              <w:noProof/>
              <w:sz w:val="22"/>
            </w:rPr>
          </w:pPr>
          <w:hyperlink w:anchor="_Toc514931464" w:history="1">
            <w:r w:rsidR="007A57C1" w:rsidRPr="005538C9">
              <w:rPr>
                <w:rStyle w:val="Hyperlink"/>
                <w:noProof/>
              </w:rPr>
              <w:t>8.</w:t>
            </w:r>
            <w:r w:rsidR="007A57C1">
              <w:rPr>
                <w:rFonts w:asciiTheme="minorHAnsi" w:eastAsiaTheme="minorEastAsia" w:hAnsiTheme="minorHAnsi"/>
                <w:noProof/>
                <w:sz w:val="22"/>
              </w:rPr>
              <w:tab/>
            </w:r>
            <w:r w:rsidR="007A57C1" w:rsidRPr="005538C9">
              <w:rPr>
                <w:rStyle w:val="Hyperlink"/>
                <w:noProof/>
              </w:rPr>
              <w:t>Appendix F: Data Management Plan (Required for efficacy and effectiveness research)</w:t>
            </w:r>
            <w:r w:rsidR="007A57C1">
              <w:rPr>
                <w:noProof/>
                <w:webHidden/>
              </w:rPr>
              <w:tab/>
            </w:r>
            <w:r w:rsidR="007A57C1">
              <w:rPr>
                <w:noProof/>
                <w:webHidden/>
              </w:rPr>
              <w:fldChar w:fldCharType="begin"/>
            </w:r>
            <w:r w:rsidR="007A57C1">
              <w:rPr>
                <w:noProof/>
                <w:webHidden/>
              </w:rPr>
              <w:instrText xml:space="preserve"> PAGEREF _Toc514931464 \h </w:instrText>
            </w:r>
            <w:r w:rsidR="007A57C1">
              <w:rPr>
                <w:noProof/>
                <w:webHidden/>
              </w:rPr>
            </w:r>
            <w:r w:rsidR="007A57C1">
              <w:rPr>
                <w:noProof/>
                <w:webHidden/>
              </w:rPr>
              <w:fldChar w:fldCharType="separate"/>
            </w:r>
            <w:r w:rsidR="007A57C1">
              <w:rPr>
                <w:noProof/>
                <w:webHidden/>
              </w:rPr>
              <w:t>38</w:t>
            </w:r>
            <w:r w:rsidR="007A57C1">
              <w:rPr>
                <w:noProof/>
                <w:webHidden/>
              </w:rPr>
              <w:fldChar w:fldCharType="end"/>
            </w:r>
          </w:hyperlink>
        </w:p>
        <w:p w14:paraId="095CCDF5" w14:textId="77777777" w:rsidR="007A57C1" w:rsidRDefault="00604F75">
          <w:pPr>
            <w:pStyle w:val="TOC3"/>
            <w:rPr>
              <w:rFonts w:asciiTheme="minorHAnsi" w:eastAsiaTheme="minorEastAsia" w:hAnsiTheme="minorHAnsi"/>
              <w:noProof/>
              <w:sz w:val="22"/>
            </w:rPr>
          </w:pPr>
          <w:hyperlink w:anchor="_Toc514931465" w:history="1">
            <w:r w:rsidR="007A57C1" w:rsidRPr="005538C9">
              <w:rPr>
                <w:rStyle w:val="Hyperlink"/>
                <w:noProof/>
              </w:rPr>
              <w:t>9.</w:t>
            </w:r>
            <w:r w:rsidR="007A57C1">
              <w:rPr>
                <w:rFonts w:asciiTheme="minorHAnsi" w:eastAsiaTheme="minorEastAsia" w:hAnsiTheme="minorHAnsi"/>
                <w:noProof/>
                <w:sz w:val="22"/>
              </w:rPr>
              <w:tab/>
            </w:r>
            <w:r w:rsidR="007A57C1" w:rsidRPr="005538C9">
              <w:rPr>
                <w:rStyle w:val="Hyperlink"/>
                <w:noProof/>
              </w:rPr>
              <w:t>Bibliography and References Cited</w:t>
            </w:r>
            <w:r w:rsidR="007A57C1">
              <w:rPr>
                <w:noProof/>
                <w:webHidden/>
              </w:rPr>
              <w:tab/>
            </w:r>
            <w:r w:rsidR="007A57C1">
              <w:rPr>
                <w:noProof/>
                <w:webHidden/>
              </w:rPr>
              <w:fldChar w:fldCharType="begin"/>
            </w:r>
            <w:r w:rsidR="007A57C1">
              <w:rPr>
                <w:noProof/>
                <w:webHidden/>
              </w:rPr>
              <w:instrText xml:space="preserve"> PAGEREF _Toc514931465 \h </w:instrText>
            </w:r>
            <w:r w:rsidR="007A57C1">
              <w:rPr>
                <w:noProof/>
                <w:webHidden/>
              </w:rPr>
            </w:r>
            <w:r w:rsidR="007A57C1">
              <w:rPr>
                <w:noProof/>
                <w:webHidden/>
              </w:rPr>
              <w:fldChar w:fldCharType="separate"/>
            </w:r>
            <w:r w:rsidR="007A57C1">
              <w:rPr>
                <w:noProof/>
                <w:webHidden/>
              </w:rPr>
              <w:t>38</w:t>
            </w:r>
            <w:r w:rsidR="007A57C1">
              <w:rPr>
                <w:noProof/>
                <w:webHidden/>
              </w:rPr>
              <w:fldChar w:fldCharType="end"/>
            </w:r>
          </w:hyperlink>
        </w:p>
        <w:p w14:paraId="4855E3DB" w14:textId="77777777" w:rsidR="007A57C1" w:rsidRDefault="00604F75">
          <w:pPr>
            <w:pStyle w:val="TOC3"/>
            <w:rPr>
              <w:rFonts w:asciiTheme="minorHAnsi" w:eastAsiaTheme="minorEastAsia" w:hAnsiTheme="minorHAnsi"/>
              <w:noProof/>
              <w:sz w:val="22"/>
            </w:rPr>
          </w:pPr>
          <w:hyperlink w:anchor="_Toc514931466" w:history="1">
            <w:r w:rsidR="007A57C1" w:rsidRPr="005538C9">
              <w:rPr>
                <w:rStyle w:val="Hyperlink"/>
                <w:noProof/>
              </w:rPr>
              <w:t>10.</w:t>
            </w:r>
            <w:r w:rsidR="007A57C1">
              <w:rPr>
                <w:rFonts w:asciiTheme="minorHAnsi" w:eastAsiaTheme="minorEastAsia" w:hAnsiTheme="minorHAnsi"/>
                <w:noProof/>
                <w:sz w:val="22"/>
              </w:rPr>
              <w:tab/>
            </w:r>
            <w:r w:rsidR="007A57C1" w:rsidRPr="005538C9">
              <w:rPr>
                <w:rStyle w:val="Hyperlink"/>
                <w:noProof/>
              </w:rPr>
              <w:t>Research on Human Subjects Narrative</w:t>
            </w:r>
            <w:r w:rsidR="007A57C1">
              <w:rPr>
                <w:noProof/>
                <w:webHidden/>
              </w:rPr>
              <w:tab/>
            </w:r>
            <w:r w:rsidR="007A57C1">
              <w:rPr>
                <w:noProof/>
                <w:webHidden/>
              </w:rPr>
              <w:fldChar w:fldCharType="begin"/>
            </w:r>
            <w:r w:rsidR="007A57C1">
              <w:rPr>
                <w:noProof/>
                <w:webHidden/>
              </w:rPr>
              <w:instrText xml:space="preserve"> PAGEREF _Toc514931466 \h </w:instrText>
            </w:r>
            <w:r w:rsidR="007A57C1">
              <w:rPr>
                <w:noProof/>
                <w:webHidden/>
              </w:rPr>
            </w:r>
            <w:r w:rsidR="007A57C1">
              <w:rPr>
                <w:noProof/>
                <w:webHidden/>
              </w:rPr>
              <w:fldChar w:fldCharType="separate"/>
            </w:r>
            <w:r w:rsidR="007A57C1">
              <w:rPr>
                <w:noProof/>
                <w:webHidden/>
              </w:rPr>
              <w:t>38</w:t>
            </w:r>
            <w:r w:rsidR="007A57C1">
              <w:rPr>
                <w:noProof/>
                <w:webHidden/>
              </w:rPr>
              <w:fldChar w:fldCharType="end"/>
            </w:r>
          </w:hyperlink>
        </w:p>
        <w:p w14:paraId="221316B6" w14:textId="77777777" w:rsidR="007A57C1" w:rsidRDefault="00604F75">
          <w:pPr>
            <w:pStyle w:val="TOC3"/>
            <w:rPr>
              <w:rFonts w:asciiTheme="minorHAnsi" w:eastAsiaTheme="minorEastAsia" w:hAnsiTheme="minorHAnsi"/>
              <w:noProof/>
              <w:sz w:val="22"/>
            </w:rPr>
          </w:pPr>
          <w:hyperlink w:anchor="_Toc514931467" w:history="1">
            <w:r w:rsidR="007A57C1" w:rsidRPr="005538C9">
              <w:rPr>
                <w:rStyle w:val="Hyperlink"/>
                <w:noProof/>
              </w:rPr>
              <w:t>11.</w:t>
            </w:r>
            <w:r w:rsidR="007A57C1">
              <w:rPr>
                <w:rFonts w:asciiTheme="minorHAnsi" w:eastAsiaTheme="minorEastAsia" w:hAnsiTheme="minorHAnsi"/>
                <w:noProof/>
                <w:sz w:val="22"/>
              </w:rPr>
              <w:tab/>
            </w:r>
            <w:r w:rsidR="007A57C1" w:rsidRPr="005538C9">
              <w:rPr>
                <w:rStyle w:val="Hyperlink"/>
                <w:noProof/>
              </w:rPr>
              <w:t>Biographical Sketches of Senior/Key Personnel</w:t>
            </w:r>
            <w:r w:rsidR="007A57C1">
              <w:rPr>
                <w:noProof/>
                <w:webHidden/>
              </w:rPr>
              <w:tab/>
            </w:r>
            <w:r w:rsidR="007A57C1">
              <w:rPr>
                <w:noProof/>
                <w:webHidden/>
              </w:rPr>
              <w:fldChar w:fldCharType="begin"/>
            </w:r>
            <w:r w:rsidR="007A57C1">
              <w:rPr>
                <w:noProof/>
                <w:webHidden/>
              </w:rPr>
              <w:instrText xml:space="preserve"> PAGEREF _Toc514931467 \h </w:instrText>
            </w:r>
            <w:r w:rsidR="007A57C1">
              <w:rPr>
                <w:noProof/>
                <w:webHidden/>
              </w:rPr>
            </w:r>
            <w:r w:rsidR="007A57C1">
              <w:rPr>
                <w:noProof/>
                <w:webHidden/>
              </w:rPr>
              <w:fldChar w:fldCharType="separate"/>
            </w:r>
            <w:r w:rsidR="007A57C1">
              <w:rPr>
                <w:noProof/>
                <w:webHidden/>
              </w:rPr>
              <w:t>39</w:t>
            </w:r>
            <w:r w:rsidR="007A57C1">
              <w:rPr>
                <w:noProof/>
                <w:webHidden/>
              </w:rPr>
              <w:fldChar w:fldCharType="end"/>
            </w:r>
          </w:hyperlink>
        </w:p>
        <w:p w14:paraId="515B08E7" w14:textId="77777777" w:rsidR="007A57C1" w:rsidRDefault="00604F75">
          <w:pPr>
            <w:pStyle w:val="TOC3"/>
            <w:rPr>
              <w:rFonts w:asciiTheme="minorHAnsi" w:eastAsiaTheme="minorEastAsia" w:hAnsiTheme="minorHAnsi"/>
              <w:noProof/>
              <w:sz w:val="22"/>
            </w:rPr>
          </w:pPr>
          <w:hyperlink w:anchor="_Toc514931468" w:history="1">
            <w:r w:rsidR="007A57C1" w:rsidRPr="005538C9">
              <w:rPr>
                <w:rStyle w:val="Hyperlink"/>
                <w:noProof/>
              </w:rPr>
              <w:t>12.</w:t>
            </w:r>
            <w:r w:rsidR="007A57C1">
              <w:rPr>
                <w:rFonts w:asciiTheme="minorHAnsi" w:eastAsiaTheme="minorEastAsia" w:hAnsiTheme="minorHAnsi"/>
                <w:noProof/>
                <w:sz w:val="22"/>
              </w:rPr>
              <w:tab/>
            </w:r>
            <w:r w:rsidR="007A57C1" w:rsidRPr="005538C9">
              <w:rPr>
                <w:rStyle w:val="Hyperlink"/>
                <w:noProof/>
              </w:rPr>
              <w:t>Narrative Budget Justification</w:t>
            </w:r>
            <w:r w:rsidR="007A57C1">
              <w:rPr>
                <w:noProof/>
                <w:webHidden/>
              </w:rPr>
              <w:tab/>
            </w:r>
            <w:r w:rsidR="007A57C1">
              <w:rPr>
                <w:noProof/>
                <w:webHidden/>
              </w:rPr>
              <w:fldChar w:fldCharType="begin"/>
            </w:r>
            <w:r w:rsidR="007A57C1">
              <w:rPr>
                <w:noProof/>
                <w:webHidden/>
              </w:rPr>
              <w:instrText xml:space="preserve"> PAGEREF _Toc514931468 \h </w:instrText>
            </w:r>
            <w:r w:rsidR="007A57C1">
              <w:rPr>
                <w:noProof/>
                <w:webHidden/>
              </w:rPr>
            </w:r>
            <w:r w:rsidR="007A57C1">
              <w:rPr>
                <w:noProof/>
                <w:webHidden/>
              </w:rPr>
              <w:fldChar w:fldCharType="separate"/>
            </w:r>
            <w:r w:rsidR="007A57C1">
              <w:rPr>
                <w:noProof/>
                <w:webHidden/>
              </w:rPr>
              <w:t>40</w:t>
            </w:r>
            <w:r w:rsidR="007A57C1">
              <w:rPr>
                <w:noProof/>
                <w:webHidden/>
              </w:rPr>
              <w:fldChar w:fldCharType="end"/>
            </w:r>
          </w:hyperlink>
        </w:p>
        <w:p w14:paraId="2C715605" w14:textId="77777777" w:rsidR="007A57C1" w:rsidRDefault="00604F75">
          <w:pPr>
            <w:pStyle w:val="TOC1"/>
            <w:rPr>
              <w:rFonts w:asciiTheme="minorHAnsi" w:eastAsiaTheme="minorEastAsia" w:hAnsiTheme="minorHAnsi"/>
              <w:b w:val="0"/>
              <w:sz w:val="22"/>
            </w:rPr>
          </w:pPr>
          <w:hyperlink w:anchor="_Toc514931469" w:history="1">
            <w:r w:rsidR="007A57C1" w:rsidRPr="005538C9">
              <w:rPr>
                <w:rStyle w:val="Hyperlink"/>
                <w:rFonts w:cs="Tahoma"/>
              </w:rPr>
              <w:t>PART V: SUBMITTING YOUR APPLICATION</w:t>
            </w:r>
            <w:r w:rsidR="007A57C1">
              <w:rPr>
                <w:webHidden/>
              </w:rPr>
              <w:tab/>
            </w:r>
            <w:r w:rsidR="007A57C1">
              <w:rPr>
                <w:webHidden/>
              </w:rPr>
              <w:fldChar w:fldCharType="begin"/>
            </w:r>
            <w:r w:rsidR="007A57C1">
              <w:rPr>
                <w:webHidden/>
              </w:rPr>
              <w:instrText xml:space="preserve"> PAGEREF _Toc514931469 \h </w:instrText>
            </w:r>
            <w:r w:rsidR="007A57C1">
              <w:rPr>
                <w:webHidden/>
              </w:rPr>
            </w:r>
            <w:r w:rsidR="007A57C1">
              <w:rPr>
                <w:webHidden/>
              </w:rPr>
              <w:fldChar w:fldCharType="separate"/>
            </w:r>
            <w:r w:rsidR="007A57C1">
              <w:rPr>
                <w:webHidden/>
              </w:rPr>
              <w:t>41</w:t>
            </w:r>
            <w:r w:rsidR="007A57C1">
              <w:rPr>
                <w:webHidden/>
              </w:rPr>
              <w:fldChar w:fldCharType="end"/>
            </w:r>
          </w:hyperlink>
        </w:p>
        <w:p w14:paraId="12FDB7F7" w14:textId="77777777" w:rsidR="007A57C1" w:rsidRDefault="00604F75">
          <w:pPr>
            <w:pStyle w:val="TOC2"/>
            <w:rPr>
              <w:rFonts w:asciiTheme="minorHAnsi" w:eastAsiaTheme="minorEastAsia" w:hAnsiTheme="minorHAnsi" w:cstheme="minorBidi"/>
              <w:b w:val="0"/>
              <w:bCs w:val="0"/>
              <w:caps w:val="0"/>
              <w:sz w:val="22"/>
            </w:rPr>
          </w:pPr>
          <w:hyperlink w:anchor="_Toc514931470" w:history="1">
            <w:r w:rsidR="007A57C1" w:rsidRPr="005538C9">
              <w:rPr>
                <w:rStyle w:val="Hyperlink"/>
              </w:rPr>
              <w:t>A.</w:t>
            </w:r>
            <w:r w:rsidR="007A57C1">
              <w:rPr>
                <w:rFonts w:asciiTheme="minorHAnsi" w:eastAsiaTheme="minorEastAsia" w:hAnsiTheme="minorHAnsi" w:cstheme="minorBidi"/>
                <w:b w:val="0"/>
                <w:bCs w:val="0"/>
                <w:caps w:val="0"/>
                <w:sz w:val="22"/>
              </w:rPr>
              <w:tab/>
            </w:r>
            <w:r w:rsidR="007A57C1" w:rsidRPr="005538C9">
              <w:rPr>
                <w:rStyle w:val="Hyperlink"/>
              </w:rPr>
              <w:t>MANDATORY ELECTRONIC SUBMISSION OF APPLICATIONS AND DEADLINE</w:t>
            </w:r>
            <w:r w:rsidR="007A57C1">
              <w:rPr>
                <w:webHidden/>
              </w:rPr>
              <w:tab/>
            </w:r>
            <w:r w:rsidR="007A57C1">
              <w:rPr>
                <w:webHidden/>
              </w:rPr>
              <w:fldChar w:fldCharType="begin"/>
            </w:r>
            <w:r w:rsidR="007A57C1">
              <w:rPr>
                <w:webHidden/>
              </w:rPr>
              <w:instrText xml:space="preserve"> PAGEREF _Toc514931470 \h </w:instrText>
            </w:r>
            <w:r w:rsidR="007A57C1">
              <w:rPr>
                <w:webHidden/>
              </w:rPr>
            </w:r>
            <w:r w:rsidR="007A57C1">
              <w:rPr>
                <w:webHidden/>
              </w:rPr>
              <w:fldChar w:fldCharType="separate"/>
            </w:r>
            <w:r w:rsidR="007A57C1">
              <w:rPr>
                <w:webHidden/>
              </w:rPr>
              <w:t>41</w:t>
            </w:r>
            <w:r w:rsidR="007A57C1">
              <w:rPr>
                <w:webHidden/>
              </w:rPr>
              <w:fldChar w:fldCharType="end"/>
            </w:r>
          </w:hyperlink>
        </w:p>
        <w:p w14:paraId="2A873069" w14:textId="77777777" w:rsidR="007A57C1" w:rsidRDefault="00604F75">
          <w:pPr>
            <w:pStyle w:val="TOC2"/>
            <w:rPr>
              <w:rFonts w:asciiTheme="minorHAnsi" w:eastAsiaTheme="minorEastAsia" w:hAnsiTheme="minorHAnsi" w:cstheme="minorBidi"/>
              <w:b w:val="0"/>
              <w:bCs w:val="0"/>
              <w:caps w:val="0"/>
              <w:sz w:val="22"/>
            </w:rPr>
          </w:pPr>
          <w:hyperlink w:anchor="_Toc514931471" w:history="1">
            <w:r w:rsidR="007A57C1" w:rsidRPr="005538C9">
              <w:rPr>
                <w:rStyle w:val="Hyperlink"/>
              </w:rPr>
              <w:t>B.</w:t>
            </w:r>
            <w:r w:rsidR="007A57C1">
              <w:rPr>
                <w:rFonts w:asciiTheme="minorHAnsi" w:eastAsiaTheme="minorEastAsia" w:hAnsiTheme="minorHAnsi" w:cstheme="minorBidi"/>
                <w:b w:val="0"/>
                <w:bCs w:val="0"/>
                <w:caps w:val="0"/>
                <w:sz w:val="22"/>
              </w:rPr>
              <w:tab/>
            </w:r>
            <w:r w:rsidR="007A57C1" w:rsidRPr="005538C9">
              <w:rPr>
                <w:rStyle w:val="Hyperlink"/>
              </w:rPr>
              <w:t>REGISTER ON GRANTS.GOV</w:t>
            </w:r>
            <w:r w:rsidR="007A57C1">
              <w:rPr>
                <w:webHidden/>
              </w:rPr>
              <w:tab/>
            </w:r>
            <w:r w:rsidR="007A57C1">
              <w:rPr>
                <w:webHidden/>
              </w:rPr>
              <w:fldChar w:fldCharType="begin"/>
            </w:r>
            <w:r w:rsidR="007A57C1">
              <w:rPr>
                <w:webHidden/>
              </w:rPr>
              <w:instrText xml:space="preserve"> PAGEREF _Toc514931471 \h </w:instrText>
            </w:r>
            <w:r w:rsidR="007A57C1">
              <w:rPr>
                <w:webHidden/>
              </w:rPr>
            </w:r>
            <w:r w:rsidR="007A57C1">
              <w:rPr>
                <w:webHidden/>
              </w:rPr>
              <w:fldChar w:fldCharType="separate"/>
            </w:r>
            <w:r w:rsidR="007A57C1">
              <w:rPr>
                <w:webHidden/>
              </w:rPr>
              <w:t>41</w:t>
            </w:r>
            <w:r w:rsidR="007A57C1">
              <w:rPr>
                <w:webHidden/>
              </w:rPr>
              <w:fldChar w:fldCharType="end"/>
            </w:r>
          </w:hyperlink>
        </w:p>
        <w:p w14:paraId="1F58F008" w14:textId="77777777" w:rsidR="007A57C1" w:rsidRDefault="00604F75">
          <w:pPr>
            <w:pStyle w:val="TOC3"/>
            <w:rPr>
              <w:rFonts w:asciiTheme="minorHAnsi" w:eastAsiaTheme="minorEastAsia" w:hAnsiTheme="minorHAnsi"/>
              <w:noProof/>
              <w:sz w:val="22"/>
            </w:rPr>
          </w:pPr>
          <w:hyperlink w:anchor="_Toc514931472"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Register Early</w:t>
            </w:r>
            <w:r w:rsidR="007A57C1">
              <w:rPr>
                <w:noProof/>
                <w:webHidden/>
              </w:rPr>
              <w:tab/>
            </w:r>
            <w:r w:rsidR="007A57C1">
              <w:rPr>
                <w:noProof/>
                <w:webHidden/>
              </w:rPr>
              <w:fldChar w:fldCharType="begin"/>
            </w:r>
            <w:r w:rsidR="007A57C1">
              <w:rPr>
                <w:noProof/>
                <w:webHidden/>
              </w:rPr>
              <w:instrText xml:space="preserve"> PAGEREF _Toc514931472 \h </w:instrText>
            </w:r>
            <w:r w:rsidR="007A57C1">
              <w:rPr>
                <w:noProof/>
                <w:webHidden/>
              </w:rPr>
            </w:r>
            <w:r w:rsidR="007A57C1">
              <w:rPr>
                <w:noProof/>
                <w:webHidden/>
              </w:rPr>
              <w:fldChar w:fldCharType="separate"/>
            </w:r>
            <w:r w:rsidR="007A57C1">
              <w:rPr>
                <w:noProof/>
                <w:webHidden/>
              </w:rPr>
              <w:t>41</w:t>
            </w:r>
            <w:r w:rsidR="007A57C1">
              <w:rPr>
                <w:noProof/>
                <w:webHidden/>
              </w:rPr>
              <w:fldChar w:fldCharType="end"/>
            </w:r>
          </w:hyperlink>
        </w:p>
        <w:p w14:paraId="31FD2C1D" w14:textId="77777777" w:rsidR="007A57C1" w:rsidRDefault="00604F75">
          <w:pPr>
            <w:pStyle w:val="TOC3"/>
            <w:rPr>
              <w:rFonts w:asciiTheme="minorHAnsi" w:eastAsiaTheme="minorEastAsia" w:hAnsiTheme="minorHAnsi"/>
              <w:noProof/>
              <w:sz w:val="22"/>
            </w:rPr>
          </w:pPr>
          <w:hyperlink w:anchor="_Toc514931473"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Create a Grants.gov account</w:t>
            </w:r>
            <w:r w:rsidR="007A57C1">
              <w:rPr>
                <w:noProof/>
                <w:webHidden/>
              </w:rPr>
              <w:tab/>
            </w:r>
            <w:r w:rsidR="007A57C1">
              <w:rPr>
                <w:noProof/>
                <w:webHidden/>
              </w:rPr>
              <w:fldChar w:fldCharType="begin"/>
            </w:r>
            <w:r w:rsidR="007A57C1">
              <w:rPr>
                <w:noProof/>
                <w:webHidden/>
              </w:rPr>
              <w:instrText xml:space="preserve"> PAGEREF _Toc514931473 \h </w:instrText>
            </w:r>
            <w:r w:rsidR="007A57C1">
              <w:rPr>
                <w:noProof/>
                <w:webHidden/>
              </w:rPr>
            </w:r>
            <w:r w:rsidR="007A57C1">
              <w:rPr>
                <w:noProof/>
                <w:webHidden/>
              </w:rPr>
              <w:fldChar w:fldCharType="separate"/>
            </w:r>
            <w:r w:rsidR="007A57C1">
              <w:rPr>
                <w:noProof/>
                <w:webHidden/>
              </w:rPr>
              <w:t>42</w:t>
            </w:r>
            <w:r w:rsidR="007A57C1">
              <w:rPr>
                <w:noProof/>
                <w:webHidden/>
              </w:rPr>
              <w:fldChar w:fldCharType="end"/>
            </w:r>
          </w:hyperlink>
        </w:p>
        <w:p w14:paraId="589219C5" w14:textId="77777777" w:rsidR="007A57C1" w:rsidRDefault="00604F75">
          <w:pPr>
            <w:pStyle w:val="TOC3"/>
            <w:rPr>
              <w:rFonts w:asciiTheme="minorHAnsi" w:eastAsiaTheme="minorEastAsia" w:hAnsiTheme="minorHAnsi"/>
              <w:noProof/>
              <w:sz w:val="22"/>
            </w:rPr>
          </w:pPr>
          <w:hyperlink w:anchor="_Toc514931474"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Add a Profile to a Grants.gov Account</w:t>
            </w:r>
            <w:r w:rsidR="007A57C1">
              <w:rPr>
                <w:noProof/>
                <w:webHidden/>
              </w:rPr>
              <w:tab/>
            </w:r>
            <w:r w:rsidR="007A57C1">
              <w:rPr>
                <w:noProof/>
                <w:webHidden/>
              </w:rPr>
              <w:fldChar w:fldCharType="begin"/>
            </w:r>
            <w:r w:rsidR="007A57C1">
              <w:rPr>
                <w:noProof/>
                <w:webHidden/>
              </w:rPr>
              <w:instrText xml:space="preserve"> PAGEREF _Toc514931474 \h </w:instrText>
            </w:r>
            <w:r w:rsidR="007A57C1">
              <w:rPr>
                <w:noProof/>
                <w:webHidden/>
              </w:rPr>
            </w:r>
            <w:r w:rsidR="007A57C1">
              <w:rPr>
                <w:noProof/>
                <w:webHidden/>
              </w:rPr>
              <w:fldChar w:fldCharType="separate"/>
            </w:r>
            <w:r w:rsidR="007A57C1">
              <w:rPr>
                <w:noProof/>
                <w:webHidden/>
              </w:rPr>
              <w:t>42</w:t>
            </w:r>
            <w:r w:rsidR="007A57C1">
              <w:rPr>
                <w:noProof/>
                <w:webHidden/>
              </w:rPr>
              <w:fldChar w:fldCharType="end"/>
            </w:r>
          </w:hyperlink>
        </w:p>
        <w:p w14:paraId="77F36E1C" w14:textId="77777777" w:rsidR="007A57C1" w:rsidRDefault="00604F75">
          <w:pPr>
            <w:pStyle w:val="TOC2"/>
            <w:rPr>
              <w:rFonts w:asciiTheme="minorHAnsi" w:eastAsiaTheme="minorEastAsia" w:hAnsiTheme="minorHAnsi" w:cstheme="minorBidi"/>
              <w:b w:val="0"/>
              <w:bCs w:val="0"/>
              <w:caps w:val="0"/>
              <w:sz w:val="22"/>
            </w:rPr>
          </w:pPr>
          <w:hyperlink w:anchor="_Toc514931475" w:history="1">
            <w:r w:rsidR="007A57C1" w:rsidRPr="005538C9">
              <w:rPr>
                <w:rStyle w:val="Hyperlink"/>
                <w:rFonts w:eastAsia="Times New Roman"/>
              </w:rPr>
              <w:t>C.</w:t>
            </w:r>
            <w:r w:rsidR="007A57C1">
              <w:rPr>
                <w:rFonts w:asciiTheme="minorHAnsi" w:eastAsiaTheme="minorEastAsia" w:hAnsiTheme="minorHAnsi" w:cstheme="minorBidi"/>
                <w:b w:val="0"/>
                <w:bCs w:val="0"/>
                <w:caps w:val="0"/>
                <w:sz w:val="22"/>
              </w:rPr>
              <w:tab/>
            </w:r>
            <w:r w:rsidR="007A57C1" w:rsidRPr="005538C9">
              <w:rPr>
                <w:rStyle w:val="Hyperlink"/>
              </w:rPr>
              <w:t>workspace (NEW)</w:t>
            </w:r>
            <w:r w:rsidR="007A57C1">
              <w:rPr>
                <w:webHidden/>
              </w:rPr>
              <w:tab/>
            </w:r>
            <w:r w:rsidR="007A57C1">
              <w:rPr>
                <w:webHidden/>
              </w:rPr>
              <w:fldChar w:fldCharType="begin"/>
            </w:r>
            <w:r w:rsidR="007A57C1">
              <w:rPr>
                <w:webHidden/>
              </w:rPr>
              <w:instrText xml:space="preserve"> PAGEREF _Toc514931475 \h </w:instrText>
            </w:r>
            <w:r w:rsidR="007A57C1">
              <w:rPr>
                <w:webHidden/>
              </w:rPr>
            </w:r>
            <w:r w:rsidR="007A57C1">
              <w:rPr>
                <w:webHidden/>
              </w:rPr>
              <w:fldChar w:fldCharType="separate"/>
            </w:r>
            <w:r w:rsidR="007A57C1">
              <w:rPr>
                <w:webHidden/>
              </w:rPr>
              <w:t>43</w:t>
            </w:r>
            <w:r w:rsidR="007A57C1">
              <w:rPr>
                <w:webHidden/>
              </w:rPr>
              <w:fldChar w:fldCharType="end"/>
            </w:r>
          </w:hyperlink>
        </w:p>
        <w:p w14:paraId="50D41651" w14:textId="77777777" w:rsidR="007A57C1" w:rsidRDefault="00604F75">
          <w:pPr>
            <w:pStyle w:val="TOC2"/>
            <w:rPr>
              <w:rFonts w:asciiTheme="minorHAnsi" w:eastAsiaTheme="minorEastAsia" w:hAnsiTheme="minorHAnsi" w:cstheme="minorBidi"/>
              <w:b w:val="0"/>
              <w:bCs w:val="0"/>
              <w:caps w:val="0"/>
              <w:sz w:val="22"/>
            </w:rPr>
          </w:pPr>
          <w:hyperlink w:anchor="_Toc514931476" w:history="1">
            <w:r w:rsidR="007A57C1" w:rsidRPr="005538C9">
              <w:rPr>
                <w:rStyle w:val="Hyperlink"/>
              </w:rPr>
              <w:t>D.</w:t>
            </w:r>
            <w:r w:rsidR="007A57C1">
              <w:rPr>
                <w:rFonts w:asciiTheme="minorHAnsi" w:eastAsiaTheme="minorEastAsia" w:hAnsiTheme="minorHAnsi" w:cstheme="minorBidi"/>
                <w:b w:val="0"/>
                <w:bCs w:val="0"/>
                <w:caps w:val="0"/>
                <w:sz w:val="22"/>
              </w:rPr>
              <w:tab/>
            </w:r>
            <w:r w:rsidR="007A57C1" w:rsidRPr="005538C9">
              <w:rPr>
                <w:rStyle w:val="Hyperlink"/>
              </w:rPr>
              <w:t>SUBMISSION AND SUBMISSION VERIFICATION</w:t>
            </w:r>
            <w:r w:rsidR="007A57C1">
              <w:rPr>
                <w:webHidden/>
              </w:rPr>
              <w:tab/>
            </w:r>
            <w:r w:rsidR="007A57C1">
              <w:rPr>
                <w:webHidden/>
              </w:rPr>
              <w:fldChar w:fldCharType="begin"/>
            </w:r>
            <w:r w:rsidR="007A57C1">
              <w:rPr>
                <w:webHidden/>
              </w:rPr>
              <w:instrText xml:space="preserve"> PAGEREF _Toc514931476 \h </w:instrText>
            </w:r>
            <w:r w:rsidR="007A57C1">
              <w:rPr>
                <w:webHidden/>
              </w:rPr>
            </w:r>
            <w:r w:rsidR="007A57C1">
              <w:rPr>
                <w:webHidden/>
              </w:rPr>
              <w:fldChar w:fldCharType="separate"/>
            </w:r>
            <w:r w:rsidR="007A57C1">
              <w:rPr>
                <w:webHidden/>
              </w:rPr>
              <w:t>43</w:t>
            </w:r>
            <w:r w:rsidR="007A57C1">
              <w:rPr>
                <w:webHidden/>
              </w:rPr>
              <w:fldChar w:fldCharType="end"/>
            </w:r>
          </w:hyperlink>
        </w:p>
        <w:p w14:paraId="7368FBB6" w14:textId="77777777" w:rsidR="007A57C1" w:rsidRDefault="00604F75">
          <w:pPr>
            <w:pStyle w:val="TOC3"/>
            <w:rPr>
              <w:rFonts w:asciiTheme="minorHAnsi" w:eastAsiaTheme="minorEastAsia" w:hAnsiTheme="minorHAnsi"/>
              <w:noProof/>
              <w:sz w:val="22"/>
            </w:rPr>
          </w:pPr>
          <w:hyperlink w:anchor="_Toc514931477"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Submit Early</w:t>
            </w:r>
            <w:r w:rsidR="007A57C1">
              <w:rPr>
                <w:noProof/>
                <w:webHidden/>
              </w:rPr>
              <w:tab/>
            </w:r>
            <w:r w:rsidR="007A57C1">
              <w:rPr>
                <w:noProof/>
                <w:webHidden/>
              </w:rPr>
              <w:fldChar w:fldCharType="begin"/>
            </w:r>
            <w:r w:rsidR="007A57C1">
              <w:rPr>
                <w:noProof/>
                <w:webHidden/>
              </w:rPr>
              <w:instrText xml:space="preserve"> PAGEREF _Toc514931477 \h </w:instrText>
            </w:r>
            <w:r w:rsidR="007A57C1">
              <w:rPr>
                <w:noProof/>
                <w:webHidden/>
              </w:rPr>
            </w:r>
            <w:r w:rsidR="007A57C1">
              <w:rPr>
                <w:noProof/>
                <w:webHidden/>
              </w:rPr>
              <w:fldChar w:fldCharType="separate"/>
            </w:r>
            <w:r w:rsidR="007A57C1">
              <w:rPr>
                <w:noProof/>
                <w:webHidden/>
              </w:rPr>
              <w:t>43</w:t>
            </w:r>
            <w:r w:rsidR="007A57C1">
              <w:rPr>
                <w:noProof/>
                <w:webHidden/>
              </w:rPr>
              <w:fldChar w:fldCharType="end"/>
            </w:r>
          </w:hyperlink>
        </w:p>
        <w:p w14:paraId="1D8D709A" w14:textId="77777777" w:rsidR="007A57C1" w:rsidRDefault="00604F75">
          <w:pPr>
            <w:pStyle w:val="TOC3"/>
            <w:rPr>
              <w:rFonts w:asciiTheme="minorHAnsi" w:eastAsiaTheme="minorEastAsia" w:hAnsiTheme="minorHAnsi"/>
              <w:noProof/>
              <w:sz w:val="22"/>
            </w:rPr>
          </w:pPr>
          <w:hyperlink w:anchor="_Toc514931478"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Verify Submission is OK</w:t>
            </w:r>
            <w:r w:rsidR="007A57C1">
              <w:rPr>
                <w:noProof/>
                <w:webHidden/>
              </w:rPr>
              <w:tab/>
            </w:r>
            <w:r w:rsidR="007A57C1">
              <w:rPr>
                <w:noProof/>
                <w:webHidden/>
              </w:rPr>
              <w:fldChar w:fldCharType="begin"/>
            </w:r>
            <w:r w:rsidR="007A57C1">
              <w:rPr>
                <w:noProof/>
                <w:webHidden/>
              </w:rPr>
              <w:instrText xml:space="preserve"> PAGEREF _Toc514931478 \h </w:instrText>
            </w:r>
            <w:r w:rsidR="007A57C1">
              <w:rPr>
                <w:noProof/>
                <w:webHidden/>
              </w:rPr>
            </w:r>
            <w:r w:rsidR="007A57C1">
              <w:rPr>
                <w:noProof/>
                <w:webHidden/>
              </w:rPr>
              <w:fldChar w:fldCharType="separate"/>
            </w:r>
            <w:r w:rsidR="007A57C1">
              <w:rPr>
                <w:noProof/>
                <w:webHidden/>
              </w:rPr>
              <w:t>44</w:t>
            </w:r>
            <w:r w:rsidR="007A57C1">
              <w:rPr>
                <w:noProof/>
                <w:webHidden/>
              </w:rPr>
              <w:fldChar w:fldCharType="end"/>
            </w:r>
          </w:hyperlink>
        </w:p>
        <w:p w14:paraId="5625849B" w14:textId="77777777" w:rsidR="007A57C1" w:rsidRDefault="00604F75">
          <w:pPr>
            <w:pStyle w:val="TOC3"/>
            <w:rPr>
              <w:rFonts w:asciiTheme="minorHAnsi" w:eastAsiaTheme="minorEastAsia" w:hAnsiTheme="minorHAnsi"/>
              <w:noProof/>
              <w:sz w:val="22"/>
            </w:rPr>
          </w:pPr>
          <w:hyperlink w:anchor="_Toc514931479"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Late Applications</w:t>
            </w:r>
            <w:r w:rsidR="007A57C1">
              <w:rPr>
                <w:noProof/>
                <w:webHidden/>
              </w:rPr>
              <w:tab/>
            </w:r>
            <w:r w:rsidR="007A57C1">
              <w:rPr>
                <w:noProof/>
                <w:webHidden/>
              </w:rPr>
              <w:fldChar w:fldCharType="begin"/>
            </w:r>
            <w:r w:rsidR="007A57C1">
              <w:rPr>
                <w:noProof/>
                <w:webHidden/>
              </w:rPr>
              <w:instrText xml:space="preserve"> PAGEREF _Toc514931479 \h </w:instrText>
            </w:r>
            <w:r w:rsidR="007A57C1">
              <w:rPr>
                <w:noProof/>
                <w:webHidden/>
              </w:rPr>
            </w:r>
            <w:r w:rsidR="007A57C1">
              <w:rPr>
                <w:noProof/>
                <w:webHidden/>
              </w:rPr>
              <w:fldChar w:fldCharType="separate"/>
            </w:r>
            <w:r w:rsidR="007A57C1">
              <w:rPr>
                <w:noProof/>
                <w:webHidden/>
              </w:rPr>
              <w:t>45</w:t>
            </w:r>
            <w:r w:rsidR="007A57C1">
              <w:rPr>
                <w:noProof/>
                <w:webHidden/>
              </w:rPr>
              <w:fldChar w:fldCharType="end"/>
            </w:r>
          </w:hyperlink>
        </w:p>
        <w:p w14:paraId="785D2524" w14:textId="77777777" w:rsidR="007A57C1" w:rsidRDefault="00604F75">
          <w:pPr>
            <w:pStyle w:val="TOC2"/>
            <w:rPr>
              <w:rFonts w:asciiTheme="minorHAnsi" w:eastAsiaTheme="minorEastAsia" w:hAnsiTheme="minorHAnsi" w:cstheme="minorBidi"/>
              <w:b w:val="0"/>
              <w:bCs w:val="0"/>
              <w:caps w:val="0"/>
              <w:sz w:val="22"/>
            </w:rPr>
          </w:pPr>
          <w:hyperlink w:anchor="_Toc514931480" w:history="1">
            <w:r w:rsidR="007A57C1" w:rsidRPr="005538C9">
              <w:rPr>
                <w:rStyle w:val="Hyperlink"/>
              </w:rPr>
              <w:t>E.</w:t>
            </w:r>
            <w:r w:rsidR="007A57C1">
              <w:rPr>
                <w:rFonts w:asciiTheme="minorHAnsi" w:eastAsiaTheme="minorEastAsia" w:hAnsiTheme="minorHAnsi" w:cstheme="minorBidi"/>
                <w:b w:val="0"/>
                <w:bCs w:val="0"/>
                <w:caps w:val="0"/>
                <w:sz w:val="22"/>
              </w:rPr>
              <w:tab/>
            </w:r>
            <w:r w:rsidR="007A57C1" w:rsidRPr="005538C9">
              <w:rPr>
                <w:rStyle w:val="Hyperlink"/>
              </w:rPr>
              <w:t>TIPS FOR WORKING WITH GRANTS.GOV</w:t>
            </w:r>
            <w:r w:rsidR="007A57C1">
              <w:rPr>
                <w:webHidden/>
              </w:rPr>
              <w:tab/>
            </w:r>
            <w:r w:rsidR="007A57C1">
              <w:rPr>
                <w:webHidden/>
              </w:rPr>
              <w:fldChar w:fldCharType="begin"/>
            </w:r>
            <w:r w:rsidR="007A57C1">
              <w:rPr>
                <w:webHidden/>
              </w:rPr>
              <w:instrText xml:space="preserve"> PAGEREF _Toc514931480 \h </w:instrText>
            </w:r>
            <w:r w:rsidR="007A57C1">
              <w:rPr>
                <w:webHidden/>
              </w:rPr>
            </w:r>
            <w:r w:rsidR="007A57C1">
              <w:rPr>
                <w:webHidden/>
              </w:rPr>
              <w:fldChar w:fldCharType="separate"/>
            </w:r>
            <w:r w:rsidR="007A57C1">
              <w:rPr>
                <w:webHidden/>
              </w:rPr>
              <w:t>45</w:t>
            </w:r>
            <w:r w:rsidR="007A57C1">
              <w:rPr>
                <w:webHidden/>
              </w:rPr>
              <w:fldChar w:fldCharType="end"/>
            </w:r>
          </w:hyperlink>
        </w:p>
        <w:p w14:paraId="2866D96E" w14:textId="77777777" w:rsidR="007A57C1" w:rsidRDefault="00604F75">
          <w:pPr>
            <w:pStyle w:val="TOC3"/>
            <w:rPr>
              <w:rFonts w:asciiTheme="minorHAnsi" w:eastAsiaTheme="minorEastAsia" w:hAnsiTheme="minorHAnsi"/>
              <w:noProof/>
              <w:sz w:val="22"/>
            </w:rPr>
          </w:pPr>
          <w:hyperlink w:anchor="_Toc514931481"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Internet Connections</w:t>
            </w:r>
            <w:r w:rsidR="007A57C1">
              <w:rPr>
                <w:noProof/>
                <w:webHidden/>
              </w:rPr>
              <w:tab/>
            </w:r>
            <w:r w:rsidR="007A57C1">
              <w:rPr>
                <w:noProof/>
                <w:webHidden/>
              </w:rPr>
              <w:fldChar w:fldCharType="begin"/>
            </w:r>
            <w:r w:rsidR="007A57C1">
              <w:rPr>
                <w:noProof/>
                <w:webHidden/>
              </w:rPr>
              <w:instrText xml:space="preserve"> PAGEREF _Toc514931481 \h </w:instrText>
            </w:r>
            <w:r w:rsidR="007A57C1">
              <w:rPr>
                <w:noProof/>
                <w:webHidden/>
              </w:rPr>
            </w:r>
            <w:r w:rsidR="007A57C1">
              <w:rPr>
                <w:noProof/>
                <w:webHidden/>
              </w:rPr>
              <w:fldChar w:fldCharType="separate"/>
            </w:r>
            <w:r w:rsidR="007A57C1">
              <w:rPr>
                <w:noProof/>
                <w:webHidden/>
              </w:rPr>
              <w:t>45</w:t>
            </w:r>
            <w:r w:rsidR="007A57C1">
              <w:rPr>
                <w:noProof/>
                <w:webHidden/>
              </w:rPr>
              <w:fldChar w:fldCharType="end"/>
            </w:r>
          </w:hyperlink>
        </w:p>
        <w:p w14:paraId="0CB0147A" w14:textId="77777777" w:rsidR="007A57C1" w:rsidRDefault="00604F75">
          <w:pPr>
            <w:pStyle w:val="TOC3"/>
            <w:rPr>
              <w:rFonts w:asciiTheme="minorHAnsi" w:eastAsiaTheme="minorEastAsia" w:hAnsiTheme="minorHAnsi"/>
              <w:noProof/>
              <w:sz w:val="22"/>
            </w:rPr>
          </w:pPr>
          <w:hyperlink w:anchor="_Toc514931482"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Browser Support</w:t>
            </w:r>
            <w:r w:rsidR="007A57C1">
              <w:rPr>
                <w:noProof/>
                <w:webHidden/>
              </w:rPr>
              <w:tab/>
            </w:r>
            <w:r w:rsidR="007A57C1">
              <w:rPr>
                <w:noProof/>
                <w:webHidden/>
              </w:rPr>
              <w:fldChar w:fldCharType="begin"/>
            </w:r>
            <w:r w:rsidR="007A57C1">
              <w:rPr>
                <w:noProof/>
                <w:webHidden/>
              </w:rPr>
              <w:instrText xml:space="preserve"> PAGEREF _Toc514931482 \h </w:instrText>
            </w:r>
            <w:r w:rsidR="007A57C1">
              <w:rPr>
                <w:noProof/>
                <w:webHidden/>
              </w:rPr>
            </w:r>
            <w:r w:rsidR="007A57C1">
              <w:rPr>
                <w:noProof/>
                <w:webHidden/>
              </w:rPr>
              <w:fldChar w:fldCharType="separate"/>
            </w:r>
            <w:r w:rsidR="007A57C1">
              <w:rPr>
                <w:noProof/>
                <w:webHidden/>
              </w:rPr>
              <w:t>45</w:t>
            </w:r>
            <w:r w:rsidR="007A57C1">
              <w:rPr>
                <w:noProof/>
                <w:webHidden/>
              </w:rPr>
              <w:fldChar w:fldCharType="end"/>
            </w:r>
          </w:hyperlink>
        </w:p>
        <w:p w14:paraId="5A0E32AF" w14:textId="77777777" w:rsidR="007A57C1" w:rsidRDefault="00604F75">
          <w:pPr>
            <w:pStyle w:val="TOC3"/>
            <w:rPr>
              <w:rFonts w:asciiTheme="minorHAnsi" w:eastAsiaTheme="minorEastAsia" w:hAnsiTheme="minorHAnsi"/>
              <w:noProof/>
              <w:sz w:val="22"/>
            </w:rPr>
          </w:pPr>
          <w:hyperlink w:anchor="_Toc514931483"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Software Requirements</w:t>
            </w:r>
            <w:r w:rsidR="007A57C1">
              <w:rPr>
                <w:noProof/>
                <w:webHidden/>
              </w:rPr>
              <w:tab/>
            </w:r>
            <w:r w:rsidR="007A57C1">
              <w:rPr>
                <w:noProof/>
                <w:webHidden/>
              </w:rPr>
              <w:fldChar w:fldCharType="begin"/>
            </w:r>
            <w:r w:rsidR="007A57C1">
              <w:rPr>
                <w:noProof/>
                <w:webHidden/>
              </w:rPr>
              <w:instrText xml:space="preserve"> PAGEREF _Toc514931483 \h </w:instrText>
            </w:r>
            <w:r w:rsidR="007A57C1">
              <w:rPr>
                <w:noProof/>
                <w:webHidden/>
              </w:rPr>
            </w:r>
            <w:r w:rsidR="007A57C1">
              <w:rPr>
                <w:noProof/>
                <w:webHidden/>
              </w:rPr>
              <w:fldChar w:fldCharType="separate"/>
            </w:r>
            <w:r w:rsidR="007A57C1">
              <w:rPr>
                <w:noProof/>
                <w:webHidden/>
              </w:rPr>
              <w:t>46</w:t>
            </w:r>
            <w:r w:rsidR="007A57C1">
              <w:rPr>
                <w:noProof/>
                <w:webHidden/>
              </w:rPr>
              <w:fldChar w:fldCharType="end"/>
            </w:r>
          </w:hyperlink>
        </w:p>
        <w:p w14:paraId="6DBB3D69" w14:textId="77777777" w:rsidR="007A57C1" w:rsidRDefault="00604F75">
          <w:pPr>
            <w:pStyle w:val="TOC3"/>
            <w:rPr>
              <w:rFonts w:asciiTheme="minorHAnsi" w:eastAsiaTheme="minorEastAsia" w:hAnsiTheme="minorHAnsi"/>
              <w:noProof/>
              <w:sz w:val="22"/>
            </w:rPr>
          </w:pPr>
          <w:hyperlink w:anchor="_Toc514931484" w:history="1">
            <w:r w:rsidR="007A57C1" w:rsidRPr="005538C9">
              <w:rPr>
                <w:rStyle w:val="Hyperlink"/>
                <w:noProof/>
              </w:rPr>
              <w:t>4.</w:t>
            </w:r>
            <w:r w:rsidR="007A57C1">
              <w:rPr>
                <w:rFonts w:asciiTheme="minorHAnsi" w:eastAsiaTheme="minorEastAsia" w:hAnsiTheme="minorHAnsi"/>
                <w:noProof/>
                <w:sz w:val="22"/>
              </w:rPr>
              <w:tab/>
            </w:r>
            <w:r w:rsidR="007A57C1" w:rsidRPr="005538C9">
              <w:rPr>
                <w:rStyle w:val="Hyperlink"/>
                <w:noProof/>
              </w:rPr>
              <w:t>Attaching Files</w:t>
            </w:r>
            <w:r w:rsidR="007A57C1">
              <w:rPr>
                <w:noProof/>
                <w:webHidden/>
              </w:rPr>
              <w:tab/>
            </w:r>
            <w:r w:rsidR="007A57C1">
              <w:rPr>
                <w:noProof/>
                <w:webHidden/>
              </w:rPr>
              <w:fldChar w:fldCharType="begin"/>
            </w:r>
            <w:r w:rsidR="007A57C1">
              <w:rPr>
                <w:noProof/>
                <w:webHidden/>
              </w:rPr>
              <w:instrText xml:space="preserve"> PAGEREF _Toc514931484 \h </w:instrText>
            </w:r>
            <w:r w:rsidR="007A57C1">
              <w:rPr>
                <w:noProof/>
                <w:webHidden/>
              </w:rPr>
            </w:r>
            <w:r w:rsidR="007A57C1">
              <w:rPr>
                <w:noProof/>
                <w:webHidden/>
              </w:rPr>
              <w:fldChar w:fldCharType="separate"/>
            </w:r>
            <w:r w:rsidR="007A57C1">
              <w:rPr>
                <w:noProof/>
                <w:webHidden/>
              </w:rPr>
              <w:t>46</w:t>
            </w:r>
            <w:r w:rsidR="007A57C1">
              <w:rPr>
                <w:noProof/>
                <w:webHidden/>
              </w:rPr>
              <w:fldChar w:fldCharType="end"/>
            </w:r>
          </w:hyperlink>
        </w:p>
        <w:p w14:paraId="432FDD2E" w14:textId="77777777" w:rsidR="007A57C1" w:rsidRDefault="00604F75">
          <w:pPr>
            <w:pStyle w:val="TOC2"/>
            <w:rPr>
              <w:rFonts w:asciiTheme="minorHAnsi" w:eastAsiaTheme="minorEastAsia" w:hAnsiTheme="minorHAnsi" w:cstheme="minorBidi"/>
              <w:b w:val="0"/>
              <w:bCs w:val="0"/>
              <w:caps w:val="0"/>
              <w:sz w:val="22"/>
            </w:rPr>
          </w:pPr>
          <w:hyperlink w:anchor="_Toc514931485" w:history="1">
            <w:r w:rsidR="007A57C1" w:rsidRPr="005538C9">
              <w:rPr>
                <w:rStyle w:val="Hyperlink"/>
              </w:rPr>
              <w:t>F.</w:t>
            </w:r>
            <w:r w:rsidR="007A57C1">
              <w:rPr>
                <w:rFonts w:asciiTheme="minorHAnsi" w:eastAsiaTheme="minorEastAsia" w:hAnsiTheme="minorHAnsi" w:cstheme="minorBidi"/>
                <w:b w:val="0"/>
                <w:bCs w:val="0"/>
                <w:caps w:val="0"/>
                <w:sz w:val="22"/>
              </w:rPr>
              <w:tab/>
            </w:r>
            <w:r w:rsidR="007A57C1" w:rsidRPr="005538C9">
              <w:rPr>
                <w:rStyle w:val="Hyperlink"/>
              </w:rPr>
              <w:t>REQUIRED RESEARCH &amp; RELATED (R&amp;R) FORMS AND OTHER FORMS</w:t>
            </w:r>
            <w:r w:rsidR="007A57C1">
              <w:rPr>
                <w:webHidden/>
              </w:rPr>
              <w:tab/>
            </w:r>
            <w:r w:rsidR="007A57C1">
              <w:rPr>
                <w:webHidden/>
              </w:rPr>
              <w:fldChar w:fldCharType="begin"/>
            </w:r>
            <w:r w:rsidR="007A57C1">
              <w:rPr>
                <w:webHidden/>
              </w:rPr>
              <w:instrText xml:space="preserve"> PAGEREF _Toc514931485 \h </w:instrText>
            </w:r>
            <w:r w:rsidR="007A57C1">
              <w:rPr>
                <w:webHidden/>
              </w:rPr>
            </w:r>
            <w:r w:rsidR="007A57C1">
              <w:rPr>
                <w:webHidden/>
              </w:rPr>
              <w:fldChar w:fldCharType="separate"/>
            </w:r>
            <w:r w:rsidR="007A57C1">
              <w:rPr>
                <w:webHidden/>
              </w:rPr>
              <w:t>46</w:t>
            </w:r>
            <w:r w:rsidR="007A57C1">
              <w:rPr>
                <w:webHidden/>
              </w:rPr>
              <w:fldChar w:fldCharType="end"/>
            </w:r>
          </w:hyperlink>
        </w:p>
        <w:p w14:paraId="1E45071A" w14:textId="77777777" w:rsidR="007A57C1" w:rsidRDefault="00604F75">
          <w:pPr>
            <w:pStyle w:val="TOC3"/>
            <w:rPr>
              <w:rFonts w:asciiTheme="minorHAnsi" w:eastAsiaTheme="minorEastAsia" w:hAnsiTheme="minorHAnsi"/>
              <w:noProof/>
              <w:sz w:val="22"/>
            </w:rPr>
          </w:pPr>
          <w:hyperlink w:anchor="_Toc514931486" w:history="1">
            <w:r w:rsidR="007A57C1" w:rsidRPr="005538C9">
              <w:rPr>
                <w:rStyle w:val="Hyperlink"/>
                <w:noProof/>
              </w:rPr>
              <w:t>1.</w:t>
            </w:r>
            <w:r w:rsidR="007A57C1">
              <w:rPr>
                <w:rFonts w:asciiTheme="minorHAnsi" w:eastAsiaTheme="minorEastAsia" w:hAnsiTheme="minorHAnsi"/>
                <w:noProof/>
                <w:sz w:val="22"/>
              </w:rPr>
              <w:tab/>
            </w:r>
            <w:r w:rsidR="007A57C1" w:rsidRPr="005538C9">
              <w:rPr>
                <w:rStyle w:val="Hyperlink"/>
                <w:noProof/>
              </w:rPr>
              <w:t>Application for Federal Assistance SF 424 (R&amp;R)</w:t>
            </w:r>
            <w:r w:rsidR="007A57C1">
              <w:rPr>
                <w:noProof/>
                <w:webHidden/>
              </w:rPr>
              <w:tab/>
            </w:r>
            <w:r w:rsidR="007A57C1">
              <w:rPr>
                <w:noProof/>
                <w:webHidden/>
              </w:rPr>
              <w:fldChar w:fldCharType="begin"/>
            </w:r>
            <w:r w:rsidR="007A57C1">
              <w:rPr>
                <w:noProof/>
                <w:webHidden/>
              </w:rPr>
              <w:instrText xml:space="preserve"> PAGEREF _Toc514931486 \h </w:instrText>
            </w:r>
            <w:r w:rsidR="007A57C1">
              <w:rPr>
                <w:noProof/>
                <w:webHidden/>
              </w:rPr>
            </w:r>
            <w:r w:rsidR="007A57C1">
              <w:rPr>
                <w:noProof/>
                <w:webHidden/>
              </w:rPr>
              <w:fldChar w:fldCharType="separate"/>
            </w:r>
            <w:r w:rsidR="007A57C1">
              <w:rPr>
                <w:noProof/>
                <w:webHidden/>
              </w:rPr>
              <w:t>46</w:t>
            </w:r>
            <w:r w:rsidR="007A57C1">
              <w:rPr>
                <w:noProof/>
                <w:webHidden/>
              </w:rPr>
              <w:fldChar w:fldCharType="end"/>
            </w:r>
          </w:hyperlink>
        </w:p>
        <w:p w14:paraId="592E3EAB" w14:textId="77777777" w:rsidR="007A57C1" w:rsidRDefault="00604F75">
          <w:pPr>
            <w:pStyle w:val="TOC3"/>
            <w:rPr>
              <w:rFonts w:asciiTheme="minorHAnsi" w:eastAsiaTheme="minorEastAsia" w:hAnsiTheme="minorHAnsi"/>
              <w:noProof/>
              <w:sz w:val="22"/>
            </w:rPr>
          </w:pPr>
          <w:hyperlink w:anchor="_Toc514931487" w:history="1">
            <w:r w:rsidR="007A57C1" w:rsidRPr="005538C9">
              <w:rPr>
                <w:rStyle w:val="Hyperlink"/>
                <w:noProof/>
              </w:rPr>
              <w:t>2.</w:t>
            </w:r>
            <w:r w:rsidR="007A57C1">
              <w:rPr>
                <w:rFonts w:asciiTheme="minorHAnsi" w:eastAsiaTheme="minorEastAsia" w:hAnsiTheme="minorHAnsi"/>
                <w:noProof/>
                <w:sz w:val="22"/>
              </w:rPr>
              <w:tab/>
            </w:r>
            <w:r w:rsidR="007A57C1" w:rsidRPr="005538C9">
              <w:rPr>
                <w:rStyle w:val="Hyperlink"/>
                <w:noProof/>
              </w:rPr>
              <w:t>Research &amp; Related Senior/Key Person Profile (Expanded)</w:t>
            </w:r>
            <w:r w:rsidR="007A57C1">
              <w:rPr>
                <w:noProof/>
                <w:webHidden/>
              </w:rPr>
              <w:tab/>
            </w:r>
            <w:r w:rsidR="007A57C1">
              <w:rPr>
                <w:noProof/>
                <w:webHidden/>
              </w:rPr>
              <w:fldChar w:fldCharType="begin"/>
            </w:r>
            <w:r w:rsidR="007A57C1">
              <w:rPr>
                <w:noProof/>
                <w:webHidden/>
              </w:rPr>
              <w:instrText xml:space="preserve"> PAGEREF _Toc514931487 \h </w:instrText>
            </w:r>
            <w:r w:rsidR="007A57C1">
              <w:rPr>
                <w:noProof/>
                <w:webHidden/>
              </w:rPr>
            </w:r>
            <w:r w:rsidR="007A57C1">
              <w:rPr>
                <w:noProof/>
                <w:webHidden/>
              </w:rPr>
              <w:fldChar w:fldCharType="separate"/>
            </w:r>
            <w:r w:rsidR="007A57C1">
              <w:rPr>
                <w:noProof/>
                <w:webHidden/>
              </w:rPr>
              <w:t>51</w:t>
            </w:r>
            <w:r w:rsidR="007A57C1">
              <w:rPr>
                <w:noProof/>
                <w:webHidden/>
              </w:rPr>
              <w:fldChar w:fldCharType="end"/>
            </w:r>
          </w:hyperlink>
        </w:p>
        <w:p w14:paraId="5E27183C" w14:textId="77777777" w:rsidR="007A57C1" w:rsidRDefault="00604F75">
          <w:pPr>
            <w:pStyle w:val="TOC3"/>
            <w:rPr>
              <w:rFonts w:asciiTheme="minorHAnsi" w:eastAsiaTheme="minorEastAsia" w:hAnsiTheme="minorHAnsi"/>
              <w:noProof/>
              <w:sz w:val="22"/>
            </w:rPr>
          </w:pPr>
          <w:hyperlink w:anchor="_Toc514931488" w:history="1">
            <w:r w:rsidR="007A57C1" w:rsidRPr="005538C9">
              <w:rPr>
                <w:rStyle w:val="Hyperlink"/>
                <w:noProof/>
              </w:rPr>
              <w:t>3.</w:t>
            </w:r>
            <w:r w:rsidR="007A57C1">
              <w:rPr>
                <w:rFonts w:asciiTheme="minorHAnsi" w:eastAsiaTheme="minorEastAsia" w:hAnsiTheme="minorHAnsi"/>
                <w:noProof/>
                <w:sz w:val="22"/>
              </w:rPr>
              <w:tab/>
            </w:r>
            <w:r w:rsidR="007A57C1" w:rsidRPr="005538C9">
              <w:rPr>
                <w:rStyle w:val="Hyperlink"/>
                <w:noProof/>
              </w:rPr>
              <w:t>Project/Performance Site Location(s)</w:t>
            </w:r>
            <w:r w:rsidR="007A57C1">
              <w:rPr>
                <w:noProof/>
                <w:webHidden/>
              </w:rPr>
              <w:tab/>
            </w:r>
            <w:r w:rsidR="007A57C1">
              <w:rPr>
                <w:noProof/>
                <w:webHidden/>
              </w:rPr>
              <w:fldChar w:fldCharType="begin"/>
            </w:r>
            <w:r w:rsidR="007A57C1">
              <w:rPr>
                <w:noProof/>
                <w:webHidden/>
              </w:rPr>
              <w:instrText xml:space="preserve"> PAGEREF _Toc514931488 \h </w:instrText>
            </w:r>
            <w:r w:rsidR="007A57C1">
              <w:rPr>
                <w:noProof/>
                <w:webHidden/>
              </w:rPr>
            </w:r>
            <w:r w:rsidR="007A57C1">
              <w:rPr>
                <w:noProof/>
                <w:webHidden/>
              </w:rPr>
              <w:fldChar w:fldCharType="separate"/>
            </w:r>
            <w:r w:rsidR="007A57C1">
              <w:rPr>
                <w:noProof/>
                <w:webHidden/>
              </w:rPr>
              <w:t>51</w:t>
            </w:r>
            <w:r w:rsidR="007A57C1">
              <w:rPr>
                <w:noProof/>
                <w:webHidden/>
              </w:rPr>
              <w:fldChar w:fldCharType="end"/>
            </w:r>
          </w:hyperlink>
        </w:p>
        <w:p w14:paraId="1CD9A824" w14:textId="77777777" w:rsidR="007A57C1" w:rsidRDefault="00604F75">
          <w:pPr>
            <w:pStyle w:val="TOC3"/>
            <w:rPr>
              <w:rFonts w:asciiTheme="minorHAnsi" w:eastAsiaTheme="minorEastAsia" w:hAnsiTheme="minorHAnsi"/>
              <w:noProof/>
              <w:sz w:val="22"/>
            </w:rPr>
          </w:pPr>
          <w:hyperlink w:anchor="_Toc514931489" w:history="1">
            <w:r w:rsidR="007A57C1" w:rsidRPr="005538C9">
              <w:rPr>
                <w:rStyle w:val="Hyperlink"/>
                <w:noProof/>
              </w:rPr>
              <w:t>4.</w:t>
            </w:r>
            <w:r w:rsidR="007A57C1">
              <w:rPr>
                <w:rFonts w:asciiTheme="minorHAnsi" w:eastAsiaTheme="minorEastAsia" w:hAnsiTheme="minorHAnsi"/>
                <w:noProof/>
                <w:sz w:val="22"/>
              </w:rPr>
              <w:tab/>
            </w:r>
            <w:r w:rsidR="007A57C1" w:rsidRPr="005538C9">
              <w:rPr>
                <w:rStyle w:val="Hyperlink"/>
                <w:noProof/>
              </w:rPr>
              <w:t>Research &amp; Related Other Project Information</w:t>
            </w:r>
            <w:r w:rsidR="007A57C1">
              <w:rPr>
                <w:noProof/>
                <w:webHidden/>
              </w:rPr>
              <w:tab/>
            </w:r>
            <w:r w:rsidR="007A57C1">
              <w:rPr>
                <w:noProof/>
                <w:webHidden/>
              </w:rPr>
              <w:fldChar w:fldCharType="begin"/>
            </w:r>
            <w:r w:rsidR="007A57C1">
              <w:rPr>
                <w:noProof/>
                <w:webHidden/>
              </w:rPr>
              <w:instrText xml:space="preserve"> PAGEREF _Toc514931489 \h </w:instrText>
            </w:r>
            <w:r w:rsidR="007A57C1">
              <w:rPr>
                <w:noProof/>
                <w:webHidden/>
              </w:rPr>
            </w:r>
            <w:r w:rsidR="007A57C1">
              <w:rPr>
                <w:noProof/>
                <w:webHidden/>
              </w:rPr>
              <w:fldChar w:fldCharType="separate"/>
            </w:r>
            <w:r w:rsidR="007A57C1">
              <w:rPr>
                <w:noProof/>
                <w:webHidden/>
              </w:rPr>
              <w:t>52</w:t>
            </w:r>
            <w:r w:rsidR="007A57C1">
              <w:rPr>
                <w:noProof/>
                <w:webHidden/>
              </w:rPr>
              <w:fldChar w:fldCharType="end"/>
            </w:r>
          </w:hyperlink>
        </w:p>
        <w:p w14:paraId="65142798" w14:textId="77777777" w:rsidR="007A57C1" w:rsidRDefault="00604F75">
          <w:pPr>
            <w:pStyle w:val="TOC3"/>
            <w:rPr>
              <w:rFonts w:asciiTheme="minorHAnsi" w:eastAsiaTheme="minorEastAsia" w:hAnsiTheme="minorHAnsi"/>
              <w:noProof/>
              <w:sz w:val="22"/>
            </w:rPr>
          </w:pPr>
          <w:hyperlink w:anchor="_Toc514931490" w:history="1">
            <w:r w:rsidR="007A57C1" w:rsidRPr="005538C9">
              <w:rPr>
                <w:rStyle w:val="Hyperlink"/>
                <w:noProof/>
              </w:rPr>
              <w:t>5.</w:t>
            </w:r>
            <w:r w:rsidR="007A57C1">
              <w:rPr>
                <w:rFonts w:asciiTheme="minorHAnsi" w:eastAsiaTheme="minorEastAsia" w:hAnsiTheme="minorHAnsi"/>
                <w:noProof/>
                <w:sz w:val="22"/>
              </w:rPr>
              <w:tab/>
            </w:r>
            <w:r w:rsidR="007A57C1" w:rsidRPr="005538C9">
              <w:rPr>
                <w:rStyle w:val="Hyperlink"/>
                <w:noProof/>
              </w:rPr>
              <w:t>Research &amp; Related Budget (Total Federal+Non-Federal)-Sections A &amp; B; C, D, &amp; E; F-K</w:t>
            </w:r>
            <w:r w:rsidR="007A57C1">
              <w:rPr>
                <w:noProof/>
                <w:webHidden/>
              </w:rPr>
              <w:tab/>
            </w:r>
            <w:r w:rsidR="007A57C1">
              <w:rPr>
                <w:noProof/>
                <w:webHidden/>
              </w:rPr>
              <w:fldChar w:fldCharType="begin"/>
            </w:r>
            <w:r w:rsidR="007A57C1">
              <w:rPr>
                <w:noProof/>
                <w:webHidden/>
              </w:rPr>
              <w:instrText xml:space="preserve"> PAGEREF _Toc514931490 \h </w:instrText>
            </w:r>
            <w:r w:rsidR="007A57C1">
              <w:rPr>
                <w:noProof/>
                <w:webHidden/>
              </w:rPr>
            </w:r>
            <w:r w:rsidR="007A57C1">
              <w:rPr>
                <w:noProof/>
                <w:webHidden/>
              </w:rPr>
              <w:fldChar w:fldCharType="separate"/>
            </w:r>
            <w:r w:rsidR="007A57C1">
              <w:rPr>
                <w:noProof/>
                <w:webHidden/>
              </w:rPr>
              <w:t>54</w:t>
            </w:r>
            <w:r w:rsidR="007A57C1">
              <w:rPr>
                <w:noProof/>
                <w:webHidden/>
              </w:rPr>
              <w:fldChar w:fldCharType="end"/>
            </w:r>
          </w:hyperlink>
        </w:p>
        <w:p w14:paraId="513FED1A" w14:textId="77777777" w:rsidR="007A57C1" w:rsidRDefault="00604F75">
          <w:pPr>
            <w:pStyle w:val="TOC3"/>
            <w:rPr>
              <w:rFonts w:asciiTheme="minorHAnsi" w:eastAsiaTheme="minorEastAsia" w:hAnsiTheme="minorHAnsi"/>
              <w:noProof/>
              <w:sz w:val="22"/>
            </w:rPr>
          </w:pPr>
          <w:hyperlink w:anchor="_Toc514931491" w:history="1">
            <w:r w:rsidR="007A57C1" w:rsidRPr="005538C9">
              <w:rPr>
                <w:rStyle w:val="Hyperlink"/>
                <w:noProof/>
              </w:rPr>
              <w:t>6.</w:t>
            </w:r>
            <w:r w:rsidR="007A57C1">
              <w:rPr>
                <w:rFonts w:asciiTheme="minorHAnsi" w:eastAsiaTheme="minorEastAsia" w:hAnsiTheme="minorHAnsi"/>
                <w:noProof/>
                <w:sz w:val="22"/>
              </w:rPr>
              <w:tab/>
            </w:r>
            <w:r w:rsidR="007A57C1" w:rsidRPr="005538C9">
              <w:rPr>
                <w:rStyle w:val="Hyperlink"/>
                <w:noProof/>
              </w:rPr>
              <w:t>R&amp;R Subaward Budget (Fed/Non-Fed) Attachment(s) Form</w:t>
            </w:r>
            <w:r w:rsidR="007A57C1">
              <w:rPr>
                <w:noProof/>
                <w:webHidden/>
              </w:rPr>
              <w:tab/>
            </w:r>
            <w:r w:rsidR="007A57C1">
              <w:rPr>
                <w:noProof/>
                <w:webHidden/>
              </w:rPr>
              <w:fldChar w:fldCharType="begin"/>
            </w:r>
            <w:r w:rsidR="007A57C1">
              <w:rPr>
                <w:noProof/>
                <w:webHidden/>
              </w:rPr>
              <w:instrText xml:space="preserve"> PAGEREF _Toc514931491 \h </w:instrText>
            </w:r>
            <w:r w:rsidR="007A57C1">
              <w:rPr>
                <w:noProof/>
                <w:webHidden/>
              </w:rPr>
            </w:r>
            <w:r w:rsidR="007A57C1">
              <w:rPr>
                <w:noProof/>
                <w:webHidden/>
              </w:rPr>
              <w:fldChar w:fldCharType="separate"/>
            </w:r>
            <w:r w:rsidR="007A57C1">
              <w:rPr>
                <w:noProof/>
                <w:webHidden/>
              </w:rPr>
              <w:t>59</w:t>
            </w:r>
            <w:r w:rsidR="007A57C1">
              <w:rPr>
                <w:noProof/>
                <w:webHidden/>
              </w:rPr>
              <w:fldChar w:fldCharType="end"/>
            </w:r>
          </w:hyperlink>
        </w:p>
        <w:p w14:paraId="1C77D417" w14:textId="77777777" w:rsidR="007A57C1" w:rsidRDefault="00604F75">
          <w:pPr>
            <w:pStyle w:val="TOC3"/>
            <w:rPr>
              <w:rFonts w:asciiTheme="minorHAnsi" w:eastAsiaTheme="minorEastAsia" w:hAnsiTheme="minorHAnsi"/>
              <w:noProof/>
              <w:sz w:val="22"/>
            </w:rPr>
          </w:pPr>
          <w:hyperlink w:anchor="_Toc514931492" w:history="1">
            <w:r w:rsidR="007A57C1" w:rsidRPr="005538C9">
              <w:rPr>
                <w:rStyle w:val="Hyperlink"/>
                <w:noProof/>
              </w:rPr>
              <w:t>7.</w:t>
            </w:r>
            <w:r w:rsidR="007A57C1">
              <w:rPr>
                <w:rFonts w:asciiTheme="minorHAnsi" w:eastAsiaTheme="minorEastAsia" w:hAnsiTheme="minorHAnsi"/>
                <w:noProof/>
                <w:sz w:val="22"/>
              </w:rPr>
              <w:tab/>
            </w:r>
            <w:r w:rsidR="007A57C1" w:rsidRPr="005538C9">
              <w:rPr>
                <w:rStyle w:val="Hyperlink"/>
                <w:noProof/>
              </w:rPr>
              <w:t>Other Forms Included in the Application Package</w:t>
            </w:r>
            <w:r w:rsidR="007A57C1">
              <w:rPr>
                <w:noProof/>
                <w:webHidden/>
              </w:rPr>
              <w:tab/>
            </w:r>
            <w:r w:rsidR="007A57C1">
              <w:rPr>
                <w:noProof/>
                <w:webHidden/>
              </w:rPr>
              <w:fldChar w:fldCharType="begin"/>
            </w:r>
            <w:r w:rsidR="007A57C1">
              <w:rPr>
                <w:noProof/>
                <w:webHidden/>
              </w:rPr>
              <w:instrText xml:space="preserve"> PAGEREF _Toc514931492 \h </w:instrText>
            </w:r>
            <w:r w:rsidR="007A57C1">
              <w:rPr>
                <w:noProof/>
                <w:webHidden/>
              </w:rPr>
            </w:r>
            <w:r w:rsidR="007A57C1">
              <w:rPr>
                <w:noProof/>
                <w:webHidden/>
              </w:rPr>
              <w:fldChar w:fldCharType="separate"/>
            </w:r>
            <w:r w:rsidR="007A57C1">
              <w:rPr>
                <w:noProof/>
                <w:webHidden/>
              </w:rPr>
              <w:t>60</w:t>
            </w:r>
            <w:r w:rsidR="007A57C1">
              <w:rPr>
                <w:noProof/>
                <w:webHidden/>
              </w:rPr>
              <w:fldChar w:fldCharType="end"/>
            </w:r>
          </w:hyperlink>
        </w:p>
        <w:p w14:paraId="3C10416F" w14:textId="77777777" w:rsidR="007A57C1" w:rsidRDefault="00604F75">
          <w:pPr>
            <w:pStyle w:val="TOC2"/>
            <w:rPr>
              <w:rFonts w:asciiTheme="minorHAnsi" w:eastAsiaTheme="minorEastAsia" w:hAnsiTheme="minorHAnsi" w:cstheme="minorBidi"/>
              <w:b w:val="0"/>
              <w:bCs w:val="0"/>
              <w:caps w:val="0"/>
              <w:sz w:val="22"/>
            </w:rPr>
          </w:pPr>
          <w:hyperlink w:anchor="_Toc514931493" w:history="1">
            <w:r w:rsidR="007A57C1" w:rsidRPr="005538C9">
              <w:rPr>
                <w:rStyle w:val="Hyperlink"/>
              </w:rPr>
              <w:t>G.</w:t>
            </w:r>
            <w:r w:rsidR="007A57C1">
              <w:rPr>
                <w:rFonts w:asciiTheme="minorHAnsi" w:eastAsiaTheme="minorEastAsia" w:hAnsiTheme="minorHAnsi" w:cstheme="minorBidi"/>
                <w:b w:val="0"/>
                <w:bCs w:val="0"/>
                <w:caps w:val="0"/>
                <w:sz w:val="22"/>
              </w:rPr>
              <w:tab/>
            </w:r>
            <w:r w:rsidR="007A57C1" w:rsidRPr="005538C9">
              <w:rPr>
                <w:rStyle w:val="Hyperlink"/>
              </w:rPr>
              <w:t>SUMMARY OF APPLICATION CONTENT</w:t>
            </w:r>
            <w:r w:rsidR="007A57C1">
              <w:rPr>
                <w:webHidden/>
              </w:rPr>
              <w:tab/>
            </w:r>
            <w:r w:rsidR="007A57C1">
              <w:rPr>
                <w:webHidden/>
              </w:rPr>
              <w:fldChar w:fldCharType="begin"/>
            </w:r>
            <w:r w:rsidR="007A57C1">
              <w:rPr>
                <w:webHidden/>
              </w:rPr>
              <w:instrText xml:space="preserve"> PAGEREF _Toc514931493 \h </w:instrText>
            </w:r>
            <w:r w:rsidR="007A57C1">
              <w:rPr>
                <w:webHidden/>
              </w:rPr>
            </w:r>
            <w:r w:rsidR="007A57C1">
              <w:rPr>
                <w:webHidden/>
              </w:rPr>
              <w:fldChar w:fldCharType="separate"/>
            </w:r>
            <w:r w:rsidR="007A57C1">
              <w:rPr>
                <w:webHidden/>
              </w:rPr>
              <w:t>61</w:t>
            </w:r>
            <w:r w:rsidR="007A57C1">
              <w:rPr>
                <w:webHidden/>
              </w:rPr>
              <w:fldChar w:fldCharType="end"/>
            </w:r>
          </w:hyperlink>
        </w:p>
        <w:p w14:paraId="56AB1950" w14:textId="77777777" w:rsidR="007A57C1" w:rsidRDefault="00604F75">
          <w:pPr>
            <w:pStyle w:val="TOC2"/>
            <w:rPr>
              <w:rFonts w:asciiTheme="minorHAnsi" w:eastAsiaTheme="minorEastAsia" w:hAnsiTheme="minorHAnsi" w:cstheme="minorBidi"/>
              <w:b w:val="0"/>
              <w:bCs w:val="0"/>
              <w:caps w:val="0"/>
              <w:sz w:val="22"/>
            </w:rPr>
          </w:pPr>
          <w:hyperlink w:anchor="_Toc514931494" w:history="1">
            <w:r w:rsidR="007A57C1" w:rsidRPr="005538C9">
              <w:rPr>
                <w:rStyle w:val="Hyperlink"/>
              </w:rPr>
              <w:t>H.</w:t>
            </w:r>
            <w:r w:rsidR="007A57C1">
              <w:rPr>
                <w:rFonts w:asciiTheme="minorHAnsi" w:eastAsiaTheme="minorEastAsia" w:hAnsiTheme="minorHAnsi" w:cstheme="minorBidi"/>
                <w:b w:val="0"/>
                <w:bCs w:val="0"/>
                <w:caps w:val="0"/>
                <w:sz w:val="22"/>
              </w:rPr>
              <w:tab/>
            </w:r>
            <w:r w:rsidR="007A57C1" w:rsidRPr="005538C9">
              <w:rPr>
                <w:rStyle w:val="Hyperlink"/>
              </w:rPr>
              <w:t>APPLICATION CHECKLIST</w:t>
            </w:r>
            <w:r w:rsidR="007A57C1">
              <w:rPr>
                <w:webHidden/>
              </w:rPr>
              <w:tab/>
            </w:r>
            <w:r w:rsidR="007A57C1">
              <w:rPr>
                <w:webHidden/>
              </w:rPr>
              <w:fldChar w:fldCharType="begin"/>
            </w:r>
            <w:r w:rsidR="007A57C1">
              <w:rPr>
                <w:webHidden/>
              </w:rPr>
              <w:instrText xml:space="preserve"> PAGEREF _Toc514931494 \h </w:instrText>
            </w:r>
            <w:r w:rsidR="007A57C1">
              <w:rPr>
                <w:webHidden/>
              </w:rPr>
            </w:r>
            <w:r w:rsidR="007A57C1">
              <w:rPr>
                <w:webHidden/>
              </w:rPr>
              <w:fldChar w:fldCharType="separate"/>
            </w:r>
            <w:r w:rsidR="007A57C1">
              <w:rPr>
                <w:webHidden/>
              </w:rPr>
              <w:t>62</w:t>
            </w:r>
            <w:r w:rsidR="007A57C1">
              <w:rPr>
                <w:webHidden/>
              </w:rPr>
              <w:fldChar w:fldCharType="end"/>
            </w:r>
          </w:hyperlink>
        </w:p>
        <w:p w14:paraId="7CF6F1AB" w14:textId="77777777" w:rsidR="007A57C1" w:rsidRDefault="00604F75">
          <w:pPr>
            <w:pStyle w:val="TOC2"/>
            <w:rPr>
              <w:rFonts w:asciiTheme="minorHAnsi" w:eastAsiaTheme="minorEastAsia" w:hAnsiTheme="minorHAnsi" w:cstheme="minorBidi"/>
              <w:b w:val="0"/>
              <w:bCs w:val="0"/>
              <w:caps w:val="0"/>
              <w:sz w:val="22"/>
            </w:rPr>
          </w:pPr>
          <w:hyperlink w:anchor="_Toc514931495" w:history="1">
            <w:r w:rsidR="007A57C1" w:rsidRPr="005538C9">
              <w:rPr>
                <w:rStyle w:val="Hyperlink"/>
              </w:rPr>
              <w:t>I.</w:t>
            </w:r>
            <w:r w:rsidR="007A57C1">
              <w:rPr>
                <w:rFonts w:asciiTheme="minorHAnsi" w:eastAsiaTheme="minorEastAsia" w:hAnsiTheme="minorHAnsi" w:cstheme="minorBidi"/>
                <w:b w:val="0"/>
                <w:bCs w:val="0"/>
                <w:caps w:val="0"/>
                <w:sz w:val="22"/>
              </w:rPr>
              <w:tab/>
            </w:r>
            <w:r w:rsidR="007A57C1" w:rsidRPr="005538C9">
              <w:rPr>
                <w:rStyle w:val="Hyperlink"/>
              </w:rPr>
              <w:t>PROGRAM OFFICER CONTACT INFORMATION</w:t>
            </w:r>
            <w:r w:rsidR="007A57C1">
              <w:rPr>
                <w:webHidden/>
              </w:rPr>
              <w:tab/>
            </w:r>
            <w:r w:rsidR="007A57C1">
              <w:rPr>
                <w:webHidden/>
              </w:rPr>
              <w:fldChar w:fldCharType="begin"/>
            </w:r>
            <w:r w:rsidR="007A57C1">
              <w:rPr>
                <w:webHidden/>
              </w:rPr>
              <w:instrText xml:space="preserve"> PAGEREF _Toc514931495 \h </w:instrText>
            </w:r>
            <w:r w:rsidR="007A57C1">
              <w:rPr>
                <w:webHidden/>
              </w:rPr>
            </w:r>
            <w:r w:rsidR="007A57C1">
              <w:rPr>
                <w:webHidden/>
              </w:rPr>
              <w:fldChar w:fldCharType="separate"/>
            </w:r>
            <w:r w:rsidR="007A57C1">
              <w:rPr>
                <w:webHidden/>
              </w:rPr>
              <w:t>63</w:t>
            </w:r>
            <w:r w:rsidR="007A57C1">
              <w:rPr>
                <w:webHidden/>
              </w:rPr>
              <w:fldChar w:fldCharType="end"/>
            </w:r>
          </w:hyperlink>
        </w:p>
        <w:p w14:paraId="28A224A2" w14:textId="77777777" w:rsidR="007A57C1" w:rsidRDefault="00604F75">
          <w:pPr>
            <w:pStyle w:val="TOC1"/>
            <w:rPr>
              <w:rFonts w:asciiTheme="minorHAnsi" w:eastAsiaTheme="minorEastAsia" w:hAnsiTheme="minorHAnsi"/>
              <w:b w:val="0"/>
              <w:sz w:val="22"/>
            </w:rPr>
          </w:pPr>
          <w:hyperlink w:anchor="_Toc514931496" w:history="1">
            <w:r w:rsidR="007A57C1" w:rsidRPr="005538C9">
              <w:rPr>
                <w:rStyle w:val="Hyperlink"/>
                <w:rFonts w:cs="Tahoma"/>
              </w:rPr>
              <w:t>GLOSSARY</w:t>
            </w:r>
            <w:r w:rsidR="007A57C1">
              <w:rPr>
                <w:webHidden/>
              </w:rPr>
              <w:tab/>
            </w:r>
            <w:r w:rsidR="007A57C1">
              <w:rPr>
                <w:webHidden/>
              </w:rPr>
              <w:fldChar w:fldCharType="begin"/>
            </w:r>
            <w:r w:rsidR="007A57C1">
              <w:rPr>
                <w:webHidden/>
              </w:rPr>
              <w:instrText xml:space="preserve"> PAGEREF _Toc514931496 \h </w:instrText>
            </w:r>
            <w:r w:rsidR="007A57C1">
              <w:rPr>
                <w:webHidden/>
              </w:rPr>
            </w:r>
            <w:r w:rsidR="007A57C1">
              <w:rPr>
                <w:webHidden/>
              </w:rPr>
              <w:fldChar w:fldCharType="separate"/>
            </w:r>
            <w:r w:rsidR="007A57C1">
              <w:rPr>
                <w:webHidden/>
              </w:rPr>
              <w:t>64</w:t>
            </w:r>
            <w:r w:rsidR="007A57C1">
              <w:rPr>
                <w:webHidden/>
              </w:rPr>
              <w:fldChar w:fldCharType="end"/>
            </w:r>
          </w:hyperlink>
        </w:p>
        <w:p w14:paraId="6F6429E6" w14:textId="77777777" w:rsidR="007A57C1" w:rsidRDefault="00604F75">
          <w:pPr>
            <w:pStyle w:val="TOC1"/>
            <w:rPr>
              <w:rFonts w:asciiTheme="minorHAnsi" w:eastAsiaTheme="minorEastAsia" w:hAnsiTheme="minorHAnsi"/>
              <w:b w:val="0"/>
              <w:sz w:val="22"/>
            </w:rPr>
          </w:pPr>
          <w:hyperlink w:anchor="_Toc514931497" w:history="1">
            <w:r w:rsidR="007A57C1" w:rsidRPr="005538C9">
              <w:rPr>
                <w:rStyle w:val="Hyperlink"/>
                <w:rFonts w:cs="Tahoma"/>
              </w:rPr>
              <w:t>REFERENCES</w:t>
            </w:r>
            <w:r w:rsidR="007A57C1">
              <w:rPr>
                <w:webHidden/>
              </w:rPr>
              <w:tab/>
            </w:r>
            <w:r w:rsidR="007A57C1">
              <w:rPr>
                <w:webHidden/>
              </w:rPr>
              <w:fldChar w:fldCharType="begin"/>
            </w:r>
            <w:r w:rsidR="007A57C1">
              <w:rPr>
                <w:webHidden/>
              </w:rPr>
              <w:instrText xml:space="preserve"> PAGEREF _Toc514931497 \h </w:instrText>
            </w:r>
            <w:r w:rsidR="007A57C1">
              <w:rPr>
                <w:webHidden/>
              </w:rPr>
            </w:r>
            <w:r w:rsidR="007A57C1">
              <w:rPr>
                <w:webHidden/>
              </w:rPr>
              <w:fldChar w:fldCharType="separate"/>
            </w:r>
            <w:r w:rsidR="007A57C1">
              <w:rPr>
                <w:webHidden/>
              </w:rPr>
              <w:t>67</w:t>
            </w:r>
            <w:r w:rsidR="007A57C1">
              <w:rPr>
                <w:webHidden/>
              </w:rPr>
              <w:fldChar w:fldCharType="end"/>
            </w:r>
          </w:hyperlink>
        </w:p>
        <w:p w14:paraId="70A84E98" w14:textId="77777777" w:rsidR="007A57C1" w:rsidRDefault="00604F75">
          <w:pPr>
            <w:pStyle w:val="TOC1"/>
            <w:rPr>
              <w:rFonts w:asciiTheme="minorHAnsi" w:eastAsiaTheme="minorEastAsia" w:hAnsiTheme="minorHAnsi"/>
              <w:b w:val="0"/>
              <w:sz w:val="22"/>
            </w:rPr>
          </w:pPr>
          <w:hyperlink w:anchor="_Toc514931498" w:history="1">
            <w:r w:rsidR="007A57C1" w:rsidRPr="005538C9">
              <w:rPr>
                <w:rStyle w:val="Hyperlink"/>
                <w:rFonts w:eastAsia="Times New Roman" w:cs="Tahoma"/>
                <w:bCs/>
                <w:caps/>
              </w:rPr>
              <w:t>Allowable Exceptions to Electronic Submissions</w:t>
            </w:r>
            <w:r w:rsidR="007A57C1">
              <w:rPr>
                <w:webHidden/>
              </w:rPr>
              <w:tab/>
            </w:r>
            <w:r w:rsidR="007A57C1">
              <w:rPr>
                <w:webHidden/>
              </w:rPr>
              <w:fldChar w:fldCharType="begin"/>
            </w:r>
            <w:r w:rsidR="007A57C1">
              <w:rPr>
                <w:webHidden/>
              </w:rPr>
              <w:instrText xml:space="preserve"> PAGEREF _Toc514931498 \h </w:instrText>
            </w:r>
            <w:r w:rsidR="007A57C1">
              <w:rPr>
                <w:webHidden/>
              </w:rPr>
            </w:r>
            <w:r w:rsidR="007A57C1">
              <w:rPr>
                <w:webHidden/>
              </w:rPr>
              <w:fldChar w:fldCharType="separate"/>
            </w:r>
            <w:r w:rsidR="007A57C1">
              <w:rPr>
                <w:webHidden/>
              </w:rPr>
              <w:t>69</w:t>
            </w:r>
            <w:r w:rsidR="007A57C1">
              <w:rPr>
                <w:webHidden/>
              </w:rPr>
              <w:fldChar w:fldCharType="end"/>
            </w:r>
          </w:hyperlink>
        </w:p>
        <w:p w14:paraId="5A9297D2" w14:textId="77777777" w:rsidR="00632BCC" w:rsidRPr="00C03BDF" w:rsidRDefault="00C00EAB">
          <w:pPr>
            <w:rPr>
              <w:rFonts w:cs="Tahoma"/>
            </w:rPr>
          </w:pPr>
          <w:r w:rsidRPr="00C4260E">
            <w:rPr>
              <w:rFonts w:cs="Tahoma"/>
              <w:b/>
              <w:bCs/>
              <w:noProof/>
            </w:rPr>
            <w:fldChar w:fldCharType="end"/>
          </w:r>
        </w:p>
      </w:sdtContent>
    </w:sdt>
    <w:p w14:paraId="5A9297D3" w14:textId="77777777" w:rsidR="00632BCC" w:rsidRPr="00C03BDF" w:rsidRDefault="00632BCC">
      <w:pPr>
        <w:spacing w:after="200" w:line="276" w:lineRule="auto"/>
        <w:rPr>
          <w:rFonts w:cs="Tahoma"/>
          <w:b/>
          <w:bCs/>
        </w:rPr>
      </w:pPr>
      <w:r w:rsidRPr="00C03BDF">
        <w:rPr>
          <w:rFonts w:cs="Tahoma"/>
          <w:b/>
          <w:bCs/>
        </w:rPr>
        <w:br w:type="page"/>
      </w:r>
    </w:p>
    <w:p w14:paraId="5A9297D4" w14:textId="77777777" w:rsidR="00873897" w:rsidRPr="00C4260E" w:rsidRDefault="00873897" w:rsidP="006B1C6B">
      <w:pPr>
        <w:pStyle w:val="Heading1"/>
        <w:rPr>
          <w:rFonts w:cs="Tahoma"/>
        </w:rPr>
        <w:sectPr w:rsidR="00873897" w:rsidRPr="00C4260E" w:rsidSect="00E419D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pPr>
      <w:bookmarkStart w:id="2" w:name="_Toc375049581"/>
      <w:bookmarkStart w:id="3" w:name="_Toc383775932"/>
    </w:p>
    <w:p w14:paraId="5A9297D5" w14:textId="77777777" w:rsidR="00CD36F1" w:rsidRPr="00C4260E" w:rsidRDefault="00CD36F1" w:rsidP="006B1C6B">
      <w:pPr>
        <w:pStyle w:val="Heading1"/>
        <w:rPr>
          <w:rFonts w:cs="Tahoma"/>
        </w:rPr>
      </w:pPr>
      <w:bookmarkStart w:id="4" w:name="_PART_1:_OVERVIEW"/>
      <w:bookmarkStart w:id="5" w:name="_PART_I:_OVERVIEW"/>
      <w:bookmarkStart w:id="6" w:name="_Toc514931404"/>
      <w:bookmarkEnd w:id="4"/>
      <w:bookmarkEnd w:id="5"/>
      <w:r w:rsidRPr="00C4260E">
        <w:rPr>
          <w:rFonts w:cs="Tahoma"/>
        </w:rPr>
        <w:lastRenderedPageBreak/>
        <w:t xml:space="preserve">PART </w:t>
      </w:r>
      <w:r w:rsidR="00CF6531" w:rsidRPr="00C4260E">
        <w:rPr>
          <w:rFonts w:cs="Tahoma"/>
        </w:rPr>
        <w:t>I</w:t>
      </w:r>
      <w:r w:rsidRPr="00C4260E">
        <w:rPr>
          <w:rFonts w:cs="Tahoma"/>
        </w:rPr>
        <w:t>: OVERVIEW AND GENERAL REQUIREMENTS</w:t>
      </w:r>
      <w:bookmarkEnd w:id="2"/>
      <w:bookmarkEnd w:id="3"/>
      <w:bookmarkEnd w:id="6"/>
    </w:p>
    <w:p w14:paraId="5A9297D6" w14:textId="77777777" w:rsidR="00CD36F1" w:rsidRPr="00C03BDF" w:rsidRDefault="00CD36F1" w:rsidP="00CD36F1">
      <w:pPr>
        <w:rPr>
          <w:rFonts w:cs="Tahoma"/>
          <w:szCs w:val="20"/>
        </w:rPr>
      </w:pPr>
    </w:p>
    <w:p w14:paraId="5A9297D7" w14:textId="77777777" w:rsidR="00CD36F1" w:rsidRPr="00C4260E" w:rsidRDefault="00CD36F1" w:rsidP="009B2B30">
      <w:pPr>
        <w:pStyle w:val="Heading2"/>
      </w:pPr>
      <w:bookmarkStart w:id="7" w:name="_Toc383775933"/>
      <w:bookmarkStart w:id="8" w:name="_Toc514931405"/>
      <w:r w:rsidRPr="00C4260E">
        <w:t>INTRODUCTION</w:t>
      </w:r>
      <w:bookmarkEnd w:id="7"/>
      <w:bookmarkEnd w:id="8"/>
      <w:r w:rsidRPr="00C4260E">
        <w:t xml:space="preserve"> </w:t>
      </w:r>
    </w:p>
    <w:p w14:paraId="5A9297D8" w14:textId="77777777" w:rsidR="00182834" w:rsidRDefault="00182834" w:rsidP="00CD3F83">
      <w:pPr>
        <w:rPr>
          <w:rFonts w:cs="Tahoma"/>
          <w:szCs w:val="20"/>
        </w:rPr>
      </w:pPr>
    </w:p>
    <w:p w14:paraId="5A9297D9" w14:textId="7055CBC7" w:rsidR="006E2912" w:rsidRDefault="00182834" w:rsidP="004B6E6A">
      <w:pPr>
        <w:rPr>
          <w:rFonts w:cs="Tahoma"/>
          <w:szCs w:val="20"/>
        </w:rPr>
      </w:pPr>
      <w:r w:rsidRPr="00C03BDF">
        <w:rPr>
          <w:rFonts w:cs="Tahoma"/>
          <w:szCs w:val="20"/>
        </w:rPr>
        <w:t>In this announcement, the Institute of Education Sciences (Institute</w:t>
      </w:r>
      <w:r w:rsidR="007C4B5A">
        <w:rPr>
          <w:rFonts w:cs="Tahoma"/>
          <w:szCs w:val="20"/>
        </w:rPr>
        <w:t xml:space="preserve">) requests applications to form </w:t>
      </w:r>
      <w:r w:rsidRPr="00C03BDF">
        <w:rPr>
          <w:rFonts w:cs="Tahoma"/>
          <w:szCs w:val="20"/>
        </w:rPr>
        <w:t>Research Networks F</w:t>
      </w:r>
      <w:r w:rsidR="00957A3B">
        <w:rPr>
          <w:rFonts w:cs="Tahoma"/>
          <w:szCs w:val="20"/>
        </w:rPr>
        <w:t xml:space="preserve">ocused on Critical Problems of </w:t>
      </w:r>
      <w:r w:rsidRPr="00C03BDF">
        <w:rPr>
          <w:rFonts w:cs="Tahoma"/>
          <w:szCs w:val="20"/>
        </w:rPr>
        <w:t>Policy and Practice</w:t>
      </w:r>
      <w:r w:rsidR="00957A3B">
        <w:rPr>
          <w:rFonts w:cs="Tahoma"/>
          <w:szCs w:val="20"/>
        </w:rPr>
        <w:t xml:space="preserve"> in Special Education</w:t>
      </w:r>
      <w:r w:rsidRPr="00C03BDF">
        <w:rPr>
          <w:rFonts w:cs="Tahoma"/>
          <w:szCs w:val="20"/>
        </w:rPr>
        <w:t xml:space="preserve"> (Networks). The purpose of the Networks program is to focus resources and attention on </w:t>
      </w:r>
      <w:r w:rsidR="00957A3B">
        <w:rPr>
          <w:rFonts w:cs="Tahoma"/>
          <w:szCs w:val="20"/>
        </w:rPr>
        <w:t xml:space="preserve">high-priority issues in special </w:t>
      </w:r>
      <w:r w:rsidRPr="00C03BDF">
        <w:rPr>
          <w:rFonts w:cs="Tahoma"/>
          <w:szCs w:val="20"/>
        </w:rPr>
        <w:t xml:space="preserve">education and to create both a structure and process for researchers who are working on these issues to share ideas, build new knowledge, and strengthen their research and dissemination capacity. The ultimate objectives of the Networks </w:t>
      </w:r>
      <w:r w:rsidR="001A18FB">
        <w:rPr>
          <w:rFonts w:cs="Tahoma"/>
          <w:szCs w:val="20"/>
        </w:rPr>
        <w:t xml:space="preserve">program </w:t>
      </w:r>
      <w:r w:rsidRPr="00C03BDF">
        <w:rPr>
          <w:rFonts w:cs="Tahoma"/>
          <w:szCs w:val="20"/>
        </w:rPr>
        <w:t xml:space="preserve">are to advance the field’s understanding of </w:t>
      </w:r>
      <w:r w:rsidR="00BC71DA">
        <w:rPr>
          <w:rFonts w:cs="Tahoma"/>
          <w:szCs w:val="20"/>
        </w:rPr>
        <w:t>an issue</w:t>
      </w:r>
      <w:r w:rsidRPr="00C03BDF">
        <w:rPr>
          <w:rFonts w:cs="Tahoma"/>
          <w:szCs w:val="20"/>
        </w:rPr>
        <w:t xml:space="preserve"> beyond what an individual research project or team is able to do on its own and to assist policymakers and practitioners in using this information to strengthen education policies and programs and improve </w:t>
      </w:r>
      <w:hyperlink w:anchor="Student_Education_Outcomes" w:history="1">
        <w:r w:rsidR="00654784">
          <w:rPr>
            <w:rStyle w:val="Hyperlink"/>
            <w:rFonts w:cs="Tahoma"/>
            <w:szCs w:val="20"/>
          </w:rPr>
          <w:t>e</w:t>
        </w:r>
        <w:r w:rsidRPr="00C03BDF">
          <w:rPr>
            <w:rStyle w:val="Hyperlink"/>
            <w:rFonts w:cs="Tahoma"/>
            <w:szCs w:val="20"/>
          </w:rPr>
          <w:t>ducation outcomes</w:t>
        </w:r>
      </w:hyperlink>
      <w:r w:rsidR="00BC71DA">
        <w:rPr>
          <w:rFonts w:cs="Tahoma"/>
          <w:szCs w:val="20"/>
        </w:rPr>
        <w:t xml:space="preserve"> for students with or at risk for disabilities.</w:t>
      </w:r>
    </w:p>
    <w:p w14:paraId="5A9297DA" w14:textId="77777777" w:rsidR="00771C60" w:rsidRDefault="00771C60">
      <w:pPr>
        <w:rPr>
          <w:rFonts w:cs="Tahoma"/>
          <w:szCs w:val="20"/>
        </w:rPr>
      </w:pPr>
    </w:p>
    <w:p w14:paraId="5A9297DB" w14:textId="77777777" w:rsidR="006E2912" w:rsidRDefault="00957A3B">
      <w:pPr>
        <w:rPr>
          <w:rFonts w:cs="Tahoma"/>
        </w:rPr>
      </w:pPr>
      <w:r>
        <w:rPr>
          <w:rFonts w:cs="Tahoma"/>
          <w:szCs w:val="20"/>
        </w:rPr>
        <w:t xml:space="preserve">For </w:t>
      </w:r>
      <w:r w:rsidRPr="00A81A5E">
        <w:rPr>
          <w:rFonts w:cs="Tahoma"/>
          <w:szCs w:val="20"/>
        </w:rPr>
        <w:t>FY 201</w:t>
      </w:r>
      <w:r w:rsidR="00C9738A" w:rsidRPr="00A81A5E">
        <w:rPr>
          <w:rFonts w:cs="Tahoma"/>
          <w:szCs w:val="20"/>
        </w:rPr>
        <w:t>9</w:t>
      </w:r>
      <w:r w:rsidR="00182834" w:rsidRPr="003E5D04">
        <w:rPr>
          <w:rFonts w:cs="Tahoma"/>
          <w:szCs w:val="20"/>
        </w:rPr>
        <w:t xml:space="preserve">, the Institute invites proposals </w:t>
      </w:r>
      <w:r w:rsidR="002B4D4A">
        <w:rPr>
          <w:rFonts w:cs="Tahoma"/>
          <w:szCs w:val="20"/>
        </w:rPr>
        <w:t xml:space="preserve">focused </w:t>
      </w:r>
      <w:r w:rsidR="00182834">
        <w:rPr>
          <w:rFonts w:cs="Tahoma"/>
          <w:szCs w:val="20"/>
        </w:rPr>
        <w:t>on</w:t>
      </w:r>
      <w:r w:rsidR="00120BC0">
        <w:rPr>
          <w:rFonts w:cs="Tahoma"/>
          <w:szCs w:val="20"/>
        </w:rPr>
        <w:t xml:space="preserve"> integrated</w:t>
      </w:r>
      <w:r w:rsidR="00182834">
        <w:rPr>
          <w:rFonts w:cs="Tahoma"/>
          <w:szCs w:val="20"/>
        </w:rPr>
        <w:t xml:space="preserve"> Multi-Tiered Systems of Support (MTSS)</w:t>
      </w:r>
      <w:r w:rsidR="00CB24C1">
        <w:rPr>
          <w:rFonts w:cs="Tahoma"/>
          <w:szCs w:val="20"/>
        </w:rPr>
        <w:t xml:space="preserve">, frameworks </w:t>
      </w:r>
      <w:r w:rsidR="006E2912" w:rsidRPr="006E2912">
        <w:rPr>
          <w:rFonts w:cs="Tahoma"/>
        </w:rPr>
        <w:t xml:space="preserve">that provide </w:t>
      </w:r>
      <w:r w:rsidR="00CB24C1">
        <w:rPr>
          <w:rFonts w:cs="Tahoma"/>
        </w:rPr>
        <w:t xml:space="preserve">multiple levels of support through </w:t>
      </w:r>
      <w:r w:rsidR="006E2912" w:rsidRPr="006E2912">
        <w:rPr>
          <w:rFonts w:cs="Tahoma"/>
        </w:rPr>
        <w:t>coordinated</w:t>
      </w:r>
      <w:r w:rsidR="00CB24C1">
        <w:rPr>
          <w:rFonts w:cs="Tahoma"/>
        </w:rPr>
        <w:t>,</w:t>
      </w:r>
      <w:r w:rsidR="00082069">
        <w:rPr>
          <w:rFonts w:cs="Tahoma"/>
        </w:rPr>
        <w:t xml:space="preserve"> research</w:t>
      </w:r>
      <w:r w:rsidR="006E2912" w:rsidRPr="006E2912">
        <w:rPr>
          <w:rFonts w:cs="Tahoma"/>
        </w:rPr>
        <w:t>-based practices, strategies, and structures to meet the academic, social, emotional, and behavioral needs of all learners</w:t>
      </w:r>
      <w:r w:rsidR="00D75AA8">
        <w:rPr>
          <w:rFonts w:cs="Tahoma"/>
        </w:rPr>
        <w:t xml:space="preserve">. </w:t>
      </w:r>
      <w:r w:rsidR="00D75AA8" w:rsidRPr="00BA17BD">
        <w:rPr>
          <w:b/>
        </w:rPr>
        <w:t xml:space="preserve">The Institute is </w:t>
      </w:r>
      <w:r w:rsidR="00BA17BD" w:rsidRPr="00BA17BD">
        <w:rPr>
          <w:b/>
        </w:rPr>
        <w:t xml:space="preserve">soliciting </w:t>
      </w:r>
      <w:r w:rsidR="00D75AA8" w:rsidRPr="00BA17BD">
        <w:rPr>
          <w:b/>
        </w:rPr>
        <w:t xml:space="preserve">proposals </w:t>
      </w:r>
      <w:r w:rsidR="00BA17BD" w:rsidRPr="00BA17BD">
        <w:rPr>
          <w:b/>
        </w:rPr>
        <w:t>that address</w:t>
      </w:r>
      <w:r w:rsidR="00D75AA8" w:rsidRPr="00BA17BD">
        <w:rPr>
          <w:b/>
        </w:rPr>
        <w:t xml:space="preserve"> </w:t>
      </w:r>
      <w:r w:rsidR="00BA17BD" w:rsidRPr="00BA17BD">
        <w:rPr>
          <w:b/>
        </w:rPr>
        <w:t xml:space="preserve">the needs </w:t>
      </w:r>
      <w:r w:rsidR="00D75AA8" w:rsidRPr="00BA17BD">
        <w:rPr>
          <w:b/>
        </w:rPr>
        <w:t>of children with or at risk for disabilities within integrated MTSS</w:t>
      </w:r>
      <w:r w:rsidR="004B6E6A" w:rsidRPr="00BA17BD">
        <w:rPr>
          <w:b/>
        </w:rPr>
        <w:t xml:space="preserve"> in elementary schools</w:t>
      </w:r>
      <w:r w:rsidR="00D75AA8">
        <w:t>.</w:t>
      </w:r>
      <w:r w:rsidR="00490645">
        <w:t xml:space="preserve"> </w:t>
      </w:r>
    </w:p>
    <w:p w14:paraId="5A9297DC" w14:textId="77777777" w:rsidR="006E2912" w:rsidRPr="006E2912" w:rsidRDefault="006E2912" w:rsidP="006E2912">
      <w:pPr>
        <w:rPr>
          <w:rFonts w:cs="Tahoma"/>
        </w:rPr>
      </w:pPr>
    </w:p>
    <w:p w14:paraId="5A9297DD" w14:textId="58B3DB03" w:rsidR="00490645" w:rsidRDefault="00277CEA" w:rsidP="00490645">
      <w:pPr>
        <w:autoSpaceDE w:val="0"/>
        <w:autoSpaceDN w:val="0"/>
        <w:rPr>
          <w:rFonts w:cs="Tahoma"/>
          <w:color w:val="000000"/>
          <w:szCs w:val="20"/>
        </w:rPr>
      </w:pPr>
      <w:r>
        <w:rPr>
          <w:rFonts w:cs="Tahoma"/>
          <w:szCs w:val="20"/>
        </w:rPr>
        <w:t>The</w:t>
      </w:r>
      <w:r w:rsidR="006E2912" w:rsidRPr="006E2912">
        <w:rPr>
          <w:rFonts w:cs="Tahoma"/>
          <w:szCs w:val="20"/>
        </w:rPr>
        <w:t xml:space="preserve"> </w:t>
      </w:r>
      <w:r w:rsidR="002B4D4A">
        <w:rPr>
          <w:rFonts w:cs="Tahoma"/>
          <w:szCs w:val="20"/>
        </w:rPr>
        <w:t>MTSS N</w:t>
      </w:r>
      <w:r w:rsidR="006E2912" w:rsidRPr="006E2912">
        <w:rPr>
          <w:rFonts w:cs="Tahoma"/>
          <w:szCs w:val="20"/>
        </w:rPr>
        <w:t xml:space="preserve">etwork will consist of </w:t>
      </w:r>
      <w:r w:rsidR="006E2912">
        <w:rPr>
          <w:rFonts w:cs="Tahoma"/>
          <w:szCs w:val="20"/>
        </w:rPr>
        <w:t>multiple</w:t>
      </w:r>
      <w:r w:rsidR="006E2912" w:rsidRPr="006E2912">
        <w:rPr>
          <w:rFonts w:cs="Tahoma"/>
          <w:szCs w:val="20"/>
        </w:rPr>
        <w:t xml:space="preserve"> Research Teams that are working on research related to the integration of academic and behavioral tiered support systems into a single coherent MTSS framework and the high-quality implementation of this integrated framework</w:t>
      </w:r>
      <w:r w:rsidR="00182834">
        <w:rPr>
          <w:rFonts w:cs="Tahoma"/>
          <w:szCs w:val="20"/>
        </w:rPr>
        <w:t xml:space="preserve">. </w:t>
      </w:r>
      <w:r w:rsidR="00490645" w:rsidRPr="002B4D4A">
        <w:rPr>
          <w:rFonts w:cs="Tahoma"/>
          <w:b/>
          <w:color w:val="000000"/>
          <w:szCs w:val="20"/>
        </w:rPr>
        <w:t>Research teams must work within or use data from elementary schools</w:t>
      </w:r>
      <w:r w:rsidR="00490645">
        <w:rPr>
          <w:rFonts w:cs="Tahoma"/>
          <w:color w:val="000000"/>
          <w:szCs w:val="20"/>
        </w:rPr>
        <w:t>. This may include preschool or prekindergarten programs if they are a part of the K-12 school system. It may also include K-8 schools and the students they serve as long as students in all grades are under the same system</w:t>
      </w:r>
      <w:r w:rsidR="00611D89">
        <w:rPr>
          <w:rFonts w:cs="Tahoma"/>
          <w:color w:val="000000"/>
          <w:szCs w:val="20"/>
        </w:rPr>
        <w:t xml:space="preserve"> and would be served under the same MTSS framework</w:t>
      </w:r>
      <w:r w:rsidR="00490645">
        <w:rPr>
          <w:rFonts w:cs="Tahoma"/>
          <w:color w:val="000000"/>
          <w:szCs w:val="20"/>
        </w:rPr>
        <w:t>.</w:t>
      </w:r>
    </w:p>
    <w:p w14:paraId="5A9297DE" w14:textId="77777777" w:rsidR="00490645" w:rsidRDefault="00490645" w:rsidP="00490645">
      <w:pPr>
        <w:autoSpaceDE w:val="0"/>
        <w:autoSpaceDN w:val="0"/>
        <w:rPr>
          <w:rFonts w:cs="Tahoma"/>
          <w:color w:val="000000"/>
          <w:szCs w:val="20"/>
        </w:rPr>
      </w:pPr>
    </w:p>
    <w:p w14:paraId="5A9297DF" w14:textId="77777777" w:rsidR="00D8779D" w:rsidRDefault="00D8779D" w:rsidP="00CD3F83">
      <w:pPr>
        <w:rPr>
          <w:rFonts w:cs="Tahoma"/>
          <w:szCs w:val="20"/>
        </w:rPr>
      </w:pPr>
      <w:r w:rsidRPr="00C03BDF">
        <w:rPr>
          <w:rFonts w:cs="Tahoma"/>
          <w:szCs w:val="20"/>
        </w:rPr>
        <w:t xml:space="preserve">Each </w:t>
      </w:r>
      <w:r w:rsidR="009E1FC1" w:rsidRPr="00C03BDF">
        <w:rPr>
          <w:rFonts w:cs="Tahoma"/>
          <w:szCs w:val="20"/>
        </w:rPr>
        <w:t>Research Team</w:t>
      </w:r>
      <w:r w:rsidRPr="00C03BDF">
        <w:rPr>
          <w:rFonts w:cs="Tahoma"/>
          <w:szCs w:val="20"/>
        </w:rPr>
        <w:t xml:space="preserve"> will carry out a major research project of its own and will participate in collaborative activities with other </w:t>
      </w:r>
      <w:r w:rsidR="009E1FC1" w:rsidRPr="00C03BDF">
        <w:rPr>
          <w:rFonts w:cs="Tahoma"/>
          <w:szCs w:val="20"/>
        </w:rPr>
        <w:t>Research Team</w:t>
      </w:r>
      <w:r w:rsidRPr="00C03BDF">
        <w:rPr>
          <w:rFonts w:cs="Tahoma"/>
          <w:szCs w:val="20"/>
        </w:rPr>
        <w:t xml:space="preserve">s in the network. The </w:t>
      </w:r>
      <w:r w:rsidR="009E1FC1" w:rsidRPr="00C03BDF">
        <w:rPr>
          <w:rFonts w:cs="Tahoma"/>
          <w:szCs w:val="20"/>
        </w:rPr>
        <w:t>Research Team</w:t>
      </w:r>
      <w:r w:rsidRPr="00C03BDF">
        <w:rPr>
          <w:rFonts w:cs="Tahoma"/>
          <w:szCs w:val="20"/>
        </w:rPr>
        <w:t>s will meet to discuss research plans and progress and</w:t>
      </w:r>
      <w:r w:rsidR="00266F24" w:rsidRPr="00C03BDF">
        <w:rPr>
          <w:rFonts w:cs="Tahoma"/>
          <w:szCs w:val="20"/>
        </w:rPr>
        <w:t xml:space="preserve"> to</w:t>
      </w:r>
      <w:r w:rsidRPr="00C03BDF">
        <w:rPr>
          <w:rFonts w:cs="Tahoma"/>
          <w:szCs w:val="20"/>
        </w:rPr>
        <w:t xml:space="preserve"> identify ways that they can strengthen their coll</w:t>
      </w:r>
      <w:r w:rsidR="00957A3B">
        <w:rPr>
          <w:rFonts w:cs="Tahoma"/>
          <w:szCs w:val="20"/>
        </w:rPr>
        <w:t>ective work by colla</w:t>
      </w:r>
      <w:r w:rsidR="00120BC0">
        <w:rPr>
          <w:rFonts w:cs="Tahoma"/>
          <w:szCs w:val="20"/>
        </w:rPr>
        <w:t>borating, sharing methodology and</w:t>
      </w:r>
      <w:r w:rsidRPr="00C03BDF">
        <w:rPr>
          <w:rFonts w:cs="Tahoma"/>
          <w:szCs w:val="20"/>
        </w:rPr>
        <w:t xml:space="preserve"> </w:t>
      </w:r>
      <w:r w:rsidR="00957A3B" w:rsidRPr="00A81A5E">
        <w:rPr>
          <w:rFonts w:cs="Tahoma"/>
          <w:szCs w:val="20"/>
        </w:rPr>
        <w:t>measures</w:t>
      </w:r>
      <w:r w:rsidRPr="00A81A5E">
        <w:rPr>
          <w:rFonts w:cs="Tahoma"/>
          <w:szCs w:val="20"/>
        </w:rPr>
        <w:t xml:space="preserve">, </w:t>
      </w:r>
      <w:r w:rsidR="00120BC0" w:rsidRPr="00A81A5E">
        <w:rPr>
          <w:rFonts w:cs="Tahoma"/>
          <w:szCs w:val="20"/>
        </w:rPr>
        <w:t>disseminating</w:t>
      </w:r>
      <w:r w:rsidR="00120BC0">
        <w:rPr>
          <w:rFonts w:cs="Tahoma"/>
          <w:szCs w:val="20"/>
        </w:rPr>
        <w:t xml:space="preserve"> results</w:t>
      </w:r>
      <w:r w:rsidRPr="00C03BDF">
        <w:rPr>
          <w:rFonts w:cs="Tahoma"/>
          <w:szCs w:val="20"/>
        </w:rPr>
        <w:t>, and other activities.</w:t>
      </w:r>
      <w:r w:rsidR="00B3018A" w:rsidRPr="00C03BDF">
        <w:rPr>
          <w:rFonts w:cs="Tahoma"/>
          <w:szCs w:val="20"/>
        </w:rPr>
        <w:t xml:space="preserve"> </w:t>
      </w:r>
    </w:p>
    <w:p w14:paraId="5A9297E0" w14:textId="77777777" w:rsidR="00CD3F83" w:rsidRPr="00C03BDF" w:rsidRDefault="00CD3F83" w:rsidP="00CD3F83">
      <w:pPr>
        <w:rPr>
          <w:rFonts w:cs="Tahoma"/>
          <w:szCs w:val="20"/>
        </w:rPr>
      </w:pPr>
    </w:p>
    <w:p w14:paraId="5A9297E1" w14:textId="1BC59966" w:rsidR="00D8779D" w:rsidRDefault="00B57D12" w:rsidP="00003AB3">
      <w:pPr>
        <w:pStyle w:val="CommentText"/>
        <w:rPr>
          <w:rFonts w:cs="Tahoma"/>
        </w:rPr>
      </w:pPr>
      <w:r w:rsidRPr="00B57D12">
        <w:rPr>
          <w:rFonts w:cs="Tahoma"/>
          <w:b/>
        </w:rPr>
        <w:t>For FY2019 the Institute is soliciting proposals only for Research Teams</w:t>
      </w:r>
      <w:r w:rsidRPr="00B57D12">
        <w:rPr>
          <w:rFonts w:cs="Tahoma"/>
        </w:rPr>
        <w:t xml:space="preserve">. </w:t>
      </w:r>
      <w:r w:rsidRPr="00B57D12">
        <w:rPr>
          <w:rFonts w:cs="Tahoma"/>
          <w:b/>
        </w:rPr>
        <w:t>The role of Network Lead is not being competed in this FY 2019 Request for Applications</w:t>
      </w:r>
      <w:r w:rsidRPr="00B57D12">
        <w:rPr>
          <w:rFonts w:cs="Tahoma"/>
        </w:rPr>
        <w:t xml:space="preserve">. </w:t>
      </w:r>
      <w:r w:rsidRPr="00B57D12">
        <w:t>The Institute received only one highly-rated application for a Research Team in 2018, and consequently</w:t>
      </w:r>
      <w:r>
        <w:t>, could not form a Network. </w:t>
      </w:r>
      <w:r w:rsidRPr="00B57D12">
        <w:t xml:space="preserve">The Institute hopes to receive additional highly-rated applications for Research Teams in 2019, and if able to fund at least one additional Team, </w:t>
      </w:r>
      <w:r>
        <w:t>the Institute</w:t>
      </w:r>
      <w:r w:rsidRPr="00B57D12">
        <w:t xml:space="preserve"> will form a Network and fund </w:t>
      </w:r>
      <w:r>
        <w:t>the highest-rated application</w:t>
      </w:r>
      <w:r w:rsidRPr="00B57D12">
        <w:t xml:space="preserve"> received in 2018 for Network Lead. </w:t>
      </w:r>
      <w:r w:rsidR="00DC7E98" w:rsidRPr="00B57D12">
        <w:rPr>
          <w:rFonts w:cs="Tahoma"/>
        </w:rPr>
        <w:t>The</w:t>
      </w:r>
      <w:r w:rsidR="00D8779D" w:rsidRPr="00B57D12">
        <w:rPr>
          <w:rFonts w:cs="Tahoma"/>
        </w:rPr>
        <w:t xml:space="preserve"> Network</w:t>
      </w:r>
      <w:r w:rsidR="00D8779D" w:rsidRPr="00C03BDF">
        <w:rPr>
          <w:rFonts w:cs="Tahoma"/>
        </w:rPr>
        <w:t xml:space="preserve"> Lead </w:t>
      </w:r>
      <w:r w:rsidR="002155D2" w:rsidRPr="00C03BDF">
        <w:rPr>
          <w:rFonts w:cs="Tahoma"/>
        </w:rPr>
        <w:t xml:space="preserve">will </w:t>
      </w:r>
      <w:r w:rsidR="0001763D" w:rsidRPr="00C03BDF">
        <w:rPr>
          <w:rFonts w:cs="Tahoma"/>
        </w:rPr>
        <w:t>coordinate network activities</w:t>
      </w:r>
      <w:r w:rsidR="002B4D4A">
        <w:rPr>
          <w:rFonts w:cs="Tahoma"/>
        </w:rPr>
        <w:t xml:space="preserve"> that include, but are not limited to,</w:t>
      </w:r>
      <w:r w:rsidR="00D33C5C">
        <w:rPr>
          <w:rFonts w:cs="Tahoma"/>
        </w:rPr>
        <w:t xml:space="preserve"> planning the network meetings, </w:t>
      </w:r>
      <w:r w:rsidR="005924EF">
        <w:rPr>
          <w:rFonts w:cs="Tahoma"/>
        </w:rPr>
        <w:t>coordinating leadership activities</w:t>
      </w:r>
      <w:r w:rsidR="00D23A21">
        <w:rPr>
          <w:rFonts w:cs="Tahoma"/>
        </w:rPr>
        <w:t xml:space="preserve"> (e.g., conferences for the field, briefings to key stakeholders)</w:t>
      </w:r>
      <w:r w:rsidR="00CA3F83">
        <w:rPr>
          <w:rFonts w:cs="Tahoma"/>
        </w:rPr>
        <w:t xml:space="preserve">, and leading cross-team early career </w:t>
      </w:r>
      <w:r w:rsidR="00957A3B">
        <w:rPr>
          <w:rFonts w:cs="Tahoma"/>
        </w:rPr>
        <w:t>training</w:t>
      </w:r>
      <w:r w:rsidR="006B7980">
        <w:rPr>
          <w:rFonts w:cs="Tahoma"/>
        </w:rPr>
        <w:t xml:space="preserve"> (e.g., cross-site training or mentoring opportunities, webinars, summer workshop</w:t>
      </w:r>
      <w:r w:rsidR="00332C03">
        <w:rPr>
          <w:rFonts w:cs="Tahoma"/>
        </w:rPr>
        <w:t>s</w:t>
      </w:r>
      <w:r w:rsidR="006B7980">
        <w:rPr>
          <w:rFonts w:cs="Tahoma"/>
        </w:rPr>
        <w:t>)</w:t>
      </w:r>
      <w:r w:rsidR="00D8779D" w:rsidRPr="00C03BDF">
        <w:rPr>
          <w:rFonts w:cs="Tahoma"/>
        </w:rPr>
        <w:t xml:space="preserve">. </w:t>
      </w:r>
      <w:r w:rsidR="001F0AD8">
        <w:rPr>
          <w:rFonts w:cs="Tahoma"/>
        </w:rPr>
        <w:t>The</w:t>
      </w:r>
      <w:r w:rsidR="002155D2" w:rsidRPr="00C03BDF">
        <w:rPr>
          <w:rFonts w:cs="Tahoma"/>
        </w:rPr>
        <w:t xml:space="preserve"> Network Lead </w:t>
      </w:r>
      <w:r w:rsidR="001F0AD8">
        <w:rPr>
          <w:rFonts w:cs="Tahoma"/>
        </w:rPr>
        <w:t>will also</w:t>
      </w:r>
      <w:r w:rsidR="002155D2" w:rsidRPr="00C03BDF">
        <w:rPr>
          <w:rFonts w:cs="Tahoma"/>
        </w:rPr>
        <w:t xml:space="preserve"> </w:t>
      </w:r>
      <w:r w:rsidR="004D009E" w:rsidRPr="00C03BDF">
        <w:rPr>
          <w:rFonts w:cs="Tahoma"/>
        </w:rPr>
        <w:t xml:space="preserve">play a lead role in </w:t>
      </w:r>
      <w:r w:rsidR="002155D2" w:rsidRPr="00C03BDF">
        <w:rPr>
          <w:rFonts w:cs="Tahoma"/>
        </w:rPr>
        <w:t>communicati</w:t>
      </w:r>
      <w:r w:rsidR="00CB3D25">
        <w:rPr>
          <w:rFonts w:cs="Tahoma"/>
        </w:rPr>
        <w:t xml:space="preserve">ng </w:t>
      </w:r>
      <w:r w:rsidR="002155D2" w:rsidRPr="00C03BDF">
        <w:rPr>
          <w:rFonts w:cs="Tahoma"/>
        </w:rPr>
        <w:t xml:space="preserve">the network’s findings, including </w:t>
      </w:r>
      <w:r w:rsidR="00D8779D" w:rsidRPr="00C03BDF">
        <w:rPr>
          <w:rFonts w:cs="Tahoma"/>
        </w:rPr>
        <w:t>host</w:t>
      </w:r>
      <w:r w:rsidR="002155D2" w:rsidRPr="00C03BDF">
        <w:rPr>
          <w:rFonts w:cs="Tahoma"/>
        </w:rPr>
        <w:t>ing</w:t>
      </w:r>
      <w:r w:rsidR="00D8779D" w:rsidRPr="00C03BDF">
        <w:rPr>
          <w:rFonts w:cs="Tahoma"/>
        </w:rPr>
        <w:t xml:space="preserve"> a website that describes the work of the network and makes the publications and products generated by the network available to the general public</w:t>
      </w:r>
      <w:r w:rsidR="0005518D">
        <w:rPr>
          <w:rFonts w:cs="Tahoma"/>
        </w:rPr>
        <w:t xml:space="preserve">, as well as </w:t>
      </w:r>
      <w:r w:rsidR="002155D2" w:rsidRPr="00C03BDF">
        <w:rPr>
          <w:rFonts w:cs="Tahoma"/>
        </w:rPr>
        <w:t>organizing</w:t>
      </w:r>
      <w:r w:rsidR="00D8779D" w:rsidRPr="00C03BDF">
        <w:rPr>
          <w:rFonts w:cs="Tahoma"/>
        </w:rPr>
        <w:t xml:space="preserve"> briefings for policymakers, practitioners, researchers, and </w:t>
      </w:r>
      <w:r w:rsidR="002B4D4A">
        <w:rPr>
          <w:rFonts w:cs="Tahoma"/>
        </w:rPr>
        <w:t>other key stakeholders</w:t>
      </w:r>
      <w:r w:rsidR="00D8779D" w:rsidRPr="00C03BDF">
        <w:rPr>
          <w:rFonts w:cs="Tahoma"/>
        </w:rPr>
        <w:t>.</w:t>
      </w:r>
      <w:r w:rsidR="00B3018A" w:rsidRPr="00C03BDF">
        <w:rPr>
          <w:rFonts w:cs="Tahoma"/>
        </w:rPr>
        <w:t xml:space="preserve"> </w:t>
      </w:r>
    </w:p>
    <w:p w14:paraId="5A9297E2" w14:textId="77777777" w:rsidR="00CD3F83" w:rsidRPr="00C03BDF" w:rsidRDefault="00CD3F83" w:rsidP="00CD3F83">
      <w:pPr>
        <w:rPr>
          <w:rFonts w:cs="Tahoma"/>
          <w:szCs w:val="20"/>
        </w:rPr>
      </w:pPr>
    </w:p>
    <w:p w14:paraId="5A9297E3" w14:textId="1CD90716" w:rsidR="00D8779D" w:rsidRDefault="00D8779D" w:rsidP="00CD3F83">
      <w:pPr>
        <w:rPr>
          <w:rFonts w:cs="Tahoma"/>
          <w:szCs w:val="20"/>
        </w:rPr>
      </w:pPr>
      <w:r w:rsidRPr="00C03BDF">
        <w:rPr>
          <w:rFonts w:cs="Tahoma"/>
          <w:szCs w:val="20"/>
        </w:rPr>
        <w:t xml:space="preserve">For </w:t>
      </w:r>
      <w:r w:rsidR="00B24B2B" w:rsidRPr="00A81A5E">
        <w:rPr>
          <w:rFonts w:cs="Tahoma"/>
          <w:szCs w:val="20"/>
        </w:rPr>
        <w:t>the</w:t>
      </w:r>
      <w:r w:rsidRPr="00A81A5E">
        <w:rPr>
          <w:rFonts w:cs="Tahoma"/>
          <w:szCs w:val="20"/>
        </w:rPr>
        <w:t xml:space="preserve"> </w:t>
      </w:r>
      <w:r w:rsidR="00F8486A" w:rsidRPr="00A81A5E">
        <w:rPr>
          <w:rFonts w:cs="Tahoma"/>
          <w:szCs w:val="20"/>
        </w:rPr>
        <w:t>FY 201</w:t>
      </w:r>
      <w:r w:rsidR="00C9738A" w:rsidRPr="00A81A5E">
        <w:rPr>
          <w:rFonts w:cs="Tahoma"/>
          <w:szCs w:val="20"/>
        </w:rPr>
        <w:t>9</w:t>
      </w:r>
      <w:r w:rsidRPr="00C03BDF">
        <w:rPr>
          <w:rFonts w:cs="Tahoma"/>
          <w:szCs w:val="20"/>
        </w:rPr>
        <w:t xml:space="preserve"> competition, the Institute will consider only applications that are</w:t>
      </w:r>
      <w:r w:rsidR="00345810">
        <w:rPr>
          <w:rFonts w:cs="Tahoma"/>
          <w:szCs w:val="20"/>
        </w:rPr>
        <w:t xml:space="preserve"> </w:t>
      </w:r>
      <w:hyperlink w:anchor="Compliant" w:history="1">
        <w:r w:rsidR="00345810" w:rsidRPr="00C03BDF">
          <w:rPr>
            <w:rStyle w:val="Hyperlink"/>
            <w:rFonts w:cs="Tahoma"/>
            <w:szCs w:val="20"/>
          </w:rPr>
          <w:t>compliant</w:t>
        </w:r>
      </w:hyperlink>
      <w:r w:rsidR="00345810" w:rsidRPr="00C03BDF">
        <w:rPr>
          <w:rFonts w:cs="Tahoma"/>
          <w:szCs w:val="20"/>
        </w:rPr>
        <w:t xml:space="preserve"> </w:t>
      </w:r>
      <w:r w:rsidR="00345810">
        <w:rPr>
          <w:rFonts w:cs="Tahoma"/>
          <w:szCs w:val="20"/>
        </w:rPr>
        <w:t>and</w:t>
      </w:r>
      <w:r w:rsidRPr="00C03BDF">
        <w:rPr>
          <w:rFonts w:cs="Tahoma"/>
          <w:szCs w:val="20"/>
        </w:rPr>
        <w:t xml:space="preserve"> </w:t>
      </w:r>
      <w:hyperlink w:anchor="Responsive" w:history="1">
        <w:r w:rsidRPr="00C03BDF">
          <w:rPr>
            <w:rStyle w:val="Hyperlink"/>
            <w:rFonts w:cs="Tahoma"/>
            <w:szCs w:val="20"/>
          </w:rPr>
          <w:t>responsive</w:t>
        </w:r>
      </w:hyperlink>
      <w:r w:rsidRPr="00C03BDF">
        <w:rPr>
          <w:rFonts w:cs="Tahoma"/>
          <w:szCs w:val="20"/>
        </w:rPr>
        <w:t xml:space="preserve"> to the requirements described in this Request for Applications (RFA) and submitted electronically via </w:t>
      </w:r>
      <w:hyperlink r:id="rId23" w:history="1">
        <w:r w:rsidRPr="00D33B9B">
          <w:rPr>
            <w:rStyle w:val="Hyperlink"/>
            <w:rFonts w:cs="Tahoma"/>
            <w:szCs w:val="20"/>
          </w:rPr>
          <w:t>Grants.gov</w:t>
        </w:r>
      </w:hyperlink>
      <w:r w:rsidRPr="00C03BDF">
        <w:rPr>
          <w:rFonts w:cs="Tahoma"/>
          <w:szCs w:val="20"/>
        </w:rPr>
        <w:t xml:space="preserve"> </w:t>
      </w:r>
      <w:r w:rsidR="00345810">
        <w:rPr>
          <w:rFonts w:cs="Tahoma"/>
          <w:szCs w:val="20"/>
        </w:rPr>
        <w:t>by the stated deadline</w:t>
      </w:r>
      <w:r w:rsidRPr="003E5D04">
        <w:rPr>
          <w:rFonts w:cs="Tahoma"/>
          <w:szCs w:val="20"/>
        </w:rPr>
        <w:t>. Separate funding announcements are available on the Institute’s website that pertain to the other rese</w:t>
      </w:r>
      <w:r w:rsidRPr="00C03BDF">
        <w:rPr>
          <w:rFonts w:cs="Tahoma"/>
          <w:szCs w:val="20"/>
        </w:rPr>
        <w:t xml:space="preserve">arch and training grant programs funded through the Institute’s </w:t>
      </w:r>
      <w:r w:rsidR="00F8486A" w:rsidRPr="003E5D04">
        <w:rPr>
          <w:rFonts w:cs="Tahoma"/>
          <w:szCs w:val="20"/>
        </w:rPr>
        <w:t xml:space="preserve">National Center for Special Education Research </w:t>
      </w:r>
      <w:r w:rsidR="00F8486A" w:rsidRPr="004F2C47">
        <w:rPr>
          <w:rFonts w:cs="Tahoma"/>
          <w:szCs w:val="20"/>
        </w:rPr>
        <w:t>(</w:t>
      </w:r>
      <w:hyperlink r:id="rId24" w:history="1">
        <w:r w:rsidR="004F2C47" w:rsidRPr="004F2C47">
          <w:rPr>
            <w:rStyle w:val="Hyperlink"/>
            <w:rFonts w:cs="Tahoma"/>
            <w:szCs w:val="20"/>
          </w:rPr>
          <w:t>https://ies.ed.gov/ncser/</w:t>
        </w:r>
      </w:hyperlink>
      <w:r w:rsidR="00F8486A" w:rsidRPr="004F2C47">
        <w:rPr>
          <w:rFonts w:cs="Tahoma"/>
          <w:szCs w:val="20"/>
        </w:rPr>
        <w:t xml:space="preserve">) and the </w:t>
      </w:r>
      <w:r w:rsidRPr="004F2C47">
        <w:rPr>
          <w:rFonts w:cs="Tahoma"/>
          <w:szCs w:val="20"/>
        </w:rPr>
        <w:t xml:space="preserve">National </w:t>
      </w:r>
      <w:r w:rsidRPr="004F2C47">
        <w:rPr>
          <w:rFonts w:cs="Tahoma"/>
          <w:szCs w:val="20"/>
        </w:rPr>
        <w:lastRenderedPageBreak/>
        <w:t>Center for Education Research (</w:t>
      </w:r>
      <w:hyperlink r:id="rId25" w:history="1">
        <w:r w:rsidR="004F2C47" w:rsidRPr="004F2C47">
          <w:rPr>
            <w:rStyle w:val="Hyperlink"/>
            <w:rFonts w:cs="Tahoma"/>
            <w:szCs w:val="20"/>
          </w:rPr>
          <w:t>https://ies.ed.gov/ncer/</w:t>
        </w:r>
      </w:hyperlink>
      <w:r w:rsidR="00F8486A" w:rsidRPr="004F2C47">
        <w:rPr>
          <w:rFonts w:cs="Tahoma"/>
          <w:szCs w:val="20"/>
        </w:rPr>
        <w:t>)</w:t>
      </w:r>
      <w:r w:rsidRPr="004F2C47">
        <w:rPr>
          <w:rFonts w:cs="Tahoma"/>
          <w:szCs w:val="20"/>
        </w:rPr>
        <w:t>.</w:t>
      </w:r>
      <w:r w:rsidRPr="00C03BDF">
        <w:rPr>
          <w:rFonts w:cs="Tahoma"/>
          <w:szCs w:val="20"/>
        </w:rPr>
        <w:t xml:space="preserve"> </w:t>
      </w:r>
      <w:r w:rsidRPr="003E5D04">
        <w:rPr>
          <w:rFonts w:cs="Tahoma"/>
          <w:szCs w:val="20"/>
        </w:rPr>
        <w:t xml:space="preserve">An overview of the Institute’s research grant programs is available at </w:t>
      </w:r>
      <w:hyperlink r:id="rId26" w:history="1">
        <w:r w:rsidRPr="00C03BDF">
          <w:rPr>
            <w:rStyle w:val="Hyperlink"/>
            <w:rFonts w:cs="Tahoma"/>
            <w:szCs w:val="20"/>
          </w:rPr>
          <w:t>http://ies.ed.gov/funding/overview.asp</w:t>
        </w:r>
      </w:hyperlink>
      <w:r w:rsidRPr="00C03BDF">
        <w:rPr>
          <w:rFonts w:cs="Tahoma"/>
          <w:szCs w:val="20"/>
        </w:rPr>
        <w:t>.</w:t>
      </w:r>
      <w:r w:rsidR="00B3018A" w:rsidRPr="00C03BDF">
        <w:rPr>
          <w:rFonts w:cs="Tahoma"/>
          <w:szCs w:val="20"/>
        </w:rPr>
        <w:t xml:space="preserve"> </w:t>
      </w:r>
    </w:p>
    <w:p w14:paraId="5A9297E4" w14:textId="77777777" w:rsidR="00CD3F83" w:rsidRPr="003E5D04" w:rsidRDefault="00CD3F83" w:rsidP="00CD3F83">
      <w:pPr>
        <w:rPr>
          <w:rFonts w:cs="Tahoma"/>
          <w:szCs w:val="20"/>
        </w:rPr>
      </w:pPr>
    </w:p>
    <w:p w14:paraId="5A9297E5" w14:textId="77777777" w:rsidR="002C444C" w:rsidRDefault="002C444C" w:rsidP="00CD3F83">
      <w:pPr>
        <w:rPr>
          <w:rFonts w:cs="Tahoma"/>
          <w:szCs w:val="20"/>
        </w:rPr>
      </w:pPr>
      <w:r w:rsidRPr="00C4260E">
        <w:rPr>
          <w:rFonts w:cs="Tahoma"/>
          <w:szCs w:val="20"/>
        </w:rPr>
        <w:t xml:space="preserve">For this competition, all awards will be made as cooperative agreements to support the Institute’s involvement in the planning and implementation </w:t>
      </w:r>
      <w:r w:rsidRPr="00C4260E">
        <w:rPr>
          <w:rFonts w:cs="Tahoma"/>
        </w:rPr>
        <w:t xml:space="preserve">of </w:t>
      </w:r>
      <w:r w:rsidRPr="000F36F8">
        <w:rPr>
          <w:rFonts w:cs="Tahoma"/>
        </w:rPr>
        <w:t>network activities</w:t>
      </w:r>
      <w:r w:rsidRPr="00C4260E">
        <w:rPr>
          <w:rFonts w:cs="Tahoma"/>
          <w:szCs w:val="20"/>
        </w:rPr>
        <w:t>.</w:t>
      </w:r>
    </w:p>
    <w:p w14:paraId="5A9297E6" w14:textId="77777777" w:rsidR="00CD3F83" w:rsidRPr="00C03BDF" w:rsidRDefault="00CD3F83" w:rsidP="00CD3F83">
      <w:pPr>
        <w:rPr>
          <w:rFonts w:cs="Tahoma"/>
          <w:szCs w:val="20"/>
        </w:rPr>
      </w:pPr>
    </w:p>
    <w:p w14:paraId="5A9297E7" w14:textId="4156CC49" w:rsidR="00CD36F1" w:rsidRDefault="00D8779D" w:rsidP="00CD3F83">
      <w:pPr>
        <w:rPr>
          <w:rFonts w:cs="Tahoma"/>
          <w:szCs w:val="20"/>
        </w:rPr>
      </w:pPr>
      <w:r w:rsidRPr="00C03BDF">
        <w:rPr>
          <w:rFonts w:cs="Tahoma"/>
          <w:szCs w:val="20"/>
        </w:rPr>
        <w:t xml:space="preserve">This RFA is organized </w:t>
      </w:r>
      <w:r w:rsidR="00FF0E52">
        <w:rPr>
          <w:rFonts w:cs="Tahoma"/>
          <w:szCs w:val="20"/>
        </w:rPr>
        <w:t>as follows:</w:t>
      </w:r>
      <w:r w:rsidRPr="00C03BDF">
        <w:rPr>
          <w:rFonts w:cs="Tahoma"/>
          <w:szCs w:val="20"/>
        </w:rPr>
        <w:t xml:space="preserve"> </w:t>
      </w:r>
      <w:hyperlink w:anchor="_PART_I:_OVERVIEW" w:history="1">
        <w:r w:rsidRPr="00B716BB">
          <w:rPr>
            <w:rStyle w:val="Hyperlink"/>
            <w:rFonts w:cs="Tahoma"/>
            <w:szCs w:val="20"/>
          </w:rPr>
          <w:t>Part I</w:t>
        </w:r>
      </w:hyperlink>
      <w:r w:rsidRPr="00C03BDF">
        <w:rPr>
          <w:rFonts w:cs="Tahoma"/>
          <w:szCs w:val="20"/>
        </w:rPr>
        <w:t xml:space="preserve"> sets out</w:t>
      </w:r>
      <w:r w:rsidR="001A18FB">
        <w:rPr>
          <w:rFonts w:cs="Tahoma"/>
          <w:szCs w:val="20"/>
        </w:rPr>
        <w:t xml:space="preserve"> the general requirements for a Networks </w:t>
      </w:r>
      <w:r w:rsidRPr="00C03BDF">
        <w:rPr>
          <w:rFonts w:cs="Tahoma"/>
          <w:szCs w:val="20"/>
        </w:rPr>
        <w:t>application to the Institute</w:t>
      </w:r>
      <w:r w:rsidR="005278B3">
        <w:rPr>
          <w:rFonts w:cs="Tahoma"/>
          <w:szCs w:val="20"/>
        </w:rPr>
        <w:t xml:space="preserve">. </w:t>
      </w:r>
      <w:hyperlink w:anchor="_General_Requirements_for" w:history="1">
        <w:r w:rsidRPr="005278B3">
          <w:rPr>
            <w:rStyle w:val="Hyperlink"/>
            <w:rFonts w:cs="Tahoma"/>
            <w:szCs w:val="20"/>
          </w:rPr>
          <w:t>Part II</w:t>
        </w:r>
      </w:hyperlink>
      <w:r w:rsidRPr="00C03BDF">
        <w:rPr>
          <w:rFonts w:cs="Tahoma"/>
          <w:szCs w:val="20"/>
        </w:rPr>
        <w:t xml:space="preserve"> describes general </w:t>
      </w:r>
      <w:r w:rsidR="0011668B">
        <w:rPr>
          <w:rFonts w:cs="Tahoma"/>
          <w:szCs w:val="20"/>
        </w:rPr>
        <w:t xml:space="preserve">and Research Network </w:t>
      </w:r>
      <w:r w:rsidR="00D56769">
        <w:rPr>
          <w:rFonts w:cs="Tahoma"/>
          <w:szCs w:val="20"/>
        </w:rPr>
        <w:t>role-</w:t>
      </w:r>
      <w:r w:rsidR="00BC71DA">
        <w:rPr>
          <w:rFonts w:cs="Tahoma"/>
          <w:szCs w:val="20"/>
        </w:rPr>
        <w:t xml:space="preserve">specific </w:t>
      </w:r>
      <w:r w:rsidRPr="00C03BDF">
        <w:rPr>
          <w:rFonts w:cs="Tahoma"/>
          <w:szCs w:val="20"/>
        </w:rPr>
        <w:t xml:space="preserve">requirements for </w:t>
      </w:r>
      <w:r w:rsidR="00FF0E52">
        <w:rPr>
          <w:rFonts w:cs="Tahoma"/>
          <w:szCs w:val="20"/>
        </w:rPr>
        <w:t>the MTSS N</w:t>
      </w:r>
      <w:r w:rsidR="00BC71DA">
        <w:rPr>
          <w:rFonts w:cs="Tahoma"/>
          <w:szCs w:val="20"/>
        </w:rPr>
        <w:t>etwork</w:t>
      </w:r>
      <w:r w:rsidRPr="00C03BDF">
        <w:rPr>
          <w:rFonts w:cs="Tahoma"/>
          <w:szCs w:val="20"/>
        </w:rPr>
        <w:t xml:space="preserve">. </w:t>
      </w:r>
      <w:hyperlink w:anchor="_FUNDING_MECHANISMS_AND" w:history="1">
        <w:r w:rsidRPr="00C03BDF">
          <w:rPr>
            <w:rStyle w:val="Hyperlink"/>
            <w:rFonts w:cs="Tahoma"/>
            <w:szCs w:val="20"/>
          </w:rPr>
          <w:t>Part III</w:t>
        </w:r>
      </w:hyperlink>
      <w:r w:rsidRPr="00C03BDF">
        <w:rPr>
          <w:rFonts w:cs="Tahoma"/>
          <w:szCs w:val="20"/>
        </w:rPr>
        <w:t xml:space="preserve"> provides general information on funding, award requirements</w:t>
      </w:r>
      <w:r w:rsidR="000B50BF" w:rsidRPr="003E5D04">
        <w:rPr>
          <w:rFonts w:cs="Tahoma"/>
          <w:szCs w:val="20"/>
        </w:rPr>
        <w:t>,</w:t>
      </w:r>
      <w:r w:rsidRPr="00C03BDF">
        <w:rPr>
          <w:rFonts w:cs="Tahoma"/>
          <w:szCs w:val="20"/>
        </w:rPr>
        <w:t xml:space="preserve"> and the review process. </w:t>
      </w:r>
      <w:hyperlink w:anchor="_PART_IV:_PREPARING_1" w:history="1">
        <w:r w:rsidRPr="00C03BDF">
          <w:rPr>
            <w:rStyle w:val="Hyperlink"/>
            <w:rFonts w:cs="Tahoma"/>
            <w:szCs w:val="20"/>
          </w:rPr>
          <w:t>Part IV</w:t>
        </w:r>
      </w:hyperlink>
      <w:r w:rsidRPr="00C03BDF">
        <w:rPr>
          <w:rFonts w:cs="Tahoma"/>
          <w:szCs w:val="20"/>
        </w:rPr>
        <w:t xml:space="preserve"> describes how to prepare an application. </w:t>
      </w:r>
      <w:hyperlink w:anchor="_PART_V:_SUBMITTING" w:history="1">
        <w:r w:rsidRPr="00C03BDF">
          <w:rPr>
            <w:rStyle w:val="Hyperlink"/>
            <w:rFonts w:cs="Tahoma"/>
            <w:szCs w:val="20"/>
          </w:rPr>
          <w:t>Part V</w:t>
        </w:r>
      </w:hyperlink>
      <w:r w:rsidRPr="00C03BDF">
        <w:rPr>
          <w:rFonts w:cs="Tahoma"/>
          <w:szCs w:val="20"/>
        </w:rPr>
        <w:t xml:space="preserve"> describes how to submit an application electronically using Grants.gov. You will also find a </w:t>
      </w:r>
      <w:hyperlink w:anchor="_GLOSSARY" w:history="1">
        <w:r w:rsidRPr="00C03BDF">
          <w:rPr>
            <w:rStyle w:val="Hyperlink"/>
            <w:rFonts w:cs="Tahoma"/>
            <w:szCs w:val="20"/>
          </w:rPr>
          <w:t>Glossary</w:t>
        </w:r>
      </w:hyperlink>
      <w:r w:rsidRPr="00C03BDF">
        <w:rPr>
          <w:rFonts w:cs="Tahoma"/>
          <w:szCs w:val="20"/>
        </w:rPr>
        <w:t xml:space="preserve"> of important terms located at the end of this RFA. </w:t>
      </w:r>
      <w:r w:rsidR="00204D93" w:rsidRPr="00C03BDF">
        <w:rPr>
          <w:rFonts w:cs="Tahoma"/>
          <w:szCs w:val="20"/>
        </w:rPr>
        <w:t xml:space="preserve">The first use of each term </w:t>
      </w:r>
      <w:r w:rsidR="00204D93" w:rsidRPr="003E5D04">
        <w:rPr>
          <w:rFonts w:cs="Tahoma"/>
          <w:szCs w:val="20"/>
        </w:rPr>
        <w:t>within each Part of this RFA</w:t>
      </w:r>
      <w:r w:rsidR="00204D93" w:rsidRPr="00C03BDF">
        <w:rPr>
          <w:rFonts w:cs="Tahoma"/>
          <w:szCs w:val="20"/>
        </w:rPr>
        <w:t xml:space="preserve"> is hyperlinked to the Glossary</w:t>
      </w:r>
      <w:r w:rsidR="00123474" w:rsidRPr="00C03BDF">
        <w:rPr>
          <w:rFonts w:cs="Tahoma"/>
          <w:szCs w:val="20"/>
        </w:rPr>
        <w:t>.</w:t>
      </w:r>
    </w:p>
    <w:p w14:paraId="5A9297E8" w14:textId="77777777" w:rsidR="00CD3F83" w:rsidRPr="00C03BDF" w:rsidRDefault="00CD3F83" w:rsidP="00CD3F83">
      <w:pPr>
        <w:rPr>
          <w:rFonts w:cs="Tahoma"/>
          <w:szCs w:val="20"/>
        </w:rPr>
      </w:pPr>
    </w:p>
    <w:p w14:paraId="5A9297E9" w14:textId="77777777" w:rsidR="00CD36F1" w:rsidRPr="008813C2" w:rsidRDefault="00CD36F1" w:rsidP="00194CB2">
      <w:pPr>
        <w:pStyle w:val="Heading3"/>
      </w:pPr>
      <w:bookmarkStart w:id="9" w:name="_Toc383775934"/>
      <w:bookmarkStart w:id="10" w:name="_Toc514931406"/>
      <w:bookmarkStart w:id="11" w:name="Technical_Assistance"/>
      <w:bookmarkStart w:id="12" w:name="_Toc375049583"/>
      <w:r w:rsidRPr="008813C2">
        <w:t>Technical Assistance for Applicants</w:t>
      </w:r>
      <w:bookmarkEnd w:id="9"/>
      <w:bookmarkEnd w:id="10"/>
    </w:p>
    <w:bookmarkEnd w:id="11"/>
    <w:p w14:paraId="5A9297EA" w14:textId="77777777" w:rsidR="00D8779D" w:rsidRPr="00C03BDF" w:rsidRDefault="00E05FA5" w:rsidP="00D8779D">
      <w:pPr>
        <w:spacing w:after="200"/>
        <w:rPr>
          <w:rFonts w:cs="Tahoma"/>
          <w:szCs w:val="20"/>
        </w:rPr>
      </w:pPr>
      <w:r w:rsidRPr="00C03BDF">
        <w:rPr>
          <w:rFonts w:cs="Tahoma"/>
          <w:szCs w:val="20"/>
        </w:rPr>
        <w:t xml:space="preserve">The </w:t>
      </w:r>
      <w:r w:rsidR="00D8779D" w:rsidRPr="00C03BDF">
        <w:rPr>
          <w:rFonts w:cs="Tahoma"/>
          <w:szCs w:val="20"/>
        </w:rPr>
        <w:t xml:space="preserve">Institute encourages you to contact the </w:t>
      </w:r>
      <w:r w:rsidR="00611FBC">
        <w:rPr>
          <w:rFonts w:cs="Tahoma"/>
          <w:szCs w:val="20"/>
        </w:rPr>
        <w:t>P</w:t>
      </w:r>
      <w:r w:rsidR="000B50BF" w:rsidRPr="00C03BDF">
        <w:rPr>
          <w:rFonts w:cs="Tahoma"/>
          <w:szCs w:val="20"/>
        </w:rPr>
        <w:t>rog</w:t>
      </w:r>
      <w:r w:rsidR="00617F7E">
        <w:rPr>
          <w:rFonts w:cs="Tahoma"/>
          <w:szCs w:val="20"/>
        </w:rPr>
        <w:t xml:space="preserve">ram </w:t>
      </w:r>
      <w:r w:rsidR="00611FBC">
        <w:rPr>
          <w:rFonts w:cs="Tahoma"/>
          <w:szCs w:val="20"/>
        </w:rPr>
        <w:t>O</w:t>
      </w:r>
      <w:r w:rsidR="00617F7E">
        <w:rPr>
          <w:rFonts w:cs="Tahoma"/>
          <w:szCs w:val="20"/>
        </w:rPr>
        <w:t>fficer</w:t>
      </w:r>
      <w:r w:rsidR="000B50BF" w:rsidRPr="00C03BDF">
        <w:rPr>
          <w:rFonts w:cs="Tahoma"/>
          <w:szCs w:val="20"/>
        </w:rPr>
        <w:t xml:space="preserve"> </w:t>
      </w:r>
      <w:r w:rsidR="00D8779D" w:rsidRPr="00C03BDF">
        <w:rPr>
          <w:rFonts w:cs="Tahoma"/>
          <w:szCs w:val="20"/>
        </w:rPr>
        <w:t xml:space="preserve">for this competition as you develop your application. The Institute’s </w:t>
      </w:r>
      <w:r w:rsidR="00611FBC">
        <w:rPr>
          <w:rFonts w:cs="Tahoma"/>
          <w:szCs w:val="20"/>
        </w:rPr>
        <w:t>P</w:t>
      </w:r>
      <w:r w:rsidR="000B50BF" w:rsidRPr="00C03BDF">
        <w:rPr>
          <w:rFonts w:cs="Tahoma"/>
          <w:szCs w:val="20"/>
        </w:rPr>
        <w:t xml:space="preserve">rogram </w:t>
      </w:r>
      <w:r w:rsidR="00611FBC">
        <w:rPr>
          <w:rFonts w:cs="Tahoma"/>
          <w:szCs w:val="20"/>
        </w:rPr>
        <w:t>O</w:t>
      </w:r>
      <w:r w:rsidR="000B50BF" w:rsidRPr="00C03BDF">
        <w:rPr>
          <w:rFonts w:cs="Tahoma"/>
          <w:szCs w:val="20"/>
        </w:rPr>
        <w:t xml:space="preserve">fficer </w:t>
      </w:r>
      <w:r w:rsidR="00D8779D" w:rsidRPr="00C03BDF">
        <w:rPr>
          <w:rFonts w:cs="Tahoma"/>
          <w:szCs w:val="20"/>
        </w:rPr>
        <w:t xml:space="preserve">can </w:t>
      </w:r>
      <w:r w:rsidR="00FF0E52">
        <w:rPr>
          <w:rFonts w:cs="Tahoma"/>
          <w:szCs w:val="20"/>
        </w:rPr>
        <w:t>offer advice</w:t>
      </w:r>
      <w:r w:rsidR="00D8779D" w:rsidRPr="00C03BDF">
        <w:rPr>
          <w:rFonts w:cs="Tahoma"/>
          <w:szCs w:val="20"/>
        </w:rPr>
        <w:t xml:space="preserve"> on substantive aspects of your application and answer any questions prior to submitting an application. Program </w:t>
      </w:r>
      <w:r w:rsidR="00611FBC">
        <w:rPr>
          <w:rFonts w:cs="Tahoma"/>
          <w:szCs w:val="20"/>
        </w:rPr>
        <w:t>O</w:t>
      </w:r>
      <w:r w:rsidR="000B50BF" w:rsidRPr="00C03BDF">
        <w:rPr>
          <w:rFonts w:cs="Tahoma"/>
          <w:szCs w:val="20"/>
        </w:rPr>
        <w:t xml:space="preserve">fficer </w:t>
      </w:r>
      <w:r w:rsidR="00D8779D" w:rsidRPr="00C03BDF">
        <w:rPr>
          <w:rFonts w:cs="Tahoma"/>
          <w:szCs w:val="20"/>
        </w:rPr>
        <w:t>contact information for this competition is as follows:</w:t>
      </w:r>
    </w:p>
    <w:p w14:paraId="5A9297EB" w14:textId="4DF0424C" w:rsidR="00D8779D" w:rsidRPr="00C03BDF" w:rsidRDefault="0025317F" w:rsidP="00B4329E">
      <w:pPr>
        <w:pStyle w:val="ListParagraph"/>
        <w:spacing w:after="200"/>
        <w:ind w:left="1080"/>
        <w:rPr>
          <w:rFonts w:cs="Tahoma"/>
          <w:szCs w:val="20"/>
        </w:rPr>
      </w:pPr>
      <w:r>
        <w:rPr>
          <w:rFonts w:cs="Tahoma"/>
          <w:szCs w:val="20"/>
        </w:rPr>
        <w:t>A</w:t>
      </w:r>
      <w:r w:rsidR="00617F7E">
        <w:rPr>
          <w:rFonts w:cs="Tahoma"/>
          <w:szCs w:val="20"/>
        </w:rPr>
        <w:t>my Sussman</w:t>
      </w:r>
      <w:r>
        <w:rPr>
          <w:rFonts w:cs="Tahoma"/>
          <w:szCs w:val="20"/>
        </w:rPr>
        <w:t>, Ph.D.</w:t>
      </w:r>
      <w:r w:rsidR="00D8779D" w:rsidRPr="00C03BDF">
        <w:rPr>
          <w:rFonts w:cs="Tahoma"/>
          <w:szCs w:val="20"/>
        </w:rPr>
        <w:t xml:space="preserve"> (</w:t>
      </w:r>
      <w:r w:rsidR="005D59B3" w:rsidRPr="00C03BDF">
        <w:rPr>
          <w:rFonts w:eastAsia="Times New Roman" w:cs="Tahoma"/>
          <w:szCs w:val="20"/>
        </w:rPr>
        <w:t>202-245-</w:t>
      </w:r>
      <w:r w:rsidR="00617F7E">
        <w:rPr>
          <w:rFonts w:eastAsia="Times New Roman" w:cs="Tahoma"/>
          <w:szCs w:val="20"/>
        </w:rPr>
        <w:t>7424</w:t>
      </w:r>
      <w:r w:rsidR="00D8779D" w:rsidRPr="00C03BDF">
        <w:rPr>
          <w:rFonts w:eastAsia="Times New Roman" w:cs="Tahoma"/>
          <w:szCs w:val="20"/>
        </w:rPr>
        <w:t xml:space="preserve">; </w:t>
      </w:r>
      <w:hyperlink r:id="rId27" w:history="1">
        <w:r w:rsidR="00617F7E" w:rsidRPr="00B456DA">
          <w:rPr>
            <w:rStyle w:val="Hyperlink"/>
            <w:rFonts w:eastAsia="Times New Roman" w:cs="Tahoma"/>
            <w:szCs w:val="20"/>
          </w:rPr>
          <w:t>Amy.Sussman@ed.gov</w:t>
        </w:r>
      </w:hyperlink>
      <w:r w:rsidR="009D2051" w:rsidRPr="00C03BDF">
        <w:rPr>
          <w:rFonts w:cs="Tahoma"/>
          <w:szCs w:val="20"/>
        </w:rPr>
        <w:t xml:space="preserve">) </w:t>
      </w:r>
    </w:p>
    <w:p w14:paraId="5A9297EC" w14:textId="77777777" w:rsidR="00D8779D" w:rsidRPr="00C03BDF" w:rsidRDefault="005D59B3" w:rsidP="00D8779D">
      <w:pPr>
        <w:spacing w:after="200"/>
        <w:rPr>
          <w:rFonts w:cs="Tahoma"/>
          <w:szCs w:val="20"/>
        </w:rPr>
      </w:pPr>
      <w:r w:rsidRPr="00C4260E">
        <w:rPr>
          <w:rFonts w:cs="Tahoma"/>
        </w:rPr>
        <w:t xml:space="preserve">The Institute asks potential applicants to submit a </w:t>
      </w:r>
      <w:r w:rsidR="00B716BB">
        <w:rPr>
          <w:rFonts w:cs="Tahoma"/>
        </w:rPr>
        <w:t>L</w:t>
      </w:r>
      <w:r w:rsidR="000B50BF" w:rsidRPr="00C4260E">
        <w:rPr>
          <w:rFonts w:cs="Tahoma"/>
        </w:rPr>
        <w:t xml:space="preserve">etter </w:t>
      </w:r>
      <w:r w:rsidRPr="00C4260E">
        <w:rPr>
          <w:rFonts w:cs="Tahoma"/>
        </w:rPr>
        <w:t xml:space="preserve">of </w:t>
      </w:r>
      <w:r w:rsidR="00B716BB">
        <w:rPr>
          <w:rFonts w:cs="Tahoma"/>
        </w:rPr>
        <w:t>I</w:t>
      </w:r>
      <w:r w:rsidR="000B50BF" w:rsidRPr="00C4260E">
        <w:rPr>
          <w:rFonts w:cs="Tahoma"/>
        </w:rPr>
        <w:t xml:space="preserve">ntent </w:t>
      </w:r>
      <w:r w:rsidRPr="00C4260E">
        <w:rPr>
          <w:rFonts w:cs="Tahoma"/>
        </w:rPr>
        <w:t xml:space="preserve">prior to the application submission deadline. Letters of </w:t>
      </w:r>
      <w:r w:rsidR="00874107">
        <w:rPr>
          <w:rFonts w:cs="Tahoma"/>
        </w:rPr>
        <w:t>I</w:t>
      </w:r>
      <w:r w:rsidRPr="00C4260E">
        <w:rPr>
          <w:rFonts w:cs="Tahoma"/>
        </w:rPr>
        <w:t xml:space="preserve">ntent are optional but strongly encouraged. If </w:t>
      </w:r>
      <w:r w:rsidR="00B24B2B">
        <w:rPr>
          <w:rFonts w:cs="Tahoma"/>
        </w:rPr>
        <w:t xml:space="preserve">you submit a </w:t>
      </w:r>
      <w:r w:rsidR="00874107">
        <w:rPr>
          <w:rFonts w:cs="Tahoma"/>
        </w:rPr>
        <w:t>L</w:t>
      </w:r>
      <w:r w:rsidR="00B24B2B">
        <w:rPr>
          <w:rFonts w:cs="Tahoma"/>
        </w:rPr>
        <w:t xml:space="preserve">etter of </w:t>
      </w:r>
      <w:r w:rsidR="00874107">
        <w:rPr>
          <w:rFonts w:cs="Tahoma"/>
        </w:rPr>
        <w:t>I</w:t>
      </w:r>
      <w:r w:rsidR="00B24B2B">
        <w:rPr>
          <w:rFonts w:cs="Tahoma"/>
        </w:rPr>
        <w:t>ntent, the</w:t>
      </w:r>
      <w:r w:rsidRPr="00C4260E">
        <w:rPr>
          <w:rFonts w:cs="Tahoma"/>
        </w:rPr>
        <w:t xml:space="preserve"> </w:t>
      </w:r>
      <w:r w:rsidR="00611FBC">
        <w:rPr>
          <w:rFonts w:cs="Tahoma"/>
        </w:rPr>
        <w:t>P</w:t>
      </w:r>
      <w:r w:rsidRPr="00C4260E">
        <w:rPr>
          <w:rFonts w:cs="Tahoma"/>
        </w:rPr>
        <w:t xml:space="preserve">rogram </w:t>
      </w:r>
      <w:r w:rsidR="00611FBC">
        <w:rPr>
          <w:rFonts w:cs="Tahoma"/>
        </w:rPr>
        <w:t>O</w:t>
      </w:r>
      <w:r w:rsidRPr="00C4260E">
        <w:rPr>
          <w:rFonts w:cs="Tahoma"/>
        </w:rPr>
        <w:t>fficer will contact you regarding yo</w:t>
      </w:r>
      <w:r w:rsidR="00142589" w:rsidRPr="00C4260E">
        <w:rPr>
          <w:rFonts w:cs="Tahoma"/>
        </w:rPr>
        <w:t xml:space="preserve">ur proposed </w:t>
      </w:r>
      <w:r w:rsidR="00BA7DB3">
        <w:rPr>
          <w:rFonts w:cs="Tahoma"/>
        </w:rPr>
        <w:t>project</w:t>
      </w:r>
      <w:r w:rsidR="00142589" w:rsidRPr="00C4260E">
        <w:rPr>
          <w:rFonts w:cs="Tahoma"/>
        </w:rPr>
        <w:t>. Institute</w:t>
      </w:r>
      <w:r w:rsidR="00CC5AA5" w:rsidRPr="00C4260E">
        <w:rPr>
          <w:rFonts w:cs="Tahoma"/>
        </w:rPr>
        <w:t xml:space="preserve"> </w:t>
      </w:r>
      <w:r w:rsidRPr="00C4260E">
        <w:rPr>
          <w:rFonts w:cs="Tahoma"/>
        </w:rPr>
        <w:t xml:space="preserve">staff also use the information in the </w:t>
      </w:r>
      <w:r w:rsidR="00611FBC">
        <w:rPr>
          <w:rFonts w:cs="Tahoma"/>
        </w:rPr>
        <w:t>L</w:t>
      </w:r>
      <w:r w:rsidRPr="00C4260E">
        <w:rPr>
          <w:rFonts w:cs="Tahoma"/>
        </w:rPr>
        <w:t xml:space="preserve">etters of </w:t>
      </w:r>
      <w:r w:rsidR="00611FBC">
        <w:rPr>
          <w:rFonts w:cs="Tahoma"/>
        </w:rPr>
        <w:t>I</w:t>
      </w:r>
      <w:r w:rsidRPr="00C4260E">
        <w:rPr>
          <w:rFonts w:cs="Tahoma"/>
        </w:rPr>
        <w:t>ntent to identify the expertise needed for the scientific peer</w:t>
      </w:r>
      <w:r w:rsidR="00611FBC">
        <w:rPr>
          <w:rFonts w:cs="Tahoma"/>
        </w:rPr>
        <w:t xml:space="preserve"> </w:t>
      </w:r>
      <w:r w:rsidRPr="00C4260E">
        <w:rPr>
          <w:rFonts w:cs="Tahoma"/>
        </w:rPr>
        <w:t xml:space="preserve">review panels and to secure a sufficient number of peer reviewers to handle the anticipated number of applications. </w:t>
      </w:r>
      <w:r w:rsidR="00AA0C99">
        <w:rPr>
          <w:rFonts w:cs="Tahoma"/>
        </w:rPr>
        <w:t xml:space="preserve"> </w:t>
      </w:r>
    </w:p>
    <w:p w14:paraId="5A9297ED" w14:textId="28A219B9" w:rsidR="00CD36F1" w:rsidRDefault="00D8779D" w:rsidP="00CD3F83">
      <w:pPr>
        <w:rPr>
          <w:rFonts w:cs="Tahoma"/>
          <w:szCs w:val="20"/>
        </w:rPr>
      </w:pPr>
      <w:r w:rsidRPr="00C03BDF">
        <w:rPr>
          <w:rFonts w:cs="Tahoma"/>
          <w:szCs w:val="20"/>
        </w:rPr>
        <w:t xml:space="preserve">In addition, the Institute encourages you to sign up for the Institute’s Funding </w:t>
      </w:r>
      <w:r w:rsidRPr="00A81A5E">
        <w:rPr>
          <w:rFonts w:cs="Tahoma"/>
          <w:szCs w:val="20"/>
        </w:rPr>
        <w:t>Opportunities</w:t>
      </w:r>
      <w:r w:rsidR="00375130" w:rsidRPr="00A81A5E">
        <w:rPr>
          <w:rFonts w:cs="Tahoma"/>
          <w:szCs w:val="20"/>
        </w:rPr>
        <w:t xml:space="preserve"> </w:t>
      </w:r>
      <w:r w:rsidRPr="00C03BDF">
        <w:rPr>
          <w:rFonts w:cs="Tahoma"/>
          <w:szCs w:val="20"/>
        </w:rPr>
        <w:t xml:space="preserve">Webinars for </w:t>
      </w:r>
      <w:r w:rsidR="00611FBC">
        <w:t xml:space="preserve">information on its research competitions, including </w:t>
      </w:r>
      <w:r w:rsidRPr="00C03BDF">
        <w:rPr>
          <w:rFonts w:cs="Tahoma"/>
          <w:szCs w:val="20"/>
        </w:rPr>
        <w:t xml:space="preserve">advice on choosing the correct research competition, grant writing, or submitting your application. For more information regarding webinar topics, dates, and the registration process, see </w:t>
      </w:r>
      <w:hyperlink r:id="rId28" w:history="1">
        <w:r w:rsidRPr="00C03BDF">
          <w:rPr>
            <w:rStyle w:val="Hyperlink"/>
            <w:rFonts w:cs="Tahoma"/>
            <w:szCs w:val="20"/>
          </w:rPr>
          <w:t>http://ies.ed.gov/funding/webinars/index.asp</w:t>
        </w:r>
      </w:hyperlink>
      <w:r w:rsidR="00CD36F1" w:rsidRPr="00C03BDF">
        <w:rPr>
          <w:rFonts w:cs="Tahoma"/>
          <w:szCs w:val="20"/>
        </w:rPr>
        <w:t>.</w:t>
      </w:r>
      <w:r w:rsidR="004D6A3B" w:rsidRPr="00C03BDF">
        <w:rPr>
          <w:rFonts w:cs="Tahoma"/>
          <w:szCs w:val="20"/>
        </w:rPr>
        <w:t xml:space="preserve"> </w:t>
      </w:r>
    </w:p>
    <w:p w14:paraId="5A9297EE" w14:textId="77777777" w:rsidR="00CD3F83" w:rsidRPr="003E5D04" w:rsidRDefault="00CD3F83" w:rsidP="00CD3F83">
      <w:pPr>
        <w:rPr>
          <w:rFonts w:cs="Tahoma"/>
          <w:szCs w:val="20"/>
        </w:rPr>
      </w:pPr>
    </w:p>
    <w:p w14:paraId="5A9297EF" w14:textId="77777777" w:rsidR="00CD36F1" w:rsidRPr="004F0817" w:rsidRDefault="00CD36F1" w:rsidP="009B2B30">
      <w:pPr>
        <w:pStyle w:val="Heading2"/>
      </w:pPr>
      <w:bookmarkStart w:id="13" w:name="_GENERAL_REQUIREMENTS"/>
      <w:bookmarkStart w:id="14" w:name="_Toc383775935"/>
      <w:bookmarkStart w:id="15" w:name="_Toc514931407"/>
      <w:bookmarkEnd w:id="13"/>
      <w:r w:rsidRPr="004F0817">
        <w:t>GENERAL REQUIREMENTS</w:t>
      </w:r>
      <w:bookmarkEnd w:id="14"/>
      <w:bookmarkEnd w:id="15"/>
    </w:p>
    <w:bookmarkEnd w:id="12"/>
    <w:p w14:paraId="5A9297F0" w14:textId="77777777" w:rsidR="004F0817" w:rsidRPr="00940C19" w:rsidRDefault="004F0817" w:rsidP="004F0817">
      <w:pPr>
        <w:rPr>
          <w:rFonts w:cs="Tahoma"/>
          <w:szCs w:val="20"/>
        </w:rPr>
      </w:pPr>
    </w:p>
    <w:p w14:paraId="5A9297F1" w14:textId="3D0253E0" w:rsidR="004F0817" w:rsidRDefault="004F0817" w:rsidP="004F0817">
      <w:r w:rsidRPr="00B17373">
        <w:t xml:space="preserve">Applications under </w:t>
      </w:r>
      <w:r>
        <w:t>the Network</w:t>
      </w:r>
      <w:r w:rsidR="00BC71DA">
        <w:t>s</w:t>
      </w:r>
      <w:r w:rsidRPr="00B17373">
        <w:t xml:space="preserve"> program </w:t>
      </w:r>
      <w:r w:rsidRPr="00B17373">
        <w:rPr>
          <w:b/>
        </w:rPr>
        <w:t>must meet the requirements</w:t>
      </w:r>
      <w:r w:rsidRPr="00B17373">
        <w:t xml:space="preserve"> set out under the subheadings below</w:t>
      </w:r>
      <w:r w:rsidR="00037398">
        <w:t xml:space="preserve"> –</w:t>
      </w:r>
      <w:r w:rsidRPr="00B17373">
        <w:t xml:space="preserve"> </w:t>
      </w:r>
      <w:r>
        <w:t>(1) Students With or At Risk for a Disab</w:t>
      </w:r>
      <w:r w:rsidR="00120BC0">
        <w:t>ility, (2) Student Outcomes,</w:t>
      </w:r>
      <w:r>
        <w:t xml:space="preserve"> (3)</w:t>
      </w:r>
      <w:r w:rsidRPr="00B17373">
        <w:t xml:space="preserve"> </w:t>
      </w:r>
      <w:r>
        <w:t>Authentic Education</w:t>
      </w:r>
      <w:r w:rsidR="00874107">
        <w:t xml:space="preserve"> Settings</w:t>
      </w:r>
      <w:r w:rsidR="00120BC0">
        <w:t>, and (4) Dissemination</w:t>
      </w:r>
      <w:r w:rsidR="00037398">
        <w:t xml:space="preserve"> – </w:t>
      </w:r>
      <w:r w:rsidRPr="00B17373">
        <w:t>in order to be sent forward for scientific peer review.</w:t>
      </w:r>
    </w:p>
    <w:p w14:paraId="5A9297F2" w14:textId="77777777" w:rsidR="004F0817" w:rsidRDefault="004F0817" w:rsidP="004F0817"/>
    <w:p w14:paraId="5A9297F3" w14:textId="77777777" w:rsidR="004F0817" w:rsidRPr="008813C2" w:rsidRDefault="004F0817" w:rsidP="00316272">
      <w:pPr>
        <w:pStyle w:val="Heading3"/>
        <w:numPr>
          <w:ilvl w:val="0"/>
          <w:numId w:val="48"/>
        </w:numPr>
      </w:pPr>
      <w:bookmarkStart w:id="16" w:name="_Toc469006518"/>
      <w:bookmarkStart w:id="17" w:name="_Toc514931408"/>
      <w:bookmarkStart w:id="18" w:name="_Toc380160334"/>
      <w:r w:rsidRPr="008813C2">
        <w:t>Students With or At Risk for a Disability</w:t>
      </w:r>
      <w:bookmarkEnd w:id="16"/>
      <w:bookmarkEnd w:id="17"/>
      <w:r w:rsidRPr="008813C2">
        <w:t xml:space="preserve"> </w:t>
      </w:r>
    </w:p>
    <w:p w14:paraId="5A9297F4" w14:textId="5AB67794" w:rsidR="00F84E09" w:rsidRPr="00F84E09" w:rsidRDefault="004F0817" w:rsidP="00F84E09">
      <w:pPr>
        <w:rPr>
          <w:rFonts w:ascii="Times New Roman" w:hAnsi="Times New Roman" w:cs="Times New Roman"/>
          <w:sz w:val="24"/>
          <w:szCs w:val="24"/>
        </w:rPr>
      </w:pPr>
      <w:r w:rsidRPr="009E4096">
        <w:t>All research supported under the</w:t>
      </w:r>
      <w:r>
        <w:t xml:space="preserve"> Network</w:t>
      </w:r>
      <w:r w:rsidR="00C64270">
        <w:t>s</w:t>
      </w:r>
      <w:r>
        <w:t xml:space="preserve"> </w:t>
      </w:r>
      <w:r w:rsidRPr="009E4096">
        <w:t xml:space="preserve">program </w:t>
      </w:r>
      <w:r w:rsidRPr="009E4096">
        <w:rPr>
          <w:b/>
        </w:rPr>
        <w:t>must</w:t>
      </w:r>
      <w:r w:rsidRPr="009E4096">
        <w:t xml:space="preserve"> </w:t>
      </w:r>
      <w:r w:rsidR="007C7A9E">
        <w:t>include outcomes</w:t>
      </w:r>
      <w:r w:rsidRPr="009E4096">
        <w:t xml:space="preserve"> on children with or at risk for a disability.</w:t>
      </w:r>
      <w:r w:rsidR="00850240">
        <w:t xml:space="preserve"> Within MTSS, descri</w:t>
      </w:r>
      <w:r w:rsidR="00E20CAB">
        <w:t xml:space="preserve">bed in more depth in </w:t>
      </w:r>
      <w:hyperlink w:anchor="_MTSS_Network_Research" w:history="1">
        <w:r w:rsidR="00E20CAB" w:rsidRPr="00E20CAB">
          <w:rPr>
            <w:rStyle w:val="Hyperlink"/>
          </w:rPr>
          <w:t>Part II</w:t>
        </w:r>
        <w:r w:rsidR="00E20CAB">
          <w:rPr>
            <w:rStyle w:val="Hyperlink"/>
          </w:rPr>
          <w:t>.</w:t>
        </w:r>
        <w:r w:rsidR="007D55BC">
          <w:rPr>
            <w:rStyle w:val="Hyperlink"/>
          </w:rPr>
          <w:t>A</w:t>
        </w:r>
        <w:r w:rsidR="00FE7A94">
          <w:rPr>
            <w:rStyle w:val="Hyperlink"/>
          </w:rPr>
          <w:t>.</w:t>
        </w:r>
        <w:r w:rsidR="007D55BC">
          <w:rPr>
            <w:rStyle w:val="Hyperlink"/>
          </w:rPr>
          <w:t>2</w:t>
        </w:r>
      </w:hyperlink>
      <w:r w:rsidR="00850240">
        <w:t>, all children are served as part of the first</w:t>
      </w:r>
      <w:r w:rsidR="00FF49BB">
        <w:t>,</w:t>
      </w:r>
      <w:r w:rsidR="00850240">
        <w:t xml:space="preserve"> universal tier, whereas those found to be struggling </w:t>
      </w:r>
      <w:r w:rsidR="00172B41">
        <w:t xml:space="preserve">(and may be at risk for disability) </w:t>
      </w:r>
      <w:r w:rsidR="00FF49BB">
        <w:t>receive extra intervention</w:t>
      </w:r>
      <w:r w:rsidR="00850240">
        <w:t xml:space="preserve"> at higher tiers. </w:t>
      </w:r>
      <w:r w:rsidR="00F84E09">
        <w:t xml:space="preserve">MTSS research funded under this </w:t>
      </w:r>
      <w:r w:rsidR="00F84E09" w:rsidRPr="00F84E09">
        <w:t xml:space="preserve">competition must include outcomes on </w:t>
      </w:r>
      <w:r w:rsidR="00C27A41">
        <w:t>children</w:t>
      </w:r>
      <w:r w:rsidR="00C27A41" w:rsidRPr="00F84E09">
        <w:t xml:space="preserve"> </w:t>
      </w:r>
      <w:r w:rsidR="00F84E09" w:rsidRPr="00F84E09">
        <w:t xml:space="preserve">with or at risk for disabilities. However, depending on the research question(s) related to MTSS, researchers may also include outcomes for </w:t>
      </w:r>
      <w:r w:rsidR="00C27A41">
        <w:t>children</w:t>
      </w:r>
      <w:r w:rsidR="00C27A41" w:rsidRPr="00F84E09">
        <w:t xml:space="preserve"> </w:t>
      </w:r>
      <w:r w:rsidR="00F84E09" w:rsidRPr="00F84E09">
        <w:t>without disabilities</w:t>
      </w:r>
      <w:r w:rsidR="00F84E09" w:rsidRPr="00F84E09">
        <w:rPr>
          <w:rFonts w:ascii="Times New Roman" w:hAnsi="Times New Roman" w:cs="Times New Roman"/>
          <w:sz w:val="24"/>
          <w:szCs w:val="24"/>
        </w:rPr>
        <w:t>.</w:t>
      </w:r>
    </w:p>
    <w:p w14:paraId="5A9297F5" w14:textId="77777777" w:rsidR="004F0817" w:rsidRPr="00940C19" w:rsidRDefault="00F63984" w:rsidP="004F0817">
      <w:r>
        <w:rPr>
          <w:color w:val="1F497D"/>
        </w:rPr>
        <w:t xml:space="preserve"> </w:t>
      </w:r>
      <w:r w:rsidR="005669A1">
        <w:t xml:space="preserve"> </w:t>
      </w:r>
    </w:p>
    <w:p w14:paraId="5A9297F6" w14:textId="4E41D8FD" w:rsidR="004F0817" w:rsidRPr="00940C19" w:rsidRDefault="004F0817" w:rsidP="004F0817">
      <w:r w:rsidRPr="00940C19">
        <w:t xml:space="preserve">For the purpose of the Institute’s special education research programs, a </w:t>
      </w:r>
      <w:r w:rsidR="00C27A41">
        <w:t>child</w:t>
      </w:r>
      <w:r w:rsidR="00C27A41" w:rsidRPr="00940C19">
        <w:t xml:space="preserve"> </w:t>
      </w:r>
      <w:r w:rsidRPr="00940C19">
        <w:t xml:space="preserve">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w:t>
      </w:r>
    </w:p>
    <w:p w14:paraId="5A9297F7" w14:textId="77777777" w:rsidR="004F0817" w:rsidRPr="00940C19" w:rsidRDefault="004F0817" w:rsidP="004F0817"/>
    <w:p w14:paraId="5A9297F8" w14:textId="251644B4" w:rsidR="004F0817" w:rsidRPr="00940C19" w:rsidRDefault="004F0817" w:rsidP="004F0817">
      <w:r w:rsidRPr="00940C19">
        <w:t>The Institute encourages research on</w:t>
      </w:r>
      <w:r w:rsidR="00072301">
        <w:t xml:space="preserve"> </w:t>
      </w:r>
      <w:r w:rsidR="00D4184F">
        <w:t xml:space="preserve">children </w:t>
      </w:r>
      <w:r w:rsidR="00FF0E52">
        <w:t xml:space="preserve">with </w:t>
      </w:r>
      <w:r w:rsidRPr="00940C19">
        <w:t>high-incidence</w:t>
      </w:r>
      <w:r w:rsidR="004B51B6">
        <w:t xml:space="preserve"> and low-incidence disabilities</w:t>
      </w:r>
      <w:r w:rsidRPr="00940C19">
        <w:t xml:space="preserve"> and English learners with disabilities. </w:t>
      </w:r>
    </w:p>
    <w:p w14:paraId="5A9297F9" w14:textId="77777777" w:rsidR="004F0817" w:rsidRDefault="004F0817" w:rsidP="004F0817"/>
    <w:p w14:paraId="5A9297FA" w14:textId="5A9541C1" w:rsidR="004F0817" w:rsidRDefault="008E7955" w:rsidP="004F0817">
      <w:r w:rsidRPr="00940C19">
        <w:t>For the purpose of the Institute’s special education research programs</w:t>
      </w:r>
      <w:r>
        <w:t>,</w:t>
      </w:r>
      <w:r w:rsidDel="008E7955">
        <w:t xml:space="preserve"> </w:t>
      </w:r>
      <w:r w:rsidR="004F0817" w:rsidRPr="00940C19">
        <w:t xml:space="preserve">a </w:t>
      </w:r>
      <w:r w:rsidR="00D4184F">
        <w:t xml:space="preserve">child </w:t>
      </w:r>
      <w:r w:rsidR="004F0817" w:rsidRPr="00940C19">
        <w:t>at risk for a disability is identified on an individual child ba</w:t>
      </w:r>
      <w:r w:rsidR="004F0817">
        <w:t xml:space="preserve">sis. The determination of risk </w:t>
      </w:r>
      <w:r w:rsidR="004F0817" w:rsidRPr="00940C19">
        <w:t>may include</w:t>
      </w:r>
      <w:r w:rsidR="008548D7">
        <w:t xml:space="preserve"> assessments or other</w:t>
      </w:r>
      <w:r w:rsidR="004F0817" w:rsidRPr="00940C19">
        <w:t xml:space="preserve"> factors used for movin</w:t>
      </w:r>
      <w:r w:rsidR="008548D7">
        <w:t xml:space="preserve">g children to higher tiers in an MTSS </w:t>
      </w:r>
      <w:r w:rsidR="004F0817" w:rsidRPr="00940C19">
        <w:t xml:space="preserve">model. </w:t>
      </w:r>
      <w:r w:rsidR="004F0817">
        <w:t>Evidence</w:t>
      </w:r>
      <w:r w:rsidR="008548D7">
        <w:t xml:space="preserve"> of risk</w:t>
      </w:r>
      <w:r w:rsidR="004F0817">
        <w:t xml:space="preserve"> </w:t>
      </w:r>
      <w:r w:rsidR="004F0817" w:rsidRPr="00940C19">
        <w:t>consisting only of general population characteristics (e.g., labeling children as “at risk for disabilities” because they are from low</w:t>
      </w:r>
      <w:r w:rsidR="004F0817">
        <w:t>-</w:t>
      </w:r>
      <w:r w:rsidR="004F0817" w:rsidRPr="00940C19">
        <w:t>income families or are English learners) is not sufficient for this purpose.</w:t>
      </w:r>
      <w:r w:rsidR="00C62DBB">
        <w:t xml:space="preserve"> </w:t>
      </w:r>
      <w:r w:rsidR="00C62DBB" w:rsidRPr="00C62DBB">
        <w:t>In addition, you should clearly identify the dis</w:t>
      </w:r>
      <w:r w:rsidR="00BD62F7">
        <w:t>ability or disability categories</w:t>
      </w:r>
      <w:r w:rsidR="00C62DBB" w:rsidRPr="00C62DBB">
        <w:t xml:space="preserve"> that the sampled children are at risk of developing.</w:t>
      </w:r>
    </w:p>
    <w:p w14:paraId="5A9297FB" w14:textId="77777777" w:rsidR="004F0817" w:rsidRDefault="004F0817" w:rsidP="004F0817"/>
    <w:p w14:paraId="5A9297FC" w14:textId="77777777" w:rsidR="004F0817" w:rsidRPr="008813C2" w:rsidRDefault="004F0817" w:rsidP="00194CB2">
      <w:pPr>
        <w:pStyle w:val="Heading3"/>
      </w:pPr>
      <w:bookmarkStart w:id="19" w:name="_Toc469006519"/>
      <w:bookmarkStart w:id="20" w:name="_Toc514931409"/>
      <w:r w:rsidRPr="008813C2">
        <w:t>Student Outcomes</w:t>
      </w:r>
      <w:bookmarkEnd w:id="19"/>
      <w:bookmarkEnd w:id="20"/>
    </w:p>
    <w:p w14:paraId="5A9297FD" w14:textId="77777777" w:rsidR="004F0817" w:rsidRDefault="004F0817" w:rsidP="004F0817">
      <w:pPr>
        <w:pStyle w:val="CommentText"/>
      </w:pPr>
      <w:r w:rsidRPr="00940C19">
        <w:rPr>
          <w:rFonts w:cs="Tahoma"/>
        </w:rPr>
        <w:t xml:space="preserve">All research supported under the </w:t>
      </w:r>
      <w:r w:rsidR="00BC71DA">
        <w:rPr>
          <w:rFonts w:cs="Tahoma"/>
        </w:rPr>
        <w:t>Networks</w:t>
      </w:r>
      <w:r w:rsidRPr="00940C19">
        <w:rPr>
          <w:rFonts w:cs="Tahoma"/>
        </w:rPr>
        <w:t xml:space="preserve"> program </w:t>
      </w:r>
      <w:r w:rsidRPr="00940C19">
        <w:rPr>
          <w:rFonts w:cs="Tahoma"/>
          <w:b/>
        </w:rPr>
        <w:t>must</w:t>
      </w:r>
      <w:r w:rsidRPr="00940C19">
        <w:rPr>
          <w:rFonts w:cs="Tahoma"/>
        </w:rPr>
        <w:t xml:space="preserve"> </w:t>
      </w:r>
      <w:r>
        <w:rPr>
          <w:rFonts w:cs="Tahoma"/>
        </w:rPr>
        <w:t>address</w:t>
      </w:r>
      <w:r w:rsidRPr="00940C19">
        <w:rPr>
          <w:rFonts w:cs="Tahoma"/>
        </w:rPr>
        <w:t xml:space="preserve"> (1) </w:t>
      </w:r>
      <w:r w:rsidR="00490645">
        <w:rPr>
          <w:rFonts w:cs="Tahoma"/>
        </w:rPr>
        <w:t>students in elementary school</w:t>
      </w:r>
      <w:r>
        <w:rPr>
          <w:rFonts w:cs="Tahoma"/>
        </w:rPr>
        <w:t xml:space="preserve"> </w:t>
      </w:r>
      <w:r w:rsidRPr="00940C19">
        <w:rPr>
          <w:rFonts w:cs="Tahoma"/>
        </w:rPr>
        <w:t xml:space="preserve">and (2) </w:t>
      </w:r>
      <w:hyperlink w:anchor="Student_Education_Outcomes" w:history="1">
        <w:r w:rsidRPr="00940C19">
          <w:rPr>
            <w:rStyle w:val="Hyperlink"/>
            <w:rFonts w:cs="Tahoma"/>
          </w:rPr>
          <w:t>education outcomes</w:t>
        </w:r>
      </w:hyperlink>
      <w:r w:rsidRPr="00940C19">
        <w:rPr>
          <w:rFonts w:cs="Tahoma"/>
        </w:rPr>
        <w:t xml:space="preserve"> of those </w:t>
      </w:r>
      <w:r w:rsidR="00E20CAB">
        <w:rPr>
          <w:rFonts w:cs="Tahoma"/>
        </w:rPr>
        <w:t>students</w:t>
      </w:r>
      <w:r w:rsidRPr="00940C19">
        <w:rPr>
          <w:rFonts w:cs="Tahoma"/>
        </w:rPr>
        <w:t xml:space="preserve">, and </w:t>
      </w:r>
      <w:r w:rsidRPr="00B41E00">
        <w:rPr>
          <w:rFonts w:cs="Tahoma"/>
          <w:b/>
        </w:rPr>
        <w:t>must</w:t>
      </w:r>
      <w:r>
        <w:rPr>
          <w:rFonts w:cs="Tahoma"/>
        </w:rPr>
        <w:t xml:space="preserve"> </w:t>
      </w:r>
      <w:r w:rsidRPr="00940C19">
        <w:rPr>
          <w:rFonts w:cs="Tahoma"/>
        </w:rPr>
        <w:t xml:space="preserve">include measures of these outcomes. </w:t>
      </w:r>
    </w:p>
    <w:p w14:paraId="5A9297FE" w14:textId="77777777" w:rsidR="00490645" w:rsidRDefault="00490645" w:rsidP="004F0817">
      <w:pPr>
        <w:pStyle w:val="CommentText"/>
      </w:pPr>
    </w:p>
    <w:p w14:paraId="5A9297FF" w14:textId="1F90F6BD" w:rsidR="00490645" w:rsidRDefault="00490645" w:rsidP="00490645">
      <w:pPr>
        <w:autoSpaceDE w:val="0"/>
        <w:autoSpaceDN w:val="0"/>
        <w:rPr>
          <w:rFonts w:cs="Tahoma"/>
          <w:color w:val="000000"/>
          <w:szCs w:val="20"/>
        </w:rPr>
      </w:pPr>
      <w:r>
        <w:rPr>
          <w:rFonts w:cs="Tahoma"/>
          <w:color w:val="000000"/>
          <w:szCs w:val="20"/>
        </w:rPr>
        <w:t xml:space="preserve">By focusing this network on integrated MTSS in </w:t>
      </w:r>
      <w:r w:rsidRPr="0089559B">
        <w:rPr>
          <w:rFonts w:cs="Tahoma"/>
          <w:i/>
          <w:color w:val="000000"/>
          <w:szCs w:val="20"/>
        </w:rPr>
        <w:t>elementary</w:t>
      </w:r>
      <w:r>
        <w:rPr>
          <w:rFonts w:cs="Tahoma"/>
          <w:color w:val="000000"/>
          <w:szCs w:val="20"/>
        </w:rPr>
        <w:t xml:space="preserve"> </w:t>
      </w:r>
      <w:r w:rsidRPr="002B08EA">
        <w:rPr>
          <w:rFonts w:cs="Tahoma"/>
          <w:i/>
          <w:color w:val="000000"/>
          <w:szCs w:val="20"/>
        </w:rPr>
        <w:t>school</w:t>
      </w:r>
      <w:r w:rsidR="0089559B" w:rsidRPr="002B08EA">
        <w:rPr>
          <w:rFonts w:cs="Tahoma"/>
          <w:i/>
          <w:color w:val="000000"/>
          <w:szCs w:val="20"/>
        </w:rPr>
        <w:t>s</w:t>
      </w:r>
      <w:r>
        <w:rPr>
          <w:rFonts w:cs="Tahoma"/>
          <w:color w:val="000000"/>
          <w:szCs w:val="20"/>
        </w:rPr>
        <w:t>, the Institute intends to promote commonality among the research projects and better facilitate meaningful collaboration among the research teams (e.g., sharing research plans</w:t>
      </w:r>
      <w:r w:rsidR="009711FF" w:rsidRPr="00A81A5E">
        <w:rPr>
          <w:rFonts w:cs="Tahoma"/>
          <w:color w:val="000000"/>
          <w:szCs w:val="20"/>
        </w:rPr>
        <w:t>, finding common</w:t>
      </w:r>
      <w:r w:rsidRPr="00A81A5E">
        <w:rPr>
          <w:rFonts w:cs="Tahoma"/>
          <w:color w:val="000000"/>
          <w:szCs w:val="20"/>
        </w:rPr>
        <w:t xml:space="preserve"> data</w:t>
      </w:r>
      <w:r>
        <w:rPr>
          <w:rFonts w:cs="Tahoma"/>
          <w:color w:val="000000"/>
          <w:szCs w:val="20"/>
        </w:rPr>
        <w:t xml:space="preserve"> collection instruments</w:t>
      </w:r>
      <w:r w:rsidR="009711FF">
        <w:rPr>
          <w:rFonts w:cs="Tahoma"/>
          <w:color w:val="000000"/>
          <w:szCs w:val="20"/>
        </w:rPr>
        <w:t>,</w:t>
      </w:r>
      <w:r>
        <w:rPr>
          <w:rFonts w:cs="Tahoma"/>
          <w:color w:val="000000"/>
          <w:szCs w:val="20"/>
        </w:rPr>
        <w:t xml:space="preserve"> and disseminating results). </w:t>
      </w:r>
      <w:r>
        <w:rPr>
          <w:rFonts w:cs="Tahoma"/>
          <w:szCs w:val="20"/>
        </w:rPr>
        <w:t xml:space="preserve">Through this network, the Institute intends to advance the field’s understanding of integrated MTSS and believes that if multiple research teams are </w:t>
      </w:r>
      <w:r w:rsidR="00501E8F">
        <w:rPr>
          <w:rFonts w:cs="Tahoma"/>
          <w:szCs w:val="20"/>
        </w:rPr>
        <w:t>conducting research</w:t>
      </w:r>
      <w:r>
        <w:rPr>
          <w:rFonts w:cs="Tahoma"/>
          <w:szCs w:val="20"/>
        </w:rPr>
        <w:t xml:space="preserve"> on MTSS for students in</w:t>
      </w:r>
      <w:r w:rsidR="00501E8F">
        <w:rPr>
          <w:rFonts w:cs="Tahoma"/>
          <w:szCs w:val="20"/>
        </w:rPr>
        <w:t xml:space="preserve"> a similar age/grade range, the network</w:t>
      </w:r>
      <w:r>
        <w:rPr>
          <w:rFonts w:cs="Tahoma"/>
          <w:szCs w:val="20"/>
        </w:rPr>
        <w:t xml:space="preserve"> will be better able to produce a set of findings with clear</w:t>
      </w:r>
      <w:r w:rsidR="00501E8F">
        <w:rPr>
          <w:rFonts w:cs="Tahoma"/>
          <w:szCs w:val="20"/>
        </w:rPr>
        <w:t xml:space="preserve">, </w:t>
      </w:r>
      <w:r>
        <w:rPr>
          <w:rFonts w:cs="Tahoma"/>
          <w:szCs w:val="20"/>
        </w:rPr>
        <w:t>coherent</w:t>
      </w:r>
      <w:r w:rsidR="00501E8F">
        <w:rPr>
          <w:rFonts w:cs="Tahoma"/>
          <w:szCs w:val="20"/>
        </w:rPr>
        <w:t>, and comprehensive</w:t>
      </w:r>
      <w:r>
        <w:rPr>
          <w:rFonts w:cs="Tahoma"/>
          <w:szCs w:val="20"/>
        </w:rPr>
        <w:t xml:space="preserve"> implications for next steps in terms of research, practice, and policy.</w:t>
      </w:r>
    </w:p>
    <w:p w14:paraId="5A929800" w14:textId="77777777" w:rsidR="00490645" w:rsidRDefault="00490645" w:rsidP="00490645">
      <w:pPr>
        <w:autoSpaceDE w:val="0"/>
        <w:autoSpaceDN w:val="0"/>
        <w:rPr>
          <w:rFonts w:cs="Tahoma"/>
          <w:szCs w:val="20"/>
          <w:highlight w:val="yellow"/>
        </w:rPr>
      </w:pPr>
    </w:p>
    <w:p w14:paraId="5A929801" w14:textId="77777777" w:rsidR="00CE1D93" w:rsidRDefault="00490645" w:rsidP="0089559B">
      <w:pPr>
        <w:rPr>
          <w:rFonts w:cs="Tahoma"/>
          <w:color w:val="000000"/>
        </w:rPr>
      </w:pPr>
      <w:r>
        <w:rPr>
          <w:rFonts w:cs="Tahoma"/>
          <w:color w:val="000000"/>
          <w:szCs w:val="20"/>
        </w:rPr>
        <w:t xml:space="preserve">We recognize that there is important </w:t>
      </w:r>
      <w:r w:rsidR="00501E8F">
        <w:rPr>
          <w:rFonts w:cs="Tahoma"/>
          <w:color w:val="000000"/>
          <w:szCs w:val="20"/>
        </w:rPr>
        <w:t>research needed</w:t>
      </w:r>
      <w:r>
        <w:rPr>
          <w:rFonts w:cs="Tahoma"/>
          <w:color w:val="000000"/>
          <w:szCs w:val="20"/>
        </w:rPr>
        <w:t xml:space="preserve"> on MT</w:t>
      </w:r>
      <w:r w:rsidR="00501E8F">
        <w:rPr>
          <w:rFonts w:cs="Tahoma"/>
          <w:color w:val="000000"/>
          <w:szCs w:val="20"/>
        </w:rPr>
        <w:t xml:space="preserve">SS in secondary school settings. If you are </w:t>
      </w:r>
      <w:r>
        <w:rPr>
          <w:rFonts w:cs="Tahoma"/>
          <w:color w:val="000000"/>
          <w:szCs w:val="20"/>
        </w:rPr>
        <w:t>interested in conducting research in this area</w:t>
      </w:r>
      <w:r w:rsidR="00501E8F">
        <w:rPr>
          <w:rFonts w:cs="Tahoma"/>
          <w:color w:val="000000"/>
          <w:szCs w:val="20"/>
        </w:rPr>
        <w:t>, we encourage you</w:t>
      </w:r>
      <w:r>
        <w:rPr>
          <w:rFonts w:cs="Tahoma"/>
          <w:color w:val="000000"/>
          <w:szCs w:val="20"/>
        </w:rPr>
        <w:t xml:space="preserve"> to apply to the Spe</w:t>
      </w:r>
      <w:r w:rsidR="00E20CAB">
        <w:rPr>
          <w:rFonts w:cs="Tahoma"/>
          <w:color w:val="000000"/>
          <w:szCs w:val="20"/>
        </w:rPr>
        <w:t>cial Education Research Grants c</w:t>
      </w:r>
      <w:r>
        <w:rPr>
          <w:rFonts w:cs="Tahoma"/>
          <w:color w:val="000000"/>
          <w:szCs w:val="20"/>
        </w:rPr>
        <w:t>ompetition (CFDA 84.324A).</w:t>
      </w:r>
    </w:p>
    <w:p w14:paraId="5A929802" w14:textId="77777777" w:rsidR="00CE1D93" w:rsidRDefault="00CE1D93" w:rsidP="0089559B">
      <w:pPr>
        <w:rPr>
          <w:rFonts w:cs="Tahoma"/>
          <w:color w:val="000000"/>
        </w:rPr>
      </w:pPr>
    </w:p>
    <w:p w14:paraId="5A929803" w14:textId="47AF5C2B" w:rsidR="004F0817" w:rsidRDefault="00553654" w:rsidP="0089559B">
      <w:r>
        <w:t xml:space="preserve">You </w:t>
      </w:r>
      <w:r w:rsidR="00E004C2">
        <w:t xml:space="preserve">should include education outcomes of students that align with </w:t>
      </w:r>
      <w:r>
        <w:t xml:space="preserve">the </w:t>
      </w:r>
      <w:hyperlink w:anchor="Theory_of_Change" w:history="1">
        <w:r w:rsidR="00E004C2" w:rsidRPr="009E1C91">
          <w:rPr>
            <w:rStyle w:val="Hyperlink"/>
          </w:rPr>
          <w:t>theory of change</w:t>
        </w:r>
      </w:hyperlink>
      <w:r w:rsidR="004D5488">
        <w:rPr>
          <w:rStyle w:val="Hyperlink"/>
          <w:color w:val="auto"/>
          <w:u w:val="none"/>
        </w:rPr>
        <w:t xml:space="preserve"> g</w:t>
      </w:r>
      <w:r w:rsidRPr="004D5488">
        <w:rPr>
          <w:rStyle w:val="Hyperlink"/>
          <w:color w:val="auto"/>
          <w:u w:val="none"/>
        </w:rPr>
        <w:t>uiding your proposed research</w:t>
      </w:r>
      <w:r w:rsidR="00E004C2">
        <w:t>.</w:t>
      </w:r>
      <w:r w:rsidR="00E004C2" w:rsidRPr="00B41E00">
        <w:t xml:space="preserve"> </w:t>
      </w:r>
      <w:r w:rsidR="00E004C2">
        <w:t xml:space="preserve">When possible, the Institute encourages </w:t>
      </w:r>
      <w:r>
        <w:t xml:space="preserve">you </w:t>
      </w:r>
      <w:r w:rsidR="00E004C2">
        <w:t>to consider assessing both proximal (more direct and immediate) and distal (more long-term) student education outcomes.</w:t>
      </w:r>
      <w:r w:rsidR="00CE1D93">
        <w:t xml:space="preserve"> </w:t>
      </w:r>
      <w:r w:rsidR="004F0817">
        <w:t xml:space="preserve">The Institute recognizes that it can be difficult to assess long-term student outcomes in studies focused </w:t>
      </w:r>
      <w:r w:rsidR="00BC71DA">
        <w:t xml:space="preserve">on </w:t>
      </w:r>
      <w:r w:rsidR="004F0817">
        <w:t xml:space="preserve">systems-level </w:t>
      </w:r>
      <w:r w:rsidR="00BC71DA">
        <w:t>approaches</w:t>
      </w:r>
      <w:r w:rsidR="00037398">
        <w:t>,</w:t>
      </w:r>
      <w:r w:rsidR="004F0817">
        <w:t xml:space="preserve"> given the time limits </w:t>
      </w:r>
      <w:r w:rsidR="00692FD5">
        <w:t>of</w:t>
      </w:r>
      <w:r w:rsidR="004F0817">
        <w:t xml:space="preserve"> the awards. </w:t>
      </w:r>
      <w:r>
        <w:t xml:space="preserve">You </w:t>
      </w:r>
      <w:r w:rsidR="004F0817">
        <w:t xml:space="preserve">should use </w:t>
      </w:r>
      <w:r>
        <w:t>your</w:t>
      </w:r>
      <w:r w:rsidR="004F0817">
        <w:t xml:space="preserve"> theory of change to argue for the most appropriate student outcomes given these time limitations. </w:t>
      </w:r>
    </w:p>
    <w:p w14:paraId="5A929804" w14:textId="77777777" w:rsidR="004F0817" w:rsidRDefault="004F0817" w:rsidP="004F0817">
      <w:pPr>
        <w:rPr>
          <w:rFonts w:cs="Tahoma"/>
          <w:szCs w:val="20"/>
        </w:rPr>
      </w:pPr>
    </w:p>
    <w:p w14:paraId="5A929805" w14:textId="77777777" w:rsidR="004F0817" w:rsidRPr="00B95BF8" w:rsidRDefault="004F0817" w:rsidP="004F0817">
      <w:pPr>
        <w:rPr>
          <w:rFonts w:cs="Tahoma"/>
          <w:szCs w:val="20"/>
        </w:rPr>
      </w:pPr>
      <w:r w:rsidRPr="00B95BF8">
        <w:rPr>
          <w:rFonts w:cs="Tahoma"/>
          <w:szCs w:val="20"/>
        </w:rPr>
        <w:t>The Institute is most interested in student outcomes that support success in school and afterwards, including:</w:t>
      </w:r>
    </w:p>
    <w:p w14:paraId="5A929806" w14:textId="77777777" w:rsidR="004F0817" w:rsidRPr="00B95BF8" w:rsidRDefault="004F0817" w:rsidP="004F0817">
      <w:pPr>
        <w:ind w:left="360"/>
        <w:rPr>
          <w:rFonts w:cs="Tahoma"/>
          <w:szCs w:val="20"/>
        </w:rPr>
      </w:pPr>
    </w:p>
    <w:p w14:paraId="5A929807" w14:textId="3D94B565" w:rsidR="004F0817" w:rsidRPr="00A81A5E" w:rsidRDefault="004F0817" w:rsidP="00316272">
      <w:pPr>
        <w:pStyle w:val="ListParagraph"/>
        <w:numPr>
          <w:ilvl w:val="0"/>
          <w:numId w:val="47"/>
        </w:numPr>
        <w:ind w:left="720"/>
        <w:rPr>
          <w:rFonts w:cs="Tahoma"/>
          <w:szCs w:val="20"/>
        </w:rPr>
      </w:pPr>
      <w:r w:rsidRPr="00B95BF8">
        <w:rPr>
          <w:rFonts w:cs="Tahoma"/>
          <w:szCs w:val="20"/>
        </w:rPr>
        <w:t xml:space="preserve">For </w:t>
      </w:r>
      <w:r w:rsidRPr="00B95BF8">
        <w:rPr>
          <w:rFonts w:cs="Tahoma"/>
          <w:b/>
          <w:szCs w:val="20"/>
        </w:rPr>
        <w:t>preschool</w:t>
      </w:r>
      <w:r w:rsidRPr="00B95BF8">
        <w:rPr>
          <w:rFonts w:cs="Tahoma"/>
          <w:szCs w:val="20"/>
        </w:rPr>
        <w:t>,</w:t>
      </w:r>
      <w:r w:rsidR="00942DE8" w:rsidRPr="00692FD5">
        <w:rPr>
          <w:rStyle w:val="FootnoteReference"/>
          <w:rFonts w:ascii="Tahoma" w:hAnsi="Tahoma" w:cs="Tahoma"/>
          <w:szCs w:val="20"/>
        </w:rPr>
        <w:footnoteReference w:id="1"/>
      </w:r>
      <w:r w:rsidRPr="00692FD5">
        <w:rPr>
          <w:rFonts w:cs="Tahoma"/>
          <w:szCs w:val="20"/>
        </w:rPr>
        <w:t xml:space="preserve"> </w:t>
      </w:r>
      <w:r w:rsidRPr="00B95BF8">
        <w:rPr>
          <w:rFonts w:cs="Tahoma"/>
          <w:szCs w:val="20"/>
        </w:rPr>
        <w:t xml:space="preserve">the primary outcomes are </w:t>
      </w:r>
      <w:hyperlink w:anchor="Developmental_Outcomes" w:history="1">
        <w:r w:rsidRPr="009E1C91">
          <w:rPr>
            <w:rStyle w:val="Hyperlink"/>
            <w:rFonts w:cs="Tahoma"/>
            <w:szCs w:val="20"/>
          </w:rPr>
          <w:t>developmental outcomes</w:t>
        </w:r>
      </w:hyperlink>
      <w:r w:rsidRPr="00B95BF8">
        <w:rPr>
          <w:rFonts w:cs="Tahoma"/>
          <w:szCs w:val="20"/>
        </w:rPr>
        <w:t xml:space="preserve"> (</w:t>
      </w:r>
      <w:r w:rsidRPr="00B95BF8">
        <w:rPr>
          <w:rFonts w:cs="Tahoma"/>
          <w:color w:val="000000"/>
          <w:szCs w:val="20"/>
        </w:rPr>
        <w:t>cognitive, communicative, linguistic, social, emotional, adaptive, functional</w:t>
      </w:r>
      <w:r>
        <w:rPr>
          <w:rFonts w:cs="Tahoma"/>
          <w:color w:val="000000"/>
          <w:szCs w:val="20"/>
        </w:rPr>
        <w:t>,</w:t>
      </w:r>
      <w:r w:rsidRPr="00B95BF8">
        <w:rPr>
          <w:rFonts w:cs="Tahoma"/>
          <w:color w:val="000000"/>
          <w:szCs w:val="20"/>
        </w:rPr>
        <w:t xml:space="preserve"> or physical development)</w:t>
      </w:r>
      <w:r w:rsidRPr="00B95BF8">
        <w:rPr>
          <w:rFonts w:cs="Tahoma"/>
          <w:szCs w:val="20"/>
        </w:rPr>
        <w:t xml:space="preserve"> and </w:t>
      </w:r>
      <w:hyperlink w:anchor="School_Readiness" w:history="1">
        <w:r w:rsidRPr="0043034E">
          <w:rPr>
            <w:rStyle w:val="Hyperlink"/>
            <w:rFonts w:cs="Tahoma"/>
            <w:szCs w:val="20"/>
          </w:rPr>
          <w:t>school readiness</w:t>
        </w:r>
      </w:hyperlink>
      <w:r w:rsidRPr="00B95BF8">
        <w:rPr>
          <w:rFonts w:cs="Tahoma"/>
          <w:szCs w:val="20"/>
        </w:rPr>
        <w:t xml:space="preserve"> (e.g., pre-reading, language, vocabulary</w:t>
      </w:r>
      <w:r w:rsidRPr="00A81A5E">
        <w:rPr>
          <w:rFonts w:cs="Tahoma"/>
          <w:szCs w:val="20"/>
        </w:rPr>
        <w:t xml:space="preserve">, </w:t>
      </w:r>
      <w:r w:rsidR="00375130" w:rsidRPr="00A81A5E">
        <w:rPr>
          <w:rFonts w:cs="Tahoma"/>
          <w:szCs w:val="20"/>
        </w:rPr>
        <w:t xml:space="preserve"> </w:t>
      </w:r>
      <w:r w:rsidR="00375130" w:rsidRPr="00A81A5E">
        <w:rPr>
          <w:rFonts w:eastAsia="Calibri" w:cs="Tahoma"/>
          <w:szCs w:val="20"/>
        </w:rPr>
        <w:t>early-</w:t>
      </w:r>
      <w:hyperlink w:anchor="STEM" w:history="1">
        <w:r w:rsidR="00176978" w:rsidRPr="00176978">
          <w:rPr>
            <w:rStyle w:val="Hyperlink"/>
            <w:rFonts w:eastAsia="Calibri" w:cs="Tahoma"/>
            <w:szCs w:val="20"/>
          </w:rPr>
          <w:t>STEM</w:t>
        </w:r>
      </w:hyperlink>
      <w:r w:rsidR="00375130" w:rsidRPr="00A81A5E">
        <w:rPr>
          <w:rFonts w:eastAsia="Calibri" w:cs="Tahoma"/>
          <w:szCs w:val="20"/>
        </w:rPr>
        <w:t xml:space="preserve"> [science, technology, engineering, and/or mathematics] </w:t>
      </w:r>
      <w:r w:rsidRPr="00A81A5E">
        <w:rPr>
          <w:rFonts w:cs="Tahoma"/>
          <w:szCs w:val="20"/>
        </w:rPr>
        <w:t xml:space="preserve">knowledge, </w:t>
      </w:r>
      <w:hyperlink w:anchor="Social_Behavioral_Outcomes" w:history="1">
        <w:r w:rsidRPr="00A81A5E">
          <w:rPr>
            <w:rStyle w:val="Hyperlink"/>
            <w:rFonts w:cs="Tahoma"/>
            <w:szCs w:val="20"/>
          </w:rPr>
          <w:t>social and behavioral competencies</w:t>
        </w:r>
      </w:hyperlink>
      <w:r w:rsidR="00553654" w:rsidRPr="004D5488">
        <w:rPr>
          <w:rStyle w:val="Hyperlink"/>
          <w:rFonts w:cs="Tahoma"/>
          <w:color w:val="auto"/>
          <w:szCs w:val="20"/>
          <w:u w:val="none"/>
        </w:rPr>
        <w:t>, including self-regulation and executive functioning,</w:t>
      </w:r>
      <w:r w:rsidR="004D5488" w:rsidRPr="004D5488">
        <w:rPr>
          <w:rStyle w:val="Hyperlink"/>
          <w:rFonts w:cs="Tahoma"/>
          <w:szCs w:val="20"/>
          <w:u w:val="none"/>
        </w:rPr>
        <w:t xml:space="preserve"> </w:t>
      </w:r>
      <w:r w:rsidRPr="004D5488">
        <w:rPr>
          <w:rFonts w:cs="Tahoma"/>
          <w:szCs w:val="20"/>
        </w:rPr>
        <w:t>t</w:t>
      </w:r>
      <w:r w:rsidRPr="00A81A5E">
        <w:rPr>
          <w:rFonts w:cs="Tahoma"/>
          <w:szCs w:val="20"/>
        </w:rPr>
        <w:t xml:space="preserve">hat prepare young children for school). </w:t>
      </w:r>
    </w:p>
    <w:p w14:paraId="5A929808" w14:textId="77777777" w:rsidR="004F0817" w:rsidRPr="00A81A5E" w:rsidRDefault="004F0817" w:rsidP="004F0817">
      <w:pPr>
        <w:pStyle w:val="ListParagraph"/>
        <w:ind w:left="360"/>
        <w:rPr>
          <w:rFonts w:cs="Tahoma"/>
          <w:szCs w:val="20"/>
        </w:rPr>
      </w:pPr>
    </w:p>
    <w:p w14:paraId="5A929809" w14:textId="77777777" w:rsidR="004F0817" w:rsidRPr="00B95BF8" w:rsidRDefault="004F0817" w:rsidP="00316272">
      <w:pPr>
        <w:pStyle w:val="ListParagraph"/>
        <w:numPr>
          <w:ilvl w:val="0"/>
          <w:numId w:val="47"/>
        </w:numPr>
        <w:ind w:left="720"/>
        <w:rPr>
          <w:rFonts w:cs="Tahoma"/>
          <w:szCs w:val="20"/>
        </w:rPr>
      </w:pPr>
      <w:r w:rsidRPr="00A81A5E">
        <w:rPr>
          <w:rFonts w:cs="Tahoma"/>
          <w:szCs w:val="20"/>
        </w:rPr>
        <w:t xml:space="preserve">For </w:t>
      </w:r>
      <w:r w:rsidRPr="00A81A5E">
        <w:rPr>
          <w:rFonts w:cs="Tahoma"/>
          <w:b/>
          <w:szCs w:val="20"/>
        </w:rPr>
        <w:t>kindergarten through</w:t>
      </w:r>
      <w:r w:rsidR="00667746" w:rsidRPr="00A81A5E">
        <w:rPr>
          <w:rFonts w:cs="Tahoma"/>
          <w:b/>
          <w:szCs w:val="20"/>
        </w:rPr>
        <w:t xml:space="preserve"> the end of</w:t>
      </w:r>
      <w:r w:rsidRPr="00A81A5E">
        <w:rPr>
          <w:rFonts w:cs="Tahoma"/>
          <w:b/>
          <w:szCs w:val="20"/>
        </w:rPr>
        <w:t xml:space="preserve"> </w:t>
      </w:r>
      <w:r w:rsidR="00490645" w:rsidRPr="00A81A5E">
        <w:rPr>
          <w:rFonts w:cs="Tahoma"/>
          <w:b/>
          <w:szCs w:val="20"/>
        </w:rPr>
        <w:t>elementary school</w:t>
      </w:r>
      <w:r w:rsidRPr="00A81A5E">
        <w:rPr>
          <w:rFonts w:cs="Tahoma"/>
          <w:szCs w:val="20"/>
        </w:rPr>
        <w:t>,</w:t>
      </w:r>
      <w:r w:rsidR="00AC2EC4" w:rsidRPr="00A81A5E">
        <w:rPr>
          <w:rStyle w:val="FootnoteReference"/>
          <w:rFonts w:ascii="Tahoma" w:hAnsi="Tahoma" w:cs="Tahoma"/>
          <w:szCs w:val="20"/>
        </w:rPr>
        <w:footnoteReference w:id="2"/>
      </w:r>
      <w:r w:rsidRPr="00A81A5E">
        <w:rPr>
          <w:rFonts w:cs="Tahoma"/>
          <w:szCs w:val="20"/>
        </w:rPr>
        <w:t xml:space="preserve"> student outcomes include learning, achievement, and higher-order thinking in the core </w:t>
      </w:r>
      <w:hyperlink w:anchor="Student_Academic_Outcomes" w:history="1">
        <w:r w:rsidRPr="00A81A5E">
          <w:rPr>
            <w:rStyle w:val="Hyperlink"/>
            <w:rFonts w:cs="Tahoma"/>
            <w:szCs w:val="20"/>
          </w:rPr>
          <w:t>academic</w:t>
        </w:r>
      </w:hyperlink>
      <w:r w:rsidRPr="00A81A5E">
        <w:rPr>
          <w:rFonts w:cs="Tahoma"/>
          <w:szCs w:val="20"/>
        </w:rPr>
        <w:t xml:space="preserve"> content areas of reading, writing, </w:t>
      </w:r>
      <w:r w:rsidR="007A457A" w:rsidRPr="00A81A5E">
        <w:rPr>
          <w:rFonts w:cs="Tahoma"/>
          <w:szCs w:val="20"/>
        </w:rPr>
        <w:t xml:space="preserve">and STEM </w:t>
      </w:r>
      <w:r w:rsidR="007A457A" w:rsidRPr="00A81A5E">
        <w:rPr>
          <w:rFonts w:eastAsia="Calibri" w:cs="Tahoma"/>
          <w:szCs w:val="20"/>
        </w:rPr>
        <w:t>(science, technology, engineering, and/or mathematics)</w:t>
      </w:r>
      <w:r w:rsidR="007A457A" w:rsidRPr="00A81A5E">
        <w:rPr>
          <w:rFonts w:cs="Tahoma"/>
          <w:szCs w:val="20"/>
        </w:rPr>
        <w:t xml:space="preserve"> </w:t>
      </w:r>
      <w:r w:rsidRPr="00A81A5E">
        <w:rPr>
          <w:rFonts w:cs="Tahoma"/>
          <w:szCs w:val="20"/>
        </w:rPr>
        <w:t>measured</w:t>
      </w:r>
      <w:r w:rsidRPr="00B95BF8">
        <w:rPr>
          <w:rFonts w:cs="Tahoma"/>
          <w:szCs w:val="20"/>
        </w:rPr>
        <w:t xml:space="preserve"> by specific </w:t>
      </w:r>
      <w:hyperlink w:anchor="Assessment" w:history="1">
        <w:r w:rsidRPr="005947D0">
          <w:rPr>
            <w:rStyle w:val="Hyperlink"/>
            <w:rFonts w:cs="Tahoma"/>
            <w:szCs w:val="20"/>
          </w:rPr>
          <w:t>assessments</w:t>
        </w:r>
      </w:hyperlink>
      <w:r w:rsidRPr="00B95BF8">
        <w:rPr>
          <w:rFonts w:cs="Tahoma"/>
          <w:szCs w:val="20"/>
        </w:rPr>
        <w:t xml:space="preserve"> (e.g., researcher-developed assessments, standardized tests, grades, end-of-course exams). A range of student social skills, attitudes, and behaviors may be important to students’ education and post-school success, so important outcomes also include behaviors that support </w:t>
      </w:r>
      <w:r w:rsidRPr="00B95BF8">
        <w:rPr>
          <w:rFonts w:cs="Tahoma"/>
          <w:szCs w:val="20"/>
        </w:rPr>
        <w:lastRenderedPageBreak/>
        <w:t xml:space="preserve">learning in academic contexts. In addition, the Institute is interested in </w:t>
      </w:r>
      <w:hyperlink w:anchor="Functional_Outcomes" w:history="1">
        <w:r w:rsidRPr="009E1C91">
          <w:rPr>
            <w:rStyle w:val="Hyperlink"/>
            <w:szCs w:val="20"/>
          </w:rPr>
          <w:t>functional outcomes</w:t>
        </w:r>
      </w:hyperlink>
      <w:r w:rsidRPr="00B95BF8">
        <w:rPr>
          <w:szCs w:val="20"/>
        </w:rPr>
        <w:t xml:space="preserve"> that improve educational results</w:t>
      </w:r>
      <w:r w:rsidR="00CE1D93">
        <w:rPr>
          <w:szCs w:val="20"/>
        </w:rPr>
        <w:t>.</w:t>
      </w:r>
      <w:r w:rsidRPr="00B95BF8">
        <w:rPr>
          <w:szCs w:val="20"/>
        </w:rPr>
        <w:t xml:space="preserve"> </w:t>
      </w:r>
    </w:p>
    <w:p w14:paraId="5A92980A" w14:textId="77777777" w:rsidR="004F0817" w:rsidRPr="00B95BF8" w:rsidRDefault="004F0817" w:rsidP="004F0817">
      <w:pPr>
        <w:pStyle w:val="ListParagraph"/>
        <w:rPr>
          <w:rFonts w:cs="Tahoma"/>
          <w:szCs w:val="20"/>
        </w:rPr>
      </w:pPr>
    </w:p>
    <w:p w14:paraId="5A92980B" w14:textId="77777777" w:rsidR="004F0817" w:rsidRPr="008813C2" w:rsidRDefault="004F0817" w:rsidP="00194CB2">
      <w:pPr>
        <w:pStyle w:val="Heading3"/>
      </w:pPr>
      <w:bookmarkStart w:id="21" w:name="_Toc469006520"/>
      <w:bookmarkStart w:id="22" w:name="_Toc514931410"/>
      <w:bookmarkEnd w:id="18"/>
      <w:r w:rsidRPr="008813C2">
        <w:t>Authentic Education Settings</w:t>
      </w:r>
      <w:bookmarkEnd w:id="21"/>
      <w:bookmarkEnd w:id="22"/>
    </w:p>
    <w:p w14:paraId="5A92980C" w14:textId="6E3A8F3F" w:rsidR="004F0817" w:rsidRPr="00940C19" w:rsidRDefault="004F0817" w:rsidP="004F0817">
      <w:r w:rsidRPr="00940C19">
        <w:t xml:space="preserve">Proposed research </w:t>
      </w:r>
      <w:r w:rsidRPr="00FF0E52">
        <w:rPr>
          <w:b/>
        </w:rPr>
        <w:t>must</w:t>
      </w:r>
      <w:r w:rsidRPr="00940C19">
        <w:t xml:space="preserve"> be relevant to education in the United States and </w:t>
      </w:r>
      <w:r w:rsidRPr="008A1C13">
        <w:rPr>
          <w:b/>
        </w:rPr>
        <w:t>must</w:t>
      </w:r>
      <w:r w:rsidRPr="00940C19">
        <w:t xml:space="preserve"> address factors under the control of the U.S. education </w:t>
      </w:r>
      <w:r>
        <w:t>system, whether at the national, s</w:t>
      </w:r>
      <w:r w:rsidRPr="00940C19">
        <w:t xml:space="preserve">tate, </w:t>
      </w:r>
      <w:r>
        <w:t>local</w:t>
      </w:r>
      <w:r w:rsidR="00037398">
        <w:t>,</w:t>
      </w:r>
      <w:r>
        <w:t xml:space="preserve"> and/or school </w:t>
      </w:r>
      <w:r w:rsidRPr="00940C19">
        <w:t>level. To help ensure such relevance, the Institute requires researchers to work within</w:t>
      </w:r>
      <w:r>
        <w:t xml:space="preserve"> or with data from </w:t>
      </w:r>
      <w:r w:rsidRPr="00CF1AB3">
        <w:t>authentic education settings</w:t>
      </w:r>
      <w:r w:rsidRPr="00CB3D25">
        <w:rPr>
          <w:rStyle w:val="Hyperlink"/>
          <w:color w:val="auto"/>
          <w:u w:val="none"/>
        </w:rPr>
        <w:t xml:space="preserve">. </w:t>
      </w:r>
      <w:r>
        <w:t xml:space="preserve">Authentic education settings </w:t>
      </w:r>
      <w:r w:rsidRPr="00940C19">
        <w:t>are defined as follows:</w:t>
      </w:r>
    </w:p>
    <w:p w14:paraId="5A92980D" w14:textId="77777777" w:rsidR="004F0817" w:rsidRPr="00940C19" w:rsidRDefault="004F0817" w:rsidP="004F0817"/>
    <w:p w14:paraId="5A92980E" w14:textId="77777777" w:rsidR="004F0817" w:rsidRPr="00357961" w:rsidRDefault="0048133F" w:rsidP="00316272">
      <w:pPr>
        <w:numPr>
          <w:ilvl w:val="0"/>
          <w:numId w:val="29"/>
        </w:numPr>
      </w:pPr>
      <w:r>
        <w:rPr>
          <w:b/>
        </w:rPr>
        <w:t>Authentic Preschool Setting</w:t>
      </w:r>
      <w:r w:rsidR="00C64270">
        <w:rPr>
          <w:b/>
        </w:rPr>
        <w:t>s</w:t>
      </w:r>
      <w:r w:rsidR="004F0817" w:rsidRPr="00357961">
        <w:t>:</w:t>
      </w:r>
    </w:p>
    <w:p w14:paraId="5A92980F" w14:textId="77777777" w:rsidR="004F0817" w:rsidRPr="00357961" w:rsidRDefault="0048133F" w:rsidP="00316272">
      <w:pPr>
        <w:numPr>
          <w:ilvl w:val="0"/>
          <w:numId w:val="46"/>
        </w:numPr>
      </w:pPr>
      <w:r>
        <w:t>Preschool or pre-kindergarten programs that are part of a K-12 school system</w:t>
      </w:r>
    </w:p>
    <w:p w14:paraId="5A929810" w14:textId="77777777" w:rsidR="004F0817" w:rsidRPr="00357961" w:rsidRDefault="004F0817" w:rsidP="004F0817">
      <w:pPr>
        <w:ind w:left="1080"/>
      </w:pPr>
    </w:p>
    <w:p w14:paraId="5A929811" w14:textId="77777777" w:rsidR="004F0817" w:rsidRPr="00357961" w:rsidRDefault="004F0817" w:rsidP="00316272">
      <w:pPr>
        <w:numPr>
          <w:ilvl w:val="0"/>
          <w:numId w:val="29"/>
        </w:numPr>
      </w:pPr>
      <w:r w:rsidRPr="00357961">
        <w:rPr>
          <w:b/>
        </w:rPr>
        <w:t xml:space="preserve">Authentic </w:t>
      </w:r>
      <w:r w:rsidR="00E004C2">
        <w:rPr>
          <w:b/>
        </w:rPr>
        <w:t>Elementary</w:t>
      </w:r>
      <w:r w:rsidR="00CE1D93">
        <w:rPr>
          <w:b/>
        </w:rPr>
        <w:t xml:space="preserve"> School</w:t>
      </w:r>
      <w:r w:rsidRPr="00357961">
        <w:rPr>
          <w:b/>
        </w:rPr>
        <w:t xml:space="preserve"> Education Settings</w:t>
      </w:r>
      <w:r w:rsidRPr="00357961">
        <w:t xml:space="preserve">: </w:t>
      </w:r>
    </w:p>
    <w:p w14:paraId="5A929812" w14:textId="77777777" w:rsidR="004F0817" w:rsidRPr="00357961" w:rsidRDefault="00E004C2" w:rsidP="00316272">
      <w:pPr>
        <w:numPr>
          <w:ilvl w:val="0"/>
          <w:numId w:val="30"/>
        </w:numPr>
      </w:pPr>
      <w:r>
        <w:t xml:space="preserve">Elementary </w:t>
      </w:r>
      <w:r w:rsidR="00FF0E52">
        <w:t>s</w:t>
      </w:r>
      <w:r w:rsidR="004F0817" w:rsidRPr="00357961">
        <w:t>chools</w:t>
      </w:r>
      <w:r w:rsidR="004F0817">
        <w:rPr>
          <w:szCs w:val="20"/>
        </w:rPr>
        <w:t xml:space="preserve"> </w:t>
      </w:r>
    </w:p>
    <w:p w14:paraId="5A929813" w14:textId="77777777" w:rsidR="004F0817" w:rsidRDefault="004F0817" w:rsidP="00316272">
      <w:pPr>
        <w:numPr>
          <w:ilvl w:val="0"/>
          <w:numId w:val="30"/>
        </w:numPr>
      </w:pPr>
      <w:r w:rsidRPr="00357961">
        <w:t>School systems (e.g., local education agencies or state education agencies)</w:t>
      </w:r>
      <w:r w:rsidR="00E004C2">
        <w:t>, focused on elementary schools</w:t>
      </w:r>
    </w:p>
    <w:p w14:paraId="5A929814" w14:textId="77777777" w:rsidR="004F0817" w:rsidRDefault="004F0817" w:rsidP="004F0817"/>
    <w:p w14:paraId="5A929815" w14:textId="77777777" w:rsidR="001F4A4E" w:rsidRPr="008813C2" w:rsidRDefault="001F4A4E" w:rsidP="00194CB2">
      <w:pPr>
        <w:pStyle w:val="Heading3"/>
      </w:pPr>
      <w:bookmarkStart w:id="23" w:name="_Toc469006523"/>
      <w:bookmarkStart w:id="24" w:name="_Toc514931411"/>
      <w:r w:rsidRPr="008813C2">
        <w:t>Dissemination</w:t>
      </w:r>
      <w:bookmarkEnd w:id="23"/>
      <w:bookmarkEnd w:id="24"/>
    </w:p>
    <w:p w14:paraId="5A929817" w14:textId="5C0C774A" w:rsidR="00D45D81" w:rsidRDefault="00D45D81" w:rsidP="00D45D81">
      <w:r>
        <w:t>The Institute is committed to making the results of Institute-funded research availabl</w:t>
      </w:r>
      <w:r w:rsidR="00CE7590">
        <w:t xml:space="preserve">e to a wide range of audiences. </w:t>
      </w:r>
      <w:r>
        <w:t xml:space="preserve">The Institute has a public access policy (see </w:t>
      </w:r>
      <w:hyperlink r:id="rId29" w:history="1">
        <w:r>
          <w:rPr>
            <w:rStyle w:val="Hyperlink"/>
          </w:rPr>
          <w:t>http://ies.ed.gov/funding/researchaccess.asp</w:t>
        </w:r>
      </w:hyperlink>
      <w:r>
        <w:t xml:space="preserve">) that requires all grantees to submit </w:t>
      </w:r>
      <w:r w:rsidR="004F4F5A">
        <w:t>their peer-</w:t>
      </w:r>
      <w:r>
        <w:t>reviewed scholarly publications to the Education Resources Information Center</w:t>
      </w:r>
      <w:r w:rsidR="00611FBC">
        <w:t xml:space="preserve"> (</w:t>
      </w:r>
      <w:hyperlink r:id="rId30" w:history="1">
        <w:r w:rsidR="00611FBC">
          <w:rPr>
            <w:rStyle w:val="Hyperlink"/>
          </w:rPr>
          <w:t>ERIC</w:t>
        </w:r>
      </w:hyperlink>
      <w:r>
        <w:t>)</w:t>
      </w:r>
      <w:r w:rsidR="00FE7A94">
        <w:t xml:space="preserve"> </w:t>
      </w:r>
      <w:r>
        <w:t xml:space="preserve">and that requires grantees to share final research data from causal inference studies (i.e., </w:t>
      </w:r>
      <w:hyperlink w:anchor="Efficacy_Study" w:history="1">
        <w:r w:rsidRPr="00CF1AB3">
          <w:rPr>
            <w:rStyle w:val="Hyperlink"/>
          </w:rPr>
          <w:t>efficacy</w:t>
        </w:r>
      </w:hyperlink>
      <w:r>
        <w:t xml:space="preserve"> and </w:t>
      </w:r>
      <w:hyperlink w:anchor="Effectiveness_Study" w:history="1">
        <w:r w:rsidRPr="00F80798">
          <w:rPr>
            <w:rStyle w:val="Hyperlink"/>
          </w:rPr>
          <w:t>effectiveness studies</w:t>
        </w:r>
      </w:hyperlink>
      <w:r>
        <w:t>) no later than th</w:t>
      </w:r>
      <w:r w:rsidR="004F4F5A">
        <w:t>e time of publication in a peer-</w:t>
      </w:r>
      <w:r>
        <w:t xml:space="preserve">reviewed scholarly publication. </w:t>
      </w:r>
    </w:p>
    <w:p w14:paraId="5A929818" w14:textId="77777777" w:rsidR="00D45D81" w:rsidRDefault="00D45D81" w:rsidP="001F4A4E">
      <w:pPr>
        <w:rPr>
          <w:rFonts w:cs="Tahoma"/>
          <w:szCs w:val="20"/>
        </w:rPr>
      </w:pPr>
    </w:p>
    <w:p w14:paraId="5A929819" w14:textId="77777777" w:rsidR="00575FFB" w:rsidRDefault="001F4A4E" w:rsidP="00FD1BF9">
      <w:pPr>
        <w:rPr>
          <w:b/>
        </w:rPr>
      </w:pPr>
      <w:r>
        <w:t xml:space="preserve">To ensure that findings from the </w:t>
      </w:r>
      <w:r w:rsidR="00802DBB">
        <w:t>Networks</w:t>
      </w:r>
      <w:r>
        <w:t xml:space="preserve"> program are shared with all interested audiences, the Institute </w:t>
      </w:r>
      <w:r w:rsidRPr="00D45D81">
        <w:rPr>
          <w:b/>
        </w:rPr>
        <w:t>requires all applicants</w:t>
      </w:r>
      <w:r>
        <w:t xml:space="preserve"> to include a </w:t>
      </w:r>
      <w:r w:rsidR="00A07567">
        <w:t>Dissemination Plan</w:t>
      </w:r>
      <w:r>
        <w:t xml:space="preserve"> in </w:t>
      </w:r>
      <w:hyperlink w:anchor="_Appendix_A_Dissemination" w:history="1">
        <w:r w:rsidRPr="00D90150">
          <w:rPr>
            <w:rStyle w:val="Hyperlink"/>
          </w:rPr>
          <w:t>Appendix A:</w:t>
        </w:r>
        <w:r w:rsidR="00D45D81">
          <w:rPr>
            <w:rStyle w:val="Hyperlink"/>
          </w:rPr>
          <w:t xml:space="preserve"> </w:t>
        </w:r>
        <w:r w:rsidRPr="00D90150">
          <w:rPr>
            <w:rStyle w:val="Hyperlink"/>
          </w:rPr>
          <w:t>Dissemination Plan</w:t>
        </w:r>
      </w:hyperlink>
      <w:r>
        <w:t xml:space="preserve"> </w:t>
      </w:r>
      <w:r w:rsidR="00D45D81">
        <w:t>of the application.</w:t>
      </w:r>
      <w:r w:rsidR="00575FFB">
        <w:t xml:space="preserve"> </w:t>
      </w:r>
      <w:r w:rsidR="00575FFB" w:rsidRPr="00575FFB">
        <w:rPr>
          <w:rFonts w:cs="Tahoma"/>
          <w:szCs w:val="20"/>
        </w:rPr>
        <w:t>The scientific peer reviewers will consider the quality of the Dissemination Plan presented in Appendix A as part of their review of the Significance section of your Research Narrative.</w:t>
      </w:r>
      <w:r w:rsidR="00D45D81">
        <w:t xml:space="preserve"> </w:t>
      </w:r>
      <w:r w:rsidR="00611FBC">
        <w:rPr>
          <w:b/>
        </w:rPr>
        <w:t xml:space="preserve">Applications that do not contain a Dissemination Plan in Appendix A will be deemed noncompliant and will not be accepted for review. </w:t>
      </w:r>
    </w:p>
    <w:p w14:paraId="5A92981A" w14:textId="77777777" w:rsidR="00575FFB" w:rsidRDefault="00575FFB" w:rsidP="00FD1BF9">
      <w:pPr>
        <w:rPr>
          <w:b/>
        </w:rPr>
      </w:pPr>
    </w:p>
    <w:p w14:paraId="5A92981B" w14:textId="6DD48859" w:rsidR="001F4A4E" w:rsidRDefault="00D45D81" w:rsidP="00FD1BF9">
      <w:r>
        <w:t>Dissemination Plans should be tailored to the audiences that may benefit from the findings and reflect the unique purposes of your research goals.</w:t>
      </w:r>
      <w:r w:rsidR="00767178">
        <w:t xml:space="preserve"> </w:t>
      </w:r>
      <w:r w:rsidR="00463149">
        <w:t>Although t</w:t>
      </w:r>
      <w:r w:rsidR="00767178">
        <w:t>he Network Lead is</w:t>
      </w:r>
      <w:r w:rsidR="00FD1BF9">
        <w:t xml:space="preserve"> expected to engage in the </w:t>
      </w:r>
      <w:r w:rsidR="00C62DBB">
        <w:t>majority</w:t>
      </w:r>
      <w:r w:rsidR="00FD1BF9">
        <w:t xml:space="preserve"> of the network’s </w:t>
      </w:r>
      <w:r w:rsidR="00593340">
        <w:t xml:space="preserve">joint </w:t>
      </w:r>
      <w:r w:rsidR="00FD1BF9">
        <w:t>dissemination efforts</w:t>
      </w:r>
      <w:r w:rsidR="00463149">
        <w:t>,</w:t>
      </w:r>
      <w:r w:rsidR="00FE7A94">
        <w:t xml:space="preserve"> Research Team</w:t>
      </w:r>
      <w:r w:rsidR="00FD1BF9">
        <w:t xml:space="preserve"> plans should include information </w:t>
      </w:r>
      <w:r w:rsidR="00FD1BF9" w:rsidRPr="00D678F5">
        <w:t xml:space="preserve">about how </w:t>
      </w:r>
      <w:r w:rsidR="001C42E7" w:rsidRPr="00D678F5">
        <w:t>the</w:t>
      </w:r>
      <w:r w:rsidR="001C42E7">
        <w:t xml:space="preserve">ir </w:t>
      </w:r>
      <w:r w:rsidR="00FD1BF9" w:rsidRPr="00D678F5">
        <w:t>team will contribute to the Network’s overall, larger disse</w:t>
      </w:r>
      <w:r w:rsidR="002B08EA" w:rsidRPr="00D678F5">
        <w:t xml:space="preserve">mination efforts, as well as </w:t>
      </w:r>
      <w:r w:rsidR="00593340" w:rsidRPr="00D678F5">
        <w:t>detail</w:t>
      </w:r>
      <w:r w:rsidR="00593340">
        <w:t xml:space="preserve"> their </w:t>
      </w:r>
      <w:r w:rsidR="00FD1BF9">
        <w:t>own efforts.</w:t>
      </w:r>
    </w:p>
    <w:p w14:paraId="5A92981C" w14:textId="77777777" w:rsidR="001F4A4E" w:rsidRDefault="001F4A4E" w:rsidP="001F4A4E"/>
    <w:p w14:paraId="5A92981D" w14:textId="77777777" w:rsidR="001F4A4E" w:rsidRPr="00FB694F" w:rsidRDefault="001F4A4E" w:rsidP="00316272">
      <w:pPr>
        <w:pStyle w:val="ListParagraph"/>
        <w:numPr>
          <w:ilvl w:val="0"/>
          <w:numId w:val="51"/>
        </w:numPr>
        <w:spacing w:after="120"/>
        <w:ind w:left="720"/>
        <w:contextualSpacing w:val="0"/>
        <w:rPr>
          <w:rFonts w:cs="Tahoma"/>
          <w:szCs w:val="20"/>
        </w:rPr>
      </w:pPr>
      <w:r w:rsidRPr="00FB694F">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14:paraId="6DAF05E8" w14:textId="7630DCCC" w:rsidR="00F13AB4" w:rsidRPr="00900A9C" w:rsidRDefault="001F4A4E" w:rsidP="00316272">
      <w:pPr>
        <w:pStyle w:val="ListParagraph"/>
        <w:numPr>
          <w:ilvl w:val="0"/>
          <w:numId w:val="51"/>
        </w:numPr>
        <w:spacing w:after="120"/>
        <w:ind w:left="720"/>
        <w:contextualSpacing w:val="0"/>
        <w:rPr>
          <w:rFonts w:cs="Tahoma"/>
          <w:szCs w:val="20"/>
        </w:rPr>
      </w:pPr>
      <w:r w:rsidRPr="0088091E">
        <w:rPr>
          <w:rFonts w:cs="Tahoma"/>
          <w:szCs w:val="20"/>
        </w:rPr>
        <w:t xml:space="preserve">Discuss the different ways in which you intend to reach these audiences through the publications, presentations, and products you expect to produce. </w:t>
      </w:r>
    </w:p>
    <w:p w14:paraId="5A929821" w14:textId="6AE64BFD" w:rsidR="00024622" w:rsidRPr="007F4DE1" w:rsidRDefault="00611FBC" w:rsidP="00316272">
      <w:pPr>
        <w:pStyle w:val="ListParagraph"/>
        <w:numPr>
          <w:ilvl w:val="0"/>
          <w:numId w:val="52"/>
        </w:numPr>
        <w:spacing w:after="120"/>
        <w:contextualSpacing w:val="0"/>
        <w:rPr>
          <w:rFonts w:cs="Tahoma"/>
          <w:szCs w:val="20"/>
        </w:rPr>
      </w:pPr>
      <w:r w:rsidRPr="007F4DE1">
        <w:rPr>
          <w:rFonts w:cs="Tahoma"/>
          <w:szCs w:val="20"/>
        </w:rPr>
        <w:t xml:space="preserve">IES-funded researchers </w:t>
      </w:r>
      <w:r w:rsidR="001F4A4E" w:rsidRPr="007F4DE1">
        <w:rPr>
          <w:rFonts w:cs="Tahoma"/>
          <w:szCs w:val="20"/>
        </w:rPr>
        <w:t xml:space="preserve">are </w:t>
      </w:r>
      <w:r w:rsidR="00B4329E" w:rsidRPr="007F4DE1">
        <w:rPr>
          <w:rFonts w:cs="Tahoma"/>
          <w:szCs w:val="20"/>
        </w:rPr>
        <w:t xml:space="preserve">expected </w:t>
      </w:r>
      <w:r w:rsidR="001F4A4E" w:rsidRPr="007F4DE1">
        <w:rPr>
          <w:rFonts w:cs="Tahoma"/>
          <w:szCs w:val="20"/>
        </w:rPr>
        <w:t>to publish and present in venues designed for policymakers and practitioners</w:t>
      </w:r>
      <w:r w:rsidR="00024622" w:rsidRPr="007F4DE1">
        <w:rPr>
          <w:rFonts w:cs="Tahoma"/>
          <w:szCs w:val="20"/>
        </w:rPr>
        <w:t xml:space="preserve"> in a manner and style useful and usable to this audience</w:t>
      </w:r>
      <w:r w:rsidR="001F4A4E" w:rsidRPr="007F4DE1">
        <w:rPr>
          <w:rFonts w:cs="Tahoma"/>
          <w:szCs w:val="20"/>
        </w:rPr>
        <w:t xml:space="preserve">. For example: </w:t>
      </w:r>
    </w:p>
    <w:p w14:paraId="5A929822" w14:textId="77777777" w:rsidR="001F4A4E" w:rsidRDefault="001F4A4E" w:rsidP="00316272">
      <w:pPr>
        <w:pStyle w:val="ListParagraph"/>
        <w:numPr>
          <w:ilvl w:val="0"/>
          <w:numId w:val="53"/>
        </w:numPr>
        <w:spacing w:after="120"/>
        <w:ind w:left="1800"/>
        <w:contextualSpacing w:val="0"/>
        <w:rPr>
          <w:rFonts w:cs="Tahoma"/>
          <w:szCs w:val="20"/>
        </w:rPr>
      </w:pPr>
      <w:r w:rsidRPr="008C30B3">
        <w:rPr>
          <w:rFonts w:cs="Tahoma"/>
          <w:szCs w:val="20"/>
        </w:rPr>
        <w:t>Report findings to the education agencies and schools that provided the project with data and data-collection opportunities.</w:t>
      </w:r>
    </w:p>
    <w:p w14:paraId="5A929826" w14:textId="7B2B3FA1" w:rsidR="00024622" w:rsidRPr="00900A9C" w:rsidRDefault="001F4A4E" w:rsidP="00316272">
      <w:pPr>
        <w:pStyle w:val="ListParagraph"/>
        <w:numPr>
          <w:ilvl w:val="0"/>
          <w:numId w:val="53"/>
        </w:numPr>
        <w:spacing w:after="120"/>
        <w:ind w:left="1800"/>
        <w:contextualSpacing w:val="0"/>
        <w:rPr>
          <w:rFonts w:cs="Tahoma"/>
          <w:szCs w:val="20"/>
        </w:rPr>
      </w:pPr>
      <w:r w:rsidRPr="008C30B3">
        <w:rPr>
          <w:rFonts w:cs="Tahoma"/>
          <w:szCs w:val="20"/>
        </w:rPr>
        <w:t>Give presentations and workshops at meetings of professional associations of teachers and leaders.</w:t>
      </w:r>
    </w:p>
    <w:p w14:paraId="5A929828" w14:textId="08A576C4" w:rsidR="00024622" w:rsidRPr="00900A9C" w:rsidRDefault="00024622" w:rsidP="00316272">
      <w:pPr>
        <w:pStyle w:val="ListParagraph"/>
        <w:numPr>
          <w:ilvl w:val="0"/>
          <w:numId w:val="53"/>
        </w:numPr>
        <w:spacing w:after="120"/>
        <w:ind w:left="1800"/>
        <w:contextualSpacing w:val="0"/>
        <w:rPr>
          <w:rFonts w:cs="Tahoma"/>
          <w:szCs w:val="20"/>
        </w:rPr>
      </w:pPr>
      <w:r>
        <w:rPr>
          <w:rFonts w:cs="Tahoma"/>
          <w:szCs w:val="20"/>
        </w:rPr>
        <w:lastRenderedPageBreak/>
        <w:t>Publish in practitioner journals.</w:t>
      </w:r>
    </w:p>
    <w:p w14:paraId="5A929829" w14:textId="01C9E293" w:rsidR="00611FBC" w:rsidRPr="007F4DE1" w:rsidRDefault="00024622" w:rsidP="00316272">
      <w:pPr>
        <w:pStyle w:val="ListParagraph"/>
        <w:numPr>
          <w:ilvl w:val="0"/>
          <w:numId w:val="53"/>
        </w:numPr>
        <w:spacing w:after="120"/>
        <w:ind w:left="1800"/>
        <w:contextualSpacing w:val="0"/>
        <w:rPr>
          <w:rFonts w:cs="Tahoma"/>
          <w:szCs w:val="20"/>
        </w:rPr>
      </w:pPr>
      <w:r>
        <w:rPr>
          <w:rFonts w:cs="Tahoma"/>
          <w:szCs w:val="20"/>
        </w:rPr>
        <w:t>E</w:t>
      </w:r>
      <w:r w:rsidR="00127E9B">
        <w:rPr>
          <w:rFonts w:cs="Tahoma"/>
          <w:szCs w:val="20"/>
        </w:rPr>
        <w:t>ngage in activities with</w:t>
      </w:r>
      <w:r w:rsidR="00611FBC" w:rsidRPr="00611FBC">
        <w:rPr>
          <w:rFonts w:cs="Tahoma"/>
          <w:szCs w:val="20"/>
        </w:rPr>
        <w:t xml:space="preserve"> relevant IES-funded Research and Development (R&amp;D) </w:t>
      </w:r>
      <w:r w:rsidR="00611FBC" w:rsidRPr="007F4DE1">
        <w:rPr>
          <w:rFonts w:cs="Tahoma"/>
          <w:szCs w:val="20"/>
        </w:rPr>
        <w:t>Center</w:t>
      </w:r>
      <w:r w:rsidRPr="007F4DE1">
        <w:rPr>
          <w:rFonts w:cs="Tahoma"/>
          <w:szCs w:val="20"/>
        </w:rPr>
        <w:t>s,</w:t>
      </w:r>
      <w:r w:rsidR="00D678F5" w:rsidRPr="007F4DE1">
        <w:rPr>
          <w:rFonts w:cs="Tahoma"/>
          <w:szCs w:val="20"/>
        </w:rPr>
        <w:t xml:space="preserve"> other</w:t>
      </w:r>
      <w:r w:rsidRPr="007F4DE1">
        <w:rPr>
          <w:rFonts w:cs="Tahoma"/>
          <w:szCs w:val="20"/>
        </w:rPr>
        <w:t xml:space="preserve"> Research Networks,</w:t>
      </w:r>
      <w:r w:rsidR="00611FBC" w:rsidRPr="007F4DE1">
        <w:rPr>
          <w:rFonts w:cs="Tahoma"/>
          <w:szCs w:val="20"/>
        </w:rPr>
        <w:t xml:space="preserve"> or</w:t>
      </w:r>
      <w:r w:rsidR="00127E9B" w:rsidRPr="007F4DE1">
        <w:rPr>
          <w:rFonts w:cs="Tahoma"/>
          <w:szCs w:val="20"/>
        </w:rPr>
        <w:t xml:space="preserve"> Regional Educational Laboratories</w:t>
      </w:r>
      <w:r w:rsidR="00611FBC" w:rsidRPr="007F4DE1">
        <w:rPr>
          <w:rFonts w:cs="Tahoma"/>
          <w:szCs w:val="20"/>
        </w:rPr>
        <w:t xml:space="preserve"> (REL</w:t>
      </w:r>
      <w:r w:rsidR="00127E9B" w:rsidRPr="007F4DE1">
        <w:rPr>
          <w:rFonts w:cs="Tahoma"/>
          <w:szCs w:val="20"/>
        </w:rPr>
        <w:t>s</w:t>
      </w:r>
      <w:r w:rsidR="00611FBC" w:rsidRPr="007F4DE1">
        <w:rPr>
          <w:rFonts w:cs="Tahoma"/>
          <w:szCs w:val="20"/>
        </w:rPr>
        <w:t>)</w:t>
      </w:r>
      <w:r w:rsidR="00C15228">
        <w:rPr>
          <w:rFonts w:cs="Tahoma"/>
          <w:szCs w:val="20"/>
        </w:rPr>
        <w:t>.</w:t>
      </w:r>
    </w:p>
    <w:p w14:paraId="5A92982B" w14:textId="5EDE6AF3" w:rsidR="00024622" w:rsidRPr="007F4DE1" w:rsidRDefault="00611FBC" w:rsidP="00316272">
      <w:pPr>
        <w:pStyle w:val="ListParagraph"/>
        <w:numPr>
          <w:ilvl w:val="3"/>
          <w:numId w:val="61"/>
        </w:numPr>
        <w:spacing w:after="120"/>
        <w:contextualSpacing w:val="0"/>
        <w:rPr>
          <w:rStyle w:val="Hyperlink"/>
          <w:rFonts w:cs="Tahoma"/>
          <w:color w:val="auto"/>
          <w:szCs w:val="20"/>
          <w:u w:val="none"/>
        </w:rPr>
      </w:pPr>
      <w:r w:rsidRPr="007F4DE1">
        <w:rPr>
          <w:rFonts w:cs="Tahoma"/>
          <w:szCs w:val="20"/>
        </w:rPr>
        <w:t xml:space="preserve">R&amp;D Centers: </w:t>
      </w:r>
      <w:hyperlink r:id="rId31" w:history="1">
        <w:r w:rsidRPr="007F4DE1">
          <w:rPr>
            <w:rStyle w:val="Hyperlink"/>
            <w:rFonts w:cs="Tahoma"/>
            <w:szCs w:val="20"/>
          </w:rPr>
          <w:t>https://ies.ed.gov/ncser/RandD/</w:t>
        </w:r>
      </w:hyperlink>
      <w:r w:rsidRPr="007F4DE1">
        <w:rPr>
          <w:rFonts w:cs="Tahoma"/>
          <w:szCs w:val="20"/>
        </w:rPr>
        <w:t xml:space="preserve">; </w:t>
      </w:r>
      <w:hyperlink r:id="rId32" w:history="1">
        <w:r w:rsidRPr="007F4DE1">
          <w:rPr>
            <w:rStyle w:val="Hyperlink"/>
            <w:rFonts w:cs="Tahoma"/>
            <w:szCs w:val="20"/>
          </w:rPr>
          <w:t>https://ies.ed.gov/ncer/RandD/</w:t>
        </w:r>
      </w:hyperlink>
      <w:r w:rsidRPr="007F4DE1">
        <w:rPr>
          <w:rStyle w:val="Hyperlink"/>
          <w:rFonts w:cs="Tahoma"/>
          <w:szCs w:val="20"/>
        </w:rPr>
        <w:t xml:space="preserve"> </w:t>
      </w:r>
    </w:p>
    <w:p w14:paraId="5A92982D" w14:textId="4301C3B4" w:rsidR="00024622" w:rsidRPr="007F4DE1" w:rsidRDefault="00D678F5" w:rsidP="00316272">
      <w:pPr>
        <w:pStyle w:val="ListParagraph"/>
        <w:numPr>
          <w:ilvl w:val="3"/>
          <w:numId w:val="61"/>
        </w:numPr>
        <w:spacing w:after="120"/>
        <w:contextualSpacing w:val="0"/>
        <w:rPr>
          <w:rFonts w:cs="Tahoma"/>
          <w:szCs w:val="20"/>
        </w:rPr>
      </w:pPr>
      <w:r w:rsidRPr="007F4DE1">
        <w:rPr>
          <w:rFonts w:cs="Tahoma"/>
          <w:szCs w:val="20"/>
        </w:rPr>
        <w:t xml:space="preserve">Other </w:t>
      </w:r>
      <w:r w:rsidR="00024622" w:rsidRPr="007F4DE1">
        <w:rPr>
          <w:rFonts w:cs="Tahoma"/>
          <w:szCs w:val="20"/>
        </w:rPr>
        <w:t xml:space="preserve">Research Networks: </w:t>
      </w:r>
      <w:hyperlink r:id="rId33" w:history="1">
        <w:r w:rsidR="00024622" w:rsidRPr="007F4DE1">
          <w:rPr>
            <w:rStyle w:val="Hyperlink"/>
            <w:rFonts w:cs="Tahoma"/>
            <w:szCs w:val="20"/>
          </w:rPr>
          <w:t>https://ies.ed.gov/ncer/research/researchNetworks.asp</w:t>
        </w:r>
      </w:hyperlink>
    </w:p>
    <w:p w14:paraId="5A92982E" w14:textId="2F1DD4EA" w:rsidR="00243AD5" w:rsidRPr="00611FBC" w:rsidRDefault="00C15228" w:rsidP="00316272">
      <w:pPr>
        <w:pStyle w:val="ListParagraph"/>
        <w:numPr>
          <w:ilvl w:val="3"/>
          <w:numId w:val="61"/>
        </w:numPr>
        <w:spacing w:after="120"/>
        <w:contextualSpacing w:val="0"/>
        <w:rPr>
          <w:rFonts w:cs="Tahoma"/>
          <w:szCs w:val="20"/>
        </w:rPr>
      </w:pPr>
      <w:r>
        <w:rPr>
          <w:rFonts w:cs="Tahoma"/>
          <w:szCs w:val="20"/>
        </w:rPr>
        <w:t>RELs:</w:t>
      </w:r>
      <w:r w:rsidR="00611FBC" w:rsidRPr="00611FBC">
        <w:rPr>
          <w:rFonts w:cs="Tahoma"/>
          <w:szCs w:val="20"/>
        </w:rPr>
        <w:t xml:space="preserve"> </w:t>
      </w:r>
      <w:hyperlink r:id="rId34" w:history="1">
        <w:r w:rsidR="00611FBC" w:rsidRPr="00611FBC">
          <w:rPr>
            <w:rStyle w:val="Hyperlink"/>
            <w:rFonts w:cs="Tahoma"/>
            <w:szCs w:val="20"/>
          </w:rPr>
          <w:t>https://ies.ed.gov/ncee/edlabs/</w:t>
        </w:r>
      </w:hyperlink>
      <w:r w:rsidR="00611FBC">
        <w:rPr>
          <w:rStyle w:val="Hyperlink"/>
          <w:rFonts w:cs="Tahoma"/>
          <w:szCs w:val="20"/>
        </w:rPr>
        <w:t xml:space="preserve"> </w:t>
      </w:r>
    </w:p>
    <w:p w14:paraId="5A92982F" w14:textId="3160A53B" w:rsidR="00024622" w:rsidRPr="00232AE6" w:rsidRDefault="00611FBC" w:rsidP="00316272">
      <w:pPr>
        <w:pStyle w:val="ListParagraph"/>
        <w:numPr>
          <w:ilvl w:val="0"/>
          <w:numId w:val="51"/>
        </w:numPr>
        <w:spacing w:after="120"/>
        <w:ind w:left="720"/>
        <w:contextualSpacing w:val="0"/>
        <w:rPr>
          <w:rFonts w:cs="Tahoma"/>
          <w:szCs w:val="20"/>
        </w:rPr>
      </w:pPr>
      <w:r w:rsidRPr="007F2508">
        <w:rPr>
          <w:rFonts w:cs="Tahoma"/>
          <w:szCs w:val="20"/>
        </w:rPr>
        <w:t>IES-funded researchers who create products for use in research and practice as a result of their project (such</w:t>
      </w:r>
      <w:r w:rsidRPr="00FB694F">
        <w:rPr>
          <w:rFonts w:cs="Tahoma"/>
          <w:szCs w:val="20"/>
        </w:rPr>
        <w:t xml:space="preserve"> as curricula, professional development programs, measures and </w:t>
      </w:r>
      <w:r w:rsidRPr="00F6773A">
        <w:rPr>
          <w:rFonts w:cs="Tahoma"/>
          <w:szCs w:val="20"/>
        </w:rPr>
        <w:t>assessments</w:t>
      </w:r>
      <w:r w:rsidRPr="00FB694F">
        <w:rPr>
          <w:rFonts w:cs="Tahoma"/>
          <w:szCs w:val="20"/>
        </w:rPr>
        <w:t>, guides and toolkits) are expected to make these products available for research purposes or (after evaluation or validation) for general use</w:t>
      </w:r>
      <w:r w:rsidRPr="00232AE6">
        <w:rPr>
          <w:rFonts w:cs="Tahoma"/>
          <w:szCs w:val="20"/>
        </w:rPr>
        <w:t xml:space="preserve">. </w:t>
      </w:r>
      <w:r w:rsidR="00024622" w:rsidRPr="00232AE6">
        <w:rPr>
          <w:rFonts w:cs="Tahoma"/>
        </w:rPr>
        <w:t xml:space="preserve">Consistent with existing guidelines, IES encourages researchers to consider how these products could be brought to market to increase their dissemination and use.  </w:t>
      </w:r>
    </w:p>
    <w:p w14:paraId="5A929830" w14:textId="77777777" w:rsidR="00024622" w:rsidRPr="00024622" w:rsidRDefault="00024622" w:rsidP="00316272">
      <w:pPr>
        <w:pStyle w:val="ListParagraph"/>
        <w:numPr>
          <w:ilvl w:val="0"/>
          <w:numId w:val="51"/>
        </w:numPr>
        <w:spacing w:after="120"/>
        <w:ind w:left="720"/>
        <w:contextualSpacing w:val="0"/>
        <w:rPr>
          <w:rFonts w:cs="Tahoma"/>
          <w:szCs w:val="20"/>
        </w:rPr>
      </w:pPr>
      <w:r w:rsidRPr="00024622">
        <w:rPr>
          <w:rFonts w:cs="Tahoma"/>
          <w:szCs w:val="20"/>
        </w:rPr>
        <w:t>IES-funded researchers are expected to publish their findings in scientific, peer-reviewed journals and present them at conferences attended by other researchers.</w:t>
      </w:r>
    </w:p>
    <w:p w14:paraId="5A929831" w14:textId="2841D80E" w:rsidR="001F4A4E" w:rsidRPr="00FB694F" w:rsidRDefault="001F4A4E" w:rsidP="00316272">
      <w:pPr>
        <w:pStyle w:val="ListParagraph"/>
        <w:numPr>
          <w:ilvl w:val="0"/>
          <w:numId w:val="51"/>
        </w:numPr>
        <w:spacing w:after="120"/>
        <w:ind w:left="720"/>
        <w:contextualSpacing w:val="0"/>
        <w:rPr>
          <w:rFonts w:cs="Tahoma"/>
          <w:szCs w:val="20"/>
        </w:rPr>
      </w:pPr>
      <w:r>
        <w:rPr>
          <w:rFonts w:cs="Tahoma"/>
          <w:szCs w:val="20"/>
        </w:rPr>
        <w:t xml:space="preserve">Your dissemination plan should reflect </w:t>
      </w:r>
      <w:r>
        <w:rPr>
          <w:rFonts w:cs="Tahoma"/>
          <w:color w:val="000000"/>
          <w:szCs w:val="20"/>
        </w:rPr>
        <w:t xml:space="preserve">the purpose of your project’s </w:t>
      </w:r>
      <w:r w:rsidRPr="00FB694F">
        <w:rPr>
          <w:rFonts w:cs="Tahoma"/>
          <w:color w:val="000000"/>
          <w:szCs w:val="20"/>
        </w:rPr>
        <w:t>research goal</w:t>
      </w:r>
      <w:r w:rsidR="008C30B3">
        <w:rPr>
          <w:rFonts w:cs="Tahoma"/>
          <w:color w:val="000000"/>
          <w:szCs w:val="20"/>
        </w:rPr>
        <w:t>s</w:t>
      </w:r>
      <w:r w:rsidR="00D45D81">
        <w:rPr>
          <w:rFonts w:cs="Tahoma"/>
          <w:color w:val="000000"/>
          <w:szCs w:val="20"/>
        </w:rPr>
        <w:t xml:space="preserve"> and how this affects the type and use of your findings</w:t>
      </w:r>
      <w:r w:rsidRPr="00FB694F">
        <w:rPr>
          <w:rFonts w:cs="Tahoma"/>
          <w:color w:val="000000"/>
          <w:szCs w:val="20"/>
        </w:rPr>
        <w:t>.</w:t>
      </w:r>
      <w:r w:rsidR="008C30B3">
        <w:rPr>
          <w:rFonts w:cs="Tahoma"/>
          <w:color w:val="000000"/>
          <w:szCs w:val="20"/>
        </w:rPr>
        <w:t xml:space="preserve"> For example, </w:t>
      </w:r>
      <w:r w:rsidR="00B51A3F">
        <w:rPr>
          <w:rFonts w:cs="Tahoma"/>
          <w:color w:val="000000"/>
          <w:szCs w:val="20"/>
        </w:rPr>
        <w:t xml:space="preserve">if relevant, </w:t>
      </w:r>
      <w:r w:rsidR="008C30B3">
        <w:rPr>
          <w:rFonts w:cs="Tahoma"/>
          <w:color w:val="000000"/>
          <w:szCs w:val="20"/>
        </w:rPr>
        <w:t>the following may be part of your dissemination plan:</w:t>
      </w:r>
    </w:p>
    <w:p w14:paraId="5A929832" w14:textId="2BE77514" w:rsidR="001F4A4E" w:rsidRPr="00FB694F" w:rsidRDefault="001F4A4E" w:rsidP="00316272">
      <w:pPr>
        <w:pStyle w:val="ListParagraph"/>
        <w:numPr>
          <w:ilvl w:val="1"/>
          <w:numId w:val="51"/>
        </w:numPr>
        <w:spacing w:before="60" w:after="60"/>
        <w:ind w:left="1080"/>
        <w:contextualSpacing w:val="0"/>
        <w:rPr>
          <w:rFonts w:cs="Tahoma"/>
          <w:szCs w:val="20"/>
        </w:rPr>
      </w:pPr>
      <w:r w:rsidRPr="00FB694F">
        <w:rPr>
          <w:rFonts w:cs="Tahoma"/>
          <w:color w:val="000000"/>
          <w:szCs w:val="20"/>
        </w:rPr>
        <w:t xml:space="preserve">Findings </w:t>
      </w:r>
      <w:r w:rsidR="006D65F7">
        <w:rPr>
          <w:rFonts w:cs="Tahoma"/>
          <w:color w:val="000000"/>
          <w:szCs w:val="20"/>
        </w:rPr>
        <w:t xml:space="preserve">from exploratory research </w:t>
      </w:r>
      <w:r w:rsidR="008C30B3">
        <w:rPr>
          <w:rFonts w:cs="Tahoma"/>
          <w:color w:val="000000"/>
          <w:szCs w:val="20"/>
        </w:rPr>
        <w:t xml:space="preserve">may </w:t>
      </w:r>
      <w:r w:rsidR="00FF67CF">
        <w:rPr>
          <w:rFonts w:cs="Tahoma"/>
          <w:color w:val="000000"/>
          <w:szCs w:val="20"/>
        </w:rPr>
        <w:t>i</w:t>
      </w:r>
      <w:r w:rsidR="00FF67CF" w:rsidRPr="00FF67CF">
        <w:rPr>
          <w:rFonts w:cs="Tahoma"/>
          <w:color w:val="000000"/>
          <w:szCs w:val="20"/>
        </w:rPr>
        <w:t xml:space="preserve">dentify potentially important associations between </w:t>
      </w:r>
      <w:hyperlink w:anchor="Malleable_Factors" w:history="1">
        <w:r w:rsidR="00FF67CF" w:rsidRPr="008E46D7">
          <w:rPr>
            <w:rStyle w:val="Hyperlink"/>
            <w:rFonts w:cs="Tahoma"/>
            <w:szCs w:val="20"/>
          </w:rPr>
          <w:t>malleable factors</w:t>
        </w:r>
      </w:hyperlink>
      <w:r w:rsidR="00FF67CF" w:rsidRPr="00FF67CF">
        <w:rPr>
          <w:rFonts w:cs="Tahoma"/>
          <w:color w:val="000000"/>
          <w:szCs w:val="20"/>
        </w:rPr>
        <w:t xml:space="preserve"> and student education outcomes</w:t>
      </w:r>
      <w:r w:rsidR="00F84676">
        <w:rPr>
          <w:rFonts w:cs="Tahoma"/>
          <w:color w:val="000000"/>
          <w:szCs w:val="20"/>
        </w:rPr>
        <w:t xml:space="preserve">, which </w:t>
      </w:r>
      <w:r w:rsidR="00FF67CF">
        <w:rPr>
          <w:rFonts w:cs="Tahoma"/>
          <w:color w:val="000000"/>
          <w:szCs w:val="20"/>
        </w:rPr>
        <w:t>may</w:t>
      </w:r>
      <w:r w:rsidR="00FF67CF" w:rsidRPr="00FF67CF">
        <w:rPr>
          <w:rFonts w:cs="Tahoma"/>
          <w:color w:val="000000"/>
          <w:szCs w:val="20"/>
        </w:rPr>
        <w:t xml:space="preserve"> </w:t>
      </w:r>
      <w:r w:rsidR="008C30B3">
        <w:rPr>
          <w:rFonts w:cs="Tahoma"/>
          <w:color w:val="000000"/>
          <w:szCs w:val="20"/>
        </w:rPr>
        <w:t>be</w:t>
      </w:r>
      <w:r w:rsidRPr="00FB694F">
        <w:rPr>
          <w:rFonts w:cs="Tahoma"/>
          <w:color w:val="000000"/>
          <w:szCs w:val="20"/>
        </w:rPr>
        <w:t xml:space="preserve"> useful in pointing out potentially fruitful areas for further attention from researchers, policymakers</w:t>
      </w:r>
      <w:r w:rsidR="00A252A3">
        <w:rPr>
          <w:rFonts w:cs="Tahoma"/>
          <w:color w:val="000000"/>
          <w:szCs w:val="20"/>
        </w:rPr>
        <w:t>,</w:t>
      </w:r>
      <w:r w:rsidRPr="00FB694F">
        <w:rPr>
          <w:rFonts w:cs="Tahoma"/>
          <w:color w:val="000000"/>
          <w:szCs w:val="20"/>
        </w:rPr>
        <w:t xml:space="preserve"> and practitioners.</w:t>
      </w:r>
    </w:p>
    <w:p w14:paraId="16E27C8A" w14:textId="62AF3796" w:rsidR="004A5D1E" w:rsidRPr="00232AE6" w:rsidRDefault="008C30B3" w:rsidP="00316272">
      <w:pPr>
        <w:pStyle w:val="ListParagraph"/>
        <w:numPr>
          <w:ilvl w:val="1"/>
          <w:numId w:val="51"/>
        </w:numPr>
        <w:spacing w:before="60" w:after="60"/>
        <w:ind w:left="1080"/>
        <w:contextualSpacing w:val="0"/>
        <w:rPr>
          <w:rFonts w:cs="Tahoma"/>
          <w:szCs w:val="20"/>
        </w:rPr>
      </w:pPr>
      <w:r>
        <w:rPr>
          <w:rFonts w:cs="Tahoma"/>
          <w:color w:val="000000"/>
          <w:szCs w:val="20"/>
        </w:rPr>
        <w:t>D</w:t>
      </w:r>
      <w:r w:rsidR="001F4A4E" w:rsidRPr="00FB694F">
        <w:rPr>
          <w:rFonts w:cs="Tahoma"/>
          <w:color w:val="000000"/>
          <w:szCs w:val="20"/>
        </w:rPr>
        <w:t xml:space="preserve">issemination efforts </w:t>
      </w:r>
      <w:r w:rsidR="00FF67CF">
        <w:rPr>
          <w:rFonts w:cs="Tahoma"/>
          <w:color w:val="000000"/>
          <w:szCs w:val="20"/>
        </w:rPr>
        <w:t xml:space="preserve">from development projects </w:t>
      </w:r>
      <w:r>
        <w:rPr>
          <w:rFonts w:cs="Tahoma"/>
          <w:color w:val="000000"/>
          <w:szCs w:val="20"/>
        </w:rPr>
        <w:t xml:space="preserve">may </w:t>
      </w:r>
      <w:r w:rsidR="001F4A4E" w:rsidRPr="00FB694F">
        <w:rPr>
          <w:rFonts w:cs="Tahoma"/>
          <w:color w:val="000000"/>
          <w:szCs w:val="20"/>
        </w:rPr>
        <w:t xml:space="preserve">focus on letting others know about the availability of </w:t>
      </w:r>
      <w:r>
        <w:rPr>
          <w:rFonts w:cs="Tahoma"/>
          <w:color w:val="000000"/>
          <w:szCs w:val="20"/>
        </w:rPr>
        <w:t xml:space="preserve">a new </w:t>
      </w:r>
      <w:r w:rsidRPr="00F6773A">
        <w:rPr>
          <w:rFonts w:cs="Tahoma"/>
          <w:szCs w:val="20"/>
        </w:rPr>
        <w:t>intervention</w:t>
      </w:r>
      <w:r>
        <w:rPr>
          <w:rFonts w:cs="Tahoma"/>
          <w:color w:val="000000"/>
          <w:szCs w:val="20"/>
        </w:rPr>
        <w:t>, model, or system</w:t>
      </w:r>
      <w:r w:rsidR="001F4A4E" w:rsidRPr="00FB694F">
        <w:rPr>
          <w:rFonts w:cs="Tahoma"/>
          <w:color w:val="000000"/>
          <w:szCs w:val="20"/>
        </w:rPr>
        <w:t xml:space="preserve"> for more rigorous evaluation and further adaptation. </w:t>
      </w:r>
      <w:r w:rsidR="001F4A4E" w:rsidRPr="0061631B">
        <w:rPr>
          <w:rFonts w:cs="Tahoma"/>
          <w:color w:val="000000"/>
          <w:szCs w:val="20"/>
        </w:rPr>
        <w:t xml:space="preserve">Dissemination efforts </w:t>
      </w:r>
      <w:r w:rsidR="00FF67CF" w:rsidRPr="0061631B">
        <w:rPr>
          <w:rFonts w:cs="Tahoma"/>
          <w:color w:val="000000"/>
          <w:szCs w:val="20"/>
        </w:rPr>
        <w:t xml:space="preserve">from development projects </w:t>
      </w:r>
      <w:r w:rsidR="00A252A3" w:rsidRPr="0061631B">
        <w:rPr>
          <w:rFonts w:cs="Tahoma"/>
          <w:color w:val="000000"/>
          <w:szCs w:val="20"/>
        </w:rPr>
        <w:t>may</w:t>
      </w:r>
      <w:r w:rsidR="001F4A4E" w:rsidRPr="0061631B">
        <w:rPr>
          <w:rFonts w:cs="Tahoma"/>
          <w:color w:val="000000"/>
          <w:szCs w:val="20"/>
        </w:rPr>
        <w:t xml:space="preserve"> </w:t>
      </w:r>
      <w:r w:rsidR="00FF67CF" w:rsidRPr="0061631B">
        <w:rPr>
          <w:rFonts w:cs="Tahoma"/>
          <w:color w:val="000000"/>
          <w:szCs w:val="20"/>
        </w:rPr>
        <w:t xml:space="preserve">also </w:t>
      </w:r>
      <w:r w:rsidR="00A252A3" w:rsidRPr="0061631B">
        <w:rPr>
          <w:rFonts w:cs="Tahoma"/>
          <w:color w:val="000000"/>
          <w:szCs w:val="20"/>
        </w:rPr>
        <w:t>p</w:t>
      </w:r>
      <w:r w:rsidR="001F4A4E" w:rsidRPr="0061631B">
        <w:rPr>
          <w:rFonts w:cs="Tahoma"/>
          <w:color w:val="000000"/>
          <w:szCs w:val="20"/>
        </w:rPr>
        <w:t>rovide useful information on the d</w:t>
      </w:r>
      <w:r w:rsidR="00C62DBB">
        <w:rPr>
          <w:rFonts w:cs="Tahoma"/>
          <w:color w:val="000000"/>
          <w:szCs w:val="20"/>
        </w:rPr>
        <w:t>esign process,</w:t>
      </w:r>
      <w:r w:rsidR="00A252A3" w:rsidRPr="0061631B">
        <w:rPr>
          <w:rFonts w:cs="Tahoma"/>
          <w:color w:val="000000"/>
          <w:szCs w:val="20"/>
        </w:rPr>
        <w:t xml:space="preserve"> how </w:t>
      </w:r>
      <w:r w:rsidR="001F4A4E" w:rsidRPr="0061631B">
        <w:rPr>
          <w:rFonts w:cs="Tahoma"/>
          <w:color w:val="000000"/>
          <w:szCs w:val="20"/>
        </w:rPr>
        <w:t>development can be accomplished in</w:t>
      </w:r>
      <w:r w:rsidR="00C62DBB">
        <w:rPr>
          <w:rFonts w:cs="Tahoma"/>
          <w:color w:val="000000"/>
          <w:szCs w:val="20"/>
        </w:rPr>
        <w:t xml:space="preserve"> partnership with </w:t>
      </w:r>
      <w:r w:rsidR="00C62DBB" w:rsidRPr="00232AE6">
        <w:rPr>
          <w:rFonts w:cs="Tahoma"/>
          <w:color w:val="000000"/>
          <w:szCs w:val="20"/>
        </w:rPr>
        <w:t>practitioners,</w:t>
      </w:r>
      <w:r w:rsidR="001F4A4E" w:rsidRPr="00232AE6">
        <w:rPr>
          <w:rFonts w:cs="Tahoma"/>
          <w:color w:val="000000"/>
          <w:szCs w:val="20"/>
        </w:rPr>
        <w:t xml:space="preserve"> and what type</w:t>
      </w:r>
      <w:r w:rsidR="00C64270" w:rsidRPr="00232AE6">
        <w:rPr>
          <w:rFonts w:cs="Tahoma"/>
          <w:color w:val="000000"/>
          <w:szCs w:val="20"/>
        </w:rPr>
        <w:t>s</w:t>
      </w:r>
      <w:r w:rsidR="001F4A4E" w:rsidRPr="00232AE6">
        <w:rPr>
          <w:rFonts w:cs="Tahoma"/>
          <w:color w:val="000000"/>
          <w:szCs w:val="20"/>
        </w:rPr>
        <w:t xml:space="preserve"> of new practices are feasible or not feasible for use by practitioners.</w:t>
      </w:r>
      <w:r w:rsidR="00024622" w:rsidRPr="00232AE6">
        <w:rPr>
          <w:rFonts w:cs="Tahoma"/>
          <w:color w:val="000000"/>
          <w:szCs w:val="20"/>
        </w:rPr>
        <w:t xml:space="preserve"> Your dissemination plan should include information on the cost of the intervention.</w:t>
      </w:r>
      <w:r w:rsidR="00D678F5" w:rsidRPr="00232AE6">
        <w:rPr>
          <w:rFonts w:cs="Tahoma"/>
          <w:color w:val="000000"/>
          <w:szCs w:val="20"/>
        </w:rPr>
        <w:t xml:space="preserve"> </w:t>
      </w:r>
    </w:p>
    <w:p w14:paraId="5A929834" w14:textId="5EFB81AE" w:rsidR="001F4A4E" w:rsidRPr="00232AE6" w:rsidRDefault="00FF67CF" w:rsidP="00316272">
      <w:pPr>
        <w:pStyle w:val="ListParagraph"/>
        <w:numPr>
          <w:ilvl w:val="1"/>
          <w:numId w:val="51"/>
        </w:numPr>
        <w:spacing w:before="60" w:after="60"/>
        <w:ind w:left="1080"/>
        <w:contextualSpacing w:val="0"/>
        <w:rPr>
          <w:rFonts w:cs="Tahoma"/>
          <w:szCs w:val="20"/>
        </w:rPr>
      </w:pPr>
      <w:r w:rsidRPr="00232AE6">
        <w:rPr>
          <w:rFonts w:cs="Tahoma"/>
          <w:color w:val="000000"/>
          <w:szCs w:val="20"/>
        </w:rPr>
        <w:t>Positive f</w:t>
      </w:r>
      <w:r w:rsidR="001F4A4E" w:rsidRPr="00232AE6">
        <w:rPr>
          <w:rFonts w:cs="Tahoma"/>
          <w:color w:val="000000"/>
          <w:szCs w:val="20"/>
        </w:rPr>
        <w:t xml:space="preserve">indings </w:t>
      </w:r>
      <w:r w:rsidRPr="00232AE6">
        <w:rPr>
          <w:rFonts w:cs="Tahoma"/>
          <w:color w:val="000000"/>
          <w:szCs w:val="20"/>
        </w:rPr>
        <w:t xml:space="preserve">from studies focused on the </w:t>
      </w:r>
      <w:r w:rsidR="001F4A4E" w:rsidRPr="00232AE6">
        <w:rPr>
          <w:rFonts w:cs="Tahoma"/>
          <w:color w:val="000000"/>
          <w:szCs w:val="20"/>
        </w:rPr>
        <w:t>impact</w:t>
      </w:r>
      <w:r w:rsidRPr="00232AE6">
        <w:rPr>
          <w:rFonts w:cs="Tahoma"/>
          <w:color w:val="000000"/>
          <w:szCs w:val="20"/>
        </w:rPr>
        <w:t>s</w:t>
      </w:r>
      <w:r w:rsidR="008C30B3" w:rsidRPr="00232AE6">
        <w:rPr>
          <w:rFonts w:cs="Tahoma"/>
          <w:color w:val="000000"/>
          <w:szCs w:val="20"/>
        </w:rPr>
        <w:t xml:space="preserve"> of an </w:t>
      </w:r>
      <w:r w:rsidR="0043034E" w:rsidRPr="00232AE6">
        <w:rPr>
          <w:color w:val="000000"/>
        </w:rPr>
        <w:t>intervention</w:t>
      </w:r>
      <w:r w:rsidR="008C30B3" w:rsidRPr="00232AE6">
        <w:rPr>
          <w:rFonts w:cs="Tahoma"/>
          <w:color w:val="000000"/>
          <w:szCs w:val="20"/>
        </w:rPr>
        <w:t>, model, or system</w:t>
      </w:r>
      <w:r w:rsidR="001F4A4E" w:rsidRPr="00232AE6">
        <w:rPr>
          <w:rFonts w:cs="Tahoma"/>
          <w:color w:val="000000"/>
          <w:szCs w:val="20"/>
        </w:rPr>
        <w:t xml:space="preserve"> on student</w:t>
      </w:r>
      <w:r w:rsidR="00A252A3" w:rsidRPr="00232AE6">
        <w:rPr>
          <w:rFonts w:cs="Tahoma"/>
          <w:color w:val="000000"/>
          <w:szCs w:val="20"/>
        </w:rPr>
        <w:t xml:space="preserve"> </w:t>
      </w:r>
      <w:r w:rsidR="001F4A4E" w:rsidRPr="00232AE6">
        <w:rPr>
          <w:rFonts w:cs="Tahoma"/>
          <w:color w:val="000000"/>
          <w:szCs w:val="20"/>
        </w:rPr>
        <w:t xml:space="preserve">outcomes could support the wider use of the intervention and the further </w:t>
      </w:r>
      <w:r w:rsidR="008C30B3" w:rsidRPr="00232AE6">
        <w:rPr>
          <w:rFonts w:cs="Tahoma"/>
          <w:color w:val="000000"/>
          <w:szCs w:val="20"/>
        </w:rPr>
        <w:t>adaptation to different conditions</w:t>
      </w:r>
      <w:r w:rsidR="001F4A4E" w:rsidRPr="00232AE6">
        <w:rPr>
          <w:rFonts w:cs="Tahoma"/>
          <w:color w:val="000000"/>
          <w:szCs w:val="20"/>
        </w:rPr>
        <w:t>.</w:t>
      </w:r>
      <w:r w:rsidR="008C30B3" w:rsidRPr="00232AE6">
        <w:rPr>
          <w:rFonts w:cs="Tahoma"/>
          <w:color w:val="000000"/>
          <w:szCs w:val="20"/>
        </w:rPr>
        <w:t xml:space="preserve"> </w:t>
      </w:r>
      <w:r w:rsidR="001F4A4E" w:rsidRPr="00232AE6">
        <w:rPr>
          <w:rFonts w:cs="Tahoma"/>
          <w:color w:val="000000"/>
          <w:szCs w:val="20"/>
        </w:rPr>
        <w:t xml:space="preserve">Findings of no impacts </w:t>
      </w:r>
      <w:r w:rsidRPr="00232AE6">
        <w:rPr>
          <w:rFonts w:cs="Tahoma"/>
          <w:color w:val="000000"/>
          <w:szCs w:val="20"/>
        </w:rPr>
        <w:t xml:space="preserve">from such studies </w:t>
      </w:r>
      <w:r w:rsidR="001F4A4E" w:rsidRPr="00232AE6">
        <w:rPr>
          <w:rFonts w:cs="Tahoma"/>
          <w:color w:val="000000"/>
          <w:szCs w:val="20"/>
        </w:rPr>
        <w:t>are important for decisions regarding the ongoing use</w:t>
      </w:r>
      <w:r w:rsidR="008C30B3" w:rsidRPr="00232AE6">
        <w:rPr>
          <w:rFonts w:cs="Tahoma"/>
          <w:color w:val="000000"/>
          <w:szCs w:val="20"/>
        </w:rPr>
        <w:t xml:space="preserve"> and wider dissemination of an </w:t>
      </w:r>
      <w:r w:rsidR="001F4A4E" w:rsidRPr="00232AE6">
        <w:rPr>
          <w:rFonts w:cs="Tahoma"/>
          <w:color w:val="000000"/>
          <w:szCs w:val="20"/>
        </w:rPr>
        <w:t>intervention</w:t>
      </w:r>
      <w:r w:rsidR="008C30B3" w:rsidRPr="00232AE6">
        <w:rPr>
          <w:rFonts w:cs="Tahoma"/>
          <w:color w:val="000000"/>
          <w:szCs w:val="20"/>
        </w:rPr>
        <w:t>, model, or system, as well as</w:t>
      </w:r>
      <w:r w:rsidR="001F4A4E" w:rsidRPr="00232AE6">
        <w:rPr>
          <w:rFonts w:cs="Tahoma"/>
          <w:color w:val="000000"/>
          <w:szCs w:val="20"/>
        </w:rPr>
        <w:t xml:space="preserve"> furth</w:t>
      </w:r>
      <w:r w:rsidR="008C30B3" w:rsidRPr="00232AE6">
        <w:rPr>
          <w:rFonts w:cs="Tahoma"/>
          <w:color w:val="000000"/>
          <w:szCs w:val="20"/>
        </w:rPr>
        <w:t xml:space="preserve">er revision of the intervention, </w:t>
      </w:r>
      <w:r w:rsidR="001F4A4E" w:rsidRPr="00232AE6">
        <w:rPr>
          <w:rFonts w:cs="Tahoma"/>
          <w:color w:val="000000"/>
          <w:szCs w:val="20"/>
        </w:rPr>
        <w:t xml:space="preserve">implementation, </w:t>
      </w:r>
      <w:r w:rsidR="006E53E7" w:rsidRPr="00232AE6">
        <w:rPr>
          <w:rFonts w:cs="Tahoma"/>
          <w:color w:val="000000"/>
          <w:szCs w:val="20"/>
        </w:rPr>
        <w:t>and</w:t>
      </w:r>
      <w:r w:rsidR="008C30B3" w:rsidRPr="00232AE6">
        <w:rPr>
          <w:rFonts w:cs="Tahoma"/>
          <w:color w:val="000000"/>
          <w:szCs w:val="20"/>
        </w:rPr>
        <w:t xml:space="preserve"> underlying theory of change</w:t>
      </w:r>
      <w:r w:rsidR="001F4A4E" w:rsidRPr="00232AE6">
        <w:rPr>
          <w:rFonts w:cs="Tahoma"/>
          <w:color w:val="000000"/>
          <w:szCs w:val="20"/>
        </w:rPr>
        <w:t>.</w:t>
      </w:r>
      <w:r w:rsidR="005A53F3" w:rsidRPr="00232AE6">
        <w:rPr>
          <w:rFonts w:cs="Tahoma"/>
          <w:color w:val="000000"/>
          <w:szCs w:val="20"/>
        </w:rPr>
        <w:t xml:space="preserve"> Your dissemination plan should include information on the intervention’s cost and </w:t>
      </w:r>
      <w:r w:rsidR="00470D39">
        <w:rPr>
          <w:rFonts w:cs="Tahoma"/>
          <w:szCs w:val="20"/>
        </w:rPr>
        <w:t>cost-effectiveness</w:t>
      </w:r>
      <w:r w:rsidR="005A53F3" w:rsidRPr="00232AE6">
        <w:rPr>
          <w:rFonts w:cs="Tahoma"/>
          <w:color w:val="000000"/>
          <w:szCs w:val="20"/>
        </w:rPr>
        <w:t>.</w:t>
      </w:r>
    </w:p>
    <w:p w14:paraId="5A929835" w14:textId="71AACACC" w:rsidR="001F4A4E" w:rsidRPr="00232AE6" w:rsidRDefault="001F4A4E" w:rsidP="00316272">
      <w:pPr>
        <w:pStyle w:val="ListParagraph"/>
        <w:numPr>
          <w:ilvl w:val="1"/>
          <w:numId w:val="51"/>
        </w:numPr>
        <w:ind w:left="1080"/>
        <w:contextualSpacing w:val="0"/>
        <w:rPr>
          <w:rFonts w:cs="Tahoma"/>
          <w:szCs w:val="20"/>
        </w:rPr>
      </w:pPr>
      <w:r w:rsidRPr="00FB694F">
        <w:rPr>
          <w:rFonts w:cs="Tahoma"/>
          <w:color w:val="000000"/>
          <w:szCs w:val="20"/>
        </w:rPr>
        <w:t>Dissemination of findings</w:t>
      </w:r>
      <w:r w:rsidR="008C30B3">
        <w:rPr>
          <w:rFonts w:cs="Tahoma"/>
          <w:color w:val="000000"/>
          <w:szCs w:val="20"/>
        </w:rPr>
        <w:t xml:space="preserve"> from measure development may </w:t>
      </w:r>
      <w:r w:rsidRPr="00FB694F">
        <w:rPr>
          <w:rFonts w:cs="Tahoma"/>
          <w:color w:val="000000"/>
          <w:szCs w:val="20"/>
        </w:rPr>
        <w:t xml:space="preserve">provide the psychometric properties of the assessment and identify the specific uses and populations for which it was validated. </w:t>
      </w:r>
      <w:r w:rsidRPr="008C30B3">
        <w:rPr>
          <w:rFonts w:cs="Tahoma"/>
          <w:color w:val="000000"/>
          <w:szCs w:val="20"/>
        </w:rPr>
        <w:t xml:space="preserve">Should a project fail to validate an assessment for a specific use and population, these findings are important to </w:t>
      </w:r>
      <w:r w:rsidRPr="00232AE6">
        <w:rPr>
          <w:rFonts w:cs="Tahoma"/>
          <w:color w:val="000000"/>
          <w:szCs w:val="20"/>
        </w:rPr>
        <w:t xml:space="preserve">disseminate in order to support decision-making regarding their current use and further development. </w:t>
      </w:r>
      <w:r w:rsidR="005A53F3" w:rsidRPr="00232AE6">
        <w:rPr>
          <w:rFonts w:cs="Tahoma"/>
          <w:color w:val="000000"/>
          <w:szCs w:val="20"/>
        </w:rPr>
        <w:t>If you expect the assessment to be purchased by schools or other users, your dissemination plan should include information on its cost.</w:t>
      </w:r>
    </w:p>
    <w:p w14:paraId="5A929836" w14:textId="77777777" w:rsidR="001F4A4E" w:rsidRPr="00940C19" w:rsidRDefault="001F4A4E" w:rsidP="00CD3F83"/>
    <w:p w14:paraId="5A929837" w14:textId="77777777" w:rsidR="001F4A4E" w:rsidRDefault="001F4A4E" w:rsidP="001F4A4E">
      <w:pPr>
        <w:pStyle w:val="ListParagraph"/>
        <w:ind w:left="0"/>
        <w:rPr>
          <w:rFonts w:cs="Tahoma"/>
          <w:color w:val="000000"/>
          <w:szCs w:val="20"/>
        </w:rPr>
      </w:pPr>
      <w:r>
        <w:rPr>
          <w:rFonts w:cs="Tahoma"/>
          <w:color w:val="000000"/>
          <w:szCs w:val="20"/>
        </w:rPr>
        <w:t xml:space="preserve">See </w:t>
      </w:r>
      <w:hyperlink w:anchor="_Appendix_A_Dissemination" w:history="1">
        <w:r w:rsidRPr="00D90150">
          <w:rPr>
            <w:rStyle w:val="Hyperlink"/>
            <w:rFonts w:cs="Tahoma"/>
            <w:szCs w:val="20"/>
          </w:rPr>
          <w:t xml:space="preserve">Part </w:t>
        </w:r>
        <w:r w:rsidR="00D00395">
          <w:rPr>
            <w:rStyle w:val="Hyperlink"/>
            <w:rFonts w:cs="Tahoma"/>
            <w:szCs w:val="20"/>
          </w:rPr>
          <w:t>I</w:t>
        </w:r>
        <w:r w:rsidRPr="00D90150">
          <w:rPr>
            <w:rStyle w:val="Hyperlink"/>
            <w:rFonts w:cs="Tahoma"/>
            <w:szCs w:val="20"/>
          </w:rPr>
          <w:t>V.D.3 (Appendix A:</w:t>
        </w:r>
        <w:r w:rsidR="00492087">
          <w:rPr>
            <w:rStyle w:val="Hyperlink"/>
            <w:rFonts w:cs="Tahoma"/>
            <w:szCs w:val="20"/>
          </w:rPr>
          <w:t xml:space="preserve"> </w:t>
        </w:r>
        <w:r w:rsidRPr="00D90150">
          <w:rPr>
            <w:rStyle w:val="Hyperlink"/>
            <w:rFonts w:cs="Tahoma"/>
            <w:szCs w:val="20"/>
          </w:rPr>
          <w:t>Dissemination Plan)</w:t>
        </w:r>
      </w:hyperlink>
      <w:r>
        <w:rPr>
          <w:rFonts w:cs="Tahoma"/>
          <w:color w:val="000000"/>
          <w:szCs w:val="20"/>
        </w:rPr>
        <w:t xml:space="preserve"> for more information about the </w:t>
      </w:r>
      <w:r w:rsidR="00492087">
        <w:rPr>
          <w:rFonts w:cs="Tahoma"/>
          <w:b/>
          <w:color w:val="000000"/>
          <w:szCs w:val="20"/>
        </w:rPr>
        <w:t>required Dissemination P</w:t>
      </w:r>
      <w:r w:rsidRPr="00463D0B">
        <w:rPr>
          <w:rFonts w:cs="Tahoma"/>
          <w:b/>
          <w:color w:val="000000"/>
          <w:szCs w:val="20"/>
        </w:rPr>
        <w:t>lan</w:t>
      </w:r>
      <w:r>
        <w:rPr>
          <w:rFonts w:cs="Tahoma"/>
          <w:color w:val="000000"/>
          <w:szCs w:val="20"/>
        </w:rPr>
        <w:t xml:space="preserve"> to include in your application.</w:t>
      </w:r>
    </w:p>
    <w:p w14:paraId="5A929838" w14:textId="77777777" w:rsidR="0093248E" w:rsidRPr="00C03BDF" w:rsidRDefault="0093248E" w:rsidP="00CD3F83">
      <w:pPr>
        <w:rPr>
          <w:rFonts w:cs="Tahoma"/>
        </w:rPr>
      </w:pPr>
    </w:p>
    <w:p w14:paraId="5A929839" w14:textId="77777777" w:rsidR="00CD36F1" w:rsidRPr="002C4923" w:rsidRDefault="00CD36F1" w:rsidP="009B2B30">
      <w:pPr>
        <w:pStyle w:val="Heading2"/>
      </w:pPr>
      <w:bookmarkStart w:id="25" w:name="_Toc375049589"/>
      <w:bookmarkStart w:id="26" w:name="_Toc383775940"/>
      <w:bookmarkStart w:id="27" w:name="_Toc514931412"/>
      <w:r w:rsidRPr="002C4923">
        <w:lastRenderedPageBreak/>
        <w:t>APPLICANT REQUIREMENTS</w:t>
      </w:r>
      <w:bookmarkEnd w:id="25"/>
      <w:bookmarkEnd w:id="26"/>
      <w:bookmarkEnd w:id="27"/>
    </w:p>
    <w:p w14:paraId="5A92983A" w14:textId="77777777" w:rsidR="00CD36F1" w:rsidRPr="00C03BDF" w:rsidRDefault="00CD36F1" w:rsidP="00CD36F1">
      <w:pPr>
        <w:rPr>
          <w:rFonts w:cs="Tahoma"/>
          <w:szCs w:val="20"/>
        </w:rPr>
      </w:pPr>
    </w:p>
    <w:p w14:paraId="5A92983B" w14:textId="77777777" w:rsidR="00CD36F1" w:rsidRPr="008813C2" w:rsidRDefault="00CD36F1" w:rsidP="00316272">
      <w:pPr>
        <w:pStyle w:val="Heading3"/>
        <w:numPr>
          <w:ilvl w:val="0"/>
          <w:numId w:val="81"/>
        </w:numPr>
        <w:ind w:left="360"/>
      </w:pPr>
      <w:bookmarkStart w:id="28" w:name="_Toc375049590"/>
      <w:bookmarkStart w:id="29" w:name="_Toc383775941"/>
      <w:bookmarkStart w:id="30" w:name="_Toc514931413"/>
      <w:r w:rsidRPr="00D66921">
        <w:t>Eligible</w:t>
      </w:r>
      <w:r w:rsidRPr="008813C2">
        <w:t xml:space="preserve"> Applicants</w:t>
      </w:r>
      <w:bookmarkEnd w:id="28"/>
      <w:bookmarkEnd w:id="29"/>
      <w:bookmarkEnd w:id="30"/>
    </w:p>
    <w:p w14:paraId="5A92983C" w14:textId="0BFA6FB0" w:rsidR="00020593" w:rsidRPr="00C03BDF" w:rsidRDefault="00CD36F1" w:rsidP="00CB3D25">
      <w:pPr>
        <w:rPr>
          <w:rFonts w:cs="Tahoma"/>
          <w:szCs w:val="20"/>
        </w:rPr>
      </w:pPr>
      <w:r w:rsidRPr="00C03BDF">
        <w:rPr>
          <w:rFonts w:cs="Tahoma"/>
          <w:szCs w:val="20"/>
        </w:rPr>
        <w:t xml:space="preserve">Applicants </w:t>
      </w:r>
      <w:r w:rsidR="00D8779D" w:rsidRPr="00C03BDF">
        <w:rPr>
          <w:rFonts w:cs="Tahoma"/>
          <w:szCs w:val="20"/>
        </w:rPr>
        <w:t>that have the ability and capacity</w:t>
      </w:r>
      <w:r w:rsidR="00641584" w:rsidRPr="00C03BDF">
        <w:rPr>
          <w:rFonts w:cs="Tahoma"/>
          <w:szCs w:val="20"/>
        </w:rPr>
        <w:t xml:space="preserve"> to conduct scientific</w:t>
      </w:r>
      <w:r w:rsidR="00D8779D" w:rsidRPr="00C03BDF">
        <w:rPr>
          <w:rFonts w:cs="Tahoma"/>
          <w:szCs w:val="20"/>
        </w:rPr>
        <w:t xml:space="preserve"> research are eligible to apply</w:t>
      </w:r>
      <w:r w:rsidR="00C75E34">
        <w:rPr>
          <w:rFonts w:cs="Tahoma"/>
          <w:szCs w:val="20"/>
        </w:rPr>
        <w:t xml:space="preserve"> to </w:t>
      </w:r>
      <w:r w:rsidR="00C405B3">
        <w:rPr>
          <w:rFonts w:cs="Tahoma"/>
          <w:szCs w:val="20"/>
        </w:rPr>
        <w:t xml:space="preserve">a Network </w:t>
      </w:r>
      <w:r w:rsidR="00020593" w:rsidRPr="00C03BDF">
        <w:rPr>
          <w:rFonts w:cs="Tahoma"/>
          <w:szCs w:val="20"/>
        </w:rPr>
        <w:t>Research Team</w:t>
      </w:r>
      <w:r w:rsidR="00D8779D" w:rsidRPr="00C03BDF">
        <w:rPr>
          <w:rFonts w:cs="Tahoma"/>
          <w:szCs w:val="20"/>
        </w:rPr>
        <w:t xml:space="preserve">. Eligible applicants include, but are not limited to, </w:t>
      </w:r>
      <w:r w:rsidR="003A2387" w:rsidRPr="00C03BDF">
        <w:rPr>
          <w:rFonts w:cs="Tahoma"/>
          <w:szCs w:val="20"/>
        </w:rPr>
        <w:t>nonprofit</w:t>
      </w:r>
      <w:r w:rsidR="00D8779D" w:rsidRPr="00C03BDF">
        <w:rPr>
          <w:rFonts w:cs="Tahoma"/>
          <w:szCs w:val="20"/>
        </w:rPr>
        <w:t xml:space="preserve"> and for-profit organizations and public and private agencies and institutions, such as colleges and universities</w:t>
      </w:r>
      <w:r w:rsidRPr="00C03BDF">
        <w:rPr>
          <w:rFonts w:cs="Tahoma"/>
          <w:szCs w:val="20"/>
        </w:rPr>
        <w:t>.</w:t>
      </w:r>
      <w:r w:rsidR="00020593" w:rsidRPr="00C03BDF">
        <w:rPr>
          <w:rFonts w:cs="Tahoma"/>
          <w:szCs w:val="20"/>
        </w:rPr>
        <w:t xml:space="preserve"> </w:t>
      </w:r>
    </w:p>
    <w:p w14:paraId="5A92983D" w14:textId="77777777" w:rsidR="0097393E" w:rsidRPr="00C03BDF" w:rsidRDefault="0097393E" w:rsidP="00CD36F1">
      <w:pPr>
        <w:rPr>
          <w:rFonts w:cs="Tahoma"/>
          <w:szCs w:val="20"/>
        </w:rPr>
      </w:pPr>
    </w:p>
    <w:p w14:paraId="5A92983E" w14:textId="77777777" w:rsidR="00CD36F1" w:rsidRPr="008813C2" w:rsidRDefault="00CD36F1" w:rsidP="00316272">
      <w:pPr>
        <w:pStyle w:val="Heading3"/>
        <w:numPr>
          <w:ilvl w:val="0"/>
          <w:numId w:val="81"/>
        </w:numPr>
        <w:ind w:left="360"/>
      </w:pPr>
      <w:bookmarkStart w:id="31" w:name="_Toc375049591"/>
      <w:bookmarkStart w:id="32" w:name="_Toc383775942"/>
      <w:bookmarkStart w:id="33" w:name="_Toc514931414"/>
      <w:r w:rsidRPr="008813C2">
        <w:t>The Principal Investigator</w:t>
      </w:r>
      <w:bookmarkEnd w:id="31"/>
      <w:r w:rsidRPr="008813C2">
        <w:t xml:space="preserve"> and Authorized Organization Representative</w:t>
      </w:r>
      <w:bookmarkEnd w:id="32"/>
      <w:bookmarkEnd w:id="33"/>
    </w:p>
    <w:p w14:paraId="5A92983F" w14:textId="77777777" w:rsidR="00CD36F1" w:rsidRPr="00C03BDF" w:rsidRDefault="00CD36F1" w:rsidP="00076AA5">
      <w:pPr>
        <w:keepNext/>
        <w:spacing w:before="200"/>
        <w:rPr>
          <w:rFonts w:cs="Tahoma"/>
          <w:i/>
          <w:szCs w:val="20"/>
        </w:rPr>
      </w:pPr>
      <w:r w:rsidRPr="00C03BDF">
        <w:rPr>
          <w:rFonts w:cs="Tahoma"/>
          <w:i/>
          <w:szCs w:val="20"/>
        </w:rPr>
        <w:t>The Principal Investigator</w:t>
      </w:r>
    </w:p>
    <w:p w14:paraId="5A929840" w14:textId="77777777" w:rsidR="00D8779D" w:rsidRPr="00C03BDF" w:rsidRDefault="00D8779D" w:rsidP="00D8779D">
      <w:pPr>
        <w:spacing w:before="120"/>
        <w:rPr>
          <w:rFonts w:cs="Tahoma"/>
          <w:szCs w:val="20"/>
        </w:rPr>
      </w:pPr>
      <w:r w:rsidRPr="00C03BDF">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p>
    <w:p w14:paraId="5A929841" w14:textId="77777777" w:rsidR="00362913" w:rsidRDefault="00362913" w:rsidP="00D8779D">
      <w:pPr>
        <w:rPr>
          <w:rFonts w:cs="Tahoma"/>
          <w:szCs w:val="20"/>
        </w:rPr>
      </w:pPr>
    </w:p>
    <w:p w14:paraId="5A929842" w14:textId="77777777" w:rsidR="00D8779D" w:rsidRPr="00C03BDF" w:rsidRDefault="00D8779D" w:rsidP="00D8779D">
      <w:pPr>
        <w:rPr>
          <w:rFonts w:cs="Tahoma"/>
          <w:szCs w:val="20"/>
        </w:rPr>
      </w:pPr>
      <w:r w:rsidRPr="00C03BDF">
        <w:rPr>
          <w:rFonts w:cs="Tahoma"/>
          <w:szCs w:val="20"/>
        </w:rPr>
        <w:t>Your institution is responsible for identifying the PI on a grant application and may elect to designate more than one person to serve in this role. In so doing, your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w:t>
      </w:r>
      <w:r w:rsidR="00A926C6" w:rsidRPr="00C03BDF">
        <w:rPr>
          <w:rFonts w:cs="Tahoma"/>
          <w:szCs w:val="20"/>
        </w:rPr>
        <w:t xml:space="preserve"> should be listed as c</w:t>
      </w:r>
      <w:r w:rsidRPr="00C03BDF">
        <w:rPr>
          <w:rFonts w:cs="Tahoma"/>
          <w:szCs w:val="20"/>
        </w:rPr>
        <w:t>o-Principal Investigators.</w:t>
      </w:r>
    </w:p>
    <w:p w14:paraId="5A929843" w14:textId="77777777" w:rsidR="00D8779D" w:rsidRPr="00C03BDF" w:rsidRDefault="00D8779D" w:rsidP="00D8779D">
      <w:pPr>
        <w:rPr>
          <w:rFonts w:cs="Tahoma"/>
          <w:szCs w:val="20"/>
        </w:rPr>
      </w:pPr>
    </w:p>
    <w:p w14:paraId="5A929844" w14:textId="4F3132F0" w:rsidR="00D8779D" w:rsidRPr="00C03BDF" w:rsidRDefault="00D8779D" w:rsidP="00D8779D">
      <w:pPr>
        <w:rPr>
          <w:rFonts w:cs="Tahoma"/>
          <w:szCs w:val="20"/>
        </w:rPr>
      </w:pPr>
      <w:r w:rsidRPr="00C03BDF">
        <w:rPr>
          <w:rFonts w:cs="Tahoma"/>
          <w:szCs w:val="20"/>
        </w:rPr>
        <w:t xml:space="preserve">The PI will attend one meeting each year (for up to 2 days) in Washington, DC with other Institute </w:t>
      </w:r>
      <w:r w:rsidR="00204D93" w:rsidRPr="00C03BDF">
        <w:rPr>
          <w:rFonts w:cs="Tahoma"/>
          <w:szCs w:val="20"/>
        </w:rPr>
        <w:t>PIs</w:t>
      </w:r>
      <w:r w:rsidRPr="00C03BDF">
        <w:rPr>
          <w:rFonts w:cs="Tahoma"/>
          <w:szCs w:val="20"/>
        </w:rPr>
        <w:t xml:space="preserve"> and Institute staff. The project’s budget should include this meeting. Should the PI not be able to attend the meeting, he/she </w:t>
      </w:r>
      <w:r w:rsidR="000B50BF" w:rsidRPr="00C03BDF">
        <w:rPr>
          <w:rFonts w:cs="Tahoma"/>
          <w:szCs w:val="20"/>
        </w:rPr>
        <w:t xml:space="preserve">may </w:t>
      </w:r>
      <w:r w:rsidRPr="00C03BDF">
        <w:rPr>
          <w:rFonts w:cs="Tahoma"/>
          <w:szCs w:val="20"/>
        </w:rPr>
        <w:t>designate another person who is key personnel to attend.</w:t>
      </w:r>
    </w:p>
    <w:p w14:paraId="5A929845" w14:textId="77777777" w:rsidR="004D009E" w:rsidRPr="00C03BDF" w:rsidRDefault="004D009E" w:rsidP="00D8779D">
      <w:pPr>
        <w:rPr>
          <w:rFonts w:cs="Tahoma"/>
          <w:i/>
          <w:szCs w:val="20"/>
        </w:rPr>
      </w:pPr>
    </w:p>
    <w:p w14:paraId="5A929846" w14:textId="77777777" w:rsidR="00D8779D" w:rsidRPr="00C03BDF" w:rsidRDefault="00D8779D" w:rsidP="00D8779D">
      <w:pPr>
        <w:rPr>
          <w:rFonts w:cs="Tahoma"/>
          <w:i/>
          <w:szCs w:val="20"/>
        </w:rPr>
      </w:pPr>
      <w:r w:rsidRPr="00C03BDF">
        <w:rPr>
          <w:rFonts w:cs="Tahoma"/>
          <w:i/>
          <w:szCs w:val="20"/>
        </w:rPr>
        <w:t>The Authorized Organization Representative</w:t>
      </w:r>
    </w:p>
    <w:p w14:paraId="5A929847" w14:textId="77777777" w:rsidR="00CD36F1" w:rsidRPr="002D2052" w:rsidRDefault="00D8779D" w:rsidP="00D8779D">
      <w:pPr>
        <w:spacing w:before="120"/>
        <w:rPr>
          <w:rFonts w:cs="Tahoma"/>
          <w:szCs w:val="20"/>
        </w:rPr>
      </w:pPr>
      <w:r w:rsidRPr="00C03BDF">
        <w:rPr>
          <w:rFonts w:cs="Tahoma"/>
          <w:szCs w:val="20"/>
        </w:rPr>
        <w:t>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w:t>
      </w:r>
      <w:r w:rsidR="000B50BF" w:rsidRPr="00C03BDF">
        <w:rPr>
          <w:rFonts w:cs="Tahoma"/>
          <w:szCs w:val="20"/>
        </w:rPr>
        <w:t>,</w:t>
      </w:r>
      <w:r w:rsidRPr="00C03BDF">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Pr="00C03BDF">
          <w:rPr>
            <w:rStyle w:val="Hyperlink"/>
            <w:rFonts w:cs="Tahoma"/>
            <w:szCs w:val="20"/>
          </w:rPr>
          <w:t>Part III.B Additional Award Requirements</w:t>
        </w:r>
      </w:hyperlink>
      <w:r w:rsidRPr="00C03BDF">
        <w:rPr>
          <w:rFonts w:cs="Tahoma"/>
          <w:szCs w:val="20"/>
        </w:rPr>
        <w:t>)</w:t>
      </w:r>
      <w:r w:rsidR="00CD36F1" w:rsidRPr="00C03BDF">
        <w:rPr>
          <w:rFonts w:cs="Tahoma"/>
          <w:szCs w:val="20"/>
        </w:rPr>
        <w:t xml:space="preserve">. </w:t>
      </w:r>
    </w:p>
    <w:p w14:paraId="5A929848" w14:textId="77777777" w:rsidR="00CD36F1" w:rsidRPr="002D2052" w:rsidRDefault="00CD36F1" w:rsidP="00CD36F1">
      <w:pPr>
        <w:ind w:left="720"/>
        <w:rPr>
          <w:rFonts w:cs="Tahoma"/>
          <w:szCs w:val="20"/>
        </w:rPr>
      </w:pPr>
    </w:p>
    <w:p w14:paraId="5A929849" w14:textId="77777777" w:rsidR="00CD36F1" w:rsidRPr="008813C2" w:rsidRDefault="00CD36F1" w:rsidP="00316272">
      <w:pPr>
        <w:pStyle w:val="Heading3"/>
        <w:numPr>
          <w:ilvl w:val="0"/>
          <w:numId w:val="81"/>
        </w:numPr>
        <w:ind w:left="360"/>
      </w:pPr>
      <w:bookmarkStart w:id="34" w:name="_Toc383775943"/>
      <w:bookmarkStart w:id="35" w:name="_Toc514931415"/>
      <w:r w:rsidRPr="008813C2">
        <w:t>Common Applicant Questions</w:t>
      </w:r>
      <w:bookmarkEnd w:id="34"/>
      <w:bookmarkEnd w:id="35"/>
    </w:p>
    <w:p w14:paraId="5A92984A" w14:textId="00BB71E4" w:rsidR="00123346" w:rsidRPr="002C4923" w:rsidRDefault="00285FE5" w:rsidP="002C4923">
      <w:pPr>
        <w:numPr>
          <w:ilvl w:val="0"/>
          <w:numId w:val="2"/>
        </w:numPr>
        <w:ind w:left="720"/>
        <w:rPr>
          <w:rFonts w:cs="Tahoma"/>
        </w:rPr>
      </w:pPr>
      <w:r w:rsidRPr="00623CE4">
        <w:rPr>
          <w:rFonts w:cs="Tahoma"/>
          <w:i/>
        </w:rPr>
        <w:t xml:space="preserve">May I submit an application if I did not submit a Letter of Intent? </w:t>
      </w:r>
      <w:r w:rsidRPr="00623CE4">
        <w:rPr>
          <w:rFonts w:cs="Tahoma"/>
        </w:rPr>
        <w:t>Yes</w:t>
      </w:r>
      <w:r w:rsidR="007D117B" w:rsidRPr="00623CE4">
        <w:rPr>
          <w:rFonts w:cs="Tahoma"/>
        </w:rPr>
        <w:t>. However,</w:t>
      </w:r>
      <w:r w:rsidRPr="00623CE4">
        <w:rPr>
          <w:rFonts w:cs="Tahoma"/>
        </w:rPr>
        <w:t xml:space="preserve"> the Institute strongly encourages you to submit a Letter of Intent. If you miss the deadline for submitting a</w:t>
      </w:r>
      <w:r w:rsidR="00FE7A94">
        <w:rPr>
          <w:rFonts w:cs="Tahoma"/>
        </w:rPr>
        <w:t xml:space="preserve"> Letter of Intent, contact the Program O</w:t>
      </w:r>
      <w:r w:rsidRPr="00623CE4">
        <w:rPr>
          <w:rFonts w:cs="Tahoma"/>
        </w:rPr>
        <w:t xml:space="preserve">fficer listed in </w:t>
      </w:r>
      <w:hyperlink w:anchor="Technical_Assistance" w:history="1">
        <w:r w:rsidR="00C15730" w:rsidRPr="00623CE4">
          <w:rPr>
            <w:rStyle w:val="Hyperlink"/>
            <w:rFonts w:cs="Tahoma"/>
            <w:color w:val="0000FF"/>
          </w:rPr>
          <w:t xml:space="preserve">Part </w:t>
        </w:r>
        <w:r w:rsidRPr="00623CE4">
          <w:rPr>
            <w:rStyle w:val="Hyperlink"/>
            <w:rFonts w:cs="Tahoma"/>
            <w:color w:val="0000FF"/>
          </w:rPr>
          <w:t>I</w:t>
        </w:r>
      </w:hyperlink>
      <w:r w:rsidRPr="00623CE4">
        <w:rPr>
          <w:rFonts w:cs="Tahoma"/>
        </w:rPr>
        <w:t xml:space="preserve">. Please see </w:t>
      </w:r>
      <w:hyperlink w:anchor="_Submitting_a_Letter_1" w:history="1">
        <w:r w:rsidR="00123346" w:rsidRPr="00F84676">
          <w:rPr>
            <w:rStyle w:val="Hyperlink"/>
            <w:rFonts w:cs="Tahoma"/>
          </w:rPr>
          <w:t>Part III.C.1</w:t>
        </w:r>
      </w:hyperlink>
      <w:r w:rsidR="00123346" w:rsidRPr="002C4923">
        <w:rPr>
          <w:rFonts w:cs="Tahoma"/>
        </w:rPr>
        <w:t xml:space="preserve"> Submitting a Letter of Intent for more information.</w:t>
      </w:r>
    </w:p>
    <w:p w14:paraId="5A92984B" w14:textId="77777777" w:rsidR="00123346" w:rsidRPr="002C4923" w:rsidRDefault="00123346" w:rsidP="00285FE5">
      <w:pPr>
        <w:rPr>
          <w:rFonts w:cs="Tahoma"/>
        </w:rPr>
      </w:pPr>
    </w:p>
    <w:p w14:paraId="5A92984C" w14:textId="69258F8E" w:rsidR="0007370D" w:rsidRPr="00C03BDF" w:rsidRDefault="00123474" w:rsidP="002C4923">
      <w:pPr>
        <w:pStyle w:val="Default"/>
        <w:numPr>
          <w:ilvl w:val="0"/>
          <w:numId w:val="2"/>
        </w:numPr>
        <w:ind w:left="720"/>
        <w:rPr>
          <w:rFonts w:ascii="Tahoma" w:hAnsi="Tahoma" w:cs="Tahoma"/>
          <w:sz w:val="20"/>
          <w:szCs w:val="20"/>
        </w:rPr>
      </w:pPr>
      <w:r w:rsidRPr="00C03BDF">
        <w:rPr>
          <w:rFonts w:ascii="Tahoma" w:hAnsi="Tahoma" w:cs="Tahoma"/>
          <w:i/>
          <w:sz w:val="20"/>
          <w:szCs w:val="20"/>
        </w:rPr>
        <w:t>May I s</w:t>
      </w:r>
      <w:r w:rsidR="00204D93" w:rsidRPr="00C03BDF">
        <w:rPr>
          <w:rFonts w:ascii="Tahoma" w:hAnsi="Tahoma" w:cs="Tahoma"/>
          <w:i/>
          <w:sz w:val="20"/>
          <w:szCs w:val="20"/>
        </w:rPr>
        <w:t>ubmit an application to form a n</w:t>
      </w:r>
      <w:r w:rsidRPr="00C03BDF">
        <w:rPr>
          <w:rFonts w:ascii="Tahoma" w:hAnsi="Tahoma" w:cs="Tahoma"/>
          <w:i/>
          <w:sz w:val="20"/>
          <w:szCs w:val="20"/>
        </w:rPr>
        <w:t xml:space="preserve">etwork on </w:t>
      </w:r>
      <w:r w:rsidR="00362913">
        <w:rPr>
          <w:rFonts w:ascii="Tahoma" w:hAnsi="Tahoma" w:cs="Tahoma"/>
          <w:i/>
          <w:sz w:val="20"/>
          <w:szCs w:val="20"/>
        </w:rPr>
        <w:t>a research topic other than one</w:t>
      </w:r>
      <w:r w:rsidRPr="00C03BDF">
        <w:rPr>
          <w:rFonts w:ascii="Tahoma" w:hAnsi="Tahoma" w:cs="Tahoma"/>
          <w:i/>
          <w:sz w:val="20"/>
          <w:szCs w:val="20"/>
        </w:rPr>
        <w:t xml:space="preserve"> identified in the RFA?</w:t>
      </w:r>
      <w:r w:rsidR="00B3018A" w:rsidRPr="00C03BDF">
        <w:rPr>
          <w:rFonts w:ascii="Tahoma" w:hAnsi="Tahoma" w:cs="Tahoma"/>
          <w:i/>
          <w:sz w:val="20"/>
          <w:szCs w:val="20"/>
        </w:rPr>
        <w:t xml:space="preserve"> </w:t>
      </w:r>
      <w:r w:rsidR="0007370D" w:rsidRPr="00C03BDF">
        <w:rPr>
          <w:rFonts w:ascii="Tahoma" w:hAnsi="Tahoma" w:cs="Tahoma"/>
          <w:sz w:val="20"/>
          <w:szCs w:val="20"/>
        </w:rPr>
        <w:t>No.</w:t>
      </w:r>
      <w:r w:rsidR="00B3018A" w:rsidRPr="00C03BDF">
        <w:rPr>
          <w:rFonts w:ascii="Tahoma" w:hAnsi="Tahoma" w:cs="Tahoma"/>
          <w:sz w:val="20"/>
          <w:szCs w:val="20"/>
        </w:rPr>
        <w:t xml:space="preserve"> </w:t>
      </w:r>
      <w:r w:rsidR="0007370D" w:rsidRPr="00C03BDF">
        <w:rPr>
          <w:rFonts w:ascii="Tahoma" w:hAnsi="Tahoma" w:cs="Tahoma"/>
          <w:sz w:val="20"/>
          <w:szCs w:val="20"/>
        </w:rPr>
        <w:t>Th</w:t>
      </w:r>
      <w:r w:rsidR="00204D93" w:rsidRPr="00C03BDF">
        <w:rPr>
          <w:rFonts w:ascii="Tahoma" w:hAnsi="Tahoma" w:cs="Tahoma"/>
          <w:sz w:val="20"/>
          <w:szCs w:val="20"/>
        </w:rPr>
        <w:t xml:space="preserve">e Institute will consider </w:t>
      </w:r>
      <w:r w:rsidR="007D117B" w:rsidRPr="00C03BDF">
        <w:rPr>
          <w:rFonts w:ascii="Tahoma" w:hAnsi="Tahoma" w:cs="Tahoma"/>
          <w:sz w:val="20"/>
          <w:szCs w:val="20"/>
        </w:rPr>
        <w:t xml:space="preserve">only </w:t>
      </w:r>
      <w:r w:rsidR="00204D93" w:rsidRPr="00C03BDF">
        <w:rPr>
          <w:rFonts w:ascii="Tahoma" w:hAnsi="Tahoma" w:cs="Tahoma"/>
          <w:sz w:val="20"/>
          <w:szCs w:val="20"/>
        </w:rPr>
        <w:t>n</w:t>
      </w:r>
      <w:r w:rsidR="0007370D" w:rsidRPr="00C03BDF">
        <w:rPr>
          <w:rFonts w:ascii="Tahoma" w:hAnsi="Tahoma" w:cs="Tahoma"/>
          <w:sz w:val="20"/>
          <w:szCs w:val="20"/>
        </w:rPr>
        <w:t xml:space="preserve">etwork proposals </w:t>
      </w:r>
      <w:r w:rsidR="00FE1D27">
        <w:rPr>
          <w:rFonts w:ascii="Tahoma" w:hAnsi="Tahoma" w:cs="Tahoma"/>
          <w:sz w:val="20"/>
          <w:szCs w:val="20"/>
        </w:rPr>
        <w:t>for research on MTSS</w:t>
      </w:r>
      <w:r w:rsidR="00322D6C">
        <w:rPr>
          <w:rFonts w:ascii="Tahoma" w:hAnsi="Tahoma" w:cs="Tahoma"/>
          <w:sz w:val="20"/>
          <w:szCs w:val="20"/>
        </w:rPr>
        <w:t xml:space="preserve"> that </w:t>
      </w:r>
      <w:r w:rsidR="009C3693">
        <w:rPr>
          <w:rFonts w:ascii="Tahoma" w:hAnsi="Tahoma" w:cs="Tahoma"/>
          <w:sz w:val="20"/>
          <w:szCs w:val="20"/>
        </w:rPr>
        <w:t>integrate</w:t>
      </w:r>
      <w:r w:rsidR="000C50F0">
        <w:rPr>
          <w:rFonts w:ascii="Tahoma" w:hAnsi="Tahoma" w:cs="Tahoma"/>
          <w:sz w:val="20"/>
          <w:szCs w:val="20"/>
        </w:rPr>
        <w:t xml:space="preserve"> systems of academic and behavioral support</w:t>
      </w:r>
      <w:r w:rsidR="00CE1D93">
        <w:rPr>
          <w:rFonts w:ascii="Tahoma" w:hAnsi="Tahoma" w:cs="Tahoma"/>
          <w:sz w:val="20"/>
          <w:szCs w:val="20"/>
        </w:rPr>
        <w:t xml:space="preserve"> in elementary schools</w:t>
      </w:r>
      <w:r w:rsidR="000C50F0">
        <w:rPr>
          <w:rFonts w:ascii="Tahoma" w:hAnsi="Tahoma" w:cs="Tahoma"/>
          <w:sz w:val="20"/>
          <w:szCs w:val="20"/>
        </w:rPr>
        <w:t xml:space="preserve">. </w:t>
      </w:r>
      <w:r w:rsidR="00FE1D27">
        <w:rPr>
          <w:rFonts w:ascii="Tahoma" w:hAnsi="Tahoma" w:cs="Tahoma"/>
          <w:sz w:val="20"/>
          <w:szCs w:val="20"/>
        </w:rPr>
        <w:t>However, the Institute is open to a broad range of research questions within this general topic.</w:t>
      </w:r>
    </w:p>
    <w:p w14:paraId="5A92984D" w14:textId="77777777" w:rsidR="002E2B6F" w:rsidRPr="002E2B6F" w:rsidRDefault="002E2B6F" w:rsidP="002E2B6F">
      <w:pPr>
        <w:ind w:left="720"/>
        <w:rPr>
          <w:rFonts w:cs="Tahoma"/>
        </w:rPr>
      </w:pPr>
    </w:p>
    <w:p w14:paraId="5A92984E" w14:textId="77777777" w:rsidR="0007370D" w:rsidRPr="00C4260E" w:rsidRDefault="0007370D" w:rsidP="002C4923">
      <w:pPr>
        <w:numPr>
          <w:ilvl w:val="0"/>
          <w:numId w:val="2"/>
        </w:numPr>
        <w:ind w:left="720"/>
        <w:rPr>
          <w:rFonts w:cs="Tahoma"/>
        </w:rPr>
      </w:pPr>
      <w:r w:rsidRPr="00C4260E">
        <w:rPr>
          <w:rFonts w:cs="Tahoma"/>
          <w:i/>
        </w:rPr>
        <w:t>May I submit multiple applications?</w:t>
      </w:r>
      <w:r w:rsidR="00B3018A" w:rsidRPr="00C4260E">
        <w:rPr>
          <w:rFonts w:cs="Tahoma"/>
        </w:rPr>
        <w:t xml:space="preserve"> </w:t>
      </w:r>
      <w:r w:rsidR="00285FE5" w:rsidRPr="00C4260E">
        <w:rPr>
          <w:rFonts w:cs="Tahoma"/>
        </w:rPr>
        <w:t xml:space="preserve">No. </w:t>
      </w:r>
      <w:r w:rsidR="00782E20">
        <w:rPr>
          <w:rFonts w:eastAsia="Times New Roman" w:cs="Tahoma"/>
        </w:rPr>
        <w:t xml:space="preserve">A </w:t>
      </w:r>
      <w:r w:rsidR="00C77E26" w:rsidRPr="00C4260E">
        <w:rPr>
          <w:rFonts w:eastAsia="Times New Roman" w:cs="Tahoma"/>
        </w:rPr>
        <w:t xml:space="preserve">PI/project team may submit </w:t>
      </w:r>
      <w:r w:rsidR="00782E20">
        <w:rPr>
          <w:rFonts w:eastAsia="Times New Roman" w:cs="Tahoma"/>
        </w:rPr>
        <w:t xml:space="preserve">only </w:t>
      </w:r>
      <w:r w:rsidR="00C77E26" w:rsidRPr="00C4260E">
        <w:rPr>
          <w:rFonts w:eastAsia="Times New Roman" w:cs="Tahoma"/>
        </w:rPr>
        <w:t>one Research Team application</w:t>
      </w:r>
      <w:r w:rsidR="00285FE5" w:rsidRPr="00C4260E">
        <w:rPr>
          <w:rFonts w:cs="Tahoma"/>
        </w:rPr>
        <w:t>, even if you have ideas for studies that are substantively different from one another</w:t>
      </w:r>
      <w:r w:rsidRPr="00C4260E">
        <w:rPr>
          <w:rFonts w:cs="Tahoma"/>
        </w:rPr>
        <w:t>.</w:t>
      </w:r>
      <w:r w:rsidR="00367247">
        <w:rPr>
          <w:rFonts w:cs="Tahoma"/>
        </w:rPr>
        <w:t xml:space="preserve"> Furthermore,</w:t>
      </w:r>
      <w:r w:rsidR="00D75AA8">
        <w:rPr>
          <w:rFonts w:cs="Tahoma"/>
        </w:rPr>
        <w:t xml:space="preserve"> </w:t>
      </w:r>
      <w:r w:rsidR="00367247">
        <w:rPr>
          <w:rFonts w:cs="Tahoma"/>
        </w:rPr>
        <w:t xml:space="preserve">key personnel </w:t>
      </w:r>
      <w:r w:rsidR="00D75AA8">
        <w:rPr>
          <w:rFonts w:cs="Tahoma"/>
        </w:rPr>
        <w:t xml:space="preserve">on one </w:t>
      </w:r>
      <w:r w:rsidR="00782E20">
        <w:rPr>
          <w:rFonts w:cs="Tahoma"/>
        </w:rPr>
        <w:t xml:space="preserve">Research Team </w:t>
      </w:r>
      <w:r w:rsidR="00D75AA8">
        <w:rPr>
          <w:rFonts w:cs="Tahoma"/>
        </w:rPr>
        <w:t xml:space="preserve">proposal </w:t>
      </w:r>
      <w:r w:rsidR="00367247">
        <w:rPr>
          <w:rFonts w:cs="Tahoma"/>
        </w:rPr>
        <w:t xml:space="preserve">cannot be included </w:t>
      </w:r>
      <w:r w:rsidR="00D75AA8">
        <w:rPr>
          <w:rFonts w:cs="Tahoma"/>
        </w:rPr>
        <w:t>as key personnel o</w:t>
      </w:r>
      <w:r w:rsidR="00367247">
        <w:rPr>
          <w:rFonts w:cs="Tahoma"/>
        </w:rPr>
        <w:t xml:space="preserve">n </w:t>
      </w:r>
      <w:r w:rsidR="00D75AA8">
        <w:rPr>
          <w:rFonts w:cs="Tahoma"/>
        </w:rPr>
        <w:t>another</w:t>
      </w:r>
      <w:r w:rsidR="00367247">
        <w:rPr>
          <w:rFonts w:cs="Tahoma"/>
        </w:rPr>
        <w:t xml:space="preserve"> </w:t>
      </w:r>
      <w:r w:rsidR="00782E20">
        <w:rPr>
          <w:rFonts w:cs="Tahoma"/>
        </w:rPr>
        <w:t xml:space="preserve">Research Team </w:t>
      </w:r>
      <w:r w:rsidR="00367247">
        <w:rPr>
          <w:rFonts w:cs="Tahoma"/>
        </w:rPr>
        <w:t>proposal.</w:t>
      </w:r>
    </w:p>
    <w:p w14:paraId="5A92984F" w14:textId="77777777" w:rsidR="0007370D" w:rsidRPr="00C4260E" w:rsidRDefault="0007370D" w:rsidP="0007370D">
      <w:pPr>
        <w:ind w:left="720"/>
        <w:rPr>
          <w:rFonts w:cs="Tahoma"/>
        </w:rPr>
      </w:pPr>
    </w:p>
    <w:p w14:paraId="5A929850" w14:textId="77777777" w:rsidR="00142084" w:rsidRPr="00C4260E" w:rsidRDefault="00142084" w:rsidP="002C4923">
      <w:pPr>
        <w:numPr>
          <w:ilvl w:val="0"/>
          <w:numId w:val="2"/>
        </w:numPr>
        <w:ind w:left="720"/>
        <w:rPr>
          <w:rFonts w:cs="Tahoma"/>
        </w:rPr>
      </w:pPr>
      <w:r w:rsidRPr="00C4260E">
        <w:rPr>
          <w:rFonts w:cs="Tahoma"/>
          <w:i/>
        </w:rPr>
        <w:t xml:space="preserve">May I submit the same application to more than one of the Institute’s </w:t>
      </w:r>
      <w:r w:rsidR="004D575A">
        <w:rPr>
          <w:rFonts w:cs="Tahoma"/>
          <w:i/>
        </w:rPr>
        <w:t>grant</w:t>
      </w:r>
      <w:r w:rsidRPr="00C4260E">
        <w:rPr>
          <w:rFonts w:cs="Tahoma"/>
          <w:i/>
        </w:rPr>
        <w:t xml:space="preserve"> programs?</w:t>
      </w:r>
      <w:r w:rsidRPr="00C4260E">
        <w:rPr>
          <w:rFonts w:cs="Tahoma"/>
        </w:rPr>
        <w:t xml:space="preserve"> No. You may not, for example, submit a proposal to the </w:t>
      </w:r>
      <w:r w:rsidR="00164E63">
        <w:rPr>
          <w:rFonts w:cs="Tahoma"/>
        </w:rPr>
        <w:t xml:space="preserve">Special </w:t>
      </w:r>
      <w:r w:rsidRPr="00C4260E">
        <w:rPr>
          <w:rFonts w:cs="Tahoma"/>
        </w:rPr>
        <w:t>Education</w:t>
      </w:r>
      <w:r w:rsidR="00164E63">
        <w:rPr>
          <w:rFonts w:cs="Tahoma"/>
        </w:rPr>
        <w:t xml:space="preserve"> Research Grants program </w:t>
      </w:r>
      <w:r w:rsidR="00164E63">
        <w:rPr>
          <w:rFonts w:cs="Tahoma"/>
        </w:rPr>
        <w:lastRenderedPageBreak/>
        <w:t>(84.324</w:t>
      </w:r>
      <w:r w:rsidRPr="00C4260E">
        <w:rPr>
          <w:rFonts w:cs="Tahoma"/>
        </w:rPr>
        <w:t>A) that is essentia</w:t>
      </w:r>
      <w:r w:rsidR="00641584" w:rsidRPr="00C4260E">
        <w:rPr>
          <w:rFonts w:cs="Tahoma"/>
        </w:rPr>
        <w:t>lly the same as a Research Team</w:t>
      </w:r>
      <w:r w:rsidRPr="00C4260E">
        <w:rPr>
          <w:rFonts w:cs="Tahoma"/>
        </w:rPr>
        <w:t xml:space="preserve"> application you submit to the </w:t>
      </w:r>
      <w:r w:rsidR="00C15730">
        <w:rPr>
          <w:rFonts w:cs="Tahoma"/>
        </w:rPr>
        <w:t>Networks</w:t>
      </w:r>
      <w:r w:rsidR="00164E63">
        <w:rPr>
          <w:rFonts w:cs="Tahoma"/>
        </w:rPr>
        <w:t xml:space="preserve"> program (84.324</w:t>
      </w:r>
      <w:r w:rsidRPr="00C4260E">
        <w:rPr>
          <w:rFonts w:cs="Tahoma"/>
        </w:rPr>
        <w:t xml:space="preserve">N). </w:t>
      </w:r>
    </w:p>
    <w:p w14:paraId="5A929851" w14:textId="77777777" w:rsidR="00142084" w:rsidRPr="00C4260E" w:rsidRDefault="00142084" w:rsidP="00142084">
      <w:pPr>
        <w:rPr>
          <w:rFonts w:cs="Tahoma"/>
        </w:rPr>
      </w:pPr>
    </w:p>
    <w:p w14:paraId="5A929852" w14:textId="77777777" w:rsidR="00837D68" w:rsidRPr="00C4260E" w:rsidRDefault="005B7DBE" w:rsidP="002C4923">
      <w:pPr>
        <w:numPr>
          <w:ilvl w:val="0"/>
          <w:numId w:val="2"/>
        </w:numPr>
        <w:spacing w:after="200"/>
        <w:ind w:left="720"/>
        <w:rPr>
          <w:rFonts w:cs="Tahoma"/>
        </w:rPr>
      </w:pPr>
      <w:r w:rsidRPr="00C4260E">
        <w:rPr>
          <w:rFonts w:cs="Tahoma"/>
          <w:i/>
        </w:rPr>
        <w:t xml:space="preserve">May I submit an application that involves a partnership with another research organization? </w:t>
      </w:r>
      <w:r w:rsidRPr="00C4260E">
        <w:rPr>
          <w:rFonts w:cs="Tahoma"/>
        </w:rPr>
        <w:t>Yes. Two or more research organizations can work together</w:t>
      </w:r>
      <w:r w:rsidR="00AA30F9">
        <w:rPr>
          <w:rFonts w:cs="Tahoma"/>
        </w:rPr>
        <w:t xml:space="preserve"> as a Research Team</w:t>
      </w:r>
      <w:r w:rsidRPr="00C03BDF">
        <w:rPr>
          <w:rFonts w:cs="Tahoma"/>
          <w:szCs w:val="20"/>
        </w:rPr>
        <w:t>. However, the application must designate one Principal Investigator as the primary point of contact for the project, and that Principal Investigator’s institution as having primary responsibility for budgetary compliance and reporting.</w:t>
      </w:r>
    </w:p>
    <w:p w14:paraId="5A929853" w14:textId="77777777" w:rsidR="0007370D" w:rsidRPr="00C4260E" w:rsidRDefault="0007370D" w:rsidP="002C4923">
      <w:pPr>
        <w:numPr>
          <w:ilvl w:val="0"/>
          <w:numId w:val="2"/>
        </w:numPr>
        <w:ind w:left="720"/>
        <w:rPr>
          <w:rFonts w:cs="Tahoma"/>
        </w:rPr>
      </w:pPr>
      <w:r w:rsidRPr="00C4260E">
        <w:rPr>
          <w:rFonts w:cs="Tahoma"/>
          <w:i/>
        </w:rPr>
        <w:t xml:space="preserve">May I apply if I work at a for-profit developer or distributor of an intervention or assessment? </w:t>
      </w:r>
      <w:r w:rsidRPr="00C4260E">
        <w:rPr>
          <w:rFonts w:cs="Tahoma"/>
        </w:rPr>
        <w:t xml:space="preserve">Yes. You may apply if you or your collaborators develop, distribute, or otherwise market products or services (for-profit or </w:t>
      </w:r>
      <w:r w:rsidR="00D1582F" w:rsidRPr="00C4260E">
        <w:rPr>
          <w:rFonts w:cs="Tahoma"/>
        </w:rPr>
        <w:t>no</w:t>
      </w:r>
      <w:r w:rsidR="007D117B" w:rsidRPr="00C4260E">
        <w:rPr>
          <w:rFonts w:cs="Tahoma"/>
        </w:rPr>
        <w:t>n</w:t>
      </w:r>
      <w:r w:rsidRPr="00C4260E">
        <w:rPr>
          <w:rFonts w:cs="Tahoma"/>
        </w:rPr>
        <w:t xml:space="preserve">profit) that can be used as interventions, components of interventions, or assessments in the proposed research activities. However, the involvement of the developer or distributor must not jeopardize the objectivity of the research. In cases where the developer or distributor is part of the proposed </w:t>
      </w:r>
      <w:r w:rsidR="009E1FC1" w:rsidRPr="00C4260E">
        <w:rPr>
          <w:rFonts w:cs="Tahoma"/>
        </w:rPr>
        <w:t>Research Team</w:t>
      </w:r>
      <w:r w:rsidRPr="00C4260E">
        <w:rPr>
          <w:rFonts w:cs="Tahoma"/>
        </w:rPr>
        <w:t xml:space="preserve">, you should discuss </w:t>
      </w:r>
      <w:r w:rsidR="00204D93" w:rsidRPr="00C4260E">
        <w:rPr>
          <w:rFonts w:cs="Tahoma"/>
        </w:rPr>
        <w:t xml:space="preserve">in the project narrative </w:t>
      </w:r>
      <w:r w:rsidRPr="00C4260E">
        <w:rPr>
          <w:rFonts w:cs="Tahoma"/>
        </w:rPr>
        <w:t>how you will ensure the objectivity of the research.</w:t>
      </w:r>
    </w:p>
    <w:p w14:paraId="5A929854" w14:textId="77777777" w:rsidR="007D117B" w:rsidRPr="00C4260E" w:rsidRDefault="007D117B" w:rsidP="0007370D">
      <w:pPr>
        <w:ind w:left="720"/>
        <w:rPr>
          <w:rFonts w:cs="Tahoma"/>
          <w:i/>
        </w:rPr>
      </w:pPr>
    </w:p>
    <w:p w14:paraId="5A929855" w14:textId="77FA1E0B" w:rsidR="0007370D" w:rsidRPr="00C4260E" w:rsidRDefault="0007370D" w:rsidP="002C4923">
      <w:pPr>
        <w:numPr>
          <w:ilvl w:val="0"/>
          <w:numId w:val="2"/>
        </w:numPr>
        <w:ind w:left="720"/>
        <w:rPr>
          <w:rFonts w:cs="Tahoma"/>
          <w:i/>
        </w:rPr>
      </w:pPr>
      <w:r w:rsidRPr="00C4260E">
        <w:rPr>
          <w:rFonts w:cs="Tahoma"/>
          <w:i/>
        </w:rPr>
        <w:t xml:space="preserve">May I apply if I intend to copyright products (e.g., </w:t>
      </w:r>
      <w:r w:rsidR="00204D93" w:rsidRPr="00C4260E">
        <w:rPr>
          <w:rFonts w:cs="Tahoma"/>
          <w:i/>
        </w:rPr>
        <w:t xml:space="preserve">a </w:t>
      </w:r>
      <w:r w:rsidRPr="00C4260E">
        <w:rPr>
          <w:rFonts w:cs="Tahoma"/>
          <w:i/>
        </w:rPr>
        <w:t xml:space="preserve">curriculum) developed using </w:t>
      </w:r>
      <w:r w:rsidR="008066AA">
        <w:rPr>
          <w:rFonts w:cs="Tahoma"/>
          <w:i/>
        </w:rPr>
        <w:t xml:space="preserve">award </w:t>
      </w:r>
      <w:r w:rsidRPr="00C4260E">
        <w:rPr>
          <w:rFonts w:cs="Tahoma"/>
          <w:i/>
        </w:rPr>
        <w:t xml:space="preserve">funds? </w:t>
      </w:r>
      <w:r w:rsidRPr="00C4260E">
        <w:rPr>
          <w:rFonts w:cs="Tahoma"/>
        </w:rPr>
        <w:t>Yes. Products derived from Institute-funded grants may be copyrighted and used by the grantee for proprietary purposes, but the U.S. Department of Education reserves a royalty-free, non-exclusive, and irrevocable right to reproduce, publish, or otherwise use such products for Federal purposes and to authorize others to d</w:t>
      </w:r>
      <w:r w:rsidR="0067610A" w:rsidRPr="00C4260E">
        <w:rPr>
          <w:rFonts w:cs="Tahoma"/>
        </w:rPr>
        <w:t xml:space="preserve">o so </w:t>
      </w:r>
      <w:r w:rsidR="006E53E7" w:rsidRPr="00F6773A">
        <w:t>[</w:t>
      </w:r>
      <w:hyperlink r:id="rId35" w:history="1">
        <w:r w:rsidR="006E53E7" w:rsidRPr="00F6773A">
          <w:rPr>
            <w:rStyle w:val="Hyperlink"/>
          </w:rPr>
          <w:t>2 C.F.R. § 200.315(b)</w:t>
        </w:r>
      </w:hyperlink>
      <w:r w:rsidR="006E53E7">
        <w:t>]</w:t>
      </w:r>
      <w:r w:rsidR="0067610A" w:rsidRPr="00C4260E">
        <w:rPr>
          <w:rFonts w:cs="Tahoma"/>
        </w:rPr>
        <w:t xml:space="preserve"> </w:t>
      </w:r>
    </w:p>
    <w:p w14:paraId="5A929856" w14:textId="77777777" w:rsidR="0007370D" w:rsidRPr="00C4260E" w:rsidRDefault="0007370D" w:rsidP="006C5188">
      <w:pPr>
        <w:rPr>
          <w:rFonts w:cs="Tahoma"/>
          <w:i/>
        </w:rPr>
      </w:pPr>
    </w:p>
    <w:p w14:paraId="5A929857" w14:textId="77777777" w:rsidR="00362913" w:rsidRPr="00362913" w:rsidRDefault="00362913" w:rsidP="002C4923">
      <w:pPr>
        <w:numPr>
          <w:ilvl w:val="0"/>
          <w:numId w:val="2"/>
        </w:numPr>
        <w:ind w:left="720"/>
        <w:rPr>
          <w:rFonts w:cs="Tahoma"/>
          <w:i/>
        </w:rPr>
      </w:pPr>
      <w:r w:rsidRPr="00C4260E">
        <w:rPr>
          <w:rFonts w:cs="Tahoma"/>
          <w:i/>
        </w:rPr>
        <w:t xml:space="preserve">May I apply to do research on non-U.S. topics or using non-U.S. data? </w:t>
      </w:r>
      <w:r w:rsidRPr="00C4260E">
        <w:rPr>
          <w:rFonts w:cs="Tahoma"/>
        </w:rPr>
        <w:t>No. Researchers applying to the Networks competition must propose research on U.S. topics and use U.S. data.</w:t>
      </w:r>
    </w:p>
    <w:p w14:paraId="5A929858" w14:textId="77777777" w:rsidR="00362913" w:rsidRDefault="00362913" w:rsidP="00362913">
      <w:pPr>
        <w:pStyle w:val="ListParagraph"/>
        <w:rPr>
          <w:rFonts w:cs="Tahoma"/>
          <w:i/>
          <w:szCs w:val="20"/>
        </w:rPr>
      </w:pPr>
    </w:p>
    <w:p w14:paraId="5A929859" w14:textId="77777777" w:rsidR="004E3723" w:rsidRDefault="0007370D" w:rsidP="002C4923">
      <w:pPr>
        <w:pStyle w:val="Default"/>
        <w:numPr>
          <w:ilvl w:val="0"/>
          <w:numId w:val="2"/>
        </w:numPr>
        <w:ind w:left="720"/>
        <w:rPr>
          <w:rFonts w:ascii="Tahoma" w:hAnsi="Tahoma" w:cs="Tahoma"/>
          <w:sz w:val="20"/>
          <w:szCs w:val="20"/>
        </w:rPr>
      </w:pPr>
      <w:r w:rsidRPr="00C03BDF">
        <w:rPr>
          <w:rFonts w:ascii="Tahoma" w:hAnsi="Tahoma" w:cs="Tahoma"/>
          <w:i/>
          <w:sz w:val="20"/>
          <w:szCs w:val="20"/>
        </w:rPr>
        <w:t xml:space="preserve">May I apply if I am not located in the </w:t>
      </w:r>
      <w:r w:rsidR="00BF6739">
        <w:rPr>
          <w:rFonts w:ascii="Tahoma" w:hAnsi="Tahoma" w:cs="Tahoma"/>
          <w:i/>
          <w:sz w:val="20"/>
          <w:szCs w:val="20"/>
        </w:rPr>
        <w:t>U.S.</w:t>
      </w:r>
      <w:r w:rsidRPr="00C03BDF">
        <w:rPr>
          <w:rFonts w:ascii="Tahoma" w:hAnsi="Tahoma" w:cs="Tahoma"/>
          <w:i/>
          <w:sz w:val="20"/>
          <w:szCs w:val="20"/>
        </w:rPr>
        <w:t xml:space="preserve"> or if I want to collaborate with researchers located outside of the </w:t>
      </w:r>
      <w:r w:rsidR="005E4B1E">
        <w:rPr>
          <w:rFonts w:ascii="Tahoma" w:hAnsi="Tahoma" w:cs="Tahoma"/>
          <w:i/>
          <w:sz w:val="20"/>
          <w:szCs w:val="20"/>
        </w:rPr>
        <w:t>U.S.</w:t>
      </w:r>
      <w:r w:rsidRPr="00C03BDF">
        <w:rPr>
          <w:rFonts w:ascii="Tahoma" w:hAnsi="Tahoma" w:cs="Tahoma"/>
          <w:i/>
          <w:sz w:val="20"/>
          <w:szCs w:val="20"/>
        </w:rPr>
        <w:t>?</w:t>
      </w:r>
      <w:r w:rsidRPr="00C03BDF">
        <w:rPr>
          <w:rFonts w:ascii="Tahoma" w:hAnsi="Tahoma" w:cs="Tahoma"/>
          <w:sz w:val="20"/>
          <w:szCs w:val="20"/>
        </w:rPr>
        <w:t xml:space="preserve"> Yes</w:t>
      </w:r>
      <w:r w:rsidR="007D117B" w:rsidRPr="00C03BDF">
        <w:rPr>
          <w:rFonts w:ascii="Tahoma" w:hAnsi="Tahoma" w:cs="Tahoma"/>
          <w:sz w:val="20"/>
          <w:szCs w:val="20"/>
        </w:rPr>
        <w:t>. Y</w:t>
      </w:r>
      <w:r w:rsidRPr="00C03BDF">
        <w:rPr>
          <w:rFonts w:ascii="Tahoma" w:hAnsi="Tahoma" w:cs="Tahoma"/>
          <w:sz w:val="20"/>
          <w:szCs w:val="20"/>
        </w:rPr>
        <w:t xml:space="preserve">ou may submit an application if your institution is not located in the territorial </w:t>
      </w:r>
      <w:r w:rsidR="005E4B1E">
        <w:rPr>
          <w:rFonts w:ascii="Tahoma" w:hAnsi="Tahoma" w:cs="Tahoma"/>
          <w:sz w:val="20"/>
          <w:szCs w:val="20"/>
        </w:rPr>
        <w:t>U.S</w:t>
      </w:r>
      <w:r w:rsidR="009B601D" w:rsidRPr="00C03BDF">
        <w:rPr>
          <w:rFonts w:ascii="Tahoma" w:hAnsi="Tahoma" w:cs="Tahoma"/>
          <w:sz w:val="20"/>
          <w:szCs w:val="20"/>
        </w:rPr>
        <w:t>.</w:t>
      </w:r>
      <w:r w:rsidR="00B3018A" w:rsidRPr="00C03BDF">
        <w:rPr>
          <w:rFonts w:ascii="Tahoma" w:hAnsi="Tahoma" w:cs="Tahoma"/>
          <w:sz w:val="20"/>
          <w:szCs w:val="20"/>
        </w:rPr>
        <w:t xml:space="preserve"> </w:t>
      </w:r>
      <w:r w:rsidR="00852DD4" w:rsidRPr="00C03BDF">
        <w:rPr>
          <w:rFonts w:ascii="Tahoma" w:hAnsi="Tahoma" w:cs="Tahoma"/>
          <w:sz w:val="20"/>
          <w:szCs w:val="20"/>
        </w:rPr>
        <w:t xml:space="preserve">However, </w:t>
      </w:r>
      <w:r w:rsidR="000C4584" w:rsidRPr="00C03BDF">
        <w:rPr>
          <w:rFonts w:ascii="Tahoma" w:hAnsi="Tahoma" w:cs="Tahoma"/>
          <w:sz w:val="20"/>
          <w:szCs w:val="20"/>
        </w:rPr>
        <w:t>you must propose research on U.S. topics and use U.S. data</w:t>
      </w:r>
      <w:r w:rsidRPr="00C03BDF">
        <w:rPr>
          <w:rFonts w:ascii="Tahoma" w:hAnsi="Tahoma" w:cs="Tahoma"/>
          <w:sz w:val="20"/>
          <w:szCs w:val="20"/>
        </w:rPr>
        <w:t xml:space="preserve">. Also, institutions not located in the territorial </w:t>
      </w:r>
      <w:r w:rsidR="005E4B1E">
        <w:rPr>
          <w:rFonts w:ascii="Tahoma" w:hAnsi="Tahoma" w:cs="Tahoma"/>
          <w:sz w:val="20"/>
          <w:szCs w:val="20"/>
        </w:rPr>
        <w:t>U.S.</w:t>
      </w:r>
      <w:r w:rsidRPr="00C03BDF">
        <w:rPr>
          <w:rFonts w:ascii="Tahoma" w:hAnsi="Tahoma" w:cs="Tahoma"/>
          <w:sz w:val="20"/>
          <w:szCs w:val="20"/>
        </w:rPr>
        <w:t xml:space="preserve"> (both primary grantees and sub-awardees) </w:t>
      </w:r>
      <w:r w:rsidR="007D117B" w:rsidRPr="00C03BDF">
        <w:rPr>
          <w:rFonts w:ascii="Tahoma" w:hAnsi="Tahoma" w:cs="Tahoma"/>
          <w:bCs/>
          <w:sz w:val="20"/>
          <w:szCs w:val="20"/>
        </w:rPr>
        <w:t xml:space="preserve">may </w:t>
      </w:r>
      <w:r w:rsidRPr="00C03BDF">
        <w:rPr>
          <w:rFonts w:ascii="Tahoma" w:hAnsi="Tahoma" w:cs="Tahoma"/>
          <w:bCs/>
          <w:sz w:val="20"/>
          <w:szCs w:val="20"/>
        </w:rPr>
        <w:t>not charge indirect costs</w:t>
      </w:r>
      <w:r w:rsidR="00CD36F1" w:rsidRPr="00C03BDF">
        <w:rPr>
          <w:rFonts w:ascii="Tahoma" w:hAnsi="Tahoma" w:cs="Tahoma"/>
          <w:sz w:val="20"/>
          <w:szCs w:val="20"/>
        </w:rPr>
        <w:t>.</w:t>
      </w:r>
      <w:bookmarkStart w:id="36" w:name="_Toc384888915"/>
    </w:p>
    <w:p w14:paraId="5A92985A" w14:textId="77777777" w:rsidR="000C2BEE" w:rsidRDefault="000C2BEE" w:rsidP="000C2BEE">
      <w:pPr>
        <w:pStyle w:val="ListParagraph"/>
        <w:rPr>
          <w:rFonts w:cs="Tahoma"/>
          <w:szCs w:val="20"/>
        </w:rPr>
      </w:pPr>
    </w:p>
    <w:p w14:paraId="5A92985B" w14:textId="77777777" w:rsidR="000C2BEE" w:rsidRPr="008C4310" w:rsidRDefault="000C2BEE" w:rsidP="009B2B30">
      <w:pPr>
        <w:pStyle w:val="Heading2"/>
      </w:pPr>
      <w:bookmarkStart w:id="37" w:name="_Toc514931416"/>
      <w:r w:rsidRPr="008C4310">
        <w:t>CHANGES IN THE fy 2019 REQUEST FOR APPLICATIONS</w:t>
      </w:r>
      <w:bookmarkEnd w:id="37"/>
    </w:p>
    <w:p w14:paraId="5A92985C" w14:textId="77777777" w:rsidR="000C2BEE" w:rsidRPr="008C4310" w:rsidRDefault="000C2BEE" w:rsidP="000C2BEE">
      <w:pPr>
        <w:rPr>
          <w:rFonts w:cs="Tahoma"/>
          <w:b/>
          <w:szCs w:val="20"/>
        </w:rPr>
      </w:pPr>
    </w:p>
    <w:p w14:paraId="5A92985D" w14:textId="1D21594B" w:rsidR="000C2BEE" w:rsidRPr="008C4310" w:rsidRDefault="000C2BEE" w:rsidP="000C2BEE">
      <w:pPr>
        <w:rPr>
          <w:rFonts w:eastAsia="Calibri" w:cs="Tahoma"/>
          <w:szCs w:val="20"/>
        </w:rPr>
      </w:pPr>
      <w:r w:rsidRPr="008C4310">
        <w:rPr>
          <w:rFonts w:cs="Tahoma"/>
          <w:b/>
          <w:szCs w:val="20"/>
        </w:rPr>
        <w:t>All applicants and staff involved in proposal preparation and submission,</w:t>
      </w:r>
      <w:r w:rsidRPr="008C4310">
        <w:rPr>
          <w:rFonts w:cs="Tahoma"/>
          <w:szCs w:val="20"/>
        </w:rPr>
        <w:t xml:space="preserve"> whether submitting a new application or submitting a revised application, </w:t>
      </w:r>
      <w:r w:rsidRPr="008C4310">
        <w:rPr>
          <w:b/>
        </w:rPr>
        <w:t>should carefully read all relevant parts of this RFA</w:t>
      </w:r>
      <w:r w:rsidRPr="008C4310">
        <w:t>, including the general requirements (see</w:t>
      </w:r>
      <w:hyperlink w:anchor="_GENERAL_REQUIREMENTS" w:history="1">
        <w:r w:rsidRPr="008C4310">
          <w:rPr>
            <w:rStyle w:val="Hyperlink"/>
          </w:rPr>
          <w:t xml:space="preserve"> Part I.B: General Requirements</w:t>
        </w:r>
      </w:hyperlink>
      <w:r w:rsidRPr="008C4310">
        <w:t xml:space="preserve">) as well as the requirements and recommendations listed under each role (see </w:t>
      </w:r>
      <w:hyperlink w:anchor="_General_Requirements_for" w:history="1">
        <w:r w:rsidR="000F34B6" w:rsidRPr="00F6773A">
          <w:rPr>
            <w:rStyle w:val="Hyperlink"/>
          </w:rPr>
          <w:t>Part II: Network</w:t>
        </w:r>
        <w:r w:rsidRPr="00F6773A">
          <w:rPr>
            <w:rStyle w:val="Hyperlink"/>
          </w:rPr>
          <w:t xml:space="preserve"> Requirements</w:t>
        </w:r>
      </w:hyperlink>
      <w:r w:rsidRPr="008C4310">
        <w:t>), and the</w:t>
      </w:r>
      <w:r w:rsidRPr="008C4310">
        <w:rPr>
          <w:rFonts w:cs="Tahoma"/>
          <w:szCs w:val="20"/>
        </w:rPr>
        <w:t xml:space="preserve"> instructions for preparing your application (see </w:t>
      </w:r>
      <w:hyperlink w:anchor="_PART_IV:_PREPARING_1" w:history="1">
        <w:r w:rsidRPr="00F6773A">
          <w:rPr>
            <w:rStyle w:val="Hyperlink"/>
            <w:rFonts w:cs="Tahoma"/>
            <w:szCs w:val="20"/>
          </w:rPr>
          <w:t xml:space="preserve">Part </w:t>
        </w:r>
        <w:r w:rsidR="000F34B6" w:rsidRPr="00F6773A">
          <w:rPr>
            <w:rStyle w:val="Hyperlink"/>
            <w:rFonts w:cs="Tahoma"/>
            <w:szCs w:val="20"/>
          </w:rPr>
          <w:t>I</w:t>
        </w:r>
        <w:r w:rsidRPr="00F6773A">
          <w:rPr>
            <w:rStyle w:val="Hyperlink"/>
            <w:rFonts w:cs="Tahoma"/>
            <w:szCs w:val="20"/>
          </w:rPr>
          <w:t>V: Preparing your Application</w:t>
        </w:r>
      </w:hyperlink>
      <w:r w:rsidRPr="008C4310">
        <w:rPr>
          <w:rFonts w:cs="Tahoma"/>
          <w:szCs w:val="20"/>
        </w:rPr>
        <w:t>)</w:t>
      </w:r>
      <w:r w:rsidRPr="008C4310">
        <w:rPr>
          <w:rFonts w:eastAsia="Calibri" w:cs="Tahoma"/>
          <w:szCs w:val="20"/>
        </w:rPr>
        <w:t xml:space="preserve">. </w:t>
      </w:r>
    </w:p>
    <w:p w14:paraId="5A92985E" w14:textId="77777777" w:rsidR="000C2BEE" w:rsidRPr="008C4310" w:rsidRDefault="000C2BEE" w:rsidP="000C2BEE">
      <w:pPr>
        <w:rPr>
          <w:rFonts w:eastAsia="Calibri" w:cs="Tahoma"/>
          <w:szCs w:val="20"/>
        </w:rPr>
      </w:pPr>
    </w:p>
    <w:p w14:paraId="5A92985F" w14:textId="77777777" w:rsidR="000C2BEE" w:rsidRPr="008C4310" w:rsidRDefault="000C2BEE" w:rsidP="000C2BEE">
      <w:pPr>
        <w:rPr>
          <w:rFonts w:eastAsia="Calibri" w:cs="Tahoma"/>
          <w:szCs w:val="20"/>
        </w:rPr>
      </w:pPr>
      <w:r w:rsidRPr="008C4310">
        <w:rPr>
          <w:rFonts w:eastAsia="Calibri" w:cs="Tahoma"/>
          <w:szCs w:val="20"/>
        </w:rPr>
        <w:t xml:space="preserve">Major changes </w:t>
      </w:r>
      <w:r w:rsidRPr="008C4310">
        <w:rPr>
          <w:rFonts w:cs="Tahoma"/>
          <w:szCs w:val="20"/>
        </w:rPr>
        <w:t xml:space="preserve">to the Research Networks Focused on Critical Problems of Policy and Practice (CFDA 84.324N) competition in FY </w:t>
      </w:r>
      <w:r w:rsidRPr="008C4310">
        <w:rPr>
          <w:rFonts w:eastAsia="Calibri" w:cs="Tahoma"/>
          <w:szCs w:val="20"/>
        </w:rPr>
        <w:t xml:space="preserve">2019 are listed below and described fully in relevant sections of the RFA: </w:t>
      </w:r>
    </w:p>
    <w:p w14:paraId="5A929860" w14:textId="77777777" w:rsidR="000C2BEE" w:rsidRPr="008C4310" w:rsidRDefault="000C2BEE" w:rsidP="000C2BEE">
      <w:pPr>
        <w:rPr>
          <w:rFonts w:eastAsia="Calibri" w:cs="Tahoma"/>
          <w:szCs w:val="20"/>
        </w:rPr>
      </w:pPr>
    </w:p>
    <w:p w14:paraId="5A929861" w14:textId="77777777" w:rsidR="003A2447" w:rsidRDefault="003A2447" w:rsidP="00316272">
      <w:pPr>
        <w:pStyle w:val="ListParagraph"/>
        <w:numPr>
          <w:ilvl w:val="0"/>
          <w:numId w:val="94"/>
        </w:numPr>
      </w:pPr>
      <w:r>
        <w:t>The role of Network Lead is not being competed in FY 2019.</w:t>
      </w:r>
    </w:p>
    <w:p w14:paraId="5A929862" w14:textId="77777777" w:rsidR="003A2447" w:rsidRPr="008C4310" w:rsidRDefault="003A2447" w:rsidP="003A2447">
      <w:pPr>
        <w:pStyle w:val="ListParagraph"/>
      </w:pPr>
    </w:p>
    <w:p w14:paraId="5A929863" w14:textId="77777777" w:rsidR="003A2447" w:rsidRPr="003A2447" w:rsidRDefault="000C2BEE" w:rsidP="00316272">
      <w:pPr>
        <w:pStyle w:val="ListParagraph"/>
        <w:numPr>
          <w:ilvl w:val="0"/>
          <w:numId w:val="94"/>
        </w:numPr>
      </w:pPr>
      <w:r w:rsidRPr="008C4310">
        <w:rPr>
          <w:rFonts w:cs="Tahoma"/>
          <w:szCs w:val="20"/>
        </w:rPr>
        <w:t xml:space="preserve">The Institute </w:t>
      </w:r>
      <w:r w:rsidR="001E61A7" w:rsidRPr="008C4310">
        <w:rPr>
          <w:rFonts w:cs="Tahoma"/>
          <w:szCs w:val="20"/>
        </w:rPr>
        <w:t>has added the expectation th</w:t>
      </w:r>
      <w:r w:rsidR="000F34B6" w:rsidRPr="008C4310">
        <w:rPr>
          <w:rFonts w:cs="Tahoma"/>
          <w:szCs w:val="20"/>
        </w:rPr>
        <w:t>at Research Teams will adopt the use of common measures, at least one in each domain (academic and behavioral), as applicable.</w:t>
      </w:r>
    </w:p>
    <w:p w14:paraId="00BA1043" w14:textId="77777777" w:rsidR="00D9340A" w:rsidRPr="00232AE6" w:rsidRDefault="00D9340A" w:rsidP="00D9340A">
      <w:pPr>
        <w:pStyle w:val="ListParagraph"/>
      </w:pPr>
    </w:p>
    <w:p w14:paraId="1A615F5F" w14:textId="267DE7E1" w:rsidR="00D9340A" w:rsidRPr="00232AE6" w:rsidRDefault="00D9340A" w:rsidP="00316272">
      <w:pPr>
        <w:numPr>
          <w:ilvl w:val="0"/>
          <w:numId w:val="94"/>
        </w:numPr>
        <w:autoSpaceDE w:val="0"/>
        <w:autoSpaceDN w:val="0"/>
        <w:adjustRightInd w:val="0"/>
        <w:rPr>
          <w:rFonts w:cs="Tahoma"/>
          <w:szCs w:val="20"/>
        </w:rPr>
      </w:pPr>
      <w:r w:rsidRPr="00232AE6">
        <w:rPr>
          <w:rFonts w:cs="Tahoma"/>
          <w:szCs w:val="20"/>
        </w:rPr>
        <w:t>The Institute has revised requirements for cost analysis to allow schools, districts, and state</w:t>
      </w:r>
      <w:r w:rsidR="00C15228">
        <w:rPr>
          <w:rFonts w:cs="Tahoma"/>
          <w:szCs w:val="20"/>
        </w:rPr>
        <w:t>s</w:t>
      </w:r>
      <w:r w:rsidRPr="00232AE6">
        <w:rPr>
          <w:rFonts w:cs="Tahoma"/>
          <w:szCs w:val="20"/>
        </w:rPr>
        <w:t xml:space="preserve"> to compare different interventions and identify which are most likely to lead to the greatest gains in student outcomes for the lowest costs.</w:t>
      </w:r>
    </w:p>
    <w:p w14:paraId="24947F6D" w14:textId="77777777" w:rsidR="00D9340A" w:rsidRPr="00232AE6" w:rsidRDefault="00D9340A" w:rsidP="00D9340A">
      <w:pPr>
        <w:autoSpaceDE w:val="0"/>
        <w:autoSpaceDN w:val="0"/>
        <w:adjustRightInd w:val="0"/>
        <w:ind w:left="720"/>
        <w:rPr>
          <w:rFonts w:cs="Tahoma"/>
          <w:szCs w:val="20"/>
        </w:rPr>
      </w:pPr>
    </w:p>
    <w:p w14:paraId="42D96921" w14:textId="5401461E" w:rsidR="00D9340A" w:rsidRPr="00232AE6" w:rsidRDefault="00D9340A" w:rsidP="00316272">
      <w:pPr>
        <w:pStyle w:val="ListParagraph"/>
        <w:numPr>
          <w:ilvl w:val="1"/>
          <w:numId w:val="94"/>
        </w:numPr>
        <w:rPr>
          <w:rFonts w:cs="Tahoma"/>
          <w:szCs w:val="20"/>
        </w:rPr>
      </w:pPr>
      <w:r w:rsidRPr="00232AE6">
        <w:rPr>
          <w:rFonts w:cs="Tahoma"/>
          <w:szCs w:val="20"/>
        </w:rPr>
        <w:lastRenderedPageBreak/>
        <w:t xml:space="preserve">Efficacy and </w:t>
      </w:r>
      <w:r w:rsidR="00C7237B">
        <w:rPr>
          <w:rFonts w:cs="Tahoma"/>
          <w:szCs w:val="20"/>
        </w:rPr>
        <w:t>e</w:t>
      </w:r>
      <w:r w:rsidRPr="00232AE6">
        <w:rPr>
          <w:rFonts w:cs="Tahoma"/>
          <w:szCs w:val="20"/>
        </w:rPr>
        <w:t xml:space="preserve">ffectiveness research now require a </w:t>
      </w:r>
      <w:hyperlink w:anchor="Cost_Effectiveness" w:history="1">
        <w:r w:rsidR="00470D39">
          <w:rPr>
            <w:rStyle w:val="Hyperlink"/>
            <w:rFonts w:cs="Tahoma"/>
            <w:szCs w:val="20"/>
          </w:rPr>
          <w:t>cost-effectiveness</w:t>
        </w:r>
        <w:r w:rsidRPr="00232AE6">
          <w:rPr>
            <w:rStyle w:val="Hyperlink"/>
            <w:rFonts w:cs="Tahoma"/>
            <w:szCs w:val="20"/>
          </w:rPr>
          <w:t xml:space="preserve"> analysis</w:t>
        </w:r>
      </w:hyperlink>
      <w:r w:rsidRPr="00232AE6">
        <w:rPr>
          <w:rFonts w:cs="Tahoma"/>
          <w:szCs w:val="20"/>
        </w:rPr>
        <w:t xml:space="preserve"> for the primary student outcomes as well as the previously required cost analysis of the intervention being evaluated. </w:t>
      </w:r>
    </w:p>
    <w:p w14:paraId="6840663E" w14:textId="77777777" w:rsidR="00D9340A" w:rsidRPr="00232AE6" w:rsidRDefault="00D9340A" w:rsidP="00D9340A">
      <w:pPr>
        <w:pStyle w:val="ListParagraph"/>
        <w:ind w:left="1440"/>
        <w:rPr>
          <w:rFonts w:cs="Tahoma"/>
          <w:szCs w:val="20"/>
        </w:rPr>
      </w:pPr>
    </w:p>
    <w:p w14:paraId="01433CBF" w14:textId="4FEBDFEA" w:rsidR="00D9340A" w:rsidRPr="00232AE6" w:rsidRDefault="00D9340A" w:rsidP="00316272">
      <w:pPr>
        <w:pStyle w:val="ListParagraph"/>
        <w:numPr>
          <w:ilvl w:val="1"/>
          <w:numId w:val="94"/>
        </w:numPr>
        <w:rPr>
          <w:rFonts w:cs="Tahoma"/>
          <w:szCs w:val="20"/>
        </w:rPr>
      </w:pPr>
      <w:r w:rsidRPr="00232AE6">
        <w:rPr>
          <w:rFonts w:cs="Tahoma"/>
          <w:szCs w:val="20"/>
        </w:rPr>
        <w:t xml:space="preserve">Development work now requires a </w:t>
      </w:r>
      <w:hyperlink w:anchor="Cost_Analysis" w:history="1">
        <w:r w:rsidRPr="00232AE6">
          <w:rPr>
            <w:rStyle w:val="Hyperlink"/>
            <w:rFonts w:cs="Tahoma"/>
            <w:szCs w:val="20"/>
          </w:rPr>
          <w:t>cost analysis</w:t>
        </w:r>
      </w:hyperlink>
      <w:r w:rsidRPr="00232AE6">
        <w:rPr>
          <w:rFonts w:cs="Tahoma"/>
          <w:szCs w:val="20"/>
        </w:rPr>
        <w:t xml:space="preserve"> fo</w:t>
      </w:r>
      <w:r w:rsidR="004B6E13" w:rsidRPr="00232AE6">
        <w:rPr>
          <w:rFonts w:cs="Tahoma"/>
          <w:szCs w:val="20"/>
        </w:rPr>
        <w:t>r interventions delivered in a</w:t>
      </w:r>
      <w:r w:rsidRPr="00232AE6">
        <w:rPr>
          <w:rFonts w:cs="Tahoma"/>
          <w:szCs w:val="20"/>
        </w:rPr>
        <w:t xml:space="preserve"> pilot study, and encourages a </w:t>
      </w:r>
      <w:r w:rsidR="00470D39">
        <w:rPr>
          <w:rFonts w:cs="Tahoma"/>
          <w:szCs w:val="20"/>
        </w:rPr>
        <w:t>cost-effectiveness</w:t>
      </w:r>
      <w:r w:rsidRPr="00232AE6">
        <w:rPr>
          <w:rFonts w:cs="Tahoma"/>
          <w:szCs w:val="20"/>
        </w:rPr>
        <w:t xml:space="preserve"> analysis when possible.</w:t>
      </w:r>
    </w:p>
    <w:p w14:paraId="5A929866" w14:textId="05785698" w:rsidR="003A2447" w:rsidRPr="0036377D" w:rsidRDefault="003A2447" w:rsidP="0036377D">
      <w:pPr>
        <w:rPr>
          <w:rFonts w:cs="Tahoma"/>
          <w:szCs w:val="20"/>
          <w:highlight w:val="yellow"/>
        </w:rPr>
      </w:pPr>
    </w:p>
    <w:p w14:paraId="5A929867" w14:textId="55F7BAC9" w:rsidR="000F34B6" w:rsidRDefault="000F34B6" w:rsidP="00316272">
      <w:pPr>
        <w:pStyle w:val="ListParagraph"/>
        <w:numPr>
          <w:ilvl w:val="0"/>
          <w:numId w:val="94"/>
        </w:numPr>
      </w:pPr>
      <w:r w:rsidRPr="008C4310">
        <w:t xml:space="preserve">The importance of collaborative skills and past experience working in collaborations with other </w:t>
      </w:r>
      <w:r w:rsidR="009E7428" w:rsidRPr="008C4310">
        <w:t>research partners</w:t>
      </w:r>
      <w:r w:rsidRPr="008C4310">
        <w:t xml:space="preserve"> has been further emphasized in the </w:t>
      </w:r>
      <w:r w:rsidR="00C7237B">
        <w:t>R</w:t>
      </w:r>
      <w:r w:rsidRPr="008C4310">
        <w:t>e</w:t>
      </w:r>
      <w:r w:rsidR="00C7237B">
        <w:t>commendations for a S</w:t>
      </w:r>
      <w:r w:rsidRPr="008C4310">
        <w:t xml:space="preserve">trong </w:t>
      </w:r>
      <w:r w:rsidR="00C7237B">
        <w:t>Pub</w:t>
      </w:r>
      <w:r w:rsidR="00AA02BC" w:rsidRPr="008C4310">
        <w:t>lication</w:t>
      </w:r>
      <w:r w:rsidRPr="008C4310">
        <w:t>.</w:t>
      </w:r>
    </w:p>
    <w:p w14:paraId="5A929868" w14:textId="77777777" w:rsidR="00575FFB" w:rsidRDefault="00575FFB" w:rsidP="00575FFB">
      <w:pPr>
        <w:pStyle w:val="ListParagraph"/>
      </w:pPr>
    </w:p>
    <w:p w14:paraId="7C4B6D76" w14:textId="27CC3415" w:rsidR="00B412D8" w:rsidRDefault="00604F75" w:rsidP="00316272">
      <w:pPr>
        <w:pStyle w:val="ListParagraph"/>
        <w:numPr>
          <w:ilvl w:val="0"/>
          <w:numId w:val="94"/>
        </w:numPr>
      </w:pPr>
      <w:hyperlink w:anchor="_Appendix_A_Dissemination" w:history="1">
        <w:r w:rsidR="00575FFB" w:rsidRPr="00745DF9">
          <w:rPr>
            <w:rStyle w:val="Hyperlink"/>
          </w:rPr>
          <w:t>Appendix A: Dissemination Plan</w:t>
        </w:r>
      </w:hyperlink>
      <w:r w:rsidR="00575FFB" w:rsidRPr="005719C4">
        <w:t xml:space="preserve"> will </w:t>
      </w:r>
      <w:r w:rsidR="00575FFB">
        <w:t xml:space="preserve">now </w:t>
      </w:r>
      <w:r w:rsidR="00575FFB" w:rsidRPr="005719C4">
        <w:t>be considered by the scientific peer reviewers as part of their review of the Significance section of your Research Narrative.</w:t>
      </w:r>
    </w:p>
    <w:p w14:paraId="4034E89D" w14:textId="77777777" w:rsidR="004D00FA" w:rsidRDefault="004D00FA" w:rsidP="004D00FA"/>
    <w:p w14:paraId="5A92986C" w14:textId="77777777" w:rsidR="0065188B" w:rsidRPr="00C4260E" w:rsidRDefault="0065188B" w:rsidP="009B2B30">
      <w:pPr>
        <w:pStyle w:val="Heading2"/>
      </w:pPr>
      <w:bookmarkStart w:id="38" w:name="_Toc514931417"/>
      <w:r>
        <w:t>Pre</w:t>
      </w:r>
      <w:r w:rsidRPr="00C4260E">
        <w:t>-Award Requirements</w:t>
      </w:r>
      <w:bookmarkEnd w:id="38"/>
    </w:p>
    <w:p w14:paraId="25CF5D64" w14:textId="77777777" w:rsidR="00D837C4" w:rsidRDefault="00D837C4" w:rsidP="004D00FA">
      <w:pPr>
        <w:rPr>
          <w:rFonts w:cs="Tahoma"/>
        </w:rPr>
      </w:pPr>
    </w:p>
    <w:p w14:paraId="5A92986D" w14:textId="77777777" w:rsidR="0065188B" w:rsidRDefault="0065188B" w:rsidP="004D00FA">
      <w:pPr>
        <w:rPr>
          <w:rFonts w:cs="Tahoma"/>
        </w:rPr>
      </w:pPr>
      <w:r w:rsidRPr="00C4260E">
        <w:rPr>
          <w:rFonts w:cs="Tahoma"/>
        </w:rPr>
        <w:t xml:space="preserve">Applications that are being considered for funding following </w:t>
      </w:r>
      <w:r>
        <w:rPr>
          <w:rFonts w:cs="Tahoma"/>
        </w:rPr>
        <w:t xml:space="preserve">scientific </w:t>
      </w:r>
      <w:r w:rsidRPr="00C4260E">
        <w:rPr>
          <w:rFonts w:cs="Tahoma"/>
        </w:rPr>
        <w:t xml:space="preserve">peer review </w:t>
      </w:r>
      <w:r w:rsidR="00446F81">
        <w:rPr>
          <w:rFonts w:cs="Tahoma"/>
        </w:rPr>
        <w:t>may be</w:t>
      </w:r>
      <w:r w:rsidRPr="00C4260E">
        <w:rPr>
          <w:rFonts w:cs="Tahoma"/>
        </w:rPr>
        <w:t xml:space="preserve"> required to provide further information on their proposed research activities (see </w:t>
      </w:r>
      <w:hyperlink w:anchor="_ADDITIONAL_AWARD_REQUIREMENTS" w:history="1">
        <w:r w:rsidRPr="00C03BDF">
          <w:rPr>
            <w:rStyle w:val="Hyperlink"/>
            <w:rFonts w:cs="Tahoma"/>
          </w:rPr>
          <w:t>Part III.B</w:t>
        </w:r>
      </w:hyperlink>
      <w:r w:rsidRPr="00C03BDF">
        <w:rPr>
          <w:rFonts w:cs="Tahoma"/>
        </w:rPr>
        <w:t xml:space="preserve">) before </w:t>
      </w:r>
      <w:r>
        <w:rPr>
          <w:rFonts w:cs="Tahoma"/>
        </w:rPr>
        <w:t>an</w:t>
      </w:r>
      <w:r w:rsidRPr="00C03BDF">
        <w:rPr>
          <w:rFonts w:cs="Tahoma"/>
        </w:rPr>
        <w:t xml:space="preserve"> award is made. For example, you </w:t>
      </w:r>
      <w:r w:rsidR="00446F81">
        <w:rPr>
          <w:rFonts w:cs="Tahoma"/>
        </w:rPr>
        <w:t xml:space="preserve">may </w:t>
      </w:r>
      <w:r>
        <w:rPr>
          <w:rFonts w:cs="Tahoma"/>
        </w:rPr>
        <w:t>be required to provide updated L</w:t>
      </w:r>
      <w:r w:rsidRPr="00C03BDF">
        <w:rPr>
          <w:rFonts w:cs="Tahoma"/>
        </w:rPr>
        <w:t>ett</w:t>
      </w:r>
      <w:r>
        <w:rPr>
          <w:rFonts w:cs="Tahoma"/>
        </w:rPr>
        <w:t>ers of A</w:t>
      </w:r>
      <w:r w:rsidRPr="00C03BDF">
        <w:rPr>
          <w:rFonts w:cs="Tahoma"/>
        </w:rPr>
        <w:t>greement showing acce</w:t>
      </w:r>
      <w:r w:rsidRPr="00C4260E">
        <w:rPr>
          <w:rFonts w:cs="Tahoma"/>
        </w:rPr>
        <w:t xml:space="preserve">ss to the authentic education settings where your work is to take place or to the </w:t>
      </w:r>
      <w:hyperlink w:anchor="Secondary_Data" w:history="1">
        <w:r w:rsidRPr="00780397">
          <w:rPr>
            <w:rStyle w:val="Hyperlink"/>
            <w:rFonts w:cs="Tahoma"/>
          </w:rPr>
          <w:t>secondary data sets</w:t>
        </w:r>
      </w:hyperlink>
      <w:r w:rsidRPr="00C4260E">
        <w:rPr>
          <w:rFonts w:cs="Tahoma"/>
        </w:rPr>
        <w:t xml:space="preserve"> you have proposed to analyze. </w:t>
      </w:r>
      <w:r w:rsidRPr="00FC46B5">
        <w:t>You may be asked for additional detail regarding your Research Plan and Dissemination Pl</w:t>
      </w:r>
      <w:r>
        <w:t>a</w:t>
      </w:r>
      <w:r w:rsidRPr="00FC46B5">
        <w:t xml:space="preserve">n (required for all applicants) or your Data Management Plan (required </w:t>
      </w:r>
      <w:r>
        <w:t>for</w:t>
      </w:r>
      <w:r w:rsidRPr="00FC46B5">
        <w:t xml:space="preserve"> </w:t>
      </w:r>
      <w:r>
        <w:rPr>
          <w:rFonts w:cs="Arial"/>
          <w:szCs w:val="20"/>
        </w:rPr>
        <w:t>applicants proposing efficacy or effectiveness research</w:t>
      </w:r>
      <w:r w:rsidRPr="00FC46B5">
        <w:t>).</w:t>
      </w:r>
      <w:r>
        <w:t xml:space="preserve"> </w:t>
      </w:r>
      <w:r w:rsidRPr="00C4260E">
        <w:rPr>
          <w:rFonts w:cs="Tahoma"/>
        </w:rPr>
        <w:t>In addition, you may be required to provide greater detail regarding your proposed work. Significant revisions to the project that arise from these information requests will have to be addressed within</w:t>
      </w:r>
      <w:r>
        <w:rPr>
          <w:rFonts w:cs="Tahoma"/>
        </w:rPr>
        <w:t xml:space="preserve"> the original budget.</w:t>
      </w:r>
      <w:r w:rsidRPr="00C4260E">
        <w:rPr>
          <w:rFonts w:cs="Tahoma"/>
        </w:rPr>
        <w:t xml:space="preserve"> </w:t>
      </w:r>
    </w:p>
    <w:p w14:paraId="1F3E9C8C" w14:textId="77777777" w:rsidR="00D837C4" w:rsidRPr="006E53E7" w:rsidRDefault="00D837C4" w:rsidP="004D00FA">
      <w:pPr>
        <w:rPr>
          <w:rFonts w:cs="Arial"/>
          <w:szCs w:val="20"/>
        </w:rPr>
      </w:pPr>
    </w:p>
    <w:p w14:paraId="5A92986F" w14:textId="77777777" w:rsidR="0018755C" w:rsidRPr="00C4260E" w:rsidRDefault="0018755C" w:rsidP="009B2B30">
      <w:pPr>
        <w:pStyle w:val="Heading2"/>
      </w:pPr>
      <w:bookmarkStart w:id="39" w:name="_Toc514931418"/>
      <w:r w:rsidRPr="00C4260E">
        <w:t>READING THE REQUEST FOR APPLICATIONS</w:t>
      </w:r>
      <w:bookmarkEnd w:id="36"/>
      <w:bookmarkEnd w:id="39"/>
    </w:p>
    <w:p w14:paraId="6F611BE3" w14:textId="77777777" w:rsidR="00D837C4" w:rsidRDefault="00D837C4" w:rsidP="004D00FA">
      <w:pPr>
        <w:rPr>
          <w:rFonts w:eastAsia="Calibri" w:cs="Tahoma"/>
          <w:szCs w:val="20"/>
        </w:rPr>
      </w:pPr>
    </w:p>
    <w:p w14:paraId="5A929870" w14:textId="169269F4" w:rsidR="0007370D" w:rsidRPr="00C4260E" w:rsidRDefault="0065188B" w:rsidP="004D00FA">
      <w:pPr>
        <w:rPr>
          <w:rFonts w:eastAsia="Calibri" w:cs="Tahoma"/>
          <w:szCs w:val="20"/>
        </w:rPr>
      </w:pPr>
      <w:r>
        <w:rPr>
          <w:rFonts w:eastAsia="Calibri" w:cs="Tahoma"/>
          <w:szCs w:val="20"/>
        </w:rPr>
        <w:t>B</w:t>
      </w:r>
      <w:r w:rsidR="0007370D" w:rsidRPr="00C4260E">
        <w:rPr>
          <w:rFonts w:eastAsia="Calibri" w:cs="Tahoma"/>
          <w:szCs w:val="20"/>
        </w:rPr>
        <w:t xml:space="preserve">oth </w:t>
      </w:r>
      <w:r>
        <w:rPr>
          <w:rFonts w:eastAsia="Calibri" w:cs="Tahoma"/>
          <w:szCs w:val="20"/>
        </w:rPr>
        <w:t xml:space="preserve">the </w:t>
      </w:r>
      <w:r w:rsidR="0007370D" w:rsidRPr="00C4260E">
        <w:rPr>
          <w:rFonts w:eastAsia="Calibri" w:cs="Tahoma"/>
          <w:b/>
          <w:szCs w:val="20"/>
        </w:rPr>
        <w:t xml:space="preserve">Principal Investigator and Authorized Organization Representative </w:t>
      </w:r>
      <w:r>
        <w:rPr>
          <w:rFonts w:eastAsia="Calibri" w:cs="Tahoma"/>
          <w:szCs w:val="20"/>
        </w:rPr>
        <w:t>should</w:t>
      </w:r>
      <w:r w:rsidR="0007370D" w:rsidRPr="00C4260E">
        <w:rPr>
          <w:rFonts w:eastAsia="Calibri" w:cs="Tahoma"/>
          <w:szCs w:val="20"/>
        </w:rPr>
        <w:t xml:space="preserve"> read this Request for Applications to learn how to prepare an application that meets </w:t>
      </w:r>
      <w:r w:rsidR="004A28F4">
        <w:rPr>
          <w:rFonts w:eastAsia="Calibri" w:cs="Tahoma"/>
          <w:szCs w:val="20"/>
        </w:rPr>
        <w:t xml:space="preserve">the following </w:t>
      </w:r>
      <w:r w:rsidR="0007370D" w:rsidRPr="00C4260E">
        <w:rPr>
          <w:rFonts w:eastAsia="Calibri" w:cs="Tahoma"/>
          <w:szCs w:val="20"/>
        </w:rPr>
        <w:t>criteria:</w:t>
      </w:r>
    </w:p>
    <w:p w14:paraId="6BE53902" w14:textId="05B9B504" w:rsidR="004A28F4" w:rsidRDefault="004A28F4" w:rsidP="00316272">
      <w:pPr>
        <w:pStyle w:val="ListParagraph"/>
        <w:numPr>
          <w:ilvl w:val="0"/>
          <w:numId w:val="31"/>
        </w:numPr>
        <w:spacing w:before="120"/>
        <w:contextualSpacing w:val="0"/>
        <w:rPr>
          <w:rFonts w:eastAsia="Calibri" w:cs="Tahoma"/>
          <w:szCs w:val="20"/>
        </w:rPr>
      </w:pPr>
      <w:r>
        <w:rPr>
          <w:rFonts w:eastAsia="Calibri" w:cs="Tahoma"/>
          <w:szCs w:val="20"/>
        </w:rPr>
        <w:t>Maximum Budget and Duration for the Network Role (</w:t>
      </w:r>
      <w:r w:rsidRPr="002A61F3">
        <w:rPr>
          <w:rFonts w:eastAsia="Calibri" w:cs="Tahoma"/>
          <w:szCs w:val="20"/>
        </w:rPr>
        <w:t xml:space="preserve">see </w:t>
      </w:r>
      <w:hyperlink w:anchor="PartII" w:history="1">
        <w:r w:rsidR="006B2E27" w:rsidRPr="00C03BDF">
          <w:rPr>
            <w:rStyle w:val="Hyperlink"/>
            <w:rFonts w:eastAsia="Calibri" w:cs="Tahoma"/>
            <w:szCs w:val="20"/>
          </w:rPr>
          <w:t>Part II</w:t>
        </w:r>
      </w:hyperlink>
      <w:r>
        <w:rPr>
          <w:rFonts w:eastAsia="Calibri" w:cs="Tahoma"/>
          <w:szCs w:val="20"/>
        </w:rPr>
        <w:t>, and described below).</w:t>
      </w:r>
    </w:p>
    <w:p w14:paraId="5A929871" w14:textId="77777777" w:rsidR="0007370D" w:rsidRPr="00C4260E" w:rsidRDefault="0007370D" w:rsidP="00316272">
      <w:pPr>
        <w:pStyle w:val="ListParagraph"/>
        <w:numPr>
          <w:ilvl w:val="0"/>
          <w:numId w:val="31"/>
        </w:numPr>
        <w:spacing w:before="120"/>
        <w:contextualSpacing w:val="0"/>
        <w:rPr>
          <w:rFonts w:eastAsia="Calibri" w:cs="Tahoma"/>
          <w:szCs w:val="20"/>
        </w:rPr>
      </w:pPr>
      <w:r w:rsidRPr="00C4260E">
        <w:rPr>
          <w:rFonts w:eastAsia="Calibri" w:cs="Tahoma"/>
          <w:szCs w:val="20"/>
        </w:rPr>
        <w:t xml:space="preserve">Criteria that are required for an application to be sent forward for </w:t>
      </w:r>
      <w:r w:rsidR="008F36A5">
        <w:rPr>
          <w:rFonts w:eastAsia="Calibri" w:cs="Tahoma"/>
          <w:szCs w:val="20"/>
        </w:rPr>
        <w:t xml:space="preserve">scientific </w:t>
      </w:r>
      <w:r w:rsidRPr="00C4260E">
        <w:rPr>
          <w:rFonts w:eastAsia="Calibri" w:cs="Tahoma"/>
          <w:szCs w:val="20"/>
        </w:rPr>
        <w:t>peer review (Requirements)</w:t>
      </w:r>
      <w:r w:rsidR="001A62D3">
        <w:rPr>
          <w:rFonts w:eastAsia="Calibri" w:cs="Tahoma"/>
          <w:szCs w:val="20"/>
        </w:rPr>
        <w:t>.</w:t>
      </w:r>
    </w:p>
    <w:p w14:paraId="5A929872" w14:textId="77777777" w:rsidR="0007370D" w:rsidRPr="00C4260E" w:rsidRDefault="0007370D" w:rsidP="00316272">
      <w:pPr>
        <w:pStyle w:val="ListParagraph"/>
        <w:numPr>
          <w:ilvl w:val="0"/>
          <w:numId w:val="31"/>
        </w:numPr>
        <w:spacing w:before="120"/>
        <w:contextualSpacing w:val="0"/>
        <w:rPr>
          <w:rFonts w:eastAsia="Calibri" w:cs="Tahoma"/>
          <w:szCs w:val="20"/>
        </w:rPr>
      </w:pPr>
      <w:r w:rsidRPr="00C4260E">
        <w:rPr>
          <w:rFonts w:eastAsia="Calibri" w:cs="Tahoma"/>
          <w:szCs w:val="20"/>
        </w:rPr>
        <w:t xml:space="preserve">Criteria that make for a strong (competitive) application and are used by the </w:t>
      </w:r>
      <w:r w:rsidR="008F36A5">
        <w:rPr>
          <w:rFonts w:eastAsia="Calibri" w:cs="Tahoma"/>
          <w:szCs w:val="20"/>
        </w:rPr>
        <w:t xml:space="preserve">scientific </w:t>
      </w:r>
      <w:r w:rsidRPr="00C4260E">
        <w:rPr>
          <w:rFonts w:eastAsia="Calibri" w:cs="Tahoma"/>
          <w:szCs w:val="20"/>
        </w:rPr>
        <w:t>peer reviewers (Recommendations for a Strong Application)</w:t>
      </w:r>
      <w:r w:rsidR="001A62D3">
        <w:rPr>
          <w:rFonts w:eastAsia="Calibri" w:cs="Tahoma"/>
          <w:szCs w:val="20"/>
        </w:rPr>
        <w:t>.</w:t>
      </w:r>
    </w:p>
    <w:p w14:paraId="5A929873" w14:textId="77777777" w:rsidR="00E05FA5" w:rsidRPr="00C4260E" w:rsidRDefault="00E05FA5" w:rsidP="00E05FA5">
      <w:pPr>
        <w:rPr>
          <w:rFonts w:eastAsia="Calibri" w:cs="Tahoma"/>
          <w:szCs w:val="20"/>
        </w:rPr>
      </w:pPr>
    </w:p>
    <w:p w14:paraId="7AC36B7C" w14:textId="05854BA8" w:rsidR="000B4267" w:rsidRPr="008813C2" w:rsidRDefault="000B4267" w:rsidP="00316272">
      <w:pPr>
        <w:pStyle w:val="Heading3"/>
        <w:numPr>
          <w:ilvl w:val="0"/>
          <w:numId w:val="80"/>
        </w:numPr>
        <w:ind w:left="360"/>
      </w:pPr>
      <w:bookmarkStart w:id="40" w:name="_Toc514931419"/>
      <w:bookmarkStart w:id="41" w:name="_Toc409597824"/>
      <w:r>
        <w:t>Maximum Budget and Duration</w:t>
      </w:r>
      <w:bookmarkEnd w:id="40"/>
      <w:r>
        <w:t xml:space="preserve"> </w:t>
      </w:r>
    </w:p>
    <w:p w14:paraId="35FF5F32" w14:textId="577E5AFC" w:rsidR="000B4267" w:rsidRDefault="000B4267" w:rsidP="000B4267">
      <w:pPr>
        <w:rPr>
          <w:rFonts w:cs="Tahoma"/>
        </w:rPr>
      </w:pPr>
    </w:p>
    <w:tbl>
      <w:tblPr>
        <w:tblW w:w="72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60"/>
        <w:gridCol w:w="1710"/>
        <w:gridCol w:w="2340"/>
      </w:tblGrid>
      <w:tr w:rsidR="000B4267" w:rsidRPr="00C03BDF" w14:paraId="5BF29DCF" w14:textId="77777777" w:rsidTr="00265356">
        <w:trPr>
          <w:trHeight w:val="431"/>
        </w:trPr>
        <w:tc>
          <w:tcPr>
            <w:tcW w:w="1890" w:type="dxa"/>
            <w:tcBorders>
              <w:bottom w:val="single" w:sz="4" w:space="0" w:color="auto"/>
            </w:tcBorders>
            <w:vAlign w:val="center"/>
          </w:tcPr>
          <w:p w14:paraId="57690A9E" w14:textId="77777777" w:rsidR="000B4267" w:rsidRPr="00C4260E" w:rsidRDefault="000B4267" w:rsidP="00265356">
            <w:pPr>
              <w:spacing w:before="120" w:after="120"/>
              <w:jc w:val="center"/>
              <w:rPr>
                <w:rFonts w:cs="Tahoma"/>
                <w:b/>
              </w:rPr>
            </w:pPr>
            <w:r w:rsidRPr="00C4260E">
              <w:rPr>
                <w:rFonts w:cs="Tahoma"/>
                <w:b/>
              </w:rPr>
              <w:t>Network Role</w:t>
            </w:r>
          </w:p>
        </w:tc>
        <w:tc>
          <w:tcPr>
            <w:tcW w:w="1260" w:type="dxa"/>
            <w:tcBorders>
              <w:bottom w:val="single" w:sz="4" w:space="0" w:color="auto"/>
            </w:tcBorders>
            <w:vAlign w:val="center"/>
          </w:tcPr>
          <w:p w14:paraId="73C927D0" w14:textId="77777777" w:rsidR="000B4267" w:rsidRPr="00C4260E" w:rsidRDefault="000B4267" w:rsidP="00265356">
            <w:pPr>
              <w:spacing w:before="120" w:after="120"/>
              <w:jc w:val="center"/>
              <w:rPr>
                <w:rFonts w:cs="Tahoma"/>
                <w:b/>
              </w:rPr>
            </w:pPr>
            <w:r w:rsidRPr="00C4260E">
              <w:rPr>
                <w:rFonts w:cs="Tahoma"/>
                <w:b/>
              </w:rPr>
              <w:t>Maximum Number of Awards</w:t>
            </w:r>
          </w:p>
        </w:tc>
        <w:tc>
          <w:tcPr>
            <w:tcW w:w="1710" w:type="dxa"/>
            <w:tcBorders>
              <w:bottom w:val="single" w:sz="4" w:space="0" w:color="auto"/>
            </w:tcBorders>
            <w:shd w:val="clear" w:color="auto" w:fill="auto"/>
            <w:vAlign w:val="center"/>
          </w:tcPr>
          <w:p w14:paraId="07093D4B" w14:textId="77777777" w:rsidR="000B4267" w:rsidRPr="00C4260E" w:rsidRDefault="000B4267" w:rsidP="00265356">
            <w:pPr>
              <w:spacing w:before="120" w:after="120"/>
              <w:jc w:val="center"/>
              <w:rPr>
                <w:rFonts w:cs="Tahoma"/>
                <w:b/>
              </w:rPr>
            </w:pPr>
            <w:r w:rsidRPr="00C4260E">
              <w:rPr>
                <w:rFonts w:cs="Tahoma"/>
                <w:b/>
              </w:rPr>
              <w:t>Maximum Grant Duration</w:t>
            </w:r>
          </w:p>
        </w:tc>
        <w:tc>
          <w:tcPr>
            <w:tcW w:w="2340" w:type="dxa"/>
            <w:tcBorders>
              <w:bottom w:val="single" w:sz="4" w:space="0" w:color="auto"/>
            </w:tcBorders>
            <w:shd w:val="clear" w:color="auto" w:fill="auto"/>
            <w:vAlign w:val="center"/>
          </w:tcPr>
          <w:p w14:paraId="08811AED" w14:textId="77777777" w:rsidR="000B4267" w:rsidRPr="00C4260E" w:rsidRDefault="000B4267" w:rsidP="00265356">
            <w:pPr>
              <w:spacing w:before="120" w:after="120"/>
              <w:jc w:val="center"/>
              <w:rPr>
                <w:rFonts w:cs="Tahoma"/>
                <w:b/>
              </w:rPr>
            </w:pPr>
            <w:r w:rsidRPr="00C4260E">
              <w:rPr>
                <w:rFonts w:cs="Tahoma"/>
                <w:b/>
              </w:rPr>
              <w:t>Maximum Grant Award</w:t>
            </w:r>
          </w:p>
        </w:tc>
      </w:tr>
      <w:tr w:rsidR="000B4267" w:rsidRPr="00C03BDF" w14:paraId="5FC0BDA7" w14:textId="77777777" w:rsidTr="00265356">
        <w:trPr>
          <w:trHeight w:val="444"/>
        </w:trPr>
        <w:tc>
          <w:tcPr>
            <w:tcW w:w="1890" w:type="dxa"/>
            <w:vAlign w:val="center"/>
          </w:tcPr>
          <w:p w14:paraId="059CF262" w14:textId="77777777" w:rsidR="000B4267" w:rsidRPr="00C4260E" w:rsidRDefault="000B4267" w:rsidP="00265356">
            <w:pPr>
              <w:spacing w:before="120" w:after="120"/>
              <w:jc w:val="center"/>
              <w:rPr>
                <w:rFonts w:cs="Tahoma"/>
              </w:rPr>
            </w:pPr>
            <w:r w:rsidRPr="00C4260E">
              <w:rPr>
                <w:rFonts w:cs="Tahoma"/>
              </w:rPr>
              <w:t>Research Team</w:t>
            </w:r>
          </w:p>
        </w:tc>
        <w:tc>
          <w:tcPr>
            <w:tcW w:w="1260" w:type="dxa"/>
            <w:vAlign w:val="center"/>
          </w:tcPr>
          <w:p w14:paraId="710B4774" w14:textId="77777777" w:rsidR="000B4267" w:rsidRPr="00C4260E" w:rsidRDefault="000B4267" w:rsidP="00265356">
            <w:pPr>
              <w:spacing w:before="120" w:after="120"/>
              <w:jc w:val="center"/>
              <w:rPr>
                <w:rFonts w:cs="Tahoma"/>
              </w:rPr>
            </w:pPr>
            <w:r w:rsidRPr="005E5CA6">
              <w:rPr>
                <w:rFonts w:cs="Tahoma"/>
              </w:rPr>
              <w:t>5</w:t>
            </w:r>
          </w:p>
        </w:tc>
        <w:tc>
          <w:tcPr>
            <w:tcW w:w="1710" w:type="dxa"/>
            <w:shd w:val="clear" w:color="auto" w:fill="auto"/>
            <w:vAlign w:val="center"/>
          </w:tcPr>
          <w:p w14:paraId="58C133A3" w14:textId="77777777" w:rsidR="000B4267" w:rsidRPr="00C4260E" w:rsidRDefault="000B4267" w:rsidP="00265356">
            <w:pPr>
              <w:spacing w:before="120" w:after="120"/>
              <w:jc w:val="center"/>
              <w:rPr>
                <w:rFonts w:cs="Tahoma"/>
              </w:rPr>
            </w:pPr>
            <w:r w:rsidRPr="00C4260E">
              <w:rPr>
                <w:rFonts w:cs="Tahoma"/>
              </w:rPr>
              <w:t>5 years</w:t>
            </w:r>
          </w:p>
        </w:tc>
        <w:tc>
          <w:tcPr>
            <w:tcW w:w="2340" w:type="dxa"/>
            <w:tcBorders>
              <w:top w:val="single" w:sz="4" w:space="0" w:color="auto"/>
              <w:bottom w:val="single" w:sz="4" w:space="0" w:color="auto"/>
            </w:tcBorders>
            <w:shd w:val="clear" w:color="auto" w:fill="auto"/>
            <w:vAlign w:val="center"/>
          </w:tcPr>
          <w:p w14:paraId="06E6CFDB" w14:textId="77777777" w:rsidR="000B4267" w:rsidRPr="00C4260E" w:rsidRDefault="000B4267" w:rsidP="00265356">
            <w:pPr>
              <w:spacing w:before="120" w:after="120"/>
              <w:jc w:val="center"/>
              <w:rPr>
                <w:rFonts w:cs="Tahoma"/>
              </w:rPr>
            </w:pPr>
            <w:r w:rsidRPr="00C4260E">
              <w:rPr>
                <w:rFonts w:cs="Tahoma"/>
              </w:rPr>
              <w:t>$4,000,000</w:t>
            </w:r>
          </w:p>
        </w:tc>
      </w:tr>
    </w:tbl>
    <w:p w14:paraId="0038993F" w14:textId="77777777" w:rsidR="000B4267" w:rsidRPr="00EC438A" w:rsidRDefault="000B4267" w:rsidP="000B4267">
      <w:pPr>
        <w:spacing w:line="276" w:lineRule="auto"/>
        <w:ind w:left="720"/>
        <w:rPr>
          <w:rFonts w:eastAsia="Calibri" w:cs="Tahoma"/>
          <w:szCs w:val="20"/>
        </w:rPr>
      </w:pPr>
    </w:p>
    <w:p w14:paraId="5A929874" w14:textId="77777777" w:rsidR="00E05FA5" w:rsidRPr="008813C2" w:rsidRDefault="00E05FA5" w:rsidP="00316272">
      <w:pPr>
        <w:pStyle w:val="Heading3"/>
        <w:numPr>
          <w:ilvl w:val="0"/>
          <w:numId w:val="80"/>
        </w:numPr>
        <w:ind w:left="360"/>
      </w:pPr>
      <w:bookmarkStart w:id="42" w:name="_Toc514931420"/>
      <w:r w:rsidRPr="008813C2">
        <w:t>Requirements</w:t>
      </w:r>
      <w:bookmarkEnd w:id="41"/>
      <w:bookmarkEnd w:id="42"/>
    </w:p>
    <w:p w14:paraId="5A929875" w14:textId="77777777" w:rsidR="008C4310" w:rsidRDefault="00E05FA5" w:rsidP="00F94494">
      <w:pPr>
        <w:rPr>
          <w:rFonts w:cs="Tahoma"/>
        </w:rPr>
      </w:pPr>
      <w:r w:rsidRPr="00C4260E">
        <w:rPr>
          <w:rFonts w:cs="Tahoma"/>
        </w:rPr>
        <w:t xml:space="preserve">The </w:t>
      </w:r>
      <w:r w:rsidR="0007370D" w:rsidRPr="00C4260E">
        <w:rPr>
          <w:rFonts w:cs="Tahoma"/>
        </w:rPr>
        <w:t xml:space="preserve">Institute will examine all applications and determine whether they meet the following criteria. </w:t>
      </w:r>
    </w:p>
    <w:p w14:paraId="5A929876" w14:textId="77777777" w:rsidR="0007370D" w:rsidRPr="00C4260E" w:rsidRDefault="0007370D" w:rsidP="00EF257D">
      <w:pPr>
        <w:numPr>
          <w:ilvl w:val="0"/>
          <w:numId w:val="27"/>
        </w:numPr>
        <w:spacing w:before="120" w:after="120" w:line="276" w:lineRule="auto"/>
        <w:rPr>
          <w:rFonts w:eastAsia="Calibri" w:cs="Tahoma"/>
          <w:szCs w:val="20"/>
        </w:rPr>
      </w:pPr>
      <w:r w:rsidRPr="00C4260E">
        <w:rPr>
          <w:rFonts w:eastAsia="Calibri" w:cs="Tahoma"/>
          <w:b/>
          <w:szCs w:val="20"/>
        </w:rPr>
        <w:t>RESPONSIVENESS</w:t>
      </w:r>
      <w:r w:rsidRPr="00C4260E">
        <w:rPr>
          <w:rFonts w:eastAsia="Calibri" w:cs="Tahoma"/>
          <w:szCs w:val="20"/>
        </w:rPr>
        <w:t xml:space="preserve"> </w:t>
      </w:r>
    </w:p>
    <w:p w14:paraId="5A929877" w14:textId="77777777" w:rsidR="0007370D" w:rsidRDefault="0007370D" w:rsidP="00316272">
      <w:pPr>
        <w:numPr>
          <w:ilvl w:val="1"/>
          <w:numId w:val="89"/>
        </w:numPr>
        <w:spacing w:before="120" w:after="120" w:line="276" w:lineRule="auto"/>
        <w:rPr>
          <w:rFonts w:eastAsia="Calibri" w:cs="Tahoma"/>
          <w:szCs w:val="20"/>
        </w:rPr>
      </w:pPr>
      <w:r w:rsidRPr="00C4260E">
        <w:rPr>
          <w:rFonts w:eastAsia="Calibri" w:cs="Tahoma"/>
          <w:szCs w:val="20"/>
        </w:rPr>
        <w:t xml:space="preserve">Meets </w:t>
      </w:r>
      <w:r w:rsidR="001A62D3" w:rsidRPr="001A62D3">
        <w:rPr>
          <w:rFonts w:eastAsia="Calibri" w:cs="Tahoma"/>
          <w:b/>
          <w:szCs w:val="20"/>
        </w:rPr>
        <w:t>G</w:t>
      </w:r>
      <w:r w:rsidR="00362913" w:rsidRPr="001A62D3">
        <w:rPr>
          <w:rFonts w:eastAsia="Calibri" w:cs="Tahoma"/>
          <w:b/>
          <w:szCs w:val="20"/>
        </w:rPr>
        <w:t xml:space="preserve">eneral and </w:t>
      </w:r>
      <w:r w:rsidR="00BF6739">
        <w:rPr>
          <w:rFonts w:eastAsia="Calibri" w:cs="Tahoma"/>
          <w:b/>
          <w:szCs w:val="20"/>
        </w:rPr>
        <w:t>Network Role</w:t>
      </w:r>
      <w:r w:rsidRPr="00C4260E">
        <w:rPr>
          <w:rFonts w:eastAsia="Calibri" w:cs="Tahoma"/>
          <w:b/>
          <w:szCs w:val="20"/>
        </w:rPr>
        <w:t xml:space="preserve"> requirements</w:t>
      </w:r>
      <w:r w:rsidRPr="00C4260E">
        <w:rPr>
          <w:rFonts w:eastAsia="Calibri" w:cs="Tahoma"/>
          <w:szCs w:val="20"/>
        </w:rPr>
        <w:t xml:space="preserve"> (see </w:t>
      </w:r>
      <w:hyperlink w:anchor="PartII" w:history="1">
        <w:r w:rsidRPr="00C03BDF">
          <w:rPr>
            <w:rStyle w:val="Hyperlink"/>
            <w:rFonts w:eastAsia="Calibri" w:cs="Tahoma"/>
            <w:szCs w:val="20"/>
          </w:rPr>
          <w:t>Part II</w:t>
        </w:r>
      </w:hyperlink>
      <w:r w:rsidRPr="00C03BDF">
        <w:rPr>
          <w:rFonts w:eastAsia="Calibri" w:cs="Tahoma"/>
          <w:szCs w:val="20"/>
        </w:rPr>
        <w:t>).</w:t>
      </w:r>
    </w:p>
    <w:p w14:paraId="5A929879" w14:textId="33B8F833" w:rsidR="0007370D" w:rsidRPr="006B2E27" w:rsidRDefault="001A62D3" w:rsidP="00316272">
      <w:pPr>
        <w:numPr>
          <w:ilvl w:val="1"/>
          <w:numId w:val="89"/>
        </w:numPr>
        <w:spacing w:before="120" w:after="120" w:line="276" w:lineRule="auto"/>
        <w:rPr>
          <w:rFonts w:eastAsia="Calibri" w:cs="Tahoma"/>
          <w:szCs w:val="20"/>
        </w:rPr>
      </w:pPr>
      <w:r w:rsidRPr="00940C19">
        <w:rPr>
          <w:rFonts w:cs="Arial"/>
          <w:szCs w:val="20"/>
        </w:rPr>
        <w:t xml:space="preserve">Meets </w:t>
      </w:r>
      <w:r w:rsidRPr="00940C19">
        <w:rPr>
          <w:rFonts w:cs="Arial"/>
          <w:b/>
          <w:szCs w:val="20"/>
        </w:rPr>
        <w:t xml:space="preserve">Project Narrative requirements </w:t>
      </w:r>
      <w:r w:rsidRPr="00940C19">
        <w:rPr>
          <w:rFonts w:cs="Arial"/>
          <w:szCs w:val="20"/>
        </w:rPr>
        <w:t xml:space="preserve">(see </w:t>
      </w:r>
      <w:hyperlink w:anchor="PartII" w:history="1">
        <w:r w:rsidR="0076187B" w:rsidRPr="0006129F">
          <w:rPr>
            <w:rStyle w:val="Hyperlink"/>
            <w:rFonts w:cs="Arial"/>
            <w:color w:val="0000FF"/>
            <w:szCs w:val="20"/>
          </w:rPr>
          <w:t>Part II</w:t>
        </w:r>
      </w:hyperlink>
      <w:r w:rsidRPr="00940C19">
        <w:rPr>
          <w:rFonts w:cs="Arial"/>
          <w:szCs w:val="20"/>
        </w:rPr>
        <w:t>)</w:t>
      </w:r>
      <w:r w:rsidR="00DB2A58">
        <w:rPr>
          <w:rFonts w:cs="Arial"/>
          <w:szCs w:val="20"/>
        </w:rPr>
        <w:t>.</w:t>
      </w:r>
    </w:p>
    <w:p w14:paraId="5A929885" w14:textId="77777777" w:rsidR="0007370D" w:rsidRDefault="0007370D" w:rsidP="00EF257D">
      <w:pPr>
        <w:numPr>
          <w:ilvl w:val="0"/>
          <w:numId w:val="27"/>
        </w:numPr>
        <w:spacing w:after="120" w:line="276" w:lineRule="auto"/>
        <w:rPr>
          <w:rFonts w:eastAsia="Calibri" w:cs="Tahoma"/>
          <w:szCs w:val="20"/>
        </w:rPr>
      </w:pPr>
      <w:r w:rsidRPr="00C4260E">
        <w:rPr>
          <w:rFonts w:eastAsia="Calibri" w:cs="Tahoma"/>
          <w:b/>
          <w:szCs w:val="20"/>
        </w:rPr>
        <w:lastRenderedPageBreak/>
        <w:t>COMPLIANCE</w:t>
      </w:r>
      <w:r w:rsidRPr="00C4260E">
        <w:rPr>
          <w:rFonts w:eastAsia="Calibri" w:cs="Tahoma"/>
          <w:szCs w:val="20"/>
        </w:rPr>
        <w:t xml:space="preserve"> (see </w:t>
      </w:r>
      <w:hyperlink w:anchor="_PART_IV:_PREPARING_1" w:history="1">
        <w:r w:rsidRPr="00C03BDF">
          <w:rPr>
            <w:rStyle w:val="Hyperlink"/>
            <w:rFonts w:eastAsia="Calibri" w:cs="Tahoma"/>
            <w:szCs w:val="20"/>
          </w:rPr>
          <w:t>Part IV</w:t>
        </w:r>
      </w:hyperlink>
      <w:r w:rsidRPr="00C03BDF">
        <w:rPr>
          <w:rFonts w:eastAsia="Calibri" w:cs="Tahoma"/>
          <w:szCs w:val="20"/>
        </w:rPr>
        <w:t>)</w:t>
      </w:r>
    </w:p>
    <w:p w14:paraId="5A929886" w14:textId="77777777" w:rsidR="0065188B" w:rsidRPr="00A55880" w:rsidRDefault="0065188B" w:rsidP="00316272">
      <w:pPr>
        <w:numPr>
          <w:ilvl w:val="1"/>
          <w:numId w:val="56"/>
        </w:numPr>
        <w:spacing w:before="120" w:after="120" w:line="276" w:lineRule="auto"/>
        <w:rPr>
          <w:rFonts w:eastAsia="Calibri" w:cs="Tahoma"/>
          <w:b/>
          <w:szCs w:val="20"/>
        </w:rPr>
      </w:pPr>
      <w:r>
        <w:rPr>
          <w:rFonts w:eastAsia="Calibri" w:cs="Tahoma"/>
          <w:szCs w:val="20"/>
        </w:rPr>
        <w:t xml:space="preserve">Includes all </w:t>
      </w:r>
      <w:r w:rsidRPr="00A55880">
        <w:rPr>
          <w:rFonts w:eastAsia="Calibri" w:cs="Tahoma"/>
          <w:b/>
          <w:szCs w:val="20"/>
        </w:rPr>
        <w:t>required content</w:t>
      </w:r>
      <w:r w:rsidR="00DB2A58">
        <w:rPr>
          <w:rFonts w:eastAsia="Calibri" w:cs="Tahoma"/>
          <w:szCs w:val="20"/>
        </w:rPr>
        <w:t>.</w:t>
      </w:r>
    </w:p>
    <w:p w14:paraId="5A929887" w14:textId="77777777" w:rsidR="00130AFB" w:rsidRDefault="00130AFB" w:rsidP="00316272">
      <w:pPr>
        <w:numPr>
          <w:ilvl w:val="1"/>
          <w:numId w:val="55"/>
        </w:numPr>
        <w:rPr>
          <w:rFonts w:cs="Arial"/>
          <w:szCs w:val="20"/>
        </w:rPr>
      </w:pPr>
      <w:r w:rsidRPr="00940C19">
        <w:rPr>
          <w:rFonts w:cs="Arial"/>
          <w:szCs w:val="20"/>
        </w:rPr>
        <w:t xml:space="preserve">Includes all </w:t>
      </w:r>
      <w:r w:rsidRPr="00940C19">
        <w:rPr>
          <w:rFonts w:cs="Arial"/>
          <w:b/>
          <w:szCs w:val="20"/>
        </w:rPr>
        <w:t xml:space="preserve">required </w:t>
      </w:r>
      <w:r w:rsidR="00BF6739">
        <w:rPr>
          <w:rFonts w:cs="Arial"/>
          <w:b/>
          <w:szCs w:val="20"/>
        </w:rPr>
        <w:t>a</w:t>
      </w:r>
      <w:r w:rsidRPr="001A62D3">
        <w:rPr>
          <w:rFonts w:cs="Arial"/>
          <w:b/>
          <w:szCs w:val="20"/>
        </w:rPr>
        <w:t>ppendices</w:t>
      </w:r>
      <w:r w:rsidRPr="00AA586B">
        <w:rPr>
          <w:rFonts w:cs="Arial"/>
          <w:szCs w:val="20"/>
        </w:rPr>
        <w:t xml:space="preserve"> (</w:t>
      </w:r>
      <w:r w:rsidRPr="00940C19">
        <w:rPr>
          <w:rFonts w:cs="Arial"/>
          <w:szCs w:val="20"/>
        </w:rPr>
        <w:t xml:space="preserve">see </w:t>
      </w:r>
      <w:hyperlink w:anchor="_PDF_ATTACHMENTS" w:history="1">
        <w:r w:rsidRPr="009E74BD">
          <w:rPr>
            <w:rStyle w:val="Hyperlink"/>
            <w:rFonts w:cs="Arial"/>
            <w:szCs w:val="20"/>
          </w:rPr>
          <w:t xml:space="preserve">Part </w:t>
        </w:r>
        <w:r w:rsidR="00D00395">
          <w:rPr>
            <w:rStyle w:val="Hyperlink"/>
            <w:rFonts w:cs="Arial"/>
            <w:szCs w:val="20"/>
          </w:rPr>
          <w:t>I</w:t>
        </w:r>
        <w:r w:rsidRPr="009E74BD">
          <w:rPr>
            <w:rStyle w:val="Hyperlink"/>
            <w:rFonts w:cs="Arial"/>
            <w:szCs w:val="20"/>
          </w:rPr>
          <w:t>V.D</w:t>
        </w:r>
      </w:hyperlink>
      <w:r w:rsidRPr="00940C19">
        <w:rPr>
          <w:rFonts w:cs="Arial"/>
          <w:szCs w:val="20"/>
        </w:rPr>
        <w:t>)</w:t>
      </w:r>
      <w:r>
        <w:rPr>
          <w:rFonts w:cs="Arial"/>
          <w:szCs w:val="20"/>
        </w:rPr>
        <w:t>.</w:t>
      </w:r>
      <w:r w:rsidRPr="00940C19">
        <w:rPr>
          <w:rFonts w:cs="Arial"/>
          <w:szCs w:val="20"/>
        </w:rPr>
        <w:t xml:space="preserve"> </w:t>
      </w:r>
    </w:p>
    <w:p w14:paraId="5A929888" w14:textId="7C5905B8" w:rsidR="00130AFB" w:rsidRDefault="00604F75" w:rsidP="00316272">
      <w:pPr>
        <w:numPr>
          <w:ilvl w:val="2"/>
          <w:numId w:val="110"/>
        </w:numPr>
        <w:rPr>
          <w:rFonts w:cs="Arial"/>
          <w:szCs w:val="20"/>
        </w:rPr>
      </w:pPr>
      <w:hyperlink w:anchor="_Appendix_A:_Dissemination" w:history="1">
        <w:r w:rsidR="00130AFB" w:rsidRPr="002A61F3">
          <w:rPr>
            <w:rStyle w:val="Hyperlink"/>
            <w:rFonts w:cs="Arial"/>
            <w:szCs w:val="20"/>
          </w:rPr>
          <w:t>Appendix A</w:t>
        </w:r>
        <w:r w:rsidR="00BF6739" w:rsidRPr="002A61F3">
          <w:rPr>
            <w:rStyle w:val="Hyperlink"/>
            <w:rFonts w:cs="Arial"/>
            <w:szCs w:val="20"/>
          </w:rPr>
          <w:t>: Dissemination Plan</w:t>
        </w:r>
      </w:hyperlink>
      <w:r w:rsidR="00BF6739">
        <w:rPr>
          <w:rFonts w:cs="Arial"/>
          <w:szCs w:val="20"/>
        </w:rPr>
        <w:t xml:space="preserve"> (</w:t>
      </w:r>
      <w:r w:rsidR="000B4267">
        <w:rPr>
          <w:rFonts w:cs="Arial"/>
          <w:szCs w:val="20"/>
        </w:rPr>
        <w:t>A</w:t>
      </w:r>
      <w:r w:rsidR="00BF6739">
        <w:rPr>
          <w:rFonts w:cs="Arial"/>
          <w:szCs w:val="20"/>
        </w:rPr>
        <w:t>ll a</w:t>
      </w:r>
      <w:r w:rsidR="00130AFB">
        <w:rPr>
          <w:rFonts w:cs="Arial"/>
          <w:szCs w:val="20"/>
        </w:rPr>
        <w:t xml:space="preserve">pplications) </w:t>
      </w:r>
    </w:p>
    <w:p w14:paraId="42CDF821" w14:textId="181FC5F5" w:rsidR="000B4267" w:rsidRDefault="00604F75" w:rsidP="00316272">
      <w:pPr>
        <w:numPr>
          <w:ilvl w:val="2"/>
          <w:numId w:val="110"/>
        </w:numPr>
        <w:rPr>
          <w:rFonts w:cs="Arial"/>
          <w:szCs w:val="20"/>
        </w:rPr>
      </w:pPr>
      <w:hyperlink w:anchor="_Appendix_B:_Response" w:history="1">
        <w:r w:rsidR="000B4267" w:rsidRPr="000B4267">
          <w:rPr>
            <w:rStyle w:val="Hyperlink"/>
            <w:rFonts w:cs="Arial"/>
            <w:szCs w:val="20"/>
          </w:rPr>
          <w:t>Appendix B: Response to Reviewers</w:t>
        </w:r>
      </w:hyperlink>
      <w:r w:rsidR="000B4267">
        <w:rPr>
          <w:rFonts w:cs="Arial"/>
          <w:szCs w:val="20"/>
        </w:rPr>
        <w:t xml:space="preserve"> (Resubmissions only)</w:t>
      </w:r>
    </w:p>
    <w:p w14:paraId="5A929889" w14:textId="7E3D5DF9" w:rsidR="00130AFB" w:rsidRDefault="00604F75" w:rsidP="00316272">
      <w:pPr>
        <w:numPr>
          <w:ilvl w:val="2"/>
          <w:numId w:val="110"/>
        </w:numPr>
        <w:rPr>
          <w:rFonts w:cs="Arial"/>
          <w:szCs w:val="20"/>
        </w:rPr>
      </w:pPr>
      <w:hyperlink w:anchor="_Appendix_F:_Data" w:history="1">
        <w:r w:rsidR="00130AFB" w:rsidRPr="000B4267">
          <w:rPr>
            <w:rStyle w:val="Hyperlink"/>
            <w:rFonts w:cs="Arial"/>
            <w:szCs w:val="20"/>
          </w:rPr>
          <w:t>Appendix F: Data Management Plan</w:t>
        </w:r>
      </w:hyperlink>
      <w:r w:rsidR="00130AFB">
        <w:rPr>
          <w:rFonts w:cs="Arial"/>
          <w:szCs w:val="20"/>
        </w:rPr>
        <w:t xml:space="preserve"> (</w:t>
      </w:r>
      <w:r w:rsidR="000B4267">
        <w:rPr>
          <w:rFonts w:cs="Arial"/>
          <w:szCs w:val="20"/>
        </w:rPr>
        <w:t>A</w:t>
      </w:r>
      <w:r w:rsidR="00130AFB">
        <w:rPr>
          <w:rFonts w:cs="Arial"/>
          <w:szCs w:val="20"/>
        </w:rPr>
        <w:t xml:space="preserve">pplications </w:t>
      </w:r>
      <w:r w:rsidR="007271EC">
        <w:rPr>
          <w:rFonts w:cs="Arial"/>
          <w:szCs w:val="20"/>
        </w:rPr>
        <w:t xml:space="preserve">with </w:t>
      </w:r>
      <w:r w:rsidR="00BF6739">
        <w:rPr>
          <w:rFonts w:cs="Arial"/>
          <w:szCs w:val="20"/>
        </w:rPr>
        <w:t>ef</w:t>
      </w:r>
      <w:r w:rsidR="007271EC">
        <w:rPr>
          <w:rFonts w:cs="Arial"/>
          <w:szCs w:val="20"/>
        </w:rPr>
        <w:t xml:space="preserve">ficacy or </w:t>
      </w:r>
      <w:r w:rsidR="00BF6739">
        <w:rPr>
          <w:rFonts w:cs="Arial"/>
          <w:szCs w:val="20"/>
        </w:rPr>
        <w:t>ef</w:t>
      </w:r>
      <w:r w:rsidR="007271EC">
        <w:rPr>
          <w:rFonts w:cs="Arial"/>
          <w:szCs w:val="20"/>
        </w:rPr>
        <w:t xml:space="preserve">fectiveness </w:t>
      </w:r>
      <w:r w:rsidR="00BF6739">
        <w:rPr>
          <w:rFonts w:cs="Arial"/>
          <w:szCs w:val="20"/>
        </w:rPr>
        <w:t>r</w:t>
      </w:r>
      <w:r w:rsidR="007271EC">
        <w:rPr>
          <w:rFonts w:cs="Arial"/>
          <w:szCs w:val="20"/>
        </w:rPr>
        <w:t xml:space="preserve">esearch </w:t>
      </w:r>
      <w:r w:rsidR="00BF6739">
        <w:rPr>
          <w:rFonts w:cs="Arial"/>
          <w:szCs w:val="20"/>
        </w:rPr>
        <w:t>o</w:t>
      </w:r>
      <w:r w:rsidR="00130AFB">
        <w:rPr>
          <w:rFonts w:cs="Arial"/>
          <w:szCs w:val="20"/>
        </w:rPr>
        <w:t xml:space="preserve">nly) </w:t>
      </w:r>
    </w:p>
    <w:p w14:paraId="5A92988A" w14:textId="77777777" w:rsidR="0007370D" w:rsidRPr="00C03BDF" w:rsidRDefault="0007370D" w:rsidP="00EF257D">
      <w:pPr>
        <w:numPr>
          <w:ilvl w:val="0"/>
          <w:numId w:val="27"/>
        </w:numPr>
        <w:spacing w:before="120" w:after="120" w:line="276" w:lineRule="auto"/>
        <w:rPr>
          <w:rFonts w:eastAsia="Calibri" w:cs="Tahoma"/>
          <w:szCs w:val="20"/>
        </w:rPr>
      </w:pPr>
      <w:r w:rsidRPr="00C4260E">
        <w:rPr>
          <w:rFonts w:eastAsia="Calibri" w:cs="Tahoma"/>
          <w:b/>
          <w:szCs w:val="20"/>
        </w:rPr>
        <w:t xml:space="preserve">SUBMISSION </w:t>
      </w:r>
      <w:r w:rsidRPr="00C4260E">
        <w:rPr>
          <w:rFonts w:eastAsia="Calibri" w:cs="Tahoma"/>
          <w:szCs w:val="20"/>
        </w:rPr>
        <w:t xml:space="preserve">(see </w:t>
      </w:r>
      <w:hyperlink w:anchor="_PART_IV:_PREPARING_1" w:history="1">
        <w:r w:rsidRPr="00C03BDF">
          <w:rPr>
            <w:rStyle w:val="Hyperlink"/>
            <w:rFonts w:eastAsia="Calibri" w:cs="Tahoma"/>
            <w:szCs w:val="20"/>
          </w:rPr>
          <w:t>Part</w:t>
        </w:r>
        <w:r w:rsidRPr="003E5D04">
          <w:rPr>
            <w:rStyle w:val="Hyperlink"/>
            <w:rFonts w:eastAsia="Calibri" w:cs="Tahoma"/>
            <w:szCs w:val="20"/>
          </w:rPr>
          <w:t>s IV</w:t>
        </w:r>
      </w:hyperlink>
      <w:r w:rsidRPr="00C03BDF">
        <w:rPr>
          <w:rFonts w:eastAsia="Calibri" w:cs="Tahoma"/>
          <w:szCs w:val="20"/>
        </w:rPr>
        <w:t xml:space="preserve"> and </w:t>
      </w:r>
      <w:hyperlink w:anchor="_PART_V:_SUBMITTING" w:history="1">
        <w:r w:rsidRPr="00C03BDF">
          <w:rPr>
            <w:rStyle w:val="Hyperlink"/>
            <w:rFonts w:eastAsia="Calibri" w:cs="Tahoma"/>
            <w:szCs w:val="20"/>
          </w:rPr>
          <w:t>V</w:t>
        </w:r>
      </w:hyperlink>
      <w:r w:rsidRPr="00C03BDF">
        <w:rPr>
          <w:rFonts w:eastAsia="Calibri" w:cs="Tahoma"/>
          <w:szCs w:val="20"/>
        </w:rPr>
        <w:t>)</w:t>
      </w:r>
    </w:p>
    <w:p w14:paraId="5A92988B" w14:textId="54089D5B" w:rsidR="0007370D" w:rsidRPr="00C4260E" w:rsidRDefault="0007370D" w:rsidP="00316272">
      <w:pPr>
        <w:numPr>
          <w:ilvl w:val="1"/>
          <w:numId w:val="57"/>
        </w:numPr>
        <w:spacing w:before="120" w:after="120"/>
        <w:rPr>
          <w:rFonts w:eastAsia="Calibri" w:cs="Tahoma"/>
          <w:szCs w:val="20"/>
        </w:rPr>
      </w:pPr>
      <w:r w:rsidRPr="00C4260E">
        <w:rPr>
          <w:rFonts w:eastAsia="Calibri" w:cs="Tahoma"/>
          <w:szCs w:val="20"/>
        </w:rPr>
        <w:t xml:space="preserve">Submit electronically via Grants.gov no later than </w:t>
      </w:r>
      <w:r w:rsidRPr="00C4260E">
        <w:rPr>
          <w:rFonts w:eastAsia="Calibri" w:cs="Tahoma"/>
          <w:b/>
          <w:szCs w:val="20"/>
        </w:rPr>
        <w:t>4:30:00 p</w:t>
      </w:r>
      <w:r w:rsidR="00BF6739">
        <w:rPr>
          <w:rFonts w:eastAsia="Calibri" w:cs="Tahoma"/>
          <w:b/>
          <w:szCs w:val="20"/>
        </w:rPr>
        <w:t>.</w:t>
      </w:r>
      <w:r w:rsidRPr="00C4260E">
        <w:rPr>
          <w:rFonts w:eastAsia="Calibri" w:cs="Tahoma"/>
          <w:b/>
          <w:szCs w:val="20"/>
        </w:rPr>
        <w:t>m</w:t>
      </w:r>
      <w:r w:rsidR="00BF6739" w:rsidRPr="00D837C4">
        <w:rPr>
          <w:rFonts w:eastAsia="Calibri" w:cs="Tahoma"/>
          <w:b/>
          <w:szCs w:val="20"/>
        </w:rPr>
        <w:t>.</w:t>
      </w:r>
      <w:r w:rsidRPr="00D837C4">
        <w:rPr>
          <w:rFonts w:eastAsia="Calibri" w:cs="Tahoma"/>
          <w:b/>
          <w:szCs w:val="20"/>
        </w:rPr>
        <w:t xml:space="preserve">, </w:t>
      </w:r>
      <w:r w:rsidR="00F620B3" w:rsidRPr="00D837C4">
        <w:rPr>
          <w:rFonts w:eastAsia="Calibri" w:cs="Tahoma"/>
          <w:b/>
          <w:szCs w:val="20"/>
        </w:rPr>
        <w:t>Eastern Time</w:t>
      </w:r>
      <w:r w:rsidRPr="00D837C4">
        <w:rPr>
          <w:rFonts w:eastAsia="Calibri" w:cs="Tahoma"/>
          <w:b/>
          <w:szCs w:val="20"/>
        </w:rPr>
        <w:t>, on</w:t>
      </w:r>
      <w:r w:rsidRPr="00575565">
        <w:rPr>
          <w:rFonts w:eastAsia="Calibri" w:cs="Tahoma"/>
          <w:szCs w:val="20"/>
        </w:rPr>
        <w:t xml:space="preserve"> </w:t>
      </w:r>
      <w:r w:rsidR="00277CEA">
        <w:rPr>
          <w:rFonts w:eastAsia="Calibri" w:cs="Tahoma"/>
          <w:b/>
          <w:szCs w:val="20"/>
        </w:rPr>
        <w:t>August 9</w:t>
      </w:r>
      <w:r w:rsidR="00496380" w:rsidRPr="00D9340A">
        <w:rPr>
          <w:rFonts w:eastAsia="Arial Unicode MS" w:cs="Tahoma"/>
          <w:b/>
          <w:bCs/>
          <w:szCs w:val="20"/>
        </w:rPr>
        <w:t>, 2018</w:t>
      </w:r>
      <w:r w:rsidRPr="00C4260E">
        <w:rPr>
          <w:rFonts w:eastAsia="Calibri" w:cs="Tahoma"/>
          <w:szCs w:val="20"/>
        </w:rPr>
        <w:t>.</w:t>
      </w:r>
    </w:p>
    <w:p w14:paraId="5A92988C" w14:textId="77777777" w:rsidR="0007370D" w:rsidRPr="00C03BDF" w:rsidRDefault="0065188B" w:rsidP="00316272">
      <w:pPr>
        <w:numPr>
          <w:ilvl w:val="1"/>
          <w:numId w:val="57"/>
        </w:numPr>
        <w:spacing w:before="120" w:after="120"/>
        <w:rPr>
          <w:rFonts w:eastAsia="Calibri" w:cs="Tahoma"/>
          <w:szCs w:val="20"/>
        </w:rPr>
      </w:pPr>
      <w:r>
        <w:rPr>
          <w:rFonts w:eastAsia="Calibri" w:cs="Tahoma"/>
          <w:szCs w:val="20"/>
        </w:rPr>
        <w:t>Use</w:t>
      </w:r>
      <w:r w:rsidR="0007370D" w:rsidRPr="00C4260E">
        <w:rPr>
          <w:rFonts w:eastAsia="Calibri" w:cs="Tahoma"/>
          <w:szCs w:val="20"/>
        </w:rPr>
        <w:t xml:space="preserve"> the </w:t>
      </w:r>
      <w:r w:rsidR="0007370D" w:rsidRPr="00C4260E">
        <w:rPr>
          <w:rFonts w:eastAsia="Calibri" w:cs="Tahoma"/>
          <w:b/>
          <w:szCs w:val="20"/>
        </w:rPr>
        <w:t>correct application package</w:t>
      </w:r>
      <w:r w:rsidR="0007370D" w:rsidRPr="00C4260E">
        <w:rPr>
          <w:rFonts w:eastAsia="Calibri" w:cs="Tahoma"/>
          <w:szCs w:val="20"/>
        </w:rPr>
        <w:t xml:space="preserve"> downloaded from Grants.gov (see </w:t>
      </w:r>
      <w:hyperlink w:anchor="_GRANT_APPLICATION_PACKAGE" w:history="1">
        <w:r w:rsidR="0007370D" w:rsidRPr="00C03BDF">
          <w:rPr>
            <w:rStyle w:val="Hyperlink"/>
            <w:rFonts w:eastAsia="Calibri" w:cs="Tahoma"/>
            <w:szCs w:val="20"/>
          </w:rPr>
          <w:t>Part IV.B</w:t>
        </w:r>
      </w:hyperlink>
      <w:r w:rsidR="0007370D" w:rsidRPr="00C03BDF">
        <w:rPr>
          <w:rFonts w:eastAsia="Calibri" w:cs="Tahoma"/>
          <w:szCs w:val="20"/>
        </w:rPr>
        <w:t>).</w:t>
      </w:r>
    </w:p>
    <w:p w14:paraId="5A92988D" w14:textId="77777777" w:rsidR="008154F7" w:rsidRDefault="0007370D" w:rsidP="00316272">
      <w:pPr>
        <w:numPr>
          <w:ilvl w:val="1"/>
          <w:numId w:val="57"/>
        </w:numPr>
        <w:rPr>
          <w:rFonts w:eastAsia="Calibri" w:cs="Tahoma"/>
          <w:szCs w:val="20"/>
        </w:rPr>
      </w:pPr>
      <w:r w:rsidRPr="00C4260E">
        <w:rPr>
          <w:rFonts w:eastAsia="Calibri" w:cs="Tahoma"/>
          <w:szCs w:val="20"/>
        </w:rPr>
        <w:t xml:space="preserve">Include </w:t>
      </w:r>
      <w:r w:rsidRPr="00C4260E">
        <w:rPr>
          <w:rFonts w:eastAsia="Calibri" w:cs="Tahoma"/>
          <w:b/>
          <w:szCs w:val="20"/>
        </w:rPr>
        <w:t>PDF files</w:t>
      </w:r>
      <w:r w:rsidRPr="00C4260E">
        <w:rPr>
          <w:rFonts w:eastAsia="Calibri" w:cs="Tahoma"/>
          <w:szCs w:val="20"/>
        </w:rPr>
        <w:t xml:space="preserve"> that are </w:t>
      </w:r>
      <w:r w:rsidRPr="00C4260E">
        <w:rPr>
          <w:rFonts w:eastAsia="Calibri" w:cs="Tahoma"/>
          <w:b/>
          <w:szCs w:val="20"/>
        </w:rPr>
        <w:t xml:space="preserve">named and </w:t>
      </w:r>
      <w:r w:rsidR="0065188B">
        <w:rPr>
          <w:rFonts w:eastAsia="Calibri" w:cs="Tahoma"/>
          <w:b/>
          <w:szCs w:val="20"/>
        </w:rPr>
        <w:t>saved</w:t>
      </w:r>
      <w:r w:rsidR="0065188B" w:rsidRPr="00C4260E">
        <w:rPr>
          <w:rFonts w:eastAsia="Calibri" w:cs="Tahoma"/>
          <w:b/>
          <w:szCs w:val="20"/>
        </w:rPr>
        <w:t xml:space="preserve"> </w:t>
      </w:r>
      <w:r w:rsidRPr="00C4260E">
        <w:rPr>
          <w:rFonts w:eastAsia="Calibri" w:cs="Tahoma"/>
          <w:b/>
          <w:szCs w:val="20"/>
        </w:rPr>
        <w:t>appropriately</w:t>
      </w:r>
      <w:r w:rsidRPr="00C4260E">
        <w:rPr>
          <w:rFonts w:eastAsia="Calibri" w:cs="Tahoma"/>
          <w:szCs w:val="20"/>
        </w:rPr>
        <w:t xml:space="preserve"> and that are </w:t>
      </w:r>
      <w:r w:rsidRPr="00C4260E">
        <w:rPr>
          <w:rFonts w:eastAsia="Calibri" w:cs="Tahoma"/>
          <w:b/>
          <w:szCs w:val="20"/>
        </w:rPr>
        <w:t>attached to the proper forms</w:t>
      </w:r>
      <w:r w:rsidRPr="00C4260E">
        <w:rPr>
          <w:rFonts w:eastAsia="Calibri" w:cs="Tahoma"/>
          <w:szCs w:val="20"/>
        </w:rPr>
        <w:t xml:space="preserve"> in the application package (see </w:t>
      </w:r>
      <w:hyperlink w:anchor="_PDF_ATTACHMENTS" w:history="1">
        <w:r w:rsidRPr="00C03BDF">
          <w:rPr>
            <w:rStyle w:val="Hyperlink"/>
            <w:rFonts w:eastAsia="Calibri" w:cs="Tahoma"/>
            <w:szCs w:val="20"/>
          </w:rPr>
          <w:t>Part IV.D</w:t>
        </w:r>
      </w:hyperlink>
      <w:r w:rsidRPr="00C03BDF">
        <w:rPr>
          <w:rFonts w:eastAsia="Calibri" w:cs="Tahoma"/>
          <w:szCs w:val="20"/>
        </w:rPr>
        <w:t xml:space="preserve"> and </w:t>
      </w:r>
      <w:hyperlink w:anchor="_PART_V:_SUBMITTING" w:history="1">
        <w:r w:rsidRPr="00C03BDF">
          <w:rPr>
            <w:rStyle w:val="Hyperlink"/>
            <w:rFonts w:eastAsia="Calibri" w:cs="Tahoma"/>
            <w:szCs w:val="20"/>
          </w:rPr>
          <w:t>Part V</w:t>
        </w:r>
      </w:hyperlink>
      <w:r w:rsidRPr="00C03BDF">
        <w:rPr>
          <w:rFonts w:eastAsia="Calibri" w:cs="Tahoma"/>
          <w:szCs w:val="20"/>
        </w:rPr>
        <w:t>)</w:t>
      </w:r>
      <w:r w:rsidR="00E05FA5" w:rsidRPr="00C03BDF">
        <w:rPr>
          <w:rFonts w:eastAsia="Calibri" w:cs="Tahoma"/>
          <w:szCs w:val="20"/>
        </w:rPr>
        <w:t>.</w:t>
      </w:r>
    </w:p>
    <w:p w14:paraId="5A92988E" w14:textId="77777777" w:rsidR="00F94494" w:rsidRPr="008154F7" w:rsidRDefault="00F94494" w:rsidP="00A55880">
      <w:pPr>
        <w:ind w:left="1440"/>
        <w:rPr>
          <w:rFonts w:eastAsia="Calibri" w:cs="Tahoma"/>
          <w:szCs w:val="20"/>
        </w:rPr>
      </w:pPr>
    </w:p>
    <w:p w14:paraId="0EB92793" w14:textId="7FD38EE7" w:rsidR="000B4267" w:rsidRPr="008813C2" w:rsidRDefault="000B4267" w:rsidP="00316272">
      <w:pPr>
        <w:pStyle w:val="Heading3"/>
        <w:numPr>
          <w:ilvl w:val="0"/>
          <w:numId w:val="80"/>
        </w:numPr>
        <w:ind w:left="360"/>
      </w:pPr>
      <w:bookmarkStart w:id="43" w:name="_Toc514931421"/>
      <w:r w:rsidRPr="008813C2">
        <w:t>Re</w:t>
      </w:r>
      <w:r>
        <w:t>commendations for a Strong Application</w:t>
      </w:r>
      <w:bookmarkEnd w:id="43"/>
      <w:r>
        <w:t xml:space="preserve"> </w:t>
      </w:r>
    </w:p>
    <w:p w14:paraId="5A929890" w14:textId="77777777" w:rsidR="002E6440" w:rsidRDefault="008154F7" w:rsidP="00BF0491">
      <w:pPr>
        <w:rPr>
          <w:rFonts w:cs="Tahoma"/>
        </w:rPr>
      </w:pPr>
      <w:r>
        <w:rPr>
          <w:rFonts w:cs="Tahoma"/>
        </w:rPr>
        <w:t>In</w:t>
      </w:r>
      <w:r w:rsidR="0007370D" w:rsidRPr="00C03BDF">
        <w:rPr>
          <w:rFonts w:cs="Tahoma"/>
        </w:rPr>
        <w:t xml:space="preserve"> </w:t>
      </w:r>
      <w:hyperlink w:anchor="PartII" w:history="1">
        <w:r w:rsidR="0007370D" w:rsidRPr="00C03BDF">
          <w:rPr>
            <w:rStyle w:val="Hyperlink"/>
            <w:rFonts w:cs="Tahoma"/>
          </w:rPr>
          <w:t>Part II</w:t>
        </w:r>
      </w:hyperlink>
      <w:r w:rsidR="0007370D" w:rsidRPr="00C03BDF">
        <w:rPr>
          <w:rFonts w:cs="Tahoma"/>
        </w:rPr>
        <w:t xml:space="preserve">, the Institute provides recommendations to improve the quality of your application. </w:t>
      </w:r>
      <w:r w:rsidR="0007370D" w:rsidRPr="00C4260E">
        <w:rPr>
          <w:rFonts w:cs="Tahoma"/>
        </w:rPr>
        <w:t xml:space="preserve">The </w:t>
      </w:r>
      <w:r w:rsidR="00AE4D9B">
        <w:rPr>
          <w:rFonts w:cs="Tahoma"/>
        </w:rPr>
        <w:t xml:space="preserve">scientific </w:t>
      </w:r>
      <w:r w:rsidR="0007370D" w:rsidRPr="00C4260E">
        <w:rPr>
          <w:rFonts w:cs="Tahoma"/>
        </w:rPr>
        <w:t>peer reviewers are asked to consider these recommendations in their evaluation of your application. The Institute strongly encourages you to incorporate the recommendations into your Project Narrative and relevant appendices</w:t>
      </w:r>
      <w:r w:rsidR="00445D2F" w:rsidRPr="00C4260E">
        <w:rPr>
          <w:rFonts w:cs="Tahoma"/>
        </w:rPr>
        <w:t>.</w:t>
      </w:r>
    </w:p>
    <w:p w14:paraId="5A929891" w14:textId="77777777" w:rsidR="00BC6A1A" w:rsidRPr="00C4260E" w:rsidRDefault="00CD36F1" w:rsidP="0005187C">
      <w:pPr>
        <w:pStyle w:val="Heading1"/>
        <w:spacing w:before="120" w:after="120"/>
        <w:rPr>
          <w:rFonts w:cs="Tahoma"/>
        </w:rPr>
      </w:pPr>
      <w:bookmarkStart w:id="44" w:name="_PART_II:_TOPIC_1"/>
      <w:bookmarkStart w:id="45" w:name="_PART_II:_R&amp;D"/>
      <w:bookmarkStart w:id="46" w:name="_PART_II:_NETWORK"/>
      <w:bookmarkStart w:id="47" w:name="_PART_II:_NETWORK_1"/>
      <w:bookmarkEnd w:id="44"/>
      <w:bookmarkEnd w:id="45"/>
      <w:bookmarkEnd w:id="46"/>
      <w:bookmarkEnd w:id="47"/>
      <w:r w:rsidRPr="00C03BDF">
        <w:rPr>
          <w:rFonts w:cs="Tahoma"/>
          <w:szCs w:val="20"/>
        </w:rPr>
        <w:br w:type="page"/>
      </w:r>
      <w:bookmarkStart w:id="48" w:name="_PART_II:_TOPIC"/>
      <w:bookmarkStart w:id="49" w:name="_Toc383775951"/>
      <w:bookmarkEnd w:id="48"/>
      <w:r w:rsidR="001E1D0F" w:rsidRPr="00C4260E">
        <w:rPr>
          <w:rFonts w:cs="Tahoma"/>
        </w:rPr>
        <w:lastRenderedPageBreak/>
        <w:t xml:space="preserve"> </w:t>
      </w:r>
      <w:bookmarkStart w:id="50" w:name="PartII"/>
      <w:bookmarkStart w:id="51" w:name="_Toc514931422"/>
      <w:r w:rsidR="00893221" w:rsidRPr="00C4260E">
        <w:rPr>
          <w:rFonts w:cs="Tahoma"/>
        </w:rPr>
        <w:t>PART II</w:t>
      </w:r>
      <w:bookmarkEnd w:id="50"/>
      <w:r w:rsidR="00893221" w:rsidRPr="00C4260E">
        <w:rPr>
          <w:rFonts w:cs="Tahoma"/>
        </w:rPr>
        <w:t xml:space="preserve">: </w:t>
      </w:r>
      <w:r w:rsidR="00FF4F16" w:rsidRPr="00C4260E">
        <w:rPr>
          <w:rFonts w:cs="Tahoma"/>
        </w:rPr>
        <w:t>NETWORK</w:t>
      </w:r>
      <w:r w:rsidR="00893221" w:rsidRPr="00C4260E">
        <w:rPr>
          <w:rFonts w:cs="Tahoma"/>
        </w:rPr>
        <w:t xml:space="preserve"> REQUIREMENTS</w:t>
      </w:r>
      <w:bookmarkEnd w:id="0"/>
      <w:bookmarkEnd w:id="1"/>
      <w:bookmarkEnd w:id="49"/>
      <w:bookmarkEnd w:id="51"/>
    </w:p>
    <w:p w14:paraId="5A929892" w14:textId="77777777" w:rsidR="008154F7" w:rsidRPr="00C03BDF" w:rsidRDefault="008154F7" w:rsidP="00E81695">
      <w:pPr>
        <w:rPr>
          <w:rFonts w:cs="Tahoma"/>
          <w:szCs w:val="20"/>
        </w:rPr>
      </w:pPr>
    </w:p>
    <w:p w14:paraId="5A929893" w14:textId="7F4877C0" w:rsidR="00590D0F" w:rsidRPr="00C4260E" w:rsidRDefault="00590D0F" w:rsidP="009B2B30">
      <w:pPr>
        <w:pStyle w:val="Heading2"/>
        <w:numPr>
          <w:ilvl w:val="0"/>
          <w:numId w:val="108"/>
        </w:numPr>
      </w:pPr>
      <w:bookmarkStart w:id="52" w:name="_General_Requirements_for"/>
      <w:bookmarkStart w:id="53" w:name="_Toc514931423"/>
      <w:bookmarkEnd w:id="52"/>
      <w:r w:rsidRPr="00C4260E">
        <w:t xml:space="preserve">Requirements for </w:t>
      </w:r>
      <w:r w:rsidR="00943DC1" w:rsidRPr="00C4260E">
        <w:t>Network</w:t>
      </w:r>
      <w:r w:rsidRPr="00C4260E">
        <w:t xml:space="preserve"> Applications</w:t>
      </w:r>
      <w:bookmarkEnd w:id="53"/>
    </w:p>
    <w:p w14:paraId="5A929894" w14:textId="77777777" w:rsidR="00590D0F" w:rsidRPr="00C03BDF" w:rsidRDefault="00590D0F" w:rsidP="00E81695">
      <w:pPr>
        <w:rPr>
          <w:rFonts w:cs="Tahoma"/>
          <w:szCs w:val="20"/>
        </w:rPr>
      </w:pPr>
    </w:p>
    <w:p w14:paraId="5A929895" w14:textId="3495A7A1" w:rsidR="00FF4F16" w:rsidRPr="008813C2" w:rsidRDefault="000240CB" w:rsidP="00316272">
      <w:pPr>
        <w:pStyle w:val="Heading3"/>
        <w:numPr>
          <w:ilvl w:val="4"/>
          <w:numId w:val="57"/>
        </w:numPr>
        <w:ind w:left="360"/>
      </w:pPr>
      <w:bookmarkStart w:id="54" w:name="_Toc514931424"/>
      <w:r>
        <w:t>Objectives</w:t>
      </w:r>
      <w:r w:rsidR="0077625A" w:rsidRPr="008813C2">
        <w:t xml:space="preserve"> </w:t>
      </w:r>
      <w:r>
        <w:t xml:space="preserve">and </w:t>
      </w:r>
      <w:r w:rsidR="0011668B">
        <w:t xml:space="preserve">General </w:t>
      </w:r>
      <w:r w:rsidR="00FF4F16" w:rsidRPr="008813C2">
        <w:t>Requirements</w:t>
      </w:r>
      <w:r w:rsidR="00BF6739">
        <w:t xml:space="preserve"> for All Network Members</w:t>
      </w:r>
      <w:bookmarkEnd w:id="54"/>
    </w:p>
    <w:p w14:paraId="5A929896" w14:textId="77777777" w:rsidR="00123925" w:rsidRPr="00575565" w:rsidRDefault="00FF4F16" w:rsidP="008B3326">
      <w:pPr>
        <w:rPr>
          <w:rFonts w:cs="Tahoma"/>
          <w:szCs w:val="20"/>
        </w:rPr>
      </w:pPr>
      <w:r w:rsidRPr="00575565">
        <w:rPr>
          <w:rFonts w:cs="Tahoma"/>
          <w:szCs w:val="20"/>
        </w:rPr>
        <w:t xml:space="preserve">For </w:t>
      </w:r>
      <w:r w:rsidR="00866DBF" w:rsidRPr="00575565">
        <w:rPr>
          <w:rFonts w:cs="Tahoma"/>
          <w:szCs w:val="20"/>
        </w:rPr>
        <w:t>FY 201</w:t>
      </w:r>
      <w:r w:rsidR="00290C8E" w:rsidRPr="00575565">
        <w:rPr>
          <w:rFonts w:cs="Tahoma"/>
          <w:szCs w:val="20"/>
        </w:rPr>
        <w:t>9</w:t>
      </w:r>
      <w:r w:rsidR="00123925" w:rsidRPr="00575565">
        <w:rPr>
          <w:rFonts w:cs="Tahoma"/>
          <w:szCs w:val="20"/>
        </w:rPr>
        <w:t xml:space="preserve">, the Institute intends </w:t>
      </w:r>
      <w:r w:rsidR="00883BF7" w:rsidRPr="00575565">
        <w:rPr>
          <w:rFonts w:cs="Tahoma"/>
          <w:szCs w:val="20"/>
        </w:rPr>
        <w:t xml:space="preserve">to fund up to </w:t>
      </w:r>
      <w:r w:rsidR="00D34314" w:rsidRPr="00575565">
        <w:rPr>
          <w:rFonts w:cs="Tahoma"/>
          <w:szCs w:val="20"/>
        </w:rPr>
        <w:t xml:space="preserve">five </w:t>
      </w:r>
      <w:r w:rsidR="00883BF7" w:rsidRPr="00575565">
        <w:rPr>
          <w:rFonts w:cs="Tahoma"/>
          <w:szCs w:val="20"/>
        </w:rPr>
        <w:t xml:space="preserve">Research Teams </w:t>
      </w:r>
      <w:r w:rsidR="001B7859" w:rsidRPr="00575565">
        <w:rPr>
          <w:rFonts w:cs="Tahoma"/>
          <w:szCs w:val="20"/>
        </w:rPr>
        <w:t>for the Networks</w:t>
      </w:r>
      <w:r w:rsidR="00866DBF" w:rsidRPr="00575565">
        <w:rPr>
          <w:rFonts w:cs="Tahoma"/>
          <w:szCs w:val="20"/>
        </w:rPr>
        <w:t xml:space="preserve"> program</w:t>
      </w:r>
      <w:r w:rsidR="00883BF7" w:rsidRPr="00575565">
        <w:rPr>
          <w:rFonts w:cs="Tahoma"/>
          <w:szCs w:val="20"/>
        </w:rPr>
        <w:t xml:space="preserve">. </w:t>
      </w:r>
      <w:r w:rsidR="00123925" w:rsidRPr="00575565">
        <w:rPr>
          <w:rFonts w:cs="Tahoma"/>
          <w:szCs w:val="20"/>
        </w:rPr>
        <w:t>The Institut</w:t>
      </w:r>
      <w:r w:rsidR="00866DBF" w:rsidRPr="00575565">
        <w:rPr>
          <w:rFonts w:cs="Tahoma"/>
          <w:szCs w:val="20"/>
        </w:rPr>
        <w:t xml:space="preserve">e expects information </w:t>
      </w:r>
      <w:r w:rsidR="00123925" w:rsidRPr="00575565">
        <w:rPr>
          <w:rFonts w:cs="Tahoma"/>
          <w:szCs w:val="20"/>
        </w:rPr>
        <w:t xml:space="preserve">sharing across teams and </w:t>
      </w:r>
      <w:r w:rsidR="00421AFD" w:rsidRPr="00575565">
        <w:rPr>
          <w:rFonts w:cs="Tahoma"/>
          <w:szCs w:val="20"/>
        </w:rPr>
        <w:t>collaboration on research and dissemination activities</w:t>
      </w:r>
      <w:r w:rsidR="00123925" w:rsidRPr="00575565">
        <w:rPr>
          <w:rFonts w:cs="Tahoma"/>
          <w:szCs w:val="20"/>
        </w:rPr>
        <w:t>.</w:t>
      </w:r>
      <w:r w:rsidR="00B3018A" w:rsidRPr="00575565">
        <w:rPr>
          <w:rFonts w:cs="Tahoma"/>
          <w:szCs w:val="20"/>
        </w:rPr>
        <w:t xml:space="preserve"> </w:t>
      </w:r>
      <w:r w:rsidR="008047BB" w:rsidRPr="00575565">
        <w:rPr>
          <w:rFonts w:cs="Tahoma"/>
          <w:szCs w:val="20"/>
        </w:rPr>
        <w:t>Ultimately, the goal of the n</w:t>
      </w:r>
      <w:r w:rsidR="00866DBF" w:rsidRPr="00575565">
        <w:rPr>
          <w:rFonts w:cs="Tahoma"/>
          <w:szCs w:val="20"/>
        </w:rPr>
        <w:t>etwork</w:t>
      </w:r>
      <w:r w:rsidR="00123925" w:rsidRPr="00575565">
        <w:rPr>
          <w:rFonts w:cs="Tahoma"/>
          <w:szCs w:val="20"/>
        </w:rPr>
        <w:t xml:space="preserve"> is to advance the field’s understanding </w:t>
      </w:r>
      <w:r w:rsidR="00866DBF" w:rsidRPr="00575565">
        <w:rPr>
          <w:rFonts w:cs="Tahoma"/>
          <w:szCs w:val="20"/>
        </w:rPr>
        <w:t>of MTSS</w:t>
      </w:r>
      <w:r w:rsidR="00123925" w:rsidRPr="00575565">
        <w:rPr>
          <w:rFonts w:cs="Tahoma"/>
          <w:szCs w:val="20"/>
        </w:rPr>
        <w:t xml:space="preserve"> beyond what individual researchers may </w:t>
      </w:r>
      <w:r w:rsidR="008047BB" w:rsidRPr="00575565">
        <w:rPr>
          <w:rFonts w:cs="Tahoma"/>
          <w:szCs w:val="20"/>
        </w:rPr>
        <w:t xml:space="preserve">be able to </w:t>
      </w:r>
      <w:r w:rsidR="00123925" w:rsidRPr="00575565">
        <w:rPr>
          <w:rFonts w:cs="Tahoma"/>
          <w:szCs w:val="20"/>
        </w:rPr>
        <w:t>do on their own and to produce a body of evidence that will lead to improvements in education policies and programs and in student outcomes.</w:t>
      </w:r>
    </w:p>
    <w:p w14:paraId="5A929897" w14:textId="77777777" w:rsidR="00123925" w:rsidRPr="00575565" w:rsidRDefault="00123925" w:rsidP="008B3326">
      <w:pPr>
        <w:rPr>
          <w:rFonts w:cs="Tahoma"/>
          <w:sz w:val="24"/>
          <w:szCs w:val="24"/>
        </w:rPr>
      </w:pPr>
    </w:p>
    <w:p w14:paraId="5A929898" w14:textId="77777777" w:rsidR="00DD7D76" w:rsidRDefault="00BF6739" w:rsidP="00FE1283">
      <w:pPr>
        <w:rPr>
          <w:rFonts w:cs="Tahoma"/>
        </w:rPr>
      </w:pPr>
      <w:r w:rsidRPr="00575565">
        <w:rPr>
          <w:rFonts w:cs="Tahoma"/>
        </w:rPr>
        <w:t xml:space="preserve">The Networks program is based on the idea that significant advances in knowledge are more likely to occur when researchers across institutions and disciplines are working together to address a significant problem or issue. Building on the unique interests and strengths of network members, the Institute intends to create a structure and process that will facilitate the sharing of research plans, data collection instruments, and other information and ideas. </w:t>
      </w:r>
      <w:r w:rsidR="008934ED">
        <w:rPr>
          <w:rFonts w:cs="Tahoma"/>
        </w:rPr>
        <w:t>The Institute</w:t>
      </w:r>
      <w:r w:rsidR="00DD7D76">
        <w:rPr>
          <w:rFonts w:cs="Tahoma"/>
        </w:rPr>
        <w:t xml:space="preserve"> intends to fund multiple Rese</w:t>
      </w:r>
      <w:r w:rsidR="008934ED">
        <w:rPr>
          <w:rFonts w:cs="Tahoma"/>
        </w:rPr>
        <w:t xml:space="preserve">arch Teams to work together with a Network Lead to accomplish these objectives.  </w:t>
      </w:r>
      <w:r w:rsidR="00DD7D76">
        <w:rPr>
          <w:rFonts w:cs="Tahoma"/>
        </w:rPr>
        <w:t xml:space="preserve"> </w:t>
      </w:r>
    </w:p>
    <w:p w14:paraId="5A929899" w14:textId="77777777" w:rsidR="00DD7D76" w:rsidRDefault="00DD7D76" w:rsidP="00FE1283">
      <w:pPr>
        <w:rPr>
          <w:rFonts w:cs="Tahoma"/>
        </w:rPr>
      </w:pPr>
    </w:p>
    <w:p w14:paraId="5A92989A" w14:textId="41E8DA99" w:rsidR="00DD7D76" w:rsidRDefault="00BF6739" w:rsidP="00FE1283">
      <w:pPr>
        <w:rPr>
          <w:rFonts w:cs="Tahoma"/>
        </w:rPr>
      </w:pPr>
      <w:r w:rsidRPr="00575565">
        <w:rPr>
          <w:rFonts w:cs="Tahoma"/>
        </w:rPr>
        <w:t>Network members are expected to provide constructive feedback on each other’s projects and to look for opportunities to work together</w:t>
      </w:r>
      <w:r w:rsidR="002221F0" w:rsidRPr="00575565">
        <w:rPr>
          <w:rFonts w:cs="Tahoma"/>
        </w:rPr>
        <w:t>.</w:t>
      </w:r>
      <w:r w:rsidRPr="00575565">
        <w:rPr>
          <w:rFonts w:cs="Tahoma"/>
        </w:rPr>
        <w:t xml:space="preserve"> Network members are also expected to develop activities that will strengthen their collective work, including but not limited to providing leadership for the field and cross-site training </w:t>
      </w:r>
      <w:r w:rsidR="006B2E27">
        <w:rPr>
          <w:rFonts w:cs="Tahoma"/>
        </w:rPr>
        <w:t>and/</w:t>
      </w:r>
      <w:r w:rsidRPr="00575565">
        <w:rPr>
          <w:rFonts w:cs="Tahoma"/>
        </w:rPr>
        <w:t>or mentoring of early career individuals involved with the network</w:t>
      </w:r>
      <w:r w:rsidR="00E95FF5" w:rsidRPr="00575565">
        <w:rPr>
          <w:rFonts w:cs="Tahoma"/>
        </w:rPr>
        <w:t>’s</w:t>
      </w:r>
      <w:r w:rsidRPr="00575565">
        <w:rPr>
          <w:rFonts w:cs="Tahoma"/>
        </w:rPr>
        <w:t xml:space="preserve"> research activities.</w:t>
      </w:r>
      <w:r w:rsidR="002221F0" w:rsidRPr="00575565">
        <w:rPr>
          <w:rFonts w:cs="Tahoma"/>
        </w:rPr>
        <w:t xml:space="preserve"> Network members should also anticipate adopting at least one common measure for each domain (academic and behavioral) to provide opportunities for cross-project analyses to further the understanding of integrated MTSS.</w:t>
      </w:r>
      <w:r w:rsidRPr="00575565">
        <w:rPr>
          <w:rFonts w:cs="Tahoma"/>
        </w:rPr>
        <w:t xml:space="preserve"> </w:t>
      </w:r>
      <w:r w:rsidR="00FE1283">
        <w:rPr>
          <w:rFonts w:cs="Tahoma"/>
        </w:rPr>
        <w:t>N</w:t>
      </w:r>
      <w:r w:rsidRPr="00575565">
        <w:rPr>
          <w:rFonts w:cs="Tahoma"/>
        </w:rPr>
        <w:t>etwork members are expected to plan and produce joint publications, policy briefings, a synthesis of research findings across teams, and other activities to disseminate their findings. Over time, the Institute hopes that network members will build relationships that lead to new collaborations and new lines of inquiry.</w:t>
      </w:r>
      <w:r w:rsidR="00FE1283">
        <w:rPr>
          <w:rFonts w:cs="Tahoma"/>
        </w:rPr>
        <w:t xml:space="preserve"> </w:t>
      </w:r>
    </w:p>
    <w:p w14:paraId="5A92989B" w14:textId="77777777" w:rsidR="00DD7D76" w:rsidRDefault="00DD7D76" w:rsidP="00FE1283">
      <w:pPr>
        <w:rPr>
          <w:rFonts w:cs="Tahoma"/>
        </w:rPr>
      </w:pPr>
    </w:p>
    <w:p w14:paraId="5A92989C" w14:textId="7BEE8542" w:rsidR="00FE1283" w:rsidRDefault="00DD7D76" w:rsidP="00FE1283">
      <w:pPr>
        <w:rPr>
          <w:rFonts w:cs="Tahoma"/>
        </w:rPr>
      </w:pPr>
      <w:r>
        <w:rPr>
          <w:rFonts w:cs="Tahoma"/>
        </w:rPr>
        <w:t>R</w:t>
      </w:r>
      <w:r w:rsidR="00FE1283" w:rsidRPr="00C4260E">
        <w:rPr>
          <w:rFonts w:cs="Tahoma"/>
        </w:rPr>
        <w:t xml:space="preserve">esearchers who are funded under a network are required to attend network meetings and to communicate regularly with other network members. The Institute expects that </w:t>
      </w:r>
      <w:r w:rsidR="006B2E27">
        <w:rPr>
          <w:rFonts w:cs="Tahoma"/>
        </w:rPr>
        <w:t>the n</w:t>
      </w:r>
      <w:r w:rsidR="00FE1283" w:rsidRPr="00C4260E">
        <w:rPr>
          <w:rFonts w:cs="Tahoma"/>
        </w:rPr>
        <w:t xml:space="preserve">etwork will hold at least two in-person meetings during the first grant year and at least one in-person meeting each year in subsequent grant years. Other meetings may take place in person or via conference calls. </w:t>
      </w:r>
      <w:r w:rsidR="00FE1283">
        <w:rPr>
          <w:rFonts w:cs="Tahoma"/>
        </w:rPr>
        <w:t xml:space="preserve">The </w:t>
      </w:r>
      <w:r w:rsidR="00FE1283" w:rsidRPr="00C4260E">
        <w:rPr>
          <w:rFonts w:cs="Tahoma"/>
        </w:rPr>
        <w:t>network meeting</w:t>
      </w:r>
      <w:r w:rsidR="00FE1283">
        <w:rPr>
          <w:rFonts w:cs="Tahoma"/>
        </w:rPr>
        <w:t>s</w:t>
      </w:r>
      <w:r w:rsidR="00FE1283" w:rsidRPr="00C4260E">
        <w:rPr>
          <w:rFonts w:cs="Tahoma"/>
        </w:rPr>
        <w:t xml:space="preserve"> will be held in Washington, DC to allow participation by Institute staff and may be coordinated with the annual PI meeting</w:t>
      </w:r>
      <w:r w:rsidR="00FE1283">
        <w:rPr>
          <w:rFonts w:cs="Tahoma"/>
        </w:rPr>
        <w:t xml:space="preserve"> required</w:t>
      </w:r>
      <w:r w:rsidR="00FE1283" w:rsidRPr="00C4260E">
        <w:rPr>
          <w:rFonts w:cs="Tahoma"/>
        </w:rPr>
        <w:t xml:space="preserve"> for all Institute grantees (typically in the </w:t>
      </w:r>
      <w:r w:rsidR="00FE1283">
        <w:rPr>
          <w:rFonts w:cs="Tahoma"/>
        </w:rPr>
        <w:t xml:space="preserve">early winter </w:t>
      </w:r>
      <w:r w:rsidR="00FE1283" w:rsidRPr="00C4260E">
        <w:rPr>
          <w:rFonts w:cs="Tahoma"/>
        </w:rPr>
        <w:t>of each year). Applicants should include the costs for traveling to and from these meetings in their project budgets and should allocate at least 2 days per meeting to cover attendance with additional time for travel if necessary.</w:t>
      </w:r>
    </w:p>
    <w:p w14:paraId="5A92989D" w14:textId="77777777" w:rsidR="008934ED" w:rsidRDefault="008934ED" w:rsidP="00FE1283">
      <w:pPr>
        <w:rPr>
          <w:rFonts w:cs="Tahoma"/>
        </w:rPr>
      </w:pPr>
    </w:p>
    <w:p w14:paraId="5A92989E" w14:textId="2BEA6A34" w:rsidR="008934ED" w:rsidRPr="008934ED" w:rsidRDefault="007A52AC" w:rsidP="008934ED">
      <w:pPr>
        <w:rPr>
          <w:rFonts w:cs="Tahoma"/>
          <w:bCs/>
        </w:rPr>
      </w:pPr>
      <w:r>
        <w:rPr>
          <w:rFonts w:cs="Tahoma"/>
        </w:rPr>
        <w:t>Although</w:t>
      </w:r>
      <w:r w:rsidR="008934ED">
        <w:rPr>
          <w:rFonts w:cs="Tahoma"/>
        </w:rPr>
        <w:t xml:space="preserve"> the Network Lead i</w:t>
      </w:r>
      <w:r w:rsidR="00ED72E5">
        <w:rPr>
          <w:rFonts w:cs="Tahoma"/>
        </w:rPr>
        <w:t>s not being competed through this</w:t>
      </w:r>
      <w:r w:rsidR="008934ED">
        <w:rPr>
          <w:rFonts w:cs="Tahoma"/>
        </w:rPr>
        <w:t xml:space="preserve"> FY 2019 </w:t>
      </w:r>
      <w:r w:rsidR="00ED72E5">
        <w:rPr>
          <w:rFonts w:cs="Tahoma"/>
        </w:rPr>
        <w:t xml:space="preserve">grants </w:t>
      </w:r>
      <w:r w:rsidR="008934ED">
        <w:rPr>
          <w:rFonts w:cs="Tahoma"/>
        </w:rPr>
        <w:t xml:space="preserve">competition, </w:t>
      </w:r>
      <w:r w:rsidR="00D00BB1">
        <w:rPr>
          <w:rFonts w:cs="Tahoma"/>
        </w:rPr>
        <w:t xml:space="preserve">applicants should note </w:t>
      </w:r>
      <w:r w:rsidR="00ED72E5">
        <w:rPr>
          <w:rFonts w:cs="Tahoma"/>
        </w:rPr>
        <w:t>the t</w:t>
      </w:r>
      <w:r w:rsidR="008934ED" w:rsidRPr="008934ED">
        <w:rPr>
          <w:rFonts w:cs="Tahoma"/>
        </w:rPr>
        <w:t>hree major sets of activities</w:t>
      </w:r>
      <w:r w:rsidR="0020646E">
        <w:rPr>
          <w:rFonts w:cs="Tahoma"/>
        </w:rPr>
        <w:t xml:space="preserve"> for which</w:t>
      </w:r>
      <w:r w:rsidR="00ED72E5">
        <w:rPr>
          <w:rFonts w:cs="Tahoma"/>
        </w:rPr>
        <w:t xml:space="preserve"> the</w:t>
      </w:r>
      <w:r w:rsidR="0020646E">
        <w:rPr>
          <w:rFonts w:cs="Tahoma"/>
        </w:rPr>
        <w:t xml:space="preserve"> Network Lead is responsible</w:t>
      </w:r>
      <w:r w:rsidR="008934ED" w:rsidRPr="008934ED">
        <w:rPr>
          <w:rFonts w:cs="Tahoma"/>
        </w:rPr>
        <w:t xml:space="preserve">. </w:t>
      </w:r>
      <w:r w:rsidR="008934ED" w:rsidRPr="008934ED">
        <w:rPr>
          <w:rFonts w:cs="Tahoma"/>
          <w:bCs/>
        </w:rPr>
        <w:t xml:space="preserve">First, the Network Lead is responsible for network administration and coordination. This includes planning at least two in-person meetings during the first year of the network and at least one annual in-person meeting thereafter. This also includes organizing the network’s leadership activities for the research field and for policy and practice (e.g., briefings or presentations for key stakeholders to discuss research goals and findings and to elicit feedback that will help improve the quality and policy relevance of the network’s research). The Network Lead is expected to facilitate collaboration and consensus building among Research Teams, including finding common data collection instruments for academic and behavioral domains at the beginning of the project period. Second, the Network Lead will coordinate cross-team training and mentorship activities (e.g., setting up webinars, exchanges, other cross-team training opportunities for the early career researchers in the network). Third, the Network Lead will facilitate </w:t>
      </w:r>
      <w:r w:rsidR="008934ED" w:rsidRPr="008934ED">
        <w:rPr>
          <w:rFonts w:cs="Tahoma"/>
          <w:bCs/>
        </w:rPr>
        <w:lastRenderedPageBreak/>
        <w:t xml:space="preserve">communication of network findings. This includes developing and hosting a website that explains the network’s goals and projects and that makes the network’s products and publications available to the public. In addition, the Network Lead will coordinate the efforts to </w:t>
      </w:r>
      <w:r w:rsidR="008934ED" w:rsidRPr="008934ED">
        <w:rPr>
          <w:rFonts w:cs="Tahoma"/>
        </w:rPr>
        <w:t>synthesize findings from the different studies completed by the network members</w:t>
      </w:r>
      <w:r w:rsidR="008934ED" w:rsidRPr="008934ED">
        <w:rPr>
          <w:rFonts w:cs="Tahoma"/>
          <w:bCs/>
        </w:rPr>
        <w:t xml:space="preserve">. The Network Lead </w:t>
      </w:r>
      <w:r w:rsidR="00ED72E5">
        <w:rPr>
          <w:rFonts w:cs="Tahoma"/>
          <w:bCs/>
        </w:rPr>
        <w:t>will</w:t>
      </w:r>
      <w:r w:rsidR="008934ED" w:rsidRPr="008934ED">
        <w:rPr>
          <w:rFonts w:cs="Tahoma"/>
          <w:bCs/>
        </w:rPr>
        <w:t xml:space="preserve"> also coordinate with existing dissemination structures such as the Institute’s Regional Educational Laboratories. </w:t>
      </w:r>
    </w:p>
    <w:p w14:paraId="5A92989F" w14:textId="77777777" w:rsidR="00123925" w:rsidRPr="00C4260E" w:rsidRDefault="00123925" w:rsidP="00F94494">
      <w:pPr>
        <w:ind w:left="360" w:hanging="360"/>
        <w:rPr>
          <w:rFonts w:cs="Tahoma"/>
        </w:rPr>
      </w:pPr>
    </w:p>
    <w:p w14:paraId="5A9298A0" w14:textId="7B52E888" w:rsidR="007A52AC" w:rsidRPr="007A52AC" w:rsidRDefault="007A52AC" w:rsidP="00316272">
      <w:pPr>
        <w:pStyle w:val="Heading3"/>
        <w:numPr>
          <w:ilvl w:val="4"/>
          <w:numId w:val="57"/>
        </w:numPr>
        <w:ind w:left="360"/>
      </w:pPr>
      <w:bookmarkStart w:id="55" w:name="_Topic_Requirements"/>
      <w:bookmarkStart w:id="56" w:name="_R&amp;D_Center_Topic"/>
      <w:bookmarkStart w:id="57" w:name="_R&amp;D_Center_Topic-SPECIFIC"/>
      <w:bookmarkStart w:id="58" w:name="_NETWORK_Topic_Requirements"/>
      <w:bookmarkStart w:id="59" w:name="_Requirements_for_Network"/>
      <w:bookmarkStart w:id="60" w:name="_Virtual_Learning"/>
      <w:bookmarkStart w:id="61" w:name="_Cognition_and_Student"/>
      <w:bookmarkStart w:id="62" w:name="_MTSS_Network_Research"/>
      <w:bookmarkStart w:id="63" w:name="_Toc514931425"/>
      <w:bookmarkEnd w:id="55"/>
      <w:bookmarkEnd w:id="56"/>
      <w:bookmarkEnd w:id="57"/>
      <w:bookmarkEnd w:id="58"/>
      <w:bookmarkEnd w:id="59"/>
      <w:bookmarkEnd w:id="60"/>
      <w:bookmarkEnd w:id="61"/>
      <w:bookmarkEnd w:id="62"/>
      <w:r>
        <w:t>Requirements for Network Research Teams</w:t>
      </w:r>
      <w:bookmarkEnd w:id="63"/>
    </w:p>
    <w:p w14:paraId="27DF2AA2" w14:textId="77777777" w:rsidR="003E6231" w:rsidRDefault="003E6231" w:rsidP="00CD3F83">
      <w:pPr>
        <w:pStyle w:val="Heading4"/>
      </w:pPr>
    </w:p>
    <w:p w14:paraId="5A9298A5" w14:textId="77777777" w:rsidR="00BF1A43" w:rsidRPr="00DB36CD" w:rsidRDefault="00395339" w:rsidP="00CD3F83">
      <w:pPr>
        <w:pStyle w:val="Heading4"/>
      </w:pPr>
      <w:bookmarkStart w:id="64" w:name="Overview"/>
      <w:r w:rsidRPr="00C03BDF">
        <w:t xml:space="preserve">a) Overview </w:t>
      </w:r>
    </w:p>
    <w:bookmarkEnd w:id="64"/>
    <w:p w14:paraId="78936F58" w14:textId="2B004AB9" w:rsidR="003E6231" w:rsidRDefault="003E6231" w:rsidP="003E6231">
      <w:pPr>
        <w:pStyle w:val="CommentText"/>
        <w:rPr>
          <w:rFonts w:cs="Tahoma"/>
        </w:rPr>
      </w:pPr>
      <w:r w:rsidRPr="00E24B30">
        <w:rPr>
          <w:rFonts w:cs="Tahoma"/>
        </w:rPr>
        <w:t xml:space="preserve">The Institute seeks to support a network of research teams to </w:t>
      </w:r>
      <w:r>
        <w:rPr>
          <w:rFonts w:cs="Tahoma"/>
        </w:rPr>
        <w:t>conduct research on integrated Multi-Tiered Systems of Support (MTSS) in elementary schools. Integrated MTSS aims to</w:t>
      </w:r>
      <w:r w:rsidRPr="00E24B30">
        <w:t xml:space="preserve"> address academic as well as social, emotional, and behavioral development of students. </w:t>
      </w:r>
      <w:r>
        <w:t>The MTSS framework</w:t>
      </w:r>
      <w:r w:rsidRPr="00E24B30">
        <w:t xml:space="preserve"> provides multiple levels of support for all learners, and aligns resources and supports for students as well as for teachers and other school personnel who are supporting students</w:t>
      </w:r>
      <w:r>
        <w:t xml:space="preserve"> </w:t>
      </w:r>
      <w:r w:rsidRPr="00514EEA">
        <w:rPr>
          <w:rFonts w:cs="Tahoma"/>
        </w:rPr>
        <w:t>(</w:t>
      </w:r>
      <w:r>
        <w:rPr>
          <w:rFonts w:cs="Tahoma"/>
        </w:rPr>
        <w:t xml:space="preserve">Batsche, 2014; </w:t>
      </w:r>
      <w:r w:rsidRPr="00514EEA">
        <w:rPr>
          <w:rFonts w:cs="Tahoma"/>
        </w:rPr>
        <w:t xml:space="preserve">Chard et al., 2008; </w:t>
      </w:r>
      <w:r>
        <w:rPr>
          <w:rFonts w:cs="Tahoma"/>
        </w:rPr>
        <w:t xml:space="preserve">Greenwood et al., 2011; McIntosh &amp; Goodman, 2016; </w:t>
      </w:r>
      <w:r w:rsidRPr="00514EEA">
        <w:rPr>
          <w:rFonts w:cs="Tahoma"/>
        </w:rPr>
        <w:t>Sugai &amp; Horner, 2009; Utley &amp; Obiakor</w:t>
      </w:r>
      <w:r>
        <w:rPr>
          <w:rFonts w:cs="Tahoma"/>
        </w:rPr>
        <w:t>,</w:t>
      </w:r>
      <w:r w:rsidRPr="00514EEA">
        <w:rPr>
          <w:rFonts w:cs="Tahoma"/>
        </w:rPr>
        <w:t xml:space="preserve"> 2015</w:t>
      </w:r>
      <w:r>
        <w:rPr>
          <w:rFonts w:cs="Tahoma"/>
        </w:rPr>
        <w:t>). Although research frequently examines academic and behavioral systems separately, the purpose of the MTSS Network is to support research teams to investigate an integrated system of both academic and behavioral supports. For this competition, the Institute is open to a variety of different research questions and designs. Research Teams are expected to meet</w:t>
      </w:r>
      <w:r w:rsidRPr="00E24B30">
        <w:rPr>
          <w:rFonts w:cs="Tahoma"/>
        </w:rPr>
        <w:t xml:space="preserve"> regularly to discuss ways to coordinate and stren</w:t>
      </w:r>
      <w:r>
        <w:rPr>
          <w:rFonts w:cs="Tahoma"/>
        </w:rPr>
        <w:t>gthen their collective work. The n</w:t>
      </w:r>
      <w:r w:rsidRPr="00E24B30">
        <w:rPr>
          <w:rFonts w:cs="Tahoma"/>
        </w:rPr>
        <w:t xml:space="preserve">etwork’s ultimate objective is to build a more comprehensive understanding </w:t>
      </w:r>
      <w:r>
        <w:rPr>
          <w:rFonts w:cs="Tahoma"/>
        </w:rPr>
        <w:t>of integrated MTSS from multiple perspectives to improve outcomes for all students, especially those with or at risk for disabilities.</w:t>
      </w:r>
    </w:p>
    <w:p w14:paraId="47ED8072" w14:textId="77777777" w:rsidR="003E6231" w:rsidRDefault="003E6231" w:rsidP="00BF0491">
      <w:pPr>
        <w:rPr>
          <w:rFonts w:cs="Tahoma"/>
          <w:szCs w:val="20"/>
        </w:rPr>
      </w:pPr>
    </w:p>
    <w:p w14:paraId="5A9298A6" w14:textId="188B94DC" w:rsidR="00DB36CD" w:rsidRDefault="003F58AD" w:rsidP="00BF0491">
      <w:pPr>
        <w:rPr>
          <w:rFonts w:cs="Tahoma"/>
          <w:szCs w:val="20"/>
          <w:lang w:val="en"/>
        </w:rPr>
      </w:pPr>
      <w:r>
        <w:rPr>
          <w:rFonts w:cs="Tahoma"/>
          <w:szCs w:val="20"/>
        </w:rPr>
        <w:t>MTSS has</w:t>
      </w:r>
      <w:r w:rsidR="00DB36CD" w:rsidRPr="0039505D">
        <w:rPr>
          <w:rFonts w:cs="Tahoma"/>
          <w:szCs w:val="20"/>
        </w:rPr>
        <w:t xml:space="preserve"> been conceptualized in a vari</w:t>
      </w:r>
      <w:r>
        <w:rPr>
          <w:rFonts w:cs="Tahoma"/>
          <w:szCs w:val="20"/>
        </w:rPr>
        <w:t xml:space="preserve">ety of ways in the literature. </w:t>
      </w:r>
      <w:r w:rsidR="00410CCA">
        <w:rPr>
          <w:rFonts w:cs="Tahoma"/>
          <w:szCs w:val="20"/>
        </w:rPr>
        <w:t xml:space="preserve">For the purpose of </w:t>
      </w:r>
      <w:r w:rsidR="00EA5AD5">
        <w:rPr>
          <w:rFonts w:cs="Tahoma"/>
          <w:szCs w:val="20"/>
        </w:rPr>
        <w:t>this</w:t>
      </w:r>
      <w:r w:rsidR="00DB36CD" w:rsidRPr="0039505D">
        <w:rPr>
          <w:rFonts w:cs="Tahoma"/>
          <w:szCs w:val="20"/>
        </w:rPr>
        <w:t xml:space="preserve"> </w:t>
      </w:r>
      <w:r w:rsidR="00A45DDF" w:rsidRPr="00437180">
        <w:rPr>
          <w:rFonts w:cs="Tahoma"/>
          <w:szCs w:val="20"/>
        </w:rPr>
        <w:t>Request for Applications</w:t>
      </w:r>
      <w:r w:rsidR="00A45DDF">
        <w:rPr>
          <w:rFonts w:cs="Tahoma"/>
          <w:szCs w:val="20"/>
        </w:rPr>
        <w:t xml:space="preserve"> (</w:t>
      </w:r>
      <w:r w:rsidR="00DB36CD" w:rsidRPr="0039505D">
        <w:rPr>
          <w:rFonts w:cs="Tahoma"/>
          <w:szCs w:val="20"/>
        </w:rPr>
        <w:t>RFA</w:t>
      </w:r>
      <w:r w:rsidR="00A45DDF">
        <w:rPr>
          <w:rFonts w:cs="Tahoma"/>
          <w:szCs w:val="20"/>
        </w:rPr>
        <w:t>)</w:t>
      </w:r>
      <w:r w:rsidR="00DB36CD" w:rsidRPr="0039505D">
        <w:rPr>
          <w:rFonts w:cs="Tahoma"/>
          <w:szCs w:val="20"/>
        </w:rPr>
        <w:t>, MTSS is defined as a comprehensive framework that provides academic, social, emotional, and behavioral support for all students</w:t>
      </w:r>
      <w:r w:rsidR="00DB36CD" w:rsidRPr="008D0F07">
        <w:rPr>
          <w:rFonts w:eastAsia="Times New Roman" w:cs="Tahoma"/>
          <w:szCs w:val="20"/>
          <w:lang w:val="en"/>
        </w:rPr>
        <w:t>,</w:t>
      </w:r>
      <w:r w:rsidR="00DB36CD" w:rsidRPr="0039505D">
        <w:rPr>
          <w:rFonts w:eastAsia="Times New Roman" w:cs="Tahoma"/>
          <w:szCs w:val="20"/>
          <w:lang w:val="en"/>
        </w:rPr>
        <w:t xml:space="preserve"> </w:t>
      </w:r>
      <w:r w:rsidR="00DB36CD" w:rsidRPr="0039505D">
        <w:rPr>
          <w:rFonts w:cs="Tahoma"/>
          <w:szCs w:val="20"/>
        </w:rPr>
        <w:t xml:space="preserve">and provides resources and supports </w:t>
      </w:r>
      <w:r w:rsidR="003F57F3">
        <w:rPr>
          <w:rFonts w:cs="Tahoma"/>
          <w:szCs w:val="20"/>
        </w:rPr>
        <w:t>that</w:t>
      </w:r>
      <w:r w:rsidR="00DB36CD" w:rsidRPr="0039505D">
        <w:rPr>
          <w:rFonts w:cs="Tahoma"/>
          <w:szCs w:val="20"/>
        </w:rPr>
        <w:t xml:space="preserve"> teachers and other school personnel </w:t>
      </w:r>
      <w:r w:rsidR="003F57F3">
        <w:rPr>
          <w:rFonts w:cs="Tahoma"/>
          <w:szCs w:val="20"/>
        </w:rPr>
        <w:t xml:space="preserve">need to </w:t>
      </w:r>
      <w:r w:rsidR="00DB36CD" w:rsidRPr="00D16CCA">
        <w:rPr>
          <w:rFonts w:cs="Tahoma"/>
          <w:szCs w:val="20"/>
        </w:rPr>
        <w:t>support these students.</w:t>
      </w:r>
      <w:r w:rsidR="00DB36CD" w:rsidRPr="00D16CCA">
        <w:rPr>
          <w:rFonts w:eastAsia="Times New Roman" w:cs="Tahoma"/>
          <w:szCs w:val="20"/>
          <w:lang w:val="en"/>
        </w:rPr>
        <w:t xml:space="preserve"> </w:t>
      </w:r>
      <w:r w:rsidR="00C0032C" w:rsidRPr="003957CB">
        <w:rPr>
          <w:rFonts w:eastAsia="Times New Roman" w:cs="Tahoma"/>
          <w:szCs w:val="20"/>
          <w:lang w:val="en"/>
        </w:rPr>
        <w:t xml:space="preserve">In this case, </w:t>
      </w:r>
      <w:r w:rsidR="00C0032C" w:rsidRPr="003957CB">
        <w:rPr>
          <w:rFonts w:cs="Tahoma"/>
          <w:szCs w:val="20"/>
        </w:rPr>
        <w:t xml:space="preserve">MTSS combines principles of academic </w:t>
      </w:r>
      <w:r w:rsidR="00A45DDF">
        <w:rPr>
          <w:rFonts w:cs="Tahoma"/>
          <w:szCs w:val="20"/>
        </w:rPr>
        <w:t xml:space="preserve">tiered </w:t>
      </w:r>
      <w:r w:rsidR="00C0032C" w:rsidRPr="003957CB">
        <w:rPr>
          <w:rFonts w:cs="Tahoma"/>
          <w:szCs w:val="20"/>
        </w:rPr>
        <w:t xml:space="preserve">systems of support and </w:t>
      </w:r>
      <w:r w:rsidR="00C0032C" w:rsidRPr="003957CB">
        <w:rPr>
          <w:rFonts w:cs="Tahoma"/>
          <w:iCs/>
          <w:color w:val="000000"/>
          <w:szCs w:val="20"/>
          <w:shd w:val="clear" w:color="auto" w:fill="FFFFFF"/>
        </w:rPr>
        <w:t>behavi</w:t>
      </w:r>
      <w:r w:rsidR="00072301">
        <w:rPr>
          <w:rFonts w:cs="Tahoma"/>
          <w:iCs/>
          <w:color w:val="000000"/>
          <w:szCs w:val="20"/>
          <w:shd w:val="clear" w:color="auto" w:fill="FFFFFF"/>
        </w:rPr>
        <w:t xml:space="preserve">oral tiered systems of support </w:t>
      </w:r>
      <w:r w:rsidR="00C0032C" w:rsidRPr="003957CB">
        <w:rPr>
          <w:rFonts w:cs="Tahoma"/>
          <w:szCs w:val="20"/>
        </w:rPr>
        <w:t xml:space="preserve">into a system-wide approach that provides coordinated </w:t>
      </w:r>
      <w:r w:rsidR="00082069">
        <w:rPr>
          <w:rFonts w:cs="Tahoma"/>
          <w:szCs w:val="20"/>
        </w:rPr>
        <w:t>research</w:t>
      </w:r>
      <w:r w:rsidR="00C0032C" w:rsidRPr="003957CB">
        <w:rPr>
          <w:rFonts w:cs="Tahoma"/>
          <w:szCs w:val="20"/>
        </w:rPr>
        <w:t>-based practices, strategies, and structures to meet</w:t>
      </w:r>
      <w:r w:rsidR="00C0032C" w:rsidRPr="003957CB">
        <w:rPr>
          <w:rFonts w:cs="Tahoma"/>
          <w:color w:val="FF0000"/>
          <w:szCs w:val="20"/>
        </w:rPr>
        <w:t xml:space="preserve"> </w:t>
      </w:r>
      <w:r w:rsidR="00C0032C" w:rsidRPr="003957CB">
        <w:rPr>
          <w:rFonts w:cs="Tahoma"/>
          <w:szCs w:val="20"/>
        </w:rPr>
        <w:t xml:space="preserve">students’ academic, social, </w:t>
      </w:r>
      <w:r w:rsidR="00C0032C" w:rsidRPr="00DA0C8E">
        <w:rPr>
          <w:rFonts w:cs="Tahoma"/>
          <w:szCs w:val="20"/>
        </w:rPr>
        <w:t>emotional, and behavioral needs (</w:t>
      </w:r>
      <w:r w:rsidR="00C0032C" w:rsidRPr="00DA0C8E">
        <w:rPr>
          <w:rFonts w:cs="Tahoma"/>
        </w:rPr>
        <w:t xml:space="preserve">McIntosh &amp; Goodman, 2016; </w:t>
      </w:r>
      <w:r w:rsidR="00C0032C" w:rsidRPr="00DA0C8E">
        <w:rPr>
          <w:rFonts w:cs="Tahoma"/>
          <w:szCs w:val="20"/>
        </w:rPr>
        <w:t xml:space="preserve">Utley &amp; Obiakor, 2015). </w:t>
      </w:r>
      <w:r w:rsidR="00DB36CD" w:rsidRPr="0039505D">
        <w:rPr>
          <w:rFonts w:cs="Tahoma"/>
          <w:szCs w:val="20"/>
        </w:rPr>
        <w:t>MTSS</w:t>
      </w:r>
      <w:r w:rsidR="00DB36CD" w:rsidRPr="00035D16">
        <w:rPr>
          <w:rFonts w:cs="Tahoma"/>
          <w:szCs w:val="20"/>
        </w:rPr>
        <w:t xml:space="preserve"> is </w:t>
      </w:r>
      <w:r w:rsidR="0084659B">
        <w:rPr>
          <w:rFonts w:cs="Tahoma"/>
          <w:szCs w:val="20"/>
        </w:rPr>
        <w:t xml:space="preserve">a </w:t>
      </w:r>
      <w:r w:rsidR="00DB36CD" w:rsidRPr="00035D16">
        <w:rPr>
          <w:rFonts w:cs="Tahoma"/>
          <w:szCs w:val="20"/>
        </w:rPr>
        <w:t>prevention-oriented, data-driven</w:t>
      </w:r>
      <w:r w:rsidR="00652D5E">
        <w:rPr>
          <w:rFonts w:cs="Tahoma"/>
          <w:szCs w:val="20"/>
        </w:rPr>
        <w:t>,</w:t>
      </w:r>
      <w:r w:rsidR="00DB36CD" w:rsidRPr="00035D16">
        <w:rPr>
          <w:rFonts w:cs="Tahoma"/>
          <w:szCs w:val="20"/>
        </w:rPr>
        <w:t xml:space="preserve"> and team-based</w:t>
      </w:r>
      <w:r w:rsidR="00652D5E">
        <w:rPr>
          <w:rFonts w:cs="Tahoma"/>
          <w:szCs w:val="20"/>
        </w:rPr>
        <w:t xml:space="preserve"> system </w:t>
      </w:r>
      <w:r w:rsidR="00DB36CD">
        <w:rPr>
          <w:rFonts w:cs="Tahoma"/>
          <w:szCs w:val="20"/>
        </w:rPr>
        <w:t xml:space="preserve">characterized by multiple tiers </w:t>
      </w:r>
      <w:r w:rsidR="00DB36CD" w:rsidRPr="00545D64">
        <w:rPr>
          <w:rFonts w:cs="Tahoma"/>
          <w:szCs w:val="20"/>
        </w:rPr>
        <w:t xml:space="preserve">of </w:t>
      </w:r>
      <w:hyperlink w:anchor="Intervention" w:history="1">
        <w:r w:rsidR="00DB36CD" w:rsidRPr="0043034E">
          <w:rPr>
            <w:rStyle w:val="Hyperlink"/>
            <w:rFonts w:cs="Tahoma"/>
            <w:szCs w:val="20"/>
          </w:rPr>
          <w:t>intervention</w:t>
        </w:r>
      </w:hyperlink>
      <w:r w:rsidR="00DB36CD" w:rsidRPr="00545D64">
        <w:rPr>
          <w:rFonts w:cs="Tahoma"/>
          <w:szCs w:val="20"/>
        </w:rPr>
        <w:t xml:space="preserve">, universal screening, progress monitoring, and data-based decision making </w:t>
      </w:r>
      <w:r w:rsidR="00DB36CD">
        <w:rPr>
          <w:rFonts w:cs="Tahoma"/>
          <w:szCs w:val="20"/>
        </w:rPr>
        <w:t>(McIntosh &amp; Goodman, 2016</w:t>
      </w:r>
      <w:r w:rsidR="00DB36CD" w:rsidRPr="00545D64">
        <w:rPr>
          <w:rFonts w:cs="Tahoma"/>
          <w:szCs w:val="20"/>
        </w:rPr>
        <w:t xml:space="preserve">). </w:t>
      </w:r>
      <w:r w:rsidR="00DB36CD" w:rsidRPr="00545D64">
        <w:rPr>
          <w:rFonts w:cs="Tahoma"/>
          <w:szCs w:val="20"/>
          <w:lang w:val="en"/>
        </w:rPr>
        <w:t xml:space="preserve">Although MTSS may </w:t>
      </w:r>
      <w:r w:rsidR="00DB36CD">
        <w:rPr>
          <w:rFonts w:cs="Tahoma"/>
          <w:szCs w:val="20"/>
          <w:lang w:val="en"/>
        </w:rPr>
        <w:t>vary across settings</w:t>
      </w:r>
      <w:r w:rsidR="00DB36CD" w:rsidRPr="00545D64">
        <w:rPr>
          <w:rFonts w:cs="Tahoma"/>
          <w:szCs w:val="20"/>
          <w:lang w:val="en"/>
        </w:rPr>
        <w:t>, it generally includes three tiers of increasingly intensive</w:t>
      </w:r>
      <w:r w:rsidR="00DB36CD">
        <w:rPr>
          <w:rFonts w:cs="Tahoma"/>
          <w:szCs w:val="20"/>
          <w:lang w:val="en"/>
        </w:rPr>
        <w:t xml:space="preserve"> intervention</w:t>
      </w:r>
      <w:r w:rsidR="00DB36CD" w:rsidRPr="00545D64">
        <w:rPr>
          <w:rFonts w:cs="Tahoma"/>
          <w:szCs w:val="20"/>
          <w:lang w:val="en"/>
        </w:rPr>
        <w:t xml:space="preserve">. </w:t>
      </w:r>
      <w:r w:rsidR="00DB36CD">
        <w:rPr>
          <w:rFonts w:cs="Tahoma"/>
          <w:szCs w:val="20"/>
          <w:lang w:val="en"/>
        </w:rPr>
        <w:t>Typically</w:t>
      </w:r>
      <w:r w:rsidR="00DB36CD" w:rsidRPr="009A08F7">
        <w:rPr>
          <w:rFonts w:cs="Tahoma"/>
          <w:szCs w:val="20"/>
          <w:lang w:val="en"/>
        </w:rPr>
        <w:t>, Tier 1 includes universal services for all students</w:t>
      </w:r>
      <w:r w:rsidR="0084659B">
        <w:rPr>
          <w:rFonts w:cs="Tahoma"/>
          <w:szCs w:val="20"/>
          <w:lang w:val="en"/>
        </w:rPr>
        <w:t>,</w:t>
      </w:r>
      <w:r w:rsidR="00DB36CD" w:rsidRPr="009A08F7">
        <w:rPr>
          <w:rFonts w:cs="Tahoma"/>
          <w:szCs w:val="20"/>
          <w:lang w:val="en"/>
        </w:rPr>
        <w:t xml:space="preserve"> Tier 2 includes tar</w:t>
      </w:r>
      <w:r w:rsidR="00E7746D">
        <w:rPr>
          <w:rFonts w:cs="Tahoma"/>
          <w:szCs w:val="20"/>
          <w:lang w:val="en"/>
        </w:rPr>
        <w:t>geted services for students who</w:t>
      </w:r>
      <w:r w:rsidR="00DB36CD" w:rsidRPr="009A08F7">
        <w:rPr>
          <w:rFonts w:cs="Tahoma"/>
          <w:szCs w:val="20"/>
          <w:lang w:val="en"/>
        </w:rPr>
        <w:t xml:space="preserve"> may need additional supports</w:t>
      </w:r>
      <w:r w:rsidR="0084659B">
        <w:rPr>
          <w:rFonts w:cs="Tahoma"/>
          <w:szCs w:val="20"/>
          <w:lang w:val="en"/>
        </w:rPr>
        <w:t>,</w:t>
      </w:r>
      <w:r w:rsidR="00DB36CD" w:rsidRPr="009A08F7">
        <w:rPr>
          <w:rFonts w:cs="Tahoma"/>
          <w:szCs w:val="20"/>
          <w:lang w:val="en"/>
        </w:rPr>
        <w:t xml:space="preserve"> and Tier 3 includes more intensive services for students who need addition</w:t>
      </w:r>
      <w:r w:rsidR="0084659B">
        <w:rPr>
          <w:rFonts w:cs="Tahoma"/>
          <w:szCs w:val="20"/>
          <w:lang w:val="en"/>
        </w:rPr>
        <w:t>al</w:t>
      </w:r>
      <w:r w:rsidR="00DB36CD" w:rsidRPr="009A08F7">
        <w:rPr>
          <w:rFonts w:cs="Tahoma"/>
          <w:szCs w:val="20"/>
          <w:lang w:val="en"/>
        </w:rPr>
        <w:t xml:space="preserve"> and more individualized support</w:t>
      </w:r>
      <w:r w:rsidR="00DB36CD">
        <w:rPr>
          <w:rFonts w:cs="Tahoma"/>
          <w:szCs w:val="20"/>
          <w:lang w:val="en"/>
        </w:rPr>
        <w:t>.</w:t>
      </w:r>
      <w:r w:rsidR="00186278">
        <w:rPr>
          <w:rFonts w:cs="Tahoma"/>
          <w:szCs w:val="20"/>
          <w:lang w:val="en"/>
        </w:rPr>
        <w:t xml:space="preserve"> </w:t>
      </w:r>
    </w:p>
    <w:p w14:paraId="5A9298A7" w14:textId="77777777" w:rsidR="00BF0491" w:rsidRPr="00CD3F83" w:rsidRDefault="00BF0491" w:rsidP="00BF0491">
      <w:pPr>
        <w:rPr>
          <w:rFonts w:cs="Tahoma"/>
          <w:szCs w:val="20"/>
          <w:lang w:val="en"/>
        </w:rPr>
      </w:pPr>
    </w:p>
    <w:p w14:paraId="5A9298A8" w14:textId="77777777" w:rsidR="00DB36CD" w:rsidRDefault="00DB36CD" w:rsidP="00BF0491">
      <w:pPr>
        <w:rPr>
          <w:rFonts w:cs="Tahoma"/>
          <w:szCs w:val="20"/>
        </w:rPr>
      </w:pPr>
      <w:r w:rsidRPr="005F47C1">
        <w:rPr>
          <w:rFonts w:cs="Tahoma"/>
          <w:szCs w:val="20"/>
        </w:rPr>
        <w:t xml:space="preserve">There is </w:t>
      </w:r>
      <w:r w:rsidR="000B5139">
        <w:rPr>
          <w:rFonts w:cs="Tahoma"/>
          <w:szCs w:val="20"/>
        </w:rPr>
        <w:t>an existing</w:t>
      </w:r>
      <w:r w:rsidRPr="005F47C1">
        <w:rPr>
          <w:rFonts w:cs="Tahoma"/>
          <w:szCs w:val="20"/>
        </w:rPr>
        <w:t xml:space="preserve"> research base</w:t>
      </w:r>
      <w:r w:rsidR="000B5139">
        <w:rPr>
          <w:rFonts w:cs="Tahoma"/>
          <w:szCs w:val="20"/>
        </w:rPr>
        <w:t xml:space="preserve"> on </w:t>
      </w:r>
      <w:r w:rsidR="00652D5E">
        <w:rPr>
          <w:rFonts w:cs="Tahoma"/>
          <w:szCs w:val="20"/>
        </w:rPr>
        <w:t>tiered systems of support</w:t>
      </w:r>
      <w:r w:rsidRPr="005F47C1">
        <w:rPr>
          <w:rFonts w:cs="Tahoma"/>
          <w:szCs w:val="20"/>
        </w:rPr>
        <w:t xml:space="preserve">. The Institute </w:t>
      </w:r>
      <w:r>
        <w:rPr>
          <w:rFonts w:cs="Tahoma"/>
          <w:szCs w:val="20"/>
        </w:rPr>
        <w:t>has</w:t>
      </w:r>
      <w:r w:rsidRPr="005F47C1">
        <w:rPr>
          <w:rFonts w:cs="Tahoma"/>
          <w:szCs w:val="20"/>
        </w:rPr>
        <w:t xml:space="preserve"> made substantial investments in research focused on these systems, including research to identify factors that support high-quality i</w:t>
      </w:r>
      <w:r w:rsidR="00B55025">
        <w:rPr>
          <w:rFonts w:cs="Tahoma"/>
          <w:szCs w:val="20"/>
        </w:rPr>
        <w:t xml:space="preserve">mplementation; develop and evaluate </w:t>
      </w:r>
      <w:r w:rsidRPr="005F47C1">
        <w:rPr>
          <w:rFonts w:cs="Tahoma"/>
          <w:szCs w:val="20"/>
        </w:rPr>
        <w:t>universal and targeted student interventions and professional development to support teachers and school teams</w:t>
      </w:r>
      <w:r w:rsidR="00B55025">
        <w:rPr>
          <w:rFonts w:cs="Tahoma"/>
          <w:szCs w:val="20"/>
        </w:rPr>
        <w:t xml:space="preserve">; develop and validate measures </w:t>
      </w:r>
      <w:r w:rsidRPr="005F47C1">
        <w:rPr>
          <w:rFonts w:cs="Tahoma"/>
          <w:szCs w:val="20"/>
        </w:rPr>
        <w:t>for screening or</w:t>
      </w:r>
      <w:r>
        <w:rPr>
          <w:rFonts w:cs="Tahoma"/>
          <w:szCs w:val="20"/>
        </w:rPr>
        <w:t xml:space="preserve"> progress monitoring; and evaluate the impact of these systems on student outcomes. </w:t>
      </w:r>
      <w:r w:rsidRPr="00BB325A">
        <w:rPr>
          <w:rFonts w:cs="Tahoma"/>
          <w:szCs w:val="20"/>
        </w:rPr>
        <w:t>Although</w:t>
      </w:r>
      <w:r w:rsidR="000B5139">
        <w:rPr>
          <w:rFonts w:cs="Tahoma"/>
          <w:szCs w:val="20"/>
        </w:rPr>
        <w:t xml:space="preserve"> some of</w:t>
      </w:r>
      <w:r w:rsidRPr="00BB325A">
        <w:rPr>
          <w:rFonts w:cs="Tahoma"/>
          <w:szCs w:val="20"/>
        </w:rPr>
        <w:t xml:space="preserve"> these academic </w:t>
      </w:r>
      <w:r>
        <w:rPr>
          <w:rFonts w:cs="Tahoma"/>
          <w:szCs w:val="20"/>
        </w:rPr>
        <w:t>and behavioral</w:t>
      </w:r>
      <w:r w:rsidRPr="00D16CCA">
        <w:rPr>
          <w:rFonts w:cs="Tahoma"/>
          <w:szCs w:val="20"/>
        </w:rPr>
        <w:t xml:space="preserve"> tiered support systems are </w:t>
      </w:r>
      <w:r>
        <w:rPr>
          <w:rFonts w:cs="Tahoma"/>
          <w:szCs w:val="20"/>
        </w:rPr>
        <w:t>widely</w:t>
      </w:r>
      <w:r w:rsidRPr="00D16CCA">
        <w:rPr>
          <w:rFonts w:cs="Tahoma"/>
          <w:szCs w:val="20"/>
        </w:rPr>
        <w:t xml:space="preserve"> implemented</w:t>
      </w:r>
      <w:r>
        <w:rPr>
          <w:rFonts w:cs="Tahoma"/>
          <w:szCs w:val="20"/>
        </w:rPr>
        <w:t xml:space="preserve"> in schools</w:t>
      </w:r>
      <w:r w:rsidRPr="00D16CCA">
        <w:rPr>
          <w:rFonts w:cs="Tahoma"/>
          <w:szCs w:val="20"/>
        </w:rPr>
        <w:t>, they are most often implemented independently of one another</w:t>
      </w:r>
      <w:r>
        <w:rPr>
          <w:rFonts w:cs="Tahoma"/>
          <w:szCs w:val="20"/>
        </w:rPr>
        <w:t xml:space="preserve">, </w:t>
      </w:r>
      <w:r w:rsidRPr="00D16CCA">
        <w:rPr>
          <w:rFonts w:cs="Tahoma"/>
          <w:szCs w:val="20"/>
        </w:rPr>
        <w:t xml:space="preserve">even if both are in place at the same school. </w:t>
      </w:r>
      <w:r w:rsidRPr="00954754">
        <w:rPr>
          <w:rFonts w:cs="Tahoma"/>
          <w:szCs w:val="20"/>
        </w:rPr>
        <w:t>Researchers are increasingly advocating for the thoughtful integration of these tiered support systems into a single</w:t>
      </w:r>
      <w:r w:rsidR="00DA2760">
        <w:rPr>
          <w:rFonts w:cs="Tahoma"/>
          <w:szCs w:val="20"/>
        </w:rPr>
        <w:t>,</w:t>
      </w:r>
      <w:r w:rsidRPr="00954754">
        <w:rPr>
          <w:rFonts w:cs="Tahoma"/>
          <w:szCs w:val="20"/>
        </w:rPr>
        <w:t xml:space="preserve"> coherent framework that is more efficient and </w:t>
      </w:r>
      <w:r w:rsidR="00CE1AD9">
        <w:rPr>
          <w:rFonts w:cs="Tahoma"/>
          <w:szCs w:val="20"/>
        </w:rPr>
        <w:t>provides optimal support to address</w:t>
      </w:r>
      <w:r w:rsidRPr="00954754">
        <w:rPr>
          <w:rFonts w:cs="Tahoma"/>
          <w:szCs w:val="20"/>
        </w:rPr>
        <w:t xml:space="preserve"> the academic, social, emotional, and behavioral needs of all students, including those with or at risk for </w:t>
      </w:r>
      <w:r w:rsidR="006E185D" w:rsidRPr="003957CB">
        <w:rPr>
          <w:rFonts w:cs="Tahoma"/>
          <w:szCs w:val="20"/>
        </w:rPr>
        <w:t>disabilities (e</w:t>
      </w:r>
      <w:r w:rsidR="006E185D" w:rsidRPr="00D35B33">
        <w:rPr>
          <w:rFonts w:cs="Tahoma"/>
          <w:szCs w:val="20"/>
        </w:rPr>
        <w:t xml:space="preserve">.g., </w:t>
      </w:r>
      <w:r w:rsidR="006E185D" w:rsidRPr="00D35B33">
        <w:rPr>
          <w:rFonts w:cs="Tahoma"/>
          <w:szCs w:val="20"/>
          <w:shd w:val="clear" w:color="auto" w:fill="FFFFFF"/>
        </w:rPr>
        <w:t>Hawken, Vincent, &amp; Schumann, 2008;</w:t>
      </w:r>
      <w:r w:rsidR="006E185D" w:rsidRPr="00D35B33">
        <w:rPr>
          <w:rFonts w:ascii="Arial" w:hAnsi="Arial" w:cs="Arial"/>
          <w:szCs w:val="20"/>
          <w:shd w:val="clear" w:color="auto" w:fill="FFFFFF"/>
        </w:rPr>
        <w:t xml:space="preserve"> </w:t>
      </w:r>
      <w:r w:rsidR="006E185D" w:rsidRPr="00D35B33">
        <w:rPr>
          <w:rFonts w:cs="Tahoma"/>
          <w:szCs w:val="20"/>
        </w:rPr>
        <w:t xml:space="preserve">McIntosh </w:t>
      </w:r>
      <w:r w:rsidR="006E185D" w:rsidRPr="003957CB">
        <w:rPr>
          <w:rFonts w:cs="Tahoma"/>
          <w:szCs w:val="20"/>
        </w:rPr>
        <w:t xml:space="preserve">&amp; Goodman, 2016; Stewart, </w:t>
      </w:r>
      <w:r w:rsidR="006E185D" w:rsidRPr="003957CB">
        <w:rPr>
          <w:rStyle w:val="author"/>
          <w:rFonts w:cs="Tahoma"/>
          <w:szCs w:val="20"/>
          <w:bdr w:val="none" w:sz="0" w:space="0" w:color="auto" w:frame="1"/>
          <w:shd w:val="clear" w:color="auto" w:fill="FFFFFF"/>
        </w:rPr>
        <w:t xml:space="preserve">Benner, Martella, </w:t>
      </w:r>
      <w:r w:rsidR="006E185D" w:rsidRPr="003957CB">
        <w:rPr>
          <w:rFonts w:cs="Tahoma"/>
          <w:szCs w:val="20"/>
          <w:shd w:val="clear" w:color="auto" w:fill="FFFFFF"/>
        </w:rPr>
        <w:t>&amp;</w:t>
      </w:r>
      <w:r w:rsidR="006E185D" w:rsidRPr="003957CB">
        <w:rPr>
          <w:rStyle w:val="apple-converted-space"/>
          <w:rFonts w:cs="Tahoma"/>
          <w:szCs w:val="20"/>
          <w:shd w:val="clear" w:color="auto" w:fill="FFFFFF"/>
        </w:rPr>
        <w:t> </w:t>
      </w:r>
      <w:r w:rsidR="006E185D" w:rsidRPr="003957CB">
        <w:rPr>
          <w:rStyle w:val="author"/>
          <w:rFonts w:cs="Tahoma"/>
          <w:szCs w:val="20"/>
          <w:bdr w:val="none" w:sz="0" w:space="0" w:color="auto" w:frame="1"/>
          <w:shd w:val="clear" w:color="auto" w:fill="FFFFFF"/>
        </w:rPr>
        <w:t xml:space="preserve">Marchand-Martella, </w:t>
      </w:r>
      <w:r w:rsidR="006E185D" w:rsidRPr="003957CB">
        <w:rPr>
          <w:rStyle w:val="pubyear"/>
          <w:rFonts w:cs="Tahoma"/>
          <w:szCs w:val="20"/>
          <w:bdr w:val="none" w:sz="0" w:space="0" w:color="auto" w:frame="1"/>
          <w:shd w:val="clear" w:color="auto" w:fill="FFFFFF"/>
        </w:rPr>
        <w:t>2007</w:t>
      </w:r>
      <w:r w:rsidR="006E185D">
        <w:rPr>
          <w:rStyle w:val="pubyear"/>
          <w:rFonts w:cs="Tahoma"/>
          <w:szCs w:val="20"/>
          <w:bdr w:val="none" w:sz="0" w:space="0" w:color="auto" w:frame="1"/>
          <w:shd w:val="clear" w:color="auto" w:fill="FFFFFF"/>
        </w:rPr>
        <w:t xml:space="preserve">; </w:t>
      </w:r>
      <w:r w:rsidR="006E185D" w:rsidRPr="003957CB">
        <w:rPr>
          <w:rFonts w:cs="Tahoma"/>
          <w:szCs w:val="20"/>
        </w:rPr>
        <w:t>Sugai &amp; Horner, 2009</w:t>
      </w:r>
      <w:r w:rsidR="006E185D">
        <w:rPr>
          <w:rFonts w:cs="Tahoma"/>
          <w:szCs w:val="20"/>
        </w:rPr>
        <w:t xml:space="preserve">; </w:t>
      </w:r>
      <w:r w:rsidR="006E185D" w:rsidRPr="003957CB">
        <w:rPr>
          <w:rFonts w:cs="Tahoma"/>
          <w:szCs w:val="20"/>
        </w:rPr>
        <w:t>Utley &amp; Obiakor, 2015)</w:t>
      </w:r>
      <w:r w:rsidRPr="00954754">
        <w:rPr>
          <w:rFonts w:cs="Tahoma"/>
          <w:szCs w:val="20"/>
        </w:rPr>
        <w:t xml:space="preserve">. </w:t>
      </w:r>
      <w:r w:rsidR="00A573D2" w:rsidRPr="00A573D2">
        <w:rPr>
          <w:rFonts w:cs="Tahoma"/>
          <w:szCs w:val="20"/>
        </w:rPr>
        <w:t>Researchers have suggested that an integrated MTSS framework may have several advantages over separate tiered support systems, including more efficient service delivery and use of resources</w:t>
      </w:r>
      <w:r w:rsidR="00A573D2">
        <w:rPr>
          <w:rFonts w:cs="Tahoma"/>
          <w:szCs w:val="20"/>
        </w:rPr>
        <w:t xml:space="preserve">. </w:t>
      </w:r>
      <w:r w:rsidR="00A573D2" w:rsidRPr="00A573D2">
        <w:rPr>
          <w:rFonts w:cs="Tahoma"/>
          <w:szCs w:val="20"/>
        </w:rPr>
        <w:t xml:space="preserve">An integrated system also has the potential to more seamlessly address students’ interrelated academic and behavior problems and ensure that academic and behavioral supports are aligned </w:t>
      </w:r>
      <w:r w:rsidR="00A573D2">
        <w:rPr>
          <w:rFonts w:cs="Tahoma"/>
          <w:szCs w:val="20"/>
        </w:rPr>
        <w:t>without</w:t>
      </w:r>
      <w:r w:rsidR="00A573D2" w:rsidRPr="00A573D2">
        <w:rPr>
          <w:rFonts w:cs="Tahoma"/>
          <w:szCs w:val="20"/>
        </w:rPr>
        <w:t xml:space="preserve"> counteract</w:t>
      </w:r>
      <w:r w:rsidR="00A573D2">
        <w:rPr>
          <w:rFonts w:cs="Tahoma"/>
          <w:szCs w:val="20"/>
        </w:rPr>
        <w:t>ing</w:t>
      </w:r>
      <w:r w:rsidR="00A573D2" w:rsidRPr="00A573D2">
        <w:rPr>
          <w:rFonts w:cs="Tahoma"/>
          <w:szCs w:val="20"/>
        </w:rPr>
        <w:t xml:space="preserve"> one another (McIntosh </w:t>
      </w:r>
      <w:r w:rsidR="00A573D2" w:rsidRPr="00A573D2">
        <w:rPr>
          <w:rFonts w:cs="Tahoma"/>
          <w:szCs w:val="20"/>
        </w:rPr>
        <w:lastRenderedPageBreak/>
        <w:t xml:space="preserve">&amp; Goodman, 2016). An integrated MTSS model may be especially beneficial for students with or at risk </w:t>
      </w:r>
      <w:r w:rsidR="00B55025">
        <w:rPr>
          <w:rFonts w:cs="Tahoma"/>
          <w:szCs w:val="20"/>
        </w:rPr>
        <w:t xml:space="preserve">for </w:t>
      </w:r>
      <w:r w:rsidR="00A573D2" w:rsidRPr="00A573D2">
        <w:rPr>
          <w:rFonts w:cs="Tahoma"/>
          <w:szCs w:val="20"/>
        </w:rPr>
        <w:t xml:space="preserve">disabilities who often struggle in both the academic and behavioral realm and whose difficulties in one domain are often related to difficulties in the other </w:t>
      </w:r>
      <w:r w:rsidR="00A573D2" w:rsidRPr="00B55025">
        <w:rPr>
          <w:rFonts w:cs="Tahoma"/>
          <w:szCs w:val="20"/>
        </w:rPr>
        <w:t>(e.</w:t>
      </w:r>
      <w:r w:rsidR="00A573D2" w:rsidRPr="00CD3F83">
        <w:rPr>
          <w:rFonts w:cs="Tahoma"/>
          <w:szCs w:val="20"/>
        </w:rPr>
        <w:t>g.,</w:t>
      </w:r>
      <w:r w:rsidR="00CD3F83">
        <w:rPr>
          <w:rFonts w:cs="Tahoma"/>
          <w:szCs w:val="20"/>
        </w:rPr>
        <w:t xml:space="preserve"> Nelson, Benner, Lane, &amp; Smith, 2004)</w:t>
      </w:r>
      <w:r w:rsidR="00A573D2" w:rsidRPr="00CD3F83">
        <w:rPr>
          <w:rFonts w:cs="Tahoma"/>
          <w:szCs w:val="20"/>
        </w:rPr>
        <w:t>.</w:t>
      </w:r>
      <w:r w:rsidR="00A573D2" w:rsidRPr="00A573D2">
        <w:rPr>
          <w:rFonts w:cs="Tahoma"/>
          <w:szCs w:val="20"/>
        </w:rPr>
        <w:t xml:space="preserve"> Evaluations of integrated school-wide systems of behavioral and reading support show promising academic and be</w:t>
      </w:r>
      <w:r w:rsidR="0037080A">
        <w:rPr>
          <w:rFonts w:cs="Tahoma"/>
          <w:szCs w:val="20"/>
        </w:rPr>
        <w:t xml:space="preserve">havioral outcomes for students </w:t>
      </w:r>
      <w:r w:rsidR="0037080A" w:rsidRPr="003957CB">
        <w:rPr>
          <w:rFonts w:cs="Tahoma"/>
          <w:szCs w:val="20"/>
        </w:rPr>
        <w:t xml:space="preserve">(e.g., </w:t>
      </w:r>
      <w:r w:rsidR="0037080A">
        <w:rPr>
          <w:rFonts w:cs="Tahoma"/>
          <w:szCs w:val="20"/>
        </w:rPr>
        <w:t xml:space="preserve">Algozzine et al., 2012; </w:t>
      </w:r>
      <w:r w:rsidR="0037080A" w:rsidRPr="0037080A">
        <w:rPr>
          <w:rFonts w:cs="Tahoma"/>
          <w:szCs w:val="20"/>
          <w:shd w:val="clear" w:color="auto" w:fill="FFFFFF"/>
        </w:rPr>
        <w:t>Ervin, Schaughency, Goodman, McGlinchey, &amp; Matthews,</w:t>
      </w:r>
      <w:r w:rsidR="0037080A" w:rsidRPr="0037080A">
        <w:rPr>
          <w:rStyle w:val="apple-converted-space"/>
          <w:rFonts w:cs="Tahoma"/>
          <w:szCs w:val="20"/>
          <w:shd w:val="clear" w:color="auto" w:fill="FFFFFF"/>
        </w:rPr>
        <w:t> </w:t>
      </w:r>
      <w:r w:rsidR="0037080A">
        <w:rPr>
          <w:rFonts w:cs="Tahoma"/>
          <w:szCs w:val="20"/>
        </w:rPr>
        <w:t>2006</w:t>
      </w:r>
      <w:r w:rsidR="0037080A" w:rsidRPr="003957CB">
        <w:rPr>
          <w:rFonts w:cs="Tahoma"/>
          <w:szCs w:val="20"/>
        </w:rPr>
        <w:t>)</w:t>
      </w:r>
      <w:r w:rsidR="00A573D2" w:rsidRPr="00A573D2">
        <w:rPr>
          <w:rFonts w:cs="Tahoma"/>
          <w:szCs w:val="20"/>
        </w:rPr>
        <w:t xml:space="preserve">. Additionally, results of a meta-analysis of tiered behavioral models, tiered reading models, and integrated models </w:t>
      </w:r>
      <w:r w:rsidR="00D735D6">
        <w:rPr>
          <w:rFonts w:cs="Tahoma"/>
          <w:szCs w:val="20"/>
        </w:rPr>
        <w:t>suggests</w:t>
      </w:r>
      <w:r w:rsidR="00D735D6" w:rsidRPr="00A573D2">
        <w:rPr>
          <w:rFonts w:cs="Tahoma"/>
          <w:szCs w:val="20"/>
        </w:rPr>
        <w:t xml:space="preserve"> </w:t>
      </w:r>
      <w:r w:rsidR="00A573D2" w:rsidRPr="00A573D2">
        <w:rPr>
          <w:rFonts w:cs="Tahoma"/>
          <w:szCs w:val="20"/>
        </w:rPr>
        <w:t xml:space="preserve">that integrated systems result in </w:t>
      </w:r>
      <w:r w:rsidR="00D735D6">
        <w:rPr>
          <w:rFonts w:cs="Tahoma"/>
          <w:szCs w:val="20"/>
        </w:rPr>
        <w:t>larger</w:t>
      </w:r>
      <w:r w:rsidR="00D735D6" w:rsidRPr="00A573D2">
        <w:rPr>
          <w:rFonts w:cs="Tahoma"/>
          <w:szCs w:val="20"/>
        </w:rPr>
        <w:t xml:space="preserve"> </w:t>
      </w:r>
      <w:r w:rsidR="00A573D2" w:rsidRPr="00A573D2">
        <w:rPr>
          <w:rFonts w:cs="Tahoma"/>
          <w:szCs w:val="20"/>
        </w:rPr>
        <w:t>improvements in reading outcomes than independent m</w:t>
      </w:r>
      <w:r w:rsidR="0037080A">
        <w:rPr>
          <w:rFonts w:cs="Tahoma"/>
          <w:szCs w:val="20"/>
        </w:rPr>
        <w:t xml:space="preserve">odels </w:t>
      </w:r>
      <w:r w:rsidR="0037080A" w:rsidRPr="003957CB">
        <w:rPr>
          <w:rFonts w:cs="Tahoma"/>
          <w:szCs w:val="20"/>
        </w:rPr>
        <w:t>(Stewart</w:t>
      </w:r>
      <w:r w:rsidR="0037080A">
        <w:rPr>
          <w:rFonts w:cs="Tahoma"/>
          <w:szCs w:val="20"/>
        </w:rPr>
        <w:t xml:space="preserve"> et al.</w:t>
      </w:r>
      <w:r w:rsidR="0037080A" w:rsidRPr="003957CB">
        <w:rPr>
          <w:rStyle w:val="author"/>
          <w:rFonts w:cs="Tahoma"/>
          <w:szCs w:val="20"/>
          <w:bdr w:val="none" w:sz="0" w:space="0" w:color="auto" w:frame="1"/>
          <w:shd w:val="clear" w:color="auto" w:fill="FFFFFF"/>
        </w:rPr>
        <w:t xml:space="preserve">, </w:t>
      </w:r>
      <w:r w:rsidR="0037080A" w:rsidRPr="003957CB">
        <w:rPr>
          <w:rStyle w:val="pubyear"/>
          <w:rFonts w:cs="Tahoma"/>
          <w:szCs w:val="20"/>
          <w:bdr w:val="none" w:sz="0" w:space="0" w:color="auto" w:frame="1"/>
          <w:shd w:val="clear" w:color="auto" w:fill="FFFFFF"/>
        </w:rPr>
        <w:t>2007</w:t>
      </w:r>
      <w:r w:rsidR="0037080A" w:rsidRPr="003957CB">
        <w:rPr>
          <w:rFonts w:cs="Tahoma"/>
          <w:szCs w:val="20"/>
        </w:rPr>
        <w:t>)</w:t>
      </w:r>
      <w:r w:rsidR="00A573D2" w:rsidRPr="00A573D2">
        <w:rPr>
          <w:rFonts w:cs="Tahoma"/>
          <w:szCs w:val="20"/>
        </w:rPr>
        <w:t>.</w:t>
      </w:r>
    </w:p>
    <w:p w14:paraId="5A9298A9" w14:textId="77777777" w:rsidR="00BF0491" w:rsidRDefault="00BF0491" w:rsidP="00BF0491">
      <w:pPr>
        <w:rPr>
          <w:rFonts w:cs="Tahoma"/>
          <w:szCs w:val="20"/>
        </w:rPr>
      </w:pPr>
    </w:p>
    <w:p w14:paraId="5A9298AA" w14:textId="77777777" w:rsidR="00DB36CD" w:rsidRDefault="00C70828" w:rsidP="00BF0491">
      <w:pPr>
        <w:rPr>
          <w:rFonts w:cs="Tahoma"/>
          <w:szCs w:val="20"/>
        </w:rPr>
      </w:pPr>
      <w:r>
        <w:rPr>
          <w:rFonts w:cs="Tahoma"/>
          <w:szCs w:val="20"/>
        </w:rPr>
        <w:t>Although</w:t>
      </w:r>
      <w:r w:rsidR="000B5139">
        <w:rPr>
          <w:rFonts w:cs="Tahoma"/>
          <w:szCs w:val="20"/>
        </w:rPr>
        <w:t xml:space="preserve"> the</w:t>
      </w:r>
      <w:r w:rsidR="00DB36CD" w:rsidRPr="00D629EF">
        <w:rPr>
          <w:rFonts w:cs="Tahoma"/>
          <w:szCs w:val="20"/>
        </w:rPr>
        <w:t xml:space="preserve"> planning and implementation of MTSS is happening in schools across the country, there are many challenges related to the integration of academic and behavioral tiered support systems and the high-quality implementation of this integrated MTSS framework</w:t>
      </w:r>
      <w:r w:rsidR="00DB36CD">
        <w:rPr>
          <w:rFonts w:cs="Tahoma"/>
          <w:szCs w:val="20"/>
        </w:rPr>
        <w:t xml:space="preserve"> (e.g., Freeman, Miller, &amp; Newcomer, 2015)</w:t>
      </w:r>
      <w:r w:rsidR="00DB36CD" w:rsidRPr="00D629EF">
        <w:rPr>
          <w:rFonts w:cs="Tahoma"/>
          <w:szCs w:val="20"/>
        </w:rPr>
        <w:t xml:space="preserve">. </w:t>
      </w:r>
      <w:r w:rsidR="00DB36CD">
        <w:rPr>
          <w:rFonts w:cs="Tahoma"/>
          <w:szCs w:val="20"/>
        </w:rPr>
        <w:t xml:space="preserve">In addition, there is limited research on </w:t>
      </w:r>
      <w:r w:rsidR="00DB36CD" w:rsidRPr="00035D16">
        <w:rPr>
          <w:rFonts w:cs="Tahoma"/>
          <w:szCs w:val="20"/>
        </w:rPr>
        <w:t xml:space="preserve">what is needed </w:t>
      </w:r>
      <w:r w:rsidR="00A45DDF">
        <w:rPr>
          <w:rFonts w:cs="Tahoma"/>
          <w:szCs w:val="20"/>
        </w:rPr>
        <w:t xml:space="preserve">to </w:t>
      </w:r>
      <w:r w:rsidR="00722C81">
        <w:rPr>
          <w:rFonts w:cs="Tahoma"/>
          <w:szCs w:val="20"/>
        </w:rPr>
        <w:t>implement integrated</w:t>
      </w:r>
      <w:r w:rsidR="00A87630">
        <w:rPr>
          <w:rFonts w:cs="Tahoma"/>
          <w:szCs w:val="20"/>
        </w:rPr>
        <w:t xml:space="preserve"> </w:t>
      </w:r>
      <w:r w:rsidR="00DB36CD" w:rsidRPr="00035D16">
        <w:rPr>
          <w:rFonts w:cs="Tahoma"/>
          <w:szCs w:val="20"/>
        </w:rPr>
        <w:t>MTSS</w:t>
      </w:r>
      <w:r w:rsidR="00C0032C">
        <w:rPr>
          <w:rFonts w:cs="Tahoma"/>
          <w:szCs w:val="20"/>
        </w:rPr>
        <w:t xml:space="preserve"> </w:t>
      </w:r>
      <w:r w:rsidR="00A45DDF">
        <w:rPr>
          <w:rFonts w:cs="Tahoma"/>
          <w:szCs w:val="20"/>
        </w:rPr>
        <w:t xml:space="preserve">in a way </w:t>
      </w:r>
      <w:r w:rsidR="00722C81">
        <w:rPr>
          <w:rFonts w:cs="Tahoma"/>
          <w:szCs w:val="20"/>
        </w:rPr>
        <w:t xml:space="preserve">that leads to </w:t>
      </w:r>
      <w:r w:rsidR="00DB36CD" w:rsidRPr="00035D16">
        <w:rPr>
          <w:rFonts w:cs="Tahoma"/>
          <w:szCs w:val="20"/>
        </w:rPr>
        <w:t>improved student o</w:t>
      </w:r>
      <w:r w:rsidR="00EC3913">
        <w:rPr>
          <w:rFonts w:cs="Tahoma"/>
          <w:szCs w:val="20"/>
        </w:rPr>
        <w:t>utcomes</w:t>
      </w:r>
      <w:r w:rsidR="00DB36CD" w:rsidRPr="00035D16">
        <w:rPr>
          <w:rFonts w:cs="Tahoma"/>
          <w:szCs w:val="20"/>
        </w:rPr>
        <w:t>.</w:t>
      </w:r>
      <w:r w:rsidR="00DB36CD">
        <w:rPr>
          <w:rFonts w:cs="Tahoma"/>
          <w:szCs w:val="20"/>
        </w:rPr>
        <w:t xml:space="preserve"> </w:t>
      </w:r>
      <w:r w:rsidR="00EC3913">
        <w:rPr>
          <w:rFonts w:cs="Tahoma"/>
          <w:szCs w:val="20"/>
        </w:rPr>
        <w:t>Q</w:t>
      </w:r>
      <w:r w:rsidR="00DB36CD">
        <w:rPr>
          <w:rFonts w:cs="Tahoma"/>
          <w:szCs w:val="20"/>
        </w:rPr>
        <w:t>uestions remain ab</w:t>
      </w:r>
      <w:r w:rsidR="00EC3913">
        <w:rPr>
          <w:rFonts w:cs="Tahoma"/>
          <w:szCs w:val="20"/>
        </w:rPr>
        <w:t xml:space="preserve">out the key components of MTSS; the </w:t>
      </w:r>
      <w:r w:rsidR="00DB36CD">
        <w:rPr>
          <w:rFonts w:cs="Tahoma"/>
          <w:szCs w:val="20"/>
        </w:rPr>
        <w:t>organizational and technological supports that promote high-quality implementation; the capacity of leaders, teachers, and</w:t>
      </w:r>
      <w:r w:rsidR="00DA2760">
        <w:rPr>
          <w:rFonts w:cs="Tahoma"/>
          <w:szCs w:val="20"/>
        </w:rPr>
        <w:t xml:space="preserve"> other school</w:t>
      </w:r>
      <w:r w:rsidR="00DB36CD">
        <w:rPr>
          <w:rFonts w:cs="Tahoma"/>
          <w:szCs w:val="20"/>
        </w:rPr>
        <w:t xml:space="preserve"> personnel to effectively implement MTSS and improve student outcomes;</w:t>
      </w:r>
      <w:r w:rsidR="00B55025">
        <w:rPr>
          <w:rFonts w:cs="Tahoma"/>
          <w:szCs w:val="20"/>
        </w:rPr>
        <w:t xml:space="preserve"> the</w:t>
      </w:r>
      <w:r w:rsidR="00DB36CD">
        <w:rPr>
          <w:rFonts w:cs="Tahoma"/>
          <w:szCs w:val="20"/>
        </w:rPr>
        <w:t xml:space="preserve"> </w:t>
      </w:r>
      <w:r w:rsidR="00176A99">
        <w:rPr>
          <w:rFonts w:cs="Tahoma"/>
          <w:szCs w:val="20"/>
        </w:rPr>
        <w:t xml:space="preserve">use of </w:t>
      </w:r>
      <w:hyperlink w:anchor="Assessment" w:history="1">
        <w:r w:rsidR="00176A99" w:rsidRPr="005947D0">
          <w:rPr>
            <w:rStyle w:val="Hyperlink"/>
            <w:rFonts w:cs="Tahoma"/>
            <w:szCs w:val="20"/>
          </w:rPr>
          <w:t>assessments</w:t>
        </w:r>
      </w:hyperlink>
      <w:r w:rsidR="00176A99">
        <w:rPr>
          <w:rFonts w:cs="Tahoma"/>
          <w:szCs w:val="20"/>
        </w:rPr>
        <w:t xml:space="preserve"> for screening, progress monitoring, and decision making; </w:t>
      </w:r>
      <w:r w:rsidR="00432944">
        <w:rPr>
          <w:rFonts w:cs="Tahoma"/>
          <w:szCs w:val="20"/>
        </w:rPr>
        <w:t xml:space="preserve">the ability to assess the implementation of the whole MTSS framework; </w:t>
      </w:r>
      <w:r w:rsidR="00DB36CD">
        <w:rPr>
          <w:rFonts w:cs="Tahoma"/>
          <w:szCs w:val="20"/>
        </w:rPr>
        <w:t xml:space="preserve">and the role of parents in the decision-making process. </w:t>
      </w:r>
      <w:r w:rsidR="00DB36CD" w:rsidRPr="00D629EF">
        <w:rPr>
          <w:rFonts w:cs="Tahoma"/>
          <w:szCs w:val="20"/>
        </w:rPr>
        <w:t xml:space="preserve">Rigorous </w:t>
      </w:r>
      <w:r w:rsidR="00DB36CD" w:rsidRPr="00035D16">
        <w:rPr>
          <w:rFonts w:cs="Tahoma"/>
          <w:szCs w:val="20"/>
        </w:rPr>
        <w:t xml:space="preserve">research is needed </w:t>
      </w:r>
      <w:r w:rsidR="00DB36CD">
        <w:rPr>
          <w:rFonts w:cs="Tahoma"/>
          <w:szCs w:val="20"/>
        </w:rPr>
        <w:t xml:space="preserve">on how best to integrate academic and </w:t>
      </w:r>
      <w:r w:rsidR="00DB36CD" w:rsidRPr="0068533C">
        <w:rPr>
          <w:rFonts w:cs="Tahoma"/>
          <w:szCs w:val="20"/>
        </w:rPr>
        <w:t xml:space="preserve">behavioral tiered support systems into a framework that supports positive outcomes for all students, particularly students with or at risk for disabilities. </w:t>
      </w:r>
    </w:p>
    <w:p w14:paraId="5A9298AB" w14:textId="77777777" w:rsidR="00BF0491" w:rsidRDefault="00BF0491" w:rsidP="00BF0491">
      <w:pPr>
        <w:rPr>
          <w:rFonts w:cs="Tahoma"/>
          <w:szCs w:val="20"/>
        </w:rPr>
      </w:pPr>
    </w:p>
    <w:p w14:paraId="5A9298AC" w14:textId="34ED6C6B" w:rsidR="00472B96" w:rsidRDefault="007D51F9" w:rsidP="00BF0491">
      <w:pPr>
        <w:rPr>
          <w:rFonts w:cs="Tahoma"/>
          <w:szCs w:val="20"/>
        </w:rPr>
      </w:pPr>
      <w:r w:rsidRPr="00437180">
        <w:rPr>
          <w:rFonts w:cs="Tahoma"/>
          <w:szCs w:val="20"/>
        </w:rPr>
        <w:t xml:space="preserve">Through this funding mechanism, the Institute supports field-generated research that meets all requirements outlined in this </w:t>
      </w:r>
      <w:r w:rsidR="00A45DDF">
        <w:rPr>
          <w:rFonts w:cs="Tahoma"/>
          <w:szCs w:val="20"/>
        </w:rPr>
        <w:t>RFA</w:t>
      </w:r>
      <w:r w:rsidR="008133B8">
        <w:rPr>
          <w:rFonts w:cs="Tahoma"/>
          <w:szCs w:val="20"/>
        </w:rPr>
        <w:t xml:space="preserve">. </w:t>
      </w:r>
      <w:r w:rsidR="007139C6" w:rsidRPr="001040D9">
        <w:rPr>
          <w:rFonts w:cs="Tahoma"/>
          <w:b/>
          <w:szCs w:val="20"/>
        </w:rPr>
        <w:t>Research Team projects must address research on the key components of MTSS.</w:t>
      </w:r>
      <w:r w:rsidR="007139C6" w:rsidRPr="00437180">
        <w:rPr>
          <w:rFonts w:cs="Tahoma"/>
          <w:b/>
          <w:szCs w:val="20"/>
        </w:rPr>
        <w:t xml:space="preserve"> </w:t>
      </w:r>
      <w:r w:rsidR="00472B96" w:rsidRPr="00437180">
        <w:rPr>
          <w:rFonts w:cs="Tahoma"/>
          <w:szCs w:val="20"/>
        </w:rPr>
        <w:t xml:space="preserve">As a complex systems-level framework, MTSS consists of multiple interrelated components. Researchers have suggested that an integrated MTSS framework may share many of the features of other tiered support systems </w:t>
      </w:r>
      <w:r w:rsidR="003A70E8">
        <w:rPr>
          <w:rFonts w:cs="Tahoma"/>
          <w:szCs w:val="20"/>
        </w:rPr>
        <w:t>such as</w:t>
      </w:r>
      <w:r w:rsidR="00472B96" w:rsidRPr="00437180">
        <w:rPr>
          <w:rFonts w:cs="Tahoma"/>
          <w:szCs w:val="20"/>
        </w:rPr>
        <w:t xml:space="preserve"> </w:t>
      </w:r>
      <w:r w:rsidR="00082069">
        <w:rPr>
          <w:rFonts w:cs="Tahoma"/>
          <w:szCs w:val="20"/>
        </w:rPr>
        <w:t>research</w:t>
      </w:r>
      <w:r w:rsidR="00472B96" w:rsidRPr="00437180">
        <w:rPr>
          <w:rFonts w:cs="Tahoma"/>
          <w:szCs w:val="20"/>
        </w:rPr>
        <w:t xml:space="preserve">-based supports, multiple tiers of </w:t>
      </w:r>
      <w:r w:rsidR="00D35B33" w:rsidRPr="00437180">
        <w:rPr>
          <w:rFonts w:cs="Tahoma"/>
          <w:szCs w:val="20"/>
        </w:rPr>
        <w:t>increasingly intensive supports,</w:t>
      </w:r>
      <w:r w:rsidR="00472B96" w:rsidRPr="00437180">
        <w:rPr>
          <w:rFonts w:cs="Tahoma"/>
          <w:szCs w:val="20"/>
        </w:rPr>
        <w:t xml:space="preserve"> screening and ongoing progress monitoring,</w:t>
      </w:r>
      <w:r w:rsidR="003A70E8">
        <w:rPr>
          <w:rFonts w:cs="Tahoma"/>
          <w:szCs w:val="20"/>
        </w:rPr>
        <w:t xml:space="preserve"> and</w:t>
      </w:r>
      <w:r w:rsidR="00472B96" w:rsidRPr="00437180">
        <w:rPr>
          <w:rFonts w:cs="Tahoma"/>
          <w:szCs w:val="20"/>
        </w:rPr>
        <w:t xml:space="preserve"> data-based problem solving</w:t>
      </w:r>
      <w:r w:rsidR="003A70E8">
        <w:rPr>
          <w:rFonts w:cs="Tahoma"/>
          <w:szCs w:val="20"/>
        </w:rPr>
        <w:t xml:space="preserve"> (</w:t>
      </w:r>
      <w:r w:rsidR="00472B96" w:rsidRPr="00437180">
        <w:rPr>
          <w:rFonts w:cs="Tahoma"/>
          <w:szCs w:val="20"/>
        </w:rPr>
        <w:t xml:space="preserve">e.g., Batsche, 2014; McIntosh &amp; Goodman, 2016). However, systematic investigation is needed </w:t>
      </w:r>
      <w:r w:rsidR="00C70828">
        <w:rPr>
          <w:rFonts w:cs="Tahoma"/>
          <w:szCs w:val="20"/>
        </w:rPr>
        <w:t xml:space="preserve">to unpack the key components of </w:t>
      </w:r>
      <w:r w:rsidR="00472B96" w:rsidRPr="00437180">
        <w:rPr>
          <w:rFonts w:cs="Tahoma"/>
          <w:szCs w:val="20"/>
        </w:rPr>
        <w:t xml:space="preserve">integrated MTSS </w:t>
      </w:r>
      <w:r w:rsidR="00A23A00">
        <w:rPr>
          <w:rFonts w:cs="Tahoma"/>
          <w:szCs w:val="20"/>
        </w:rPr>
        <w:t>that</w:t>
      </w:r>
      <w:r w:rsidR="00472B96" w:rsidRPr="00437180">
        <w:rPr>
          <w:rFonts w:cs="Tahoma"/>
          <w:szCs w:val="20"/>
        </w:rPr>
        <w:t xml:space="preserve"> are essential to its success in improving </w:t>
      </w:r>
      <w:hyperlink w:anchor="Student_Education_Outcomes" w:history="1">
        <w:r w:rsidR="00472B96" w:rsidRPr="0043034E">
          <w:rPr>
            <w:rStyle w:val="Hyperlink"/>
            <w:rFonts w:cs="Tahoma"/>
            <w:szCs w:val="20"/>
          </w:rPr>
          <w:t>student education outcomes</w:t>
        </w:r>
      </w:hyperlink>
      <w:r w:rsidR="00472B96" w:rsidRPr="00437180">
        <w:rPr>
          <w:rFonts w:cs="Tahoma"/>
          <w:szCs w:val="20"/>
        </w:rPr>
        <w:t>.</w:t>
      </w:r>
      <w:r w:rsidR="00760D1F">
        <w:rPr>
          <w:rFonts w:cs="Tahoma"/>
          <w:szCs w:val="20"/>
        </w:rPr>
        <w:t xml:space="preserve"> At a minimum, Research Teams must propose to investigate the key components of MTSS and</w:t>
      </w:r>
      <w:r w:rsidR="008633AD">
        <w:rPr>
          <w:rFonts w:cs="Tahoma"/>
          <w:szCs w:val="20"/>
        </w:rPr>
        <w:t xml:space="preserve"> </w:t>
      </w:r>
      <w:r w:rsidR="001040D9">
        <w:rPr>
          <w:rFonts w:cs="Tahoma"/>
          <w:szCs w:val="20"/>
        </w:rPr>
        <w:t>the outcomes of</w:t>
      </w:r>
      <w:r w:rsidR="008633AD">
        <w:rPr>
          <w:rFonts w:cs="Tahoma"/>
          <w:szCs w:val="20"/>
        </w:rPr>
        <w:t xml:space="preserve"> students with </w:t>
      </w:r>
      <w:r w:rsidR="001040D9">
        <w:rPr>
          <w:rFonts w:cs="Tahoma"/>
          <w:szCs w:val="20"/>
        </w:rPr>
        <w:t>or at risk for</w:t>
      </w:r>
      <w:r w:rsidR="008633AD">
        <w:rPr>
          <w:rFonts w:cs="Tahoma"/>
          <w:szCs w:val="20"/>
        </w:rPr>
        <w:t xml:space="preserve"> disability</w:t>
      </w:r>
      <w:r w:rsidR="00760D1F">
        <w:rPr>
          <w:rFonts w:cs="Tahoma"/>
          <w:szCs w:val="20"/>
        </w:rPr>
        <w:t xml:space="preserve">. </w:t>
      </w:r>
      <w:r w:rsidR="00072301">
        <w:rPr>
          <w:rFonts w:cs="Tahoma"/>
          <w:szCs w:val="20"/>
        </w:rPr>
        <w:t xml:space="preserve">The Institute is open to research on students with a range of different disabilities and </w:t>
      </w:r>
      <w:r w:rsidR="00072301">
        <w:rPr>
          <w:rFonts w:cs="Tahoma"/>
        </w:rPr>
        <w:t>disability severity.</w:t>
      </w:r>
    </w:p>
    <w:p w14:paraId="5A9298AD" w14:textId="77777777" w:rsidR="00BF0491" w:rsidRPr="00CD3F83" w:rsidRDefault="00BF0491" w:rsidP="00BF0491">
      <w:pPr>
        <w:rPr>
          <w:rFonts w:cs="Tahoma"/>
          <w:szCs w:val="20"/>
        </w:rPr>
      </w:pPr>
    </w:p>
    <w:p w14:paraId="5A9298AE" w14:textId="77777777" w:rsidR="007139C6" w:rsidRPr="00CD3F83" w:rsidRDefault="007139C6" w:rsidP="00CD3F83">
      <w:pPr>
        <w:autoSpaceDE w:val="0"/>
        <w:autoSpaceDN w:val="0"/>
        <w:adjustRightInd w:val="0"/>
        <w:spacing w:after="120"/>
        <w:rPr>
          <w:rFonts w:cs="Tahoma"/>
          <w:szCs w:val="20"/>
        </w:rPr>
      </w:pPr>
      <w:r>
        <w:rPr>
          <w:rFonts w:cs="Tahoma"/>
          <w:szCs w:val="20"/>
        </w:rPr>
        <w:t xml:space="preserve">The Institute also encourages applicants to consider the research issues listed below as key areas of challenge related to MTSS. </w:t>
      </w:r>
      <w:r w:rsidRPr="001D3217">
        <w:rPr>
          <w:rFonts w:cs="Tahoma"/>
          <w:szCs w:val="20"/>
        </w:rPr>
        <w:t xml:space="preserve">The Institute’s peer-review process is not designed to give preferential treatment to applications that address these issues; rather, the Institute </w:t>
      </w:r>
      <w:r>
        <w:rPr>
          <w:rFonts w:cs="Tahoma"/>
          <w:szCs w:val="20"/>
        </w:rPr>
        <w:t>provides these research issues as examples because they</w:t>
      </w:r>
      <w:r w:rsidRPr="001D3217">
        <w:rPr>
          <w:rFonts w:cs="Tahoma"/>
          <w:szCs w:val="20"/>
        </w:rPr>
        <w:t xml:space="preserve"> have the potential to lead to important advan</w:t>
      </w:r>
      <w:r>
        <w:rPr>
          <w:rFonts w:cs="Tahoma"/>
          <w:szCs w:val="20"/>
        </w:rPr>
        <w:t>ces in the field.</w:t>
      </w:r>
    </w:p>
    <w:p w14:paraId="5A9298AF" w14:textId="77777777" w:rsidR="00472B96" w:rsidRPr="00CD3F83" w:rsidRDefault="00472B96" w:rsidP="00EF257D">
      <w:pPr>
        <w:pStyle w:val="ListParagraph"/>
        <w:numPr>
          <w:ilvl w:val="0"/>
          <w:numId w:val="27"/>
        </w:numPr>
        <w:spacing w:after="120"/>
        <w:contextualSpacing w:val="0"/>
        <w:rPr>
          <w:rFonts w:cs="Tahoma"/>
          <w:szCs w:val="20"/>
        </w:rPr>
      </w:pPr>
      <w:r w:rsidRPr="00064722">
        <w:rPr>
          <w:rFonts w:cs="Tahoma"/>
          <w:i/>
          <w:szCs w:val="20"/>
        </w:rPr>
        <w:t>Supports and barriers</w:t>
      </w:r>
      <w:r w:rsidRPr="00064722">
        <w:rPr>
          <w:rFonts w:cs="Tahoma"/>
          <w:szCs w:val="20"/>
        </w:rPr>
        <w:t xml:space="preserve">. </w:t>
      </w:r>
      <w:r>
        <w:rPr>
          <w:rFonts w:cs="Tahoma"/>
          <w:szCs w:val="20"/>
        </w:rPr>
        <w:t>Researchers have documented several factors that support the implementation and sustainabil</w:t>
      </w:r>
      <w:r w:rsidR="00B55025">
        <w:rPr>
          <w:rFonts w:cs="Tahoma"/>
          <w:szCs w:val="20"/>
        </w:rPr>
        <w:t>ity of tiered support systems. F</w:t>
      </w:r>
      <w:r>
        <w:rPr>
          <w:rFonts w:cs="Tahoma"/>
          <w:szCs w:val="20"/>
        </w:rPr>
        <w:t xml:space="preserve">or example, previous research shows that </w:t>
      </w:r>
      <w:r>
        <w:t>positive school team functioning, including data-based decision making, is strongly related to the sustainability of school-wide positive behavior supports</w:t>
      </w:r>
      <w:r>
        <w:rPr>
          <w:rFonts w:cs="Tahoma"/>
          <w:szCs w:val="20"/>
        </w:rPr>
        <w:t xml:space="preserve"> (McIntosh et al., 2013). Several challenges to implementation have also been noted</w:t>
      </w:r>
      <w:r w:rsidRPr="00B55025">
        <w:rPr>
          <w:rFonts w:cs="Tahoma"/>
          <w:szCs w:val="20"/>
        </w:rPr>
        <w:t xml:space="preserve">. </w:t>
      </w:r>
      <w:r>
        <w:rPr>
          <w:rFonts w:cs="Tahoma"/>
          <w:szCs w:val="20"/>
        </w:rPr>
        <w:t xml:space="preserve">However, there is limited research on the supports </w:t>
      </w:r>
      <w:r w:rsidRPr="00064722">
        <w:rPr>
          <w:rFonts w:cs="Tahoma"/>
          <w:szCs w:val="20"/>
        </w:rPr>
        <w:t xml:space="preserve">and barriers to </w:t>
      </w:r>
      <w:r>
        <w:rPr>
          <w:rFonts w:cs="Tahoma"/>
          <w:szCs w:val="20"/>
        </w:rPr>
        <w:t xml:space="preserve">the adoption, implementation, and sustainability of an integrated MTSS framework. </w:t>
      </w:r>
      <w:r w:rsidRPr="00064722">
        <w:rPr>
          <w:rFonts w:cs="Tahoma"/>
          <w:szCs w:val="20"/>
        </w:rPr>
        <w:t xml:space="preserve">Research is needed to determine malleable factors </w:t>
      </w:r>
      <w:r w:rsidR="00B55025">
        <w:rPr>
          <w:rFonts w:cs="Tahoma"/>
          <w:szCs w:val="20"/>
        </w:rPr>
        <w:t>at the district</w:t>
      </w:r>
      <w:r>
        <w:rPr>
          <w:rFonts w:cs="Tahoma"/>
          <w:szCs w:val="20"/>
        </w:rPr>
        <w:t xml:space="preserve">, community, school, family, and individual levels </w:t>
      </w:r>
      <w:r w:rsidRPr="00064722">
        <w:rPr>
          <w:rFonts w:cs="Tahoma"/>
          <w:szCs w:val="20"/>
        </w:rPr>
        <w:t xml:space="preserve">that support or hinder the </w:t>
      </w:r>
      <w:r>
        <w:rPr>
          <w:rFonts w:cs="Tahoma"/>
          <w:szCs w:val="20"/>
        </w:rPr>
        <w:t xml:space="preserve">high-quality implementation </w:t>
      </w:r>
      <w:r w:rsidRPr="00064722">
        <w:rPr>
          <w:rFonts w:cs="Tahoma"/>
          <w:szCs w:val="20"/>
        </w:rPr>
        <w:t>of an integrated MTSS framework.</w:t>
      </w:r>
    </w:p>
    <w:p w14:paraId="5A9298B0" w14:textId="5D5AC61C" w:rsidR="0053561D" w:rsidRPr="00CD3F83" w:rsidRDefault="0053561D" w:rsidP="00EF257D">
      <w:pPr>
        <w:pStyle w:val="ListParagraph"/>
        <w:numPr>
          <w:ilvl w:val="0"/>
          <w:numId w:val="27"/>
        </w:numPr>
        <w:spacing w:after="120"/>
        <w:contextualSpacing w:val="0"/>
        <w:rPr>
          <w:rFonts w:cs="Tahoma"/>
          <w:szCs w:val="20"/>
        </w:rPr>
      </w:pPr>
      <w:r w:rsidRPr="003957CB">
        <w:rPr>
          <w:rFonts w:cs="Tahoma"/>
          <w:i/>
          <w:szCs w:val="20"/>
        </w:rPr>
        <w:t>Leadership skills needed to support MTSS</w:t>
      </w:r>
      <w:r w:rsidRPr="003957CB">
        <w:rPr>
          <w:rFonts w:cs="Tahoma"/>
          <w:szCs w:val="20"/>
        </w:rPr>
        <w:t>. Support and active involvement from district and school leadership is critical for high-quality implementation of systems-level frameworks or programs, such as MTSS (</w:t>
      </w:r>
      <w:r w:rsidR="00E354FB">
        <w:rPr>
          <w:rFonts w:cs="Tahoma"/>
          <w:szCs w:val="20"/>
        </w:rPr>
        <w:t>Freeman, Miller, &amp; Newcomer</w:t>
      </w:r>
      <w:r w:rsidR="00EF64CB">
        <w:rPr>
          <w:rFonts w:cs="Tahoma"/>
          <w:szCs w:val="20"/>
        </w:rPr>
        <w:t>,</w:t>
      </w:r>
      <w:r>
        <w:rPr>
          <w:rFonts w:cs="Tahoma"/>
          <w:szCs w:val="20"/>
        </w:rPr>
        <w:t xml:space="preserve"> 2015</w:t>
      </w:r>
      <w:r w:rsidRPr="003957CB">
        <w:rPr>
          <w:rFonts w:cs="Tahoma"/>
          <w:szCs w:val="20"/>
        </w:rPr>
        <w:t xml:space="preserve">). Researchers have suggested </w:t>
      </w:r>
      <w:r w:rsidRPr="00A33757">
        <w:rPr>
          <w:rFonts w:cs="Tahoma"/>
          <w:szCs w:val="20"/>
        </w:rPr>
        <w:t xml:space="preserve">ways in which school and district leaders can support implementation of tiered support systems (e.g., creating common planning time; George &amp; Kincaid, 2008) and the knowledge and skills </w:t>
      </w:r>
      <w:r w:rsidRPr="00A33757">
        <w:rPr>
          <w:rFonts w:cs="Tahoma"/>
          <w:szCs w:val="20"/>
        </w:rPr>
        <w:lastRenderedPageBreak/>
        <w:t xml:space="preserve">that leaders need to support systems-level change (e.g., understanding of the specific program components; Eagle, Dowd-Eagle, Snyder, </w:t>
      </w:r>
      <w:r w:rsidR="00EF64CB">
        <w:rPr>
          <w:rFonts w:cs="Tahoma"/>
          <w:szCs w:val="20"/>
        </w:rPr>
        <w:t>&amp;</w:t>
      </w:r>
      <w:r w:rsidRPr="00A33757">
        <w:rPr>
          <w:rFonts w:cs="Tahoma"/>
          <w:szCs w:val="20"/>
        </w:rPr>
        <w:t xml:space="preserve"> Hooltzma</w:t>
      </w:r>
      <w:r>
        <w:rPr>
          <w:rFonts w:cs="Tahoma"/>
          <w:szCs w:val="20"/>
        </w:rPr>
        <w:t>n, 2015</w:t>
      </w:r>
      <w:r w:rsidRPr="00A33757">
        <w:rPr>
          <w:rFonts w:cs="Tahoma"/>
          <w:szCs w:val="20"/>
        </w:rPr>
        <w:t>).</w:t>
      </w:r>
      <w:r w:rsidRPr="003957CB">
        <w:rPr>
          <w:rFonts w:cs="Tahoma"/>
          <w:szCs w:val="20"/>
        </w:rPr>
        <w:t xml:space="preserve"> However, empirical research is needed to determine the knowledge, skills, and behaviors that leaders need to support the adoption and high-quality implementation of MTSS. Additionally, research is n</w:t>
      </w:r>
      <w:r w:rsidR="0066577D">
        <w:rPr>
          <w:rFonts w:cs="Tahoma"/>
          <w:szCs w:val="20"/>
        </w:rPr>
        <w:t>eeded to understand how best to</w:t>
      </w:r>
      <w:r w:rsidRPr="003957CB">
        <w:rPr>
          <w:rFonts w:cs="Tahoma"/>
          <w:szCs w:val="20"/>
        </w:rPr>
        <w:t xml:space="preserve"> train and support leaders in building these competencies and managing this systems-level framework</w:t>
      </w:r>
      <w:r w:rsidR="00F92181">
        <w:rPr>
          <w:rFonts w:cs="Tahoma"/>
          <w:szCs w:val="20"/>
        </w:rPr>
        <w:t xml:space="preserve">, </w:t>
      </w:r>
      <w:r w:rsidR="00EF64CB">
        <w:rPr>
          <w:rFonts w:cs="Tahoma"/>
          <w:szCs w:val="20"/>
        </w:rPr>
        <w:t>and to</w:t>
      </w:r>
      <w:r w:rsidR="00F92181">
        <w:rPr>
          <w:rFonts w:cs="Tahoma"/>
          <w:szCs w:val="20"/>
        </w:rPr>
        <w:t xml:space="preserve"> develop and evaluat</w:t>
      </w:r>
      <w:r w:rsidR="00EF64CB">
        <w:rPr>
          <w:rFonts w:cs="Tahoma"/>
          <w:szCs w:val="20"/>
        </w:rPr>
        <w:t>e</w:t>
      </w:r>
      <w:r w:rsidR="00F92181">
        <w:rPr>
          <w:rFonts w:cs="Tahoma"/>
          <w:szCs w:val="20"/>
        </w:rPr>
        <w:t xml:space="preserve"> such training programs.</w:t>
      </w:r>
    </w:p>
    <w:p w14:paraId="5A9298B1" w14:textId="77777777" w:rsidR="0053561D" w:rsidRPr="00CD3F83" w:rsidRDefault="0053561D" w:rsidP="00EF257D">
      <w:pPr>
        <w:pStyle w:val="ListParagraph"/>
        <w:numPr>
          <w:ilvl w:val="0"/>
          <w:numId w:val="27"/>
        </w:numPr>
        <w:spacing w:after="120"/>
        <w:contextualSpacing w:val="0"/>
        <w:rPr>
          <w:rFonts w:cs="Tahoma"/>
          <w:szCs w:val="20"/>
        </w:rPr>
      </w:pPr>
      <w:r w:rsidRPr="003957CB">
        <w:rPr>
          <w:rFonts w:cs="Tahoma"/>
          <w:i/>
          <w:szCs w:val="20"/>
        </w:rPr>
        <w:t>Building the capacity of school teams to implement MTSS</w:t>
      </w:r>
      <w:r w:rsidRPr="003957CB">
        <w:rPr>
          <w:rFonts w:cs="Tahoma"/>
          <w:szCs w:val="20"/>
        </w:rPr>
        <w:t>. MTSS is a complex systems-level framework that requires effective collaboration among a variety of school-based professionals (e.g., administrators, special education teachers, general education teachers, behavior specialists) and coordinated service delivery across multiple domains (</w:t>
      </w:r>
      <w:r w:rsidR="001006C3">
        <w:rPr>
          <w:rFonts w:cs="Tahoma"/>
          <w:szCs w:val="20"/>
        </w:rPr>
        <w:t xml:space="preserve">e.g., academic, behavioral, </w:t>
      </w:r>
      <w:r w:rsidRPr="003957CB">
        <w:rPr>
          <w:rFonts w:cs="Tahoma"/>
          <w:szCs w:val="20"/>
        </w:rPr>
        <w:t xml:space="preserve">mental health). However, these teams often lack the supports they need to function effectively and efficiently. For example, research has indicated that school-based personnel often do not receive adequate </w:t>
      </w:r>
      <w:r w:rsidRPr="00642E50">
        <w:rPr>
          <w:rFonts w:cs="Tahoma"/>
          <w:szCs w:val="20"/>
        </w:rPr>
        <w:t>training on data-based problem solving (</w:t>
      </w:r>
      <w:r w:rsidRPr="00642E50">
        <w:rPr>
          <w:rFonts w:cs="Tahoma"/>
          <w:szCs w:val="20"/>
          <w:shd w:val="clear" w:color="auto" w:fill="FFFFFF"/>
        </w:rPr>
        <w:t xml:space="preserve">Datnow &amp; Hubbard 2016; </w:t>
      </w:r>
      <w:r w:rsidRPr="0066577D">
        <w:rPr>
          <w:rFonts w:cs="Tahoma"/>
          <w:szCs w:val="20"/>
          <w:shd w:val="clear" w:color="auto" w:fill="FFFFFF"/>
        </w:rPr>
        <w:t>Mandinach &amp; Gummer, 2013</w:t>
      </w:r>
      <w:r w:rsidRPr="00642E50">
        <w:rPr>
          <w:rFonts w:cs="Tahoma"/>
          <w:color w:val="222222"/>
          <w:szCs w:val="20"/>
          <w:shd w:val="clear" w:color="auto" w:fill="FFFFFF"/>
        </w:rPr>
        <w:t>;</w:t>
      </w:r>
      <w:r w:rsidRPr="00642E50">
        <w:rPr>
          <w:rFonts w:ascii="Arial" w:hAnsi="Arial" w:cs="Arial"/>
          <w:color w:val="222222"/>
          <w:szCs w:val="20"/>
          <w:shd w:val="clear" w:color="auto" w:fill="FFFFFF"/>
        </w:rPr>
        <w:t xml:space="preserve"> </w:t>
      </w:r>
      <w:r w:rsidRPr="00642E50">
        <w:rPr>
          <w:rFonts w:cs="Tahoma"/>
          <w:szCs w:val="20"/>
        </w:rPr>
        <w:t>Means, Chen, DeBarger &amp; Padilla, 2011). Thus</w:t>
      </w:r>
      <w:r w:rsidRPr="003957CB">
        <w:rPr>
          <w:rFonts w:cs="Tahoma"/>
          <w:szCs w:val="20"/>
        </w:rPr>
        <w:t xml:space="preserve">, additional research is needed </w:t>
      </w:r>
      <w:r w:rsidR="00DD1715">
        <w:rPr>
          <w:rFonts w:cs="Tahoma"/>
          <w:szCs w:val="20"/>
        </w:rPr>
        <w:t xml:space="preserve">to determine the best ways to </w:t>
      </w:r>
      <w:r w:rsidRPr="003957CB">
        <w:rPr>
          <w:rFonts w:cs="Tahoma"/>
          <w:szCs w:val="20"/>
        </w:rPr>
        <w:t xml:space="preserve">build the capacity of school-based teams to implement integrated MTSS frameworks with </w:t>
      </w:r>
      <w:hyperlink w:anchor="Fidelity_of_Implementation" w:history="1">
        <w:r w:rsidRPr="0043034E">
          <w:rPr>
            <w:rStyle w:val="Hyperlink"/>
            <w:rFonts w:cs="Tahoma"/>
            <w:szCs w:val="20"/>
          </w:rPr>
          <w:t>fidelity</w:t>
        </w:r>
      </w:hyperlink>
      <w:r w:rsidRPr="003957CB">
        <w:rPr>
          <w:rFonts w:cs="Tahoma"/>
          <w:szCs w:val="20"/>
        </w:rPr>
        <w:t xml:space="preserve"> and subsequently improve academic, social-emotional, and behavioral </w:t>
      </w:r>
      <w:r w:rsidR="00DD1715">
        <w:rPr>
          <w:rFonts w:cs="Tahoma"/>
          <w:szCs w:val="20"/>
        </w:rPr>
        <w:t xml:space="preserve">student </w:t>
      </w:r>
      <w:r w:rsidRPr="003957CB">
        <w:rPr>
          <w:rFonts w:cs="Tahoma"/>
          <w:szCs w:val="20"/>
        </w:rPr>
        <w:t>outcomes</w:t>
      </w:r>
      <w:r w:rsidR="00DD1715">
        <w:rPr>
          <w:rFonts w:cs="Tahoma"/>
          <w:szCs w:val="20"/>
        </w:rPr>
        <w:t>,</w:t>
      </w:r>
      <w:r w:rsidR="0096564F">
        <w:rPr>
          <w:rFonts w:cs="Tahoma"/>
          <w:szCs w:val="20"/>
        </w:rPr>
        <w:t xml:space="preserve"> and </w:t>
      </w:r>
      <w:r w:rsidR="00DD1715">
        <w:rPr>
          <w:rFonts w:cs="Tahoma"/>
          <w:szCs w:val="20"/>
        </w:rPr>
        <w:t>to use this knowledge of capacity buildi</w:t>
      </w:r>
      <w:r w:rsidR="0096564F">
        <w:rPr>
          <w:rFonts w:cs="Tahoma"/>
          <w:szCs w:val="20"/>
        </w:rPr>
        <w:t>ng to develop and evaluate MTSS</w:t>
      </w:r>
      <w:r w:rsidR="00DD1715">
        <w:rPr>
          <w:rFonts w:cs="Tahoma"/>
          <w:szCs w:val="20"/>
        </w:rPr>
        <w:t xml:space="preserve"> frameworks</w:t>
      </w:r>
      <w:r w:rsidRPr="003957CB">
        <w:rPr>
          <w:rFonts w:cs="Tahoma"/>
          <w:szCs w:val="20"/>
        </w:rPr>
        <w:t xml:space="preserve">. </w:t>
      </w:r>
      <w:r w:rsidR="00F92181">
        <w:rPr>
          <w:rFonts w:cs="Tahoma"/>
          <w:szCs w:val="20"/>
        </w:rPr>
        <w:t xml:space="preserve"> </w:t>
      </w:r>
    </w:p>
    <w:p w14:paraId="5A9298B2" w14:textId="77777777" w:rsidR="0053561D" w:rsidRPr="00CD3F83" w:rsidRDefault="0053561D" w:rsidP="00EF257D">
      <w:pPr>
        <w:pStyle w:val="ListParagraph"/>
        <w:numPr>
          <w:ilvl w:val="0"/>
          <w:numId w:val="27"/>
        </w:numPr>
        <w:spacing w:after="120"/>
        <w:contextualSpacing w:val="0"/>
        <w:rPr>
          <w:rFonts w:cs="Tahoma"/>
          <w:szCs w:val="20"/>
        </w:rPr>
      </w:pPr>
      <w:r w:rsidRPr="003957CB">
        <w:rPr>
          <w:rFonts w:cs="Tahoma"/>
          <w:i/>
          <w:szCs w:val="20"/>
        </w:rPr>
        <w:t>Family engagement in MTSS</w:t>
      </w:r>
      <w:r w:rsidRPr="003957CB">
        <w:rPr>
          <w:rFonts w:cs="Tahoma"/>
          <w:szCs w:val="20"/>
        </w:rPr>
        <w:t>. One of the key fea</w:t>
      </w:r>
      <w:r w:rsidR="0066577D">
        <w:rPr>
          <w:rFonts w:cs="Tahoma"/>
          <w:szCs w:val="20"/>
        </w:rPr>
        <w:t xml:space="preserve">tures of integrated MTSS is its </w:t>
      </w:r>
      <w:r w:rsidRPr="003957CB">
        <w:rPr>
          <w:rFonts w:cs="Tahoma"/>
          <w:szCs w:val="20"/>
        </w:rPr>
        <w:t>comprehensiveness. Not only is the MTSS framework designed to address students’ academic, behavioral</w:t>
      </w:r>
      <w:r w:rsidR="002C4943">
        <w:rPr>
          <w:rFonts w:cs="Tahoma"/>
          <w:szCs w:val="20"/>
        </w:rPr>
        <w:t>,</w:t>
      </w:r>
      <w:r w:rsidRPr="003957CB">
        <w:rPr>
          <w:rFonts w:cs="Tahoma"/>
          <w:szCs w:val="20"/>
        </w:rPr>
        <w:t xml:space="preserve"> and social-emotional needs, but it also addresses the</w:t>
      </w:r>
      <w:r w:rsidR="00C70828">
        <w:rPr>
          <w:rFonts w:cs="Tahoma"/>
          <w:szCs w:val="20"/>
        </w:rPr>
        <w:t xml:space="preserve"> student</w:t>
      </w:r>
      <w:r w:rsidRPr="003957CB">
        <w:rPr>
          <w:rFonts w:cs="Tahoma"/>
          <w:szCs w:val="20"/>
        </w:rPr>
        <w:t xml:space="preserve"> supports needed </w:t>
      </w:r>
      <w:r w:rsidR="00C70828">
        <w:rPr>
          <w:rFonts w:cs="Tahoma"/>
          <w:szCs w:val="20"/>
        </w:rPr>
        <w:t>from the larger</w:t>
      </w:r>
      <w:r w:rsidRPr="003957CB">
        <w:rPr>
          <w:rFonts w:cs="Tahoma"/>
          <w:szCs w:val="20"/>
        </w:rPr>
        <w:t xml:space="preserve"> system, including</w:t>
      </w:r>
      <w:r w:rsidR="00C70828">
        <w:rPr>
          <w:rFonts w:cs="Tahoma"/>
          <w:szCs w:val="20"/>
        </w:rPr>
        <w:t xml:space="preserve"> the</w:t>
      </w:r>
      <w:r w:rsidRPr="009815EA">
        <w:rPr>
          <w:rFonts w:cs="Tahoma"/>
          <w:szCs w:val="20"/>
        </w:rPr>
        <w:t xml:space="preserve"> role of families in supporting students’ achievement (</w:t>
      </w:r>
      <w:r w:rsidRPr="009815EA">
        <w:rPr>
          <w:rFonts w:cs="Tahoma"/>
        </w:rPr>
        <w:t>Batsche, 2014; McIntosh &amp; Goodman, 2016</w:t>
      </w:r>
      <w:r w:rsidRPr="009815EA">
        <w:rPr>
          <w:rFonts w:cs="Tahoma"/>
          <w:szCs w:val="20"/>
        </w:rPr>
        <w:t>). Research has demonstrated the value of family involvement a</w:t>
      </w:r>
      <w:r w:rsidR="0066577D">
        <w:rPr>
          <w:rFonts w:cs="Tahoma"/>
          <w:szCs w:val="20"/>
        </w:rPr>
        <w:t>nd parent-school partnerships for</w:t>
      </w:r>
      <w:r w:rsidRPr="009815EA">
        <w:rPr>
          <w:rFonts w:cs="Tahoma"/>
          <w:szCs w:val="20"/>
        </w:rPr>
        <w:t xml:space="preserve"> the success of students (e.g., Barnard, 2004; Fan &amp; Chen, 2001; Hill &amp; Tyson, 2009; </w:t>
      </w:r>
      <w:r w:rsidRPr="0066577D">
        <w:rPr>
          <w:rFonts w:cs="Tahoma"/>
          <w:szCs w:val="20"/>
          <w:shd w:val="clear" w:color="auto" w:fill="FFFFFF"/>
        </w:rPr>
        <w:t>Miedel &amp; Reynolds, 2000</w:t>
      </w:r>
      <w:r w:rsidRPr="0066577D">
        <w:rPr>
          <w:rFonts w:cs="Tahoma"/>
          <w:szCs w:val="20"/>
        </w:rPr>
        <w:t>)</w:t>
      </w:r>
      <w:r w:rsidRPr="009815EA">
        <w:rPr>
          <w:rFonts w:cs="Tahoma"/>
          <w:szCs w:val="20"/>
        </w:rPr>
        <w:t>.</w:t>
      </w:r>
      <w:r w:rsidRPr="003957CB">
        <w:rPr>
          <w:rFonts w:cs="Tahoma"/>
          <w:szCs w:val="20"/>
        </w:rPr>
        <w:t xml:space="preserve"> However, additional research is needed on how to engage families at all tiers within an integrated MTSS model.</w:t>
      </w:r>
    </w:p>
    <w:p w14:paraId="5A9298B3" w14:textId="77777777" w:rsidR="0053561D" w:rsidRPr="00CD3F83" w:rsidRDefault="0053561D" w:rsidP="00EF257D">
      <w:pPr>
        <w:pStyle w:val="ListParagraph"/>
        <w:numPr>
          <w:ilvl w:val="0"/>
          <w:numId w:val="27"/>
        </w:numPr>
        <w:spacing w:after="120"/>
        <w:contextualSpacing w:val="0"/>
        <w:rPr>
          <w:rFonts w:cs="Tahoma"/>
          <w:i/>
          <w:szCs w:val="20"/>
        </w:rPr>
      </w:pPr>
      <w:r w:rsidRPr="003957CB">
        <w:rPr>
          <w:rFonts w:cs="Tahoma"/>
          <w:i/>
          <w:szCs w:val="20"/>
        </w:rPr>
        <w:t>Behavioral assessments for screening and progress monitoring in MTSS</w:t>
      </w:r>
      <w:r w:rsidRPr="003957CB">
        <w:rPr>
          <w:rFonts w:cs="Tahoma"/>
          <w:szCs w:val="20"/>
        </w:rPr>
        <w:t xml:space="preserve">. A critical component of MTSS is the use of assessment data for universal screening and progress monitoring. These data help determine when a student needs to move to a more intensive tier and inform decisions about the selection, implementation, and individualization of </w:t>
      </w:r>
      <w:r w:rsidR="00082069">
        <w:rPr>
          <w:rFonts w:cs="Tahoma"/>
          <w:szCs w:val="20"/>
        </w:rPr>
        <w:t>research</w:t>
      </w:r>
      <w:r w:rsidRPr="003957CB">
        <w:rPr>
          <w:rFonts w:cs="Tahoma"/>
          <w:szCs w:val="20"/>
        </w:rPr>
        <w:t xml:space="preserve">-based interventions for a given student. There are many academic screeners and progress monitoring measures in wide use in schools; however, reliable and valid </w:t>
      </w:r>
      <w:r w:rsidRPr="003957CB">
        <w:rPr>
          <w:rFonts w:cs="Tahoma"/>
          <w:i/>
          <w:szCs w:val="20"/>
        </w:rPr>
        <w:t>behavior</w:t>
      </w:r>
      <w:r w:rsidRPr="003957CB">
        <w:rPr>
          <w:rFonts w:cs="Tahoma"/>
          <w:szCs w:val="20"/>
        </w:rPr>
        <w:t xml:space="preserve"> screeners are less widely implemented in tiered </w:t>
      </w:r>
      <w:r w:rsidRPr="00DE2C62">
        <w:rPr>
          <w:rFonts w:cs="Tahoma"/>
          <w:szCs w:val="20"/>
        </w:rPr>
        <w:t>systems (Burke et al., 2012; Chafouleas, Riley-Tillman, &amp; Christ, 2009; Oak</w:t>
      </w:r>
      <w:r w:rsidR="00EF64CB">
        <w:rPr>
          <w:rFonts w:cs="Tahoma"/>
          <w:szCs w:val="20"/>
        </w:rPr>
        <w:t>e</w:t>
      </w:r>
      <w:r w:rsidRPr="00DE2C62">
        <w:rPr>
          <w:rFonts w:cs="Tahoma"/>
          <w:szCs w:val="20"/>
        </w:rPr>
        <w:t>s, Lane, Cox, &amp; Messenger, 2014). Research</w:t>
      </w:r>
      <w:r w:rsidRPr="003957CB">
        <w:rPr>
          <w:rFonts w:cs="Tahoma"/>
          <w:szCs w:val="20"/>
        </w:rPr>
        <w:t xml:space="preserve"> is needed on how to incorporate </w:t>
      </w:r>
      <w:r w:rsidR="002F6D52">
        <w:rPr>
          <w:rFonts w:cs="Tahoma"/>
          <w:szCs w:val="20"/>
        </w:rPr>
        <w:t>existing</w:t>
      </w:r>
      <w:r w:rsidR="002F6D52" w:rsidRPr="003957CB">
        <w:rPr>
          <w:rFonts w:cs="Tahoma"/>
          <w:szCs w:val="20"/>
        </w:rPr>
        <w:t xml:space="preserve"> </w:t>
      </w:r>
      <w:r w:rsidRPr="003957CB">
        <w:rPr>
          <w:rFonts w:cs="Tahoma"/>
          <w:szCs w:val="20"/>
        </w:rPr>
        <w:t>measures</w:t>
      </w:r>
      <w:r w:rsidR="002F6D52">
        <w:rPr>
          <w:rFonts w:cs="Tahoma"/>
          <w:szCs w:val="20"/>
        </w:rPr>
        <w:t xml:space="preserve"> or to develop and validate new ones for use in</w:t>
      </w:r>
      <w:r w:rsidRPr="003957CB">
        <w:rPr>
          <w:rFonts w:cs="Tahoma"/>
          <w:szCs w:val="20"/>
        </w:rPr>
        <w:t xml:space="preserve"> existing data collection systems that are commonly used by schools. </w:t>
      </w:r>
    </w:p>
    <w:p w14:paraId="5A9298B4" w14:textId="77777777" w:rsidR="007D51F9" w:rsidRPr="00AA5FC6" w:rsidRDefault="00AC4CEB" w:rsidP="00EF257D">
      <w:pPr>
        <w:pStyle w:val="ListParagraph"/>
        <w:numPr>
          <w:ilvl w:val="0"/>
          <w:numId w:val="27"/>
        </w:numPr>
        <w:contextualSpacing w:val="0"/>
        <w:rPr>
          <w:rFonts w:cs="Tahoma"/>
          <w:i/>
          <w:szCs w:val="20"/>
        </w:rPr>
      </w:pPr>
      <w:r w:rsidRPr="00AC4CEB">
        <w:rPr>
          <w:rFonts w:cs="Tahoma"/>
          <w:i/>
          <w:szCs w:val="20"/>
        </w:rPr>
        <w:t xml:space="preserve">Use of technology in data collection and utilization </w:t>
      </w:r>
      <w:r w:rsidR="001E451D">
        <w:rPr>
          <w:rFonts w:cs="Tahoma"/>
          <w:i/>
          <w:szCs w:val="20"/>
        </w:rPr>
        <w:t>in MTSS</w:t>
      </w:r>
      <w:r>
        <w:rPr>
          <w:rFonts w:cs="Tahoma"/>
          <w:szCs w:val="20"/>
        </w:rPr>
        <w:t xml:space="preserve">. </w:t>
      </w:r>
      <w:r w:rsidR="00377A93">
        <w:rPr>
          <w:rFonts w:cs="Tahoma"/>
          <w:szCs w:val="20"/>
        </w:rPr>
        <w:t>As noted above, i</w:t>
      </w:r>
      <w:r w:rsidR="00393E82" w:rsidRPr="0068476E">
        <w:rPr>
          <w:rFonts w:cs="Tahoma"/>
          <w:szCs w:val="20"/>
        </w:rPr>
        <w:t>mplementation of MTSS involves extensive data collection, including universal screening</w:t>
      </w:r>
      <w:r w:rsidR="004C4290">
        <w:rPr>
          <w:rFonts w:cs="Tahoma"/>
          <w:szCs w:val="20"/>
        </w:rPr>
        <w:t>,</w:t>
      </w:r>
      <w:r w:rsidR="00AD0420">
        <w:rPr>
          <w:rFonts w:cs="Tahoma"/>
          <w:szCs w:val="20"/>
        </w:rPr>
        <w:t xml:space="preserve"> monitoring</w:t>
      </w:r>
      <w:r w:rsidR="001A5899">
        <w:rPr>
          <w:rFonts w:cs="Tahoma"/>
          <w:szCs w:val="20"/>
        </w:rPr>
        <w:t xml:space="preserve"> </w:t>
      </w:r>
      <w:r w:rsidR="00340254">
        <w:rPr>
          <w:rFonts w:cs="Tahoma"/>
          <w:szCs w:val="20"/>
        </w:rPr>
        <w:t xml:space="preserve">the progress of students, and using the data to inform </w:t>
      </w:r>
      <w:r w:rsidR="001A5899">
        <w:rPr>
          <w:rFonts w:cs="Tahoma"/>
          <w:szCs w:val="20"/>
        </w:rPr>
        <w:t xml:space="preserve">decisions on </w:t>
      </w:r>
      <w:r w:rsidR="00340254">
        <w:rPr>
          <w:rFonts w:cs="Tahoma"/>
          <w:szCs w:val="20"/>
        </w:rPr>
        <w:t>student</w:t>
      </w:r>
      <w:r w:rsidR="001A5899">
        <w:rPr>
          <w:rFonts w:cs="Tahoma"/>
          <w:szCs w:val="20"/>
        </w:rPr>
        <w:t xml:space="preserve"> placement and movement between tiers</w:t>
      </w:r>
      <w:r w:rsidR="00AD0420">
        <w:rPr>
          <w:rFonts w:cs="Tahoma"/>
          <w:szCs w:val="20"/>
        </w:rPr>
        <w:t>. Technology</w:t>
      </w:r>
      <w:r w:rsidR="00393E82" w:rsidRPr="0068476E">
        <w:rPr>
          <w:rFonts w:cs="Tahoma"/>
          <w:szCs w:val="20"/>
        </w:rPr>
        <w:t xml:space="preserve"> can streamline the process of collecting, analyzing, an</w:t>
      </w:r>
      <w:r w:rsidR="00136900">
        <w:rPr>
          <w:rFonts w:cs="Tahoma"/>
          <w:szCs w:val="20"/>
        </w:rPr>
        <w:t xml:space="preserve">d using data to inform decision </w:t>
      </w:r>
      <w:r w:rsidR="00393E82" w:rsidRPr="0068476E">
        <w:rPr>
          <w:rFonts w:cs="Tahoma"/>
          <w:szCs w:val="20"/>
        </w:rPr>
        <w:t>making among sch</w:t>
      </w:r>
      <w:r w:rsidR="00AD0420">
        <w:rPr>
          <w:rFonts w:cs="Tahoma"/>
          <w:szCs w:val="20"/>
        </w:rPr>
        <w:t>ool-based teams. Such technological</w:t>
      </w:r>
      <w:r w:rsidR="00393E82" w:rsidRPr="0068476E">
        <w:rPr>
          <w:rFonts w:cs="Tahoma"/>
          <w:szCs w:val="20"/>
        </w:rPr>
        <w:t xml:space="preserve"> tools have been developed to support the implementation of academic </w:t>
      </w:r>
      <w:r w:rsidR="00250A0F">
        <w:rPr>
          <w:rFonts w:cs="Tahoma"/>
          <w:szCs w:val="20"/>
        </w:rPr>
        <w:t>tiered</w:t>
      </w:r>
      <w:r w:rsidR="00393E82" w:rsidRPr="0068476E">
        <w:rPr>
          <w:rFonts w:cs="Tahoma"/>
          <w:szCs w:val="20"/>
        </w:rPr>
        <w:t xml:space="preserve"> models and behavioral </w:t>
      </w:r>
      <w:r w:rsidR="00920EE8">
        <w:rPr>
          <w:rFonts w:cs="Tahoma"/>
          <w:szCs w:val="20"/>
        </w:rPr>
        <w:t xml:space="preserve">tiered </w:t>
      </w:r>
      <w:r w:rsidR="00136900">
        <w:rPr>
          <w:rFonts w:cs="Tahoma"/>
          <w:szCs w:val="20"/>
        </w:rPr>
        <w:t>models</w:t>
      </w:r>
      <w:r w:rsidR="00393E82" w:rsidRPr="0068476E">
        <w:rPr>
          <w:rFonts w:cs="Tahoma"/>
          <w:szCs w:val="20"/>
        </w:rPr>
        <w:t xml:space="preserve">; however, additional </w:t>
      </w:r>
      <w:r w:rsidR="00AD0420">
        <w:rPr>
          <w:rFonts w:cs="Tahoma"/>
          <w:szCs w:val="20"/>
        </w:rPr>
        <w:t>research is needed on technological</w:t>
      </w:r>
      <w:r w:rsidR="00393E82" w:rsidRPr="0068476E">
        <w:rPr>
          <w:rFonts w:cs="Tahoma"/>
          <w:szCs w:val="20"/>
        </w:rPr>
        <w:t xml:space="preserve"> resources to support data collection and utilization as part of an integrated MTSS model as well as how to best support </w:t>
      </w:r>
      <w:r w:rsidR="00136900">
        <w:rPr>
          <w:rFonts w:cs="Tahoma"/>
          <w:szCs w:val="20"/>
        </w:rPr>
        <w:t>school-based teams in utilizing this</w:t>
      </w:r>
      <w:r w:rsidR="00393E82" w:rsidRPr="0068476E">
        <w:rPr>
          <w:rFonts w:cs="Tahoma"/>
          <w:szCs w:val="20"/>
        </w:rPr>
        <w:t xml:space="preserve"> technology to improve outcomes for students. </w:t>
      </w:r>
    </w:p>
    <w:p w14:paraId="5A9298B5" w14:textId="77777777" w:rsidR="00AA5FC6" w:rsidRPr="00CD3F83" w:rsidRDefault="00AA5FC6" w:rsidP="00AA5FC6">
      <w:pPr>
        <w:pStyle w:val="ListParagraph"/>
        <w:contextualSpacing w:val="0"/>
        <w:rPr>
          <w:rFonts w:cs="Tahoma"/>
          <w:i/>
          <w:szCs w:val="20"/>
        </w:rPr>
      </w:pPr>
    </w:p>
    <w:p w14:paraId="5A9298B6" w14:textId="77777777" w:rsidR="00316FD7" w:rsidRPr="002E3F79" w:rsidRDefault="00AF668A" w:rsidP="00CD3F83">
      <w:pPr>
        <w:spacing w:after="120"/>
        <w:rPr>
          <w:rFonts w:cs="Tahoma"/>
          <w:szCs w:val="20"/>
        </w:rPr>
      </w:pPr>
      <w:r>
        <w:rPr>
          <w:rFonts w:cs="Tahoma"/>
          <w:szCs w:val="20"/>
        </w:rPr>
        <w:t xml:space="preserve">Each Research </w:t>
      </w:r>
      <w:r w:rsidRPr="002E3F79">
        <w:rPr>
          <w:rFonts w:cs="Tahoma"/>
          <w:szCs w:val="20"/>
        </w:rPr>
        <w:t>Team in the</w:t>
      </w:r>
      <w:r w:rsidR="000F78AE" w:rsidRPr="002E3F79">
        <w:rPr>
          <w:rFonts w:cs="Tahoma"/>
          <w:szCs w:val="20"/>
        </w:rPr>
        <w:t xml:space="preserve"> </w:t>
      </w:r>
      <w:r w:rsidR="00CD6564" w:rsidRPr="002E3F79">
        <w:rPr>
          <w:rFonts w:cs="Tahoma"/>
          <w:szCs w:val="20"/>
        </w:rPr>
        <w:t xml:space="preserve">MTSS </w:t>
      </w:r>
      <w:r w:rsidR="00685BAA" w:rsidRPr="002E3F79">
        <w:rPr>
          <w:rFonts w:cs="Tahoma"/>
          <w:szCs w:val="20"/>
        </w:rPr>
        <w:t>N</w:t>
      </w:r>
      <w:r w:rsidR="00603FEF" w:rsidRPr="002E3F79">
        <w:rPr>
          <w:rFonts w:cs="Tahoma"/>
          <w:szCs w:val="20"/>
        </w:rPr>
        <w:t>etwork</w:t>
      </w:r>
      <w:r w:rsidRPr="002E3F79">
        <w:rPr>
          <w:rFonts w:cs="Tahoma"/>
          <w:szCs w:val="20"/>
        </w:rPr>
        <w:t xml:space="preserve"> is</w:t>
      </w:r>
      <w:r w:rsidR="000F78AE" w:rsidRPr="002E3F79">
        <w:rPr>
          <w:rFonts w:cs="Tahoma"/>
          <w:szCs w:val="20"/>
        </w:rPr>
        <w:t xml:space="preserve"> expected to collaborate with the other Research Teams and the Network Lead to </w:t>
      </w:r>
      <w:r w:rsidR="00044ACA" w:rsidRPr="002E3F79">
        <w:rPr>
          <w:rFonts w:cs="Tahoma"/>
          <w:szCs w:val="20"/>
        </w:rPr>
        <w:t xml:space="preserve">identify common measures, </w:t>
      </w:r>
      <w:r w:rsidR="000F78AE" w:rsidRPr="002E3F79">
        <w:rPr>
          <w:rFonts w:cs="Tahoma"/>
          <w:szCs w:val="20"/>
        </w:rPr>
        <w:t>discuss research plans, share emerging findings, and give and receive constructive feedback. The network’s spe</w:t>
      </w:r>
      <w:r w:rsidR="00C6496F" w:rsidRPr="002E3F79">
        <w:rPr>
          <w:rFonts w:cs="Tahoma"/>
          <w:szCs w:val="20"/>
        </w:rPr>
        <w:t>cific goals are to</w:t>
      </w:r>
    </w:p>
    <w:p w14:paraId="5A9298B7" w14:textId="77777777" w:rsidR="000F78AE" w:rsidRPr="002E3F79" w:rsidRDefault="000F78AE" w:rsidP="00316272">
      <w:pPr>
        <w:numPr>
          <w:ilvl w:val="0"/>
          <w:numId w:val="32"/>
        </w:numPr>
        <w:spacing w:after="120"/>
        <w:ind w:left="734" w:hanging="464"/>
        <w:rPr>
          <w:rFonts w:cs="Tahoma"/>
          <w:szCs w:val="20"/>
        </w:rPr>
      </w:pPr>
      <w:r w:rsidRPr="002E3F79">
        <w:rPr>
          <w:rFonts w:cs="Tahoma"/>
          <w:szCs w:val="20"/>
        </w:rPr>
        <w:lastRenderedPageBreak/>
        <w:t>Identify productive ways to coordinate research activities</w:t>
      </w:r>
      <w:r w:rsidR="002E6646" w:rsidRPr="002E3F79">
        <w:rPr>
          <w:rFonts w:cs="Tahoma"/>
          <w:szCs w:val="20"/>
        </w:rPr>
        <w:t xml:space="preserve"> that can enhance </w:t>
      </w:r>
      <w:r w:rsidR="0074041C" w:rsidRPr="002E3F79">
        <w:rPr>
          <w:rFonts w:cs="Tahoma"/>
          <w:szCs w:val="20"/>
        </w:rPr>
        <w:t>the work of the network as a whole</w:t>
      </w:r>
      <w:r w:rsidRPr="002E3F79">
        <w:rPr>
          <w:rFonts w:cs="Tahoma"/>
          <w:szCs w:val="20"/>
        </w:rPr>
        <w:t xml:space="preserve">, </w:t>
      </w:r>
      <w:r w:rsidR="007F28B9" w:rsidRPr="002E3F79">
        <w:rPr>
          <w:rFonts w:cs="Tahoma"/>
          <w:szCs w:val="20"/>
        </w:rPr>
        <w:t>including</w:t>
      </w:r>
      <w:r w:rsidRPr="002E3F79">
        <w:rPr>
          <w:rFonts w:cs="Tahoma"/>
          <w:szCs w:val="20"/>
        </w:rPr>
        <w:t xml:space="preserve"> adopting </w:t>
      </w:r>
      <w:r w:rsidR="00044ACA" w:rsidRPr="002E3F79">
        <w:rPr>
          <w:rFonts w:cs="Tahoma"/>
          <w:szCs w:val="20"/>
        </w:rPr>
        <w:t>at least one</w:t>
      </w:r>
      <w:r w:rsidR="002E3F79" w:rsidRPr="002E3F79">
        <w:rPr>
          <w:rFonts w:cs="Tahoma"/>
          <w:szCs w:val="20"/>
        </w:rPr>
        <w:t xml:space="preserve"> </w:t>
      </w:r>
      <w:r w:rsidRPr="002E3F79">
        <w:rPr>
          <w:rFonts w:cs="Tahoma"/>
          <w:szCs w:val="20"/>
        </w:rPr>
        <w:t>common data collection</w:t>
      </w:r>
      <w:r w:rsidR="00283379" w:rsidRPr="002E3F79">
        <w:rPr>
          <w:rFonts w:cs="Tahoma"/>
          <w:szCs w:val="20"/>
        </w:rPr>
        <w:t xml:space="preserve"> measure</w:t>
      </w:r>
      <w:r w:rsidR="00D27E3A" w:rsidRPr="002E3F79">
        <w:rPr>
          <w:rFonts w:cs="Tahoma"/>
          <w:szCs w:val="20"/>
        </w:rPr>
        <w:t>, where applicable</w:t>
      </w:r>
      <w:r w:rsidR="008D5FDC" w:rsidRPr="002E3F79">
        <w:rPr>
          <w:rFonts w:cs="Tahoma"/>
          <w:szCs w:val="20"/>
        </w:rPr>
        <w:t xml:space="preserve">, </w:t>
      </w:r>
      <w:r w:rsidR="007F28B9" w:rsidRPr="002E3F79">
        <w:rPr>
          <w:rFonts w:cs="Tahoma"/>
          <w:szCs w:val="20"/>
        </w:rPr>
        <w:t xml:space="preserve">in </w:t>
      </w:r>
      <w:r w:rsidR="008D5FDC" w:rsidRPr="002E3F79">
        <w:rPr>
          <w:rFonts w:cs="Tahoma"/>
          <w:szCs w:val="20"/>
        </w:rPr>
        <w:t>each</w:t>
      </w:r>
      <w:r w:rsidR="007F28B9" w:rsidRPr="002E3F79">
        <w:rPr>
          <w:rFonts w:cs="Tahoma"/>
          <w:szCs w:val="20"/>
        </w:rPr>
        <w:t xml:space="preserve"> domain</w:t>
      </w:r>
      <w:r w:rsidR="008D5FDC" w:rsidRPr="002E3F79">
        <w:rPr>
          <w:rFonts w:cs="Tahoma"/>
          <w:szCs w:val="20"/>
        </w:rPr>
        <w:t xml:space="preserve"> (academic and behavioral)</w:t>
      </w:r>
      <w:r w:rsidRPr="002E3F79">
        <w:rPr>
          <w:rFonts w:cs="Tahoma"/>
          <w:szCs w:val="20"/>
        </w:rPr>
        <w:t>;</w:t>
      </w:r>
      <w:r w:rsidR="0017479A" w:rsidRPr="002E3F79">
        <w:rPr>
          <w:rFonts w:cs="Tahoma"/>
          <w:szCs w:val="20"/>
        </w:rPr>
        <w:t xml:space="preserve"> </w:t>
      </w:r>
    </w:p>
    <w:p w14:paraId="5A9298B8" w14:textId="77777777" w:rsidR="00D97BCF" w:rsidRDefault="001A76F2" w:rsidP="00316272">
      <w:pPr>
        <w:numPr>
          <w:ilvl w:val="0"/>
          <w:numId w:val="32"/>
        </w:numPr>
        <w:spacing w:after="120"/>
        <w:ind w:left="734" w:hanging="464"/>
        <w:rPr>
          <w:rFonts w:cs="Tahoma"/>
          <w:szCs w:val="20"/>
        </w:rPr>
      </w:pPr>
      <w:r>
        <w:rPr>
          <w:rFonts w:cs="Tahoma"/>
          <w:szCs w:val="20"/>
        </w:rPr>
        <w:t>Actively engage in leadership activities for the</w:t>
      </w:r>
      <w:r w:rsidR="00D97BCF">
        <w:rPr>
          <w:rFonts w:cs="Tahoma"/>
          <w:szCs w:val="20"/>
        </w:rPr>
        <w:t xml:space="preserve"> field; </w:t>
      </w:r>
    </w:p>
    <w:p w14:paraId="5A9298B9" w14:textId="77777777" w:rsidR="00D97BCF" w:rsidRDefault="0074041C" w:rsidP="00316272">
      <w:pPr>
        <w:numPr>
          <w:ilvl w:val="0"/>
          <w:numId w:val="32"/>
        </w:numPr>
        <w:spacing w:after="120"/>
        <w:ind w:left="734" w:hanging="464"/>
        <w:rPr>
          <w:rFonts w:cs="Tahoma"/>
          <w:szCs w:val="20"/>
        </w:rPr>
      </w:pPr>
      <w:r>
        <w:rPr>
          <w:rFonts w:cs="Tahoma"/>
          <w:szCs w:val="20"/>
        </w:rPr>
        <w:t>Provide cross-project training activities for</w:t>
      </w:r>
      <w:r w:rsidR="00D97BCF">
        <w:rPr>
          <w:rFonts w:cs="Tahoma"/>
          <w:szCs w:val="20"/>
        </w:rPr>
        <w:t xml:space="preserve"> early</w:t>
      </w:r>
      <w:r w:rsidR="00EE7691">
        <w:rPr>
          <w:rFonts w:cs="Tahoma"/>
          <w:szCs w:val="20"/>
        </w:rPr>
        <w:t xml:space="preserve"> career researchers across teams</w:t>
      </w:r>
      <w:r w:rsidR="00D97BCF">
        <w:rPr>
          <w:rFonts w:cs="Tahoma"/>
          <w:szCs w:val="20"/>
        </w:rPr>
        <w:t>;</w:t>
      </w:r>
      <w:r w:rsidR="00E444CC">
        <w:rPr>
          <w:rFonts w:cs="Tahoma"/>
          <w:szCs w:val="20"/>
        </w:rPr>
        <w:t xml:space="preserve"> and</w:t>
      </w:r>
    </w:p>
    <w:p w14:paraId="5A9298BA" w14:textId="7B5D80A6" w:rsidR="000F78AE" w:rsidRPr="00C03BDF" w:rsidRDefault="000F78AE" w:rsidP="00316272">
      <w:pPr>
        <w:numPr>
          <w:ilvl w:val="0"/>
          <w:numId w:val="32"/>
        </w:numPr>
        <w:ind w:left="734" w:hanging="464"/>
        <w:rPr>
          <w:rFonts w:cs="Tahoma"/>
          <w:szCs w:val="20"/>
        </w:rPr>
      </w:pPr>
      <w:r w:rsidRPr="00C03BDF">
        <w:rPr>
          <w:rFonts w:cs="Tahoma"/>
          <w:szCs w:val="20"/>
        </w:rPr>
        <w:t>Plan and conduct dissemination activities that are accessible and useful to policymakers, practitioners, researchers, and other stakeholders, including briefings or meetings with fede</w:t>
      </w:r>
      <w:r w:rsidR="001A643A">
        <w:rPr>
          <w:rFonts w:cs="Tahoma"/>
          <w:szCs w:val="20"/>
        </w:rPr>
        <w:t xml:space="preserve">ral, state, and local officials, as well as </w:t>
      </w:r>
      <w:r w:rsidR="00BA6DA1">
        <w:rPr>
          <w:rFonts w:cs="Tahoma"/>
          <w:szCs w:val="20"/>
        </w:rPr>
        <w:t>provide</w:t>
      </w:r>
      <w:r w:rsidR="00215342">
        <w:rPr>
          <w:rFonts w:cs="Tahoma"/>
          <w:szCs w:val="20"/>
        </w:rPr>
        <w:t xml:space="preserve"> </w:t>
      </w:r>
      <w:r w:rsidR="001A643A">
        <w:rPr>
          <w:rFonts w:cs="Tahoma"/>
          <w:szCs w:val="20"/>
        </w:rPr>
        <w:t xml:space="preserve">input to the Network Lead for </w:t>
      </w:r>
      <w:r w:rsidR="00215342">
        <w:rPr>
          <w:rFonts w:cs="Tahoma"/>
          <w:szCs w:val="20"/>
        </w:rPr>
        <w:t>the</w:t>
      </w:r>
      <w:r w:rsidR="001A643A">
        <w:rPr>
          <w:rFonts w:cs="Tahoma"/>
          <w:szCs w:val="20"/>
        </w:rPr>
        <w:t xml:space="preserve"> synthes</w:t>
      </w:r>
      <w:r w:rsidR="00215342">
        <w:rPr>
          <w:rFonts w:cs="Tahoma"/>
          <w:szCs w:val="20"/>
        </w:rPr>
        <w:t>is of findings across network</w:t>
      </w:r>
      <w:r w:rsidR="001A643A">
        <w:rPr>
          <w:rFonts w:cs="Tahoma"/>
          <w:szCs w:val="20"/>
        </w:rPr>
        <w:t xml:space="preserve"> teams</w:t>
      </w:r>
      <w:r w:rsidR="008A0C2E">
        <w:rPr>
          <w:rFonts w:cs="Tahoma"/>
          <w:szCs w:val="20"/>
        </w:rPr>
        <w:t xml:space="preserve"> </w:t>
      </w:r>
      <w:r w:rsidR="003A70E8">
        <w:rPr>
          <w:rFonts w:cs="Tahoma"/>
          <w:szCs w:val="20"/>
        </w:rPr>
        <w:t xml:space="preserve">(see </w:t>
      </w:r>
      <w:hyperlink w:anchor="_Appendix_A_Dissemination" w:history="1">
        <w:r w:rsidR="003A70E8" w:rsidRPr="00885FE6">
          <w:rPr>
            <w:rStyle w:val="Hyperlink"/>
            <w:rFonts w:cs="Tahoma"/>
            <w:szCs w:val="20"/>
          </w:rPr>
          <w:t xml:space="preserve">Appendix A: </w:t>
        </w:r>
        <w:r w:rsidR="00885FE6" w:rsidRPr="00885FE6">
          <w:rPr>
            <w:rStyle w:val="Hyperlink"/>
            <w:rFonts w:cs="Tahoma"/>
            <w:szCs w:val="20"/>
          </w:rPr>
          <w:t>Dissemination Plan</w:t>
        </w:r>
      </w:hyperlink>
      <w:r w:rsidR="00885FE6">
        <w:rPr>
          <w:rFonts w:cs="Tahoma"/>
          <w:szCs w:val="20"/>
        </w:rPr>
        <w:t>)</w:t>
      </w:r>
      <w:r w:rsidR="001A643A">
        <w:rPr>
          <w:rFonts w:cs="Tahoma"/>
          <w:szCs w:val="20"/>
        </w:rPr>
        <w:t>.</w:t>
      </w:r>
    </w:p>
    <w:p w14:paraId="5A9298BB" w14:textId="77777777" w:rsidR="009A4944" w:rsidRDefault="009A4944" w:rsidP="00CD3F83">
      <w:pPr>
        <w:pStyle w:val="Default"/>
        <w:rPr>
          <w:rFonts w:ascii="Tahoma" w:hAnsi="Tahoma" w:cs="Tahoma"/>
          <w:sz w:val="20"/>
          <w:szCs w:val="20"/>
        </w:rPr>
      </w:pPr>
    </w:p>
    <w:p w14:paraId="5A9298BC" w14:textId="77777777" w:rsidR="007F16B1" w:rsidRPr="00C03BDF" w:rsidRDefault="00610ED7" w:rsidP="00B45D9A">
      <w:pPr>
        <w:pStyle w:val="Heading4"/>
      </w:pPr>
      <w:bookmarkStart w:id="65" w:name="_b)_General_Requirements"/>
      <w:bookmarkEnd w:id="65"/>
      <w:r w:rsidRPr="00C03BDF">
        <w:t xml:space="preserve">b) </w:t>
      </w:r>
      <w:r w:rsidR="007F16B1" w:rsidRPr="006C703D">
        <w:rPr>
          <w:rFonts w:ascii="Tahoma Bold" w:hAnsi="Tahoma Bold"/>
        </w:rPr>
        <w:t>General</w:t>
      </w:r>
      <w:r w:rsidR="007D51F9">
        <w:t xml:space="preserve"> </w:t>
      </w:r>
      <w:r w:rsidR="007F16B1" w:rsidRPr="00C03BDF">
        <w:t>Requirements</w:t>
      </w:r>
    </w:p>
    <w:p w14:paraId="5A9298BD" w14:textId="21B0168A" w:rsidR="00F26E7E" w:rsidRPr="00C4260E" w:rsidRDefault="00D5311F" w:rsidP="00B5011E">
      <w:pPr>
        <w:rPr>
          <w:rFonts w:cs="Tahoma"/>
        </w:rPr>
      </w:pPr>
      <w:r w:rsidRPr="006E0648">
        <w:rPr>
          <w:rFonts w:cs="Tahoma"/>
          <w:szCs w:val="20"/>
        </w:rPr>
        <w:t xml:space="preserve">Applications under the </w:t>
      </w:r>
      <w:r w:rsidR="00EA2434">
        <w:rPr>
          <w:rFonts w:cs="Tahoma"/>
          <w:szCs w:val="20"/>
        </w:rPr>
        <w:t>Networks program</w:t>
      </w:r>
      <w:r w:rsidRPr="006E0648">
        <w:rPr>
          <w:rFonts w:cs="Tahoma"/>
          <w:szCs w:val="20"/>
        </w:rPr>
        <w:t xml:space="preserve"> </w:t>
      </w:r>
      <w:r w:rsidRPr="006E0648">
        <w:rPr>
          <w:rFonts w:cs="Tahoma"/>
          <w:b/>
          <w:szCs w:val="20"/>
        </w:rPr>
        <w:t xml:space="preserve">must </w:t>
      </w:r>
      <w:r w:rsidRPr="006E0648">
        <w:rPr>
          <w:rFonts w:cs="Tahoma"/>
          <w:szCs w:val="20"/>
        </w:rPr>
        <w:t xml:space="preserve">meet the requirements listed in </w:t>
      </w:r>
      <w:hyperlink w:anchor="_GENERAL_REQUIREMENTS" w:history="1">
        <w:r w:rsidRPr="00685BAA">
          <w:rPr>
            <w:rStyle w:val="Hyperlink"/>
            <w:rFonts w:cs="Tahoma"/>
            <w:b/>
            <w:i/>
            <w:szCs w:val="20"/>
          </w:rPr>
          <w:t>Part I.B. General Requirements</w:t>
        </w:r>
      </w:hyperlink>
      <w:r w:rsidRPr="00B15C83">
        <w:rPr>
          <w:rFonts w:cs="Tahoma"/>
          <w:b/>
          <w:szCs w:val="20"/>
        </w:rPr>
        <w:t>,</w:t>
      </w:r>
      <w:r w:rsidRPr="00B15C83">
        <w:rPr>
          <w:rFonts w:cs="Tahoma"/>
          <w:b/>
          <w:i/>
          <w:szCs w:val="20"/>
        </w:rPr>
        <w:t xml:space="preserve"> </w:t>
      </w:r>
      <w:r w:rsidRPr="00B15C83">
        <w:rPr>
          <w:rFonts w:cs="Tahoma"/>
          <w:b/>
          <w:szCs w:val="20"/>
        </w:rPr>
        <w:t xml:space="preserve">as well as </w:t>
      </w:r>
      <w:r w:rsidR="00123925" w:rsidRPr="00B15C83">
        <w:rPr>
          <w:rFonts w:cs="Tahoma"/>
          <w:b/>
        </w:rPr>
        <w:t>the</w:t>
      </w:r>
      <w:r w:rsidR="008A0C2E">
        <w:rPr>
          <w:rFonts w:cs="Tahoma"/>
          <w:b/>
        </w:rPr>
        <w:t xml:space="preserve"> project</w:t>
      </w:r>
      <w:r w:rsidR="007D51F9" w:rsidRPr="00B15C83">
        <w:rPr>
          <w:rFonts w:cs="Tahoma"/>
          <w:b/>
        </w:rPr>
        <w:t xml:space="preserve"> </w:t>
      </w:r>
      <w:r w:rsidR="008A0C2E">
        <w:rPr>
          <w:rFonts w:cs="Tahoma"/>
          <w:b/>
        </w:rPr>
        <w:t xml:space="preserve">narrative </w:t>
      </w:r>
      <w:r w:rsidR="00123925" w:rsidRPr="00B15C83">
        <w:rPr>
          <w:rFonts w:cs="Tahoma"/>
          <w:b/>
        </w:rPr>
        <w:t>requirements</w:t>
      </w:r>
      <w:r w:rsidR="007D51F9" w:rsidRPr="00B15C83">
        <w:rPr>
          <w:rFonts w:cs="Tahoma"/>
          <w:b/>
        </w:rPr>
        <w:t xml:space="preserve"> </w:t>
      </w:r>
      <w:r w:rsidR="00123925" w:rsidRPr="00B15C83">
        <w:rPr>
          <w:rFonts w:cs="Tahoma"/>
          <w:b/>
        </w:rPr>
        <w:t>listed below in order to be responsive and sent forward for scientific peer review</w:t>
      </w:r>
      <w:r w:rsidR="00971094" w:rsidRPr="00C4260E">
        <w:rPr>
          <w:rFonts w:cs="Tahoma"/>
        </w:rPr>
        <w:t>.</w:t>
      </w:r>
    </w:p>
    <w:p w14:paraId="5A9298BE" w14:textId="77777777" w:rsidR="00F26E7E" w:rsidRPr="00C4260E" w:rsidRDefault="00F26E7E" w:rsidP="00F26E7E">
      <w:pPr>
        <w:rPr>
          <w:rFonts w:cs="Tahoma"/>
        </w:rPr>
      </w:pPr>
    </w:p>
    <w:p w14:paraId="5A9298BF" w14:textId="77777777" w:rsidR="004E7D72" w:rsidRPr="00C03BDF" w:rsidRDefault="00393FB4" w:rsidP="007D51F9">
      <w:pPr>
        <w:autoSpaceDE w:val="0"/>
        <w:autoSpaceDN w:val="0"/>
        <w:adjustRightInd w:val="0"/>
        <w:rPr>
          <w:rFonts w:cs="Tahoma"/>
          <w:szCs w:val="20"/>
        </w:rPr>
      </w:pPr>
      <w:r>
        <w:t xml:space="preserve">The goal of this competition is to better </w:t>
      </w:r>
      <w:r w:rsidRPr="00393FB4">
        <w:t>understand integrated</w:t>
      </w:r>
      <w:r>
        <w:t xml:space="preserve"> </w:t>
      </w:r>
      <w:r w:rsidR="00BA6DA1">
        <w:t>MTSS</w:t>
      </w:r>
      <w:r w:rsidRPr="00B136F4">
        <w:t xml:space="preserve"> at a broad (i.e., systems or policy) level</w:t>
      </w:r>
      <w:r>
        <w:t xml:space="preserve">. Applicants interested in pursuing </w:t>
      </w:r>
      <w:r w:rsidR="004E7D72" w:rsidRPr="00C03BDF">
        <w:rPr>
          <w:rFonts w:cs="Tahoma"/>
          <w:szCs w:val="20"/>
        </w:rPr>
        <w:t>funding for</w:t>
      </w:r>
      <w:r w:rsidR="004E7D72">
        <w:rPr>
          <w:rFonts w:cs="Tahoma"/>
          <w:szCs w:val="20"/>
        </w:rPr>
        <w:t xml:space="preserve"> research focused on</w:t>
      </w:r>
      <w:r w:rsidR="00685BAA">
        <w:rPr>
          <w:rFonts w:cs="Tahoma"/>
          <w:szCs w:val="20"/>
        </w:rPr>
        <w:t xml:space="preserve"> </w:t>
      </w:r>
      <w:r w:rsidR="004E7D72">
        <w:rPr>
          <w:rFonts w:cs="Tahoma"/>
          <w:szCs w:val="20"/>
        </w:rPr>
        <w:t>a single intervention</w:t>
      </w:r>
      <w:r w:rsidR="002D7BF1">
        <w:rPr>
          <w:rFonts w:cs="Tahoma"/>
          <w:szCs w:val="20"/>
        </w:rPr>
        <w:t xml:space="preserve"> or measure</w:t>
      </w:r>
      <w:r w:rsidR="0063674D">
        <w:rPr>
          <w:rFonts w:cs="Tahoma"/>
          <w:szCs w:val="20"/>
        </w:rPr>
        <w:t xml:space="preserve">, even if that </w:t>
      </w:r>
      <w:r w:rsidR="007A092C">
        <w:rPr>
          <w:rFonts w:cs="Tahoma"/>
          <w:szCs w:val="20"/>
        </w:rPr>
        <w:t xml:space="preserve">intervention or </w:t>
      </w:r>
      <w:r w:rsidR="0063674D">
        <w:rPr>
          <w:rFonts w:cs="Tahoma"/>
          <w:szCs w:val="20"/>
        </w:rPr>
        <w:t xml:space="preserve">measure is intended to be used in MTSS, </w:t>
      </w:r>
      <w:r w:rsidR="00BA6DA1">
        <w:rPr>
          <w:rFonts w:cs="Tahoma"/>
          <w:szCs w:val="20"/>
        </w:rPr>
        <w:t xml:space="preserve">may </w:t>
      </w:r>
      <w:r w:rsidR="004E7D72">
        <w:rPr>
          <w:rFonts w:cs="Tahoma"/>
          <w:szCs w:val="20"/>
        </w:rPr>
        <w:t>apply for funding under the Special Education Research Grants program (324A)</w:t>
      </w:r>
      <w:r w:rsidR="004E7D72" w:rsidRPr="00C03BDF">
        <w:rPr>
          <w:rFonts w:cs="Tahoma"/>
          <w:szCs w:val="20"/>
        </w:rPr>
        <w:t xml:space="preserve">. </w:t>
      </w:r>
    </w:p>
    <w:p w14:paraId="5A9298C0" w14:textId="77777777" w:rsidR="00D5311F" w:rsidRPr="00D5311F" w:rsidRDefault="00D5311F" w:rsidP="00D5311F"/>
    <w:p w14:paraId="5A9298C1" w14:textId="77777777" w:rsidR="002F0411" w:rsidRPr="00C03BDF" w:rsidRDefault="00610ED7" w:rsidP="00B45D9A">
      <w:pPr>
        <w:pStyle w:val="Heading4"/>
      </w:pPr>
      <w:r w:rsidRPr="00C03BDF">
        <w:t xml:space="preserve">c) </w:t>
      </w:r>
      <w:r w:rsidR="007F16B1" w:rsidRPr="00C03BDF">
        <w:t>Narrative Requirements</w:t>
      </w:r>
    </w:p>
    <w:p w14:paraId="5A9298C2" w14:textId="7A780F2A" w:rsidR="008630DB" w:rsidRPr="00C03BDF" w:rsidRDefault="002F0411" w:rsidP="00CD3F83">
      <w:pPr>
        <w:pStyle w:val="ListParagraph"/>
        <w:keepNext/>
        <w:ind w:left="0"/>
        <w:contextualSpacing w:val="0"/>
        <w:rPr>
          <w:rFonts w:cs="Tahoma"/>
          <w:szCs w:val="20"/>
        </w:rPr>
      </w:pPr>
      <w:r w:rsidRPr="00C03BDF">
        <w:rPr>
          <w:rFonts w:cs="Tahoma"/>
          <w:szCs w:val="20"/>
        </w:rPr>
        <w:t>Application</w:t>
      </w:r>
      <w:r w:rsidR="00BA6DA1">
        <w:rPr>
          <w:rFonts w:cs="Tahoma"/>
          <w:szCs w:val="20"/>
        </w:rPr>
        <w:t>s</w:t>
      </w:r>
      <w:r w:rsidRPr="00C03BDF">
        <w:rPr>
          <w:rFonts w:cs="Tahoma"/>
          <w:szCs w:val="20"/>
        </w:rPr>
        <w:t xml:space="preserve"> </w:t>
      </w:r>
      <w:r w:rsidR="00BA6DA1">
        <w:rPr>
          <w:rFonts w:cs="Tahoma"/>
          <w:szCs w:val="20"/>
        </w:rPr>
        <w:t>for</w:t>
      </w:r>
      <w:r w:rsidR="00F67352">
        <w:rPr>
          <w:rFonts w:cs="Tahoma"/>
          <w:szCs w:val="20"/>
        </w:rPr>
        <w:t xml:space="preserve"> Research </w:t>
      </w:r>
      <w:r w:rsidR="00FB320F">
        <w:rPr>
          <w:rFonts w:cs="Tahoma"/>
          <w:szCs w:val="20"/>
        </w:rPr>
        <w:t>Teams</w:t>
      </w:r>
      <w:r w:rsidRPr="00C03BDF">
        <w:rPr>
          <w:rFonts w:cs="Tahoma"/>
          <w:szCs w:val="20"/>
        </w:rPr>
        <w:t xml:space="preserve"> </w:t>
      </w:r>
      <w:r w:rsidRPr="00C03BDF">
        <w:rPr>
          <w:rFonts w:cs="Tahoma"/>
          <w:b/>
          <w:szCs w:val="20"/>
        </w:rPr>
        <w:t>must meet the requirements set out un</w:t>
      </w:r>
      <w:r w:rsidR="00C04C1F">
        <w:rPr>
          <w:rFonts w:cs="Tahoma"/>
          <w:b/>
          <w:szCs w:val="20"/>
        </w:rPr>
        <w:t xml:space="preserve">der (1) Project Narrative </w:t>
      </w:r>
      <w:r w:rsidRPr="00CB4924">
        <w:rPr>
          <w:rFonts w:cs="Tahoma"/>
          <w:szCs w:val="20"/>
        </w:rPr>
        <w:t>in order to be responsive and sent forward for scientific peer review</w:t>
      </w:r>
      <w:r w:rsidRPr="00C03BDF">
        <w:rPr>
          <w:rFonts w:cs="Tahoma"/>
          <w:szCs w:val="20"/>
        </w:rPr>
        <w:t xml:space="preserve">. </w:t>
      </w:r>
      <w:r w:rsidR="00885FE6">
        <w:rPr>
          <w:rFonts w:cs="Tahoma"/>
          <w:szCs w:val="20"/>
        </w:rPr>
        <w:t>In addition, a</w:t>
      </w:r>
      <w:r w:rsidR="00885FE6" w:rsidRPr="00C03BDF">
        <w:rPr>
          <w:rFonts w:cs="Tahoma"/>
          <w:szCs w:val="20"/>
        </w:rPr>
        <w:t>pplications</w:t>
      </w:r>
      <w:r w:rsidR="00885FE6">
        <w:rPr>
          <w:rFonts w:cs="Tahoma"/>
          <w:szCs w:val="20"/>
        </w:rPr>
        <w:t xml:space="preserve"> proposing </w:t>
      </w:r>
      <w:hyperlink w:anchor="Efficacy_Study" w:history="1">
        <w:r w:rsidR="00885FE6" w:rsidRPr="00F80798">
          <w:rPr>
            <w:rStyle w:val="Hyperlink"/>
            <w:rFonts w:cs="Tahoma"/>
            <w:szCs w:val="20"/>
          </w:rPr>
          <w:t>efficacy</w:t>
        </w:r>
      </w:hyperlink>
      <w:r w:rsidR="00885FE6">
        <w:rPr>
          <w:rFonts w:cs="Tahoma"/>
          <w:szCs w:val="20"/>
        </w:rPr>
        <w:t xml:space="preserve"> or </w:t>
      </w:r>
      <w:hyperlink w:anchor="Effectiveness_Study" w:history="1">
        <w:r w:rsidR="00885FE6" w:rsidRPr="00F80798">
          <w:rPr>
            <w:rStyle w:val="Hyperlink"/>
            <w:rFonts w:cs="Tahoma"/>
            <w:szCs w:val="20"/>
          </w:rPr>
          <w:t>effectiveness</w:t>
        </w:r>
      </w:hyperlink>
      <w:r w:rsidR="00885FE6">
        <w:rPr>
          <w:rFonts w:cs="Tahoma"/>
          <w:szCs w:val="20"/>
        </w:rPr>
        <w:t xml:space="preserve"> research as part of their proposed project </w:t>
      </w:r>
      <w:r w:rsidR="00885FE6" w:rsidRPr="00C03BDF">
        <w:rPr>
          <w:rFonts w:cs="Tahoma"/>
          <w:b/>
          <w:szCs w:val="20"/>
        </w:rPr>
        <w:t>must</w:t>
      </w:r>
      <w:r w:rsidR="00885FE6" w:rsidRPr="00C03BDF">
        <w:rPr>
          <w:rFonts w:cs="Tahoma"/>
          <w:szCs w:val="20"/>
        </w:rPr>
        <w:t xml:space="preserve"> also include a Data Management Plan as described in </w:t>
      </w:r>
      <w:r w:rsidR="00885FE6">
        <w:rPr>
          <w:rFonts w:cs="Tahoma"/>
          <w:b/>
          <w:szCs w:val="20"/>
        </w:rPr>
        <w:t>(2</w:t>
      </w:r>
      <w:r w:rsidR="00885FE6" w:rsidRPr="00C03BDF">
        <w:rPr>
          <w:rFonts w:cs="Tahoma"/>
          <w:b/>
          <w:szCs w:val="20"/>
        </w:rPr>
        <w:t>) Data Management Plan</w:t>
      </w:r>
      <w:r w:rsidR="00885FE6">
        <w:rPr>
          <w:rFonts w:cs="Tahoma"/>
          <w:b/>
          <w:szCs w:val="20"/>
        </w:rPr>
        <w:t xml:space="preserve"> </w:t>
      </w:r>
      <w:r w:rsidR="00885FE6" w:rsidRPr="00885FE6">
        <w:rPr>
          <w:rFonts w:cs="Tahoma"/>
          <w:szCs w:val="20"/>
        </w:rPr>
        <w:t xml:space="preserve">in order to be sent forward for </w:t>
      </w:r>
      <w:r w:rsidR="00885FE6">
        <w:rPr>
          <w:rFonts w:cs="Tahoma"/>
          <w:szCs w:val="20"/>
        </w:rPr>
        <w:t xml:space="preserve">scientific </w:t>
      </w:r>
      <w:r w:rsidR="00885FE6" w:rsidRPr="00885FE6">
        <w:rPr>
          <w:rFonts w:cs="Tahoma"/>
          <w:szCs w:val="20"/>
        </w:rPr>
        <w:t>peer review.</w:t>
      </w:r>
      <w:r w:rsidR="008A0C2E">
        <w:rPr>
          <w:rFonts w:cs="Tahoma"/>
          <w:szCs w:val="20"/>
        </w:rPr>
        <w:t xml:space="preserve"> </w:t>
      </w:r>
      <w:r w:rsidRPr="00C03BDF">
        <w:rPr>
          <w:rFonts w:cs="Tahoma"/>
          <w:szCs w:val="20"/>
        </w:rPr>
        <w:t xml:space="preserve">The requirements are the minimum necessary for an application to be sent forward for </w:t>
      </w:r>
      <w:r w:rsidR="0063674D">
        <w:rPr>
          <w:rFonts w:cs="Tahoma"/>
          <w:szCs w:val="20"/>
        </w:rPr>
        <w:t xml:space="preserve">scientific </w:t>
      </w:r>
      <w:r w:rsidRPr="00C03BDF">
        <w:rPr>
          <w:rFonts w:cs="Tahoma"/>
          <w:szCs w:val="20"/>
        </w:rPr>
        <w:t>peer review. In order to improve the quality of your application, the Institute offers recommendations following each set of Project Narrative requirements.</w:t>
      </w:r>
      <w:r w:rsidR="003A2387" w:rsidRPr="00C03BDF">
        <w:rPr>
          <w:rFonts w:cs="Tahoma"/>
          <w:szCs w:val="20"/>
        </w:rPr>
        <w:t xml:space="preserve"> </w:t>
      </w:r>
    </w:p>
    <w:p w14:paraId="5A9298C3" w14:textId="77777777" w:rsidR="003A2387" w:rsidRPr="00C03BDF" w:rsidRDefault="003A2387" w:rsidP="00CD3F83">
      <w:pPr>
        <w:pStyle w:val="ListParagraph"/>
        <w:keepNext/>
        <w:ind w:left="0"/>
        <w:contextualSpacing w:val="0"/>
        <w:rPr>
          <w:rFonts w:cs="Tahoma"/>
          <w:szCs w:val="20"/>
        </w:rPr>
      </w:pPr>
    </w:p>
    <w:p w14:paraId="5A9298C4" w14:textId="77777777" w:rsidR="008630DB" w:rsidRPr="00C4260E" w:rsidRDefault="008630DB" w:rsidP="00CD3F83">
      <w:pPr>
        <w:pStyle w:val="Heading5"/>
        <w:spacing w:before="0"/>
      </w:pPr>
      <w:r w:rsidRPr="00C4260E">
        <w:t>Project Narrative</w:t>
      </w:r>
    </w:p>
    <w:p w14:paraId="5A9298C5" w14:textId="77777777" w:rsidR="008630DB" w:rsidRPr="00C03BDF" w:rsidRDefault="008630DB" w:rsidP="004223A9">
      <w:pPr>
        <w:spacing w:after="200"/>
        <w:ind w:left="547"/>
        <w:rPr>
          <w:rFonts w:cs="Tahoma"/>
          <w:szCs w:val="20"/>
        </w:rPr>
      </w:pPr>
      <w:r w:rsidRPr="00C03BDF">
        <w:rPr>
          <w:rFonts w:cs="Tahoma"/>
          <w:szCs w:val="20"/>
        </w:rPr>
        <w:t>The project narrative</w:t>
      </w:r>
      <w:r w:rsidR="00A07567">
        <w:rPr>
          <w:rFonts w:cs="Tahoma"/>
          <w:szCs w:val="20"/>
        </w:rPr>
        <w:t xml:space="preserve"> (rec</w:t>
      </w:r>
      <w:r w:rsidR="00BD5CFC">
        <w:rPr>
          <w:rFonts w:cs="Tahoma"/>
          <w:szCs w:val="20"/>
        </w:rPr>
        <w:t>ommended length: no more than 30</w:t>
      </w:r>
      <w:r w:rsidR="00A07567">
        <w:rPr>
          <w:rFonts w:cs="Tahoma"/>
          <w:szCs w:val="20"/>
        </w:rPr>
        <w:t xml:space="preserve"> pages)</w:t>
      </w:r>
      <w:r w:rsidRPr="00C03BDF">
        <w:rPr>
          <w:rFonts w:cs="Tahoma"/>
          <w:szCs w:val="20"/>
        </w:rPr>
        <w:t xml:space="preserve"> for an application </w:t>
      </w:r>
      <w:r w:rsidR="00F67352">
        <w:rPr>
          <w:rFonts w:cs="Tahoma"/>
          <w:szCs w:val="20"/>
        </w:rPr>
        <w:t xml:space="preserve">for </w:t>
      </w:r>
      <w:r w:rsidR="0019739C">
        <w:rPr>
          <w:rFonts w:cs="Tahoma"/>
          <w:szCs w:val="20"/>
        </w:rPr>
        <w:t xml:space="preserve">a </w:t>
      </w:r>
      <w:r w:rsidR="00F67352">
        <w:rPr>
          <w:rFonts w:cs="Tahoma"/>
          <w:szCs w:val="20"/>
        </w:rPr>
        <w:t xml:space="preserve">Research Team </w:t>
      </w:r>
      <w:r w:rsidRPr="00C03BDF">
        <w:rPr>
          <w:rFonts w:cs="Tahoma"/>
          <w:szCs w:val="20"/>
        </w:rPr>
        <w:t xml:space="preserve">under </w:t>
      </w:r>
      <w:r w:rsidR="00F67352">
        <w:rPr>
          <w:rFonts w:cs="Tahoma"/>
          <w:szCs w:val="20"/>
        </w:rPr>
        <w:t>the Network</w:t>
      </w:r>
      <w:r w:rsidR="00EA2434">
        <w:rPr>
          <w:rFonts w:cs="Tahoma"/>
          <w:szCs w:val="20"/>
        </w:rPr>
        <w:t>s</w:t>
      </w:r>
      <w:r w:rsidR="00F67352">
        <w:rPr>
          <w:rFonts w:cs="Tahoma"/>
          <w:szCs w:val="20"/>
        </w:rPr>
        <w:t xml:space="preserve"> competition</w:t>
      </w:r>
      <w:r w:rsidRPr="00C03BDF">
        <w:rPr>
          <w:rFonts w:cs="Tahoma"/>
          <w:szCs w:val="20"/>
        </w:rPr>
        <w:t xml:space="preserve"> </w:t>
      </w:r>
      <w:r w:rsidRPr="00C03BDF">
        <w:rPr>
          <w:rFonts w:cs="Tahoma"/>
          <w:b/>
          <w:szCs w:val="20"/>
        </w:rPr>
        <w:t>must</w:t>
      </w:r>
      <w:r w:rsidRPr="00C03BDF">
        <w:rPr>
          <w:rFonts w:cs="Tahoma"/>
          <w:szCs w:val="20"/>
        </w:rPr>
        <w:t xml:space="preserve"> include four sections: </w:t>
      </w:r>
      <w:r w:rsidR="004223A9" w:rsidRPr="00C03BDF">
        <w:rPr>
          <w:rFonts w:cs="Tahoma"/>
          <w:szCs w:val="20"/>
        </w:rPr>
        <w:t xml:space="preserve">(a) </w:t>
      </w:r>
      <w:r w:rsidRPr="00C03BDF">
        <w:rPr>
          <w:rFonts w:cs="Tahoma"/>
          <w:szCs w:val="20"/>
        </w:rPr>
        <w:t>Significance</w:t>
      </w:r>
      <w:r w:rsidR="004223A9" w:rsidRPr="00C03BDF">
        <w:rPr>
          <w:rFonts w:cs="Tahoma"/>
          <w:szCs w:val="20"/>
        </w:rPr>
        <w:t xml:space="preserve">, (b) Research </w:t>
      </w:r>
      <w:r w:rsidR="0026042D" w:rsidRPr="00C03BDF">
        <w:rPr>
          <w:rFonts w:cs="Tahoma"/>
          <w:szCs w:val="20"/>
        </w:rPr>
        <w:t>P</w:t>
      </w:r>
      <w:r w:rsidR="004223A9" w:rsidRPr="00C03BDF">
        <w:rPr>
          <w:rFonts w:cs="Tahoma"/>
          <w:szCs w:val="20"/>
        </w:rPr>
        <w:t xml:space="preserve">lan, (c) </w:t>
      </w:r>
      <w:r w:rsidRPr="00C03BDF">
        <w:rPr>
          <w:rFonts w:cs="Tahoma"/>
          <w:szCs w:val="20"/>
        </w:rPr>
        <w:t>Personnel</w:t>
      </w:r>
      <w:r w:rsidR="004223A9" w:rsidRPr="00C03BDF">
        <w:rPr>
          <w:rFonts w:cs="Tahoma"/>
          <w:szCs w:val="20"/>
        </w:rPr>
        <w:t>, and (d) Resources.</w:t>
      </w:r>
    </w:p>
    <w:p w14:paraId="5A9298C6" w14:textId="77777777" w:rsidR="008630DB" w:rsidRPr="00C03BDF" w:rsidRDefault="008630DB" w:rsidP="00316272">
      <w:pPr>
        <w:numPr>
          <w:ilvl w:val="4"/>
          <w:numId w:val="35"/>
        </w:numPr>
        <w:spacing w:after="120"/>
        <w:ind w:left="720"/>
        <w:contextualSpacing/>
        <w:rPr>
          <w:rFonts w:cs="Tahoma"/>
          <w:b/>
          <w:szCs w:val="20"/>
        </w:rPr>
      </w:pPr>
      <w:r w:rsidRPr="00C03BDF">
        <w:rPr>
          <w:rFonts w:cs="Tahoma"/>
          <w:b/>
          <w:szCs w:val="20"/>
        </w:rPr>
        <w:t>Significance</w:t>
      </w:r>
    </w:p>
    <w:p w14:paraId="5A9298C7" w14:textId="70CD93E4" w:rsidR="008630DB" w:rsidRPr="00C03BDF" w:rsidRDefault="008630DB" w:rsidP="008630DB">
      <w:pPr>
        <w:spacing w:after="200"/>
        <w:ind w:left="720"/>
        <w:rPr>
          <w:rFonts w:cs="Tahoma"/>
          <w:szCs w:val="20"/>
        </w:rPr>
      </w:pPr>
      <w:r w:rsidRPr="00C03BDF">
        <w:rPr>
          <w:rFonts w:cs="Tahoma"/>
          <w:szCs w:val="20"/>
        </w:rPr>
        <w:t xml:space="preserve">The purpose of the Significance </w:t>
      </w:r>
      <w:r w:rsidRPr="00232AE6">
        <w:rPr>
          <w:rFonts w:cs="Tahoma"/>
          <w:szCs w:val="20"/>
        </w:rPr>
        <w:t xml:space="preserve">section is to </w:t>
      </w:r>
      <w:r w:rsidR="005F562A" w:rsidRPr="00232AE6">
        <w:rPr>
          <w:rFonts w:cs="Tahoma"/>
          <w:szCs w:val="20"/>
        </w:rPr>
        <w:t>explain why the proposed research is important, including</w:t>
      </w:r>
      <w:r w:rsidRPr="00232AE6">
        <w:rPr>
          <w:rFonts w:cs="Tahoma"/>
          <w:szCs w:val="20"/>
        </w:rPr>
        <w:t xml:space="preserve"> a rationale for your approach to addressing</w:t>
      </w:r>
      <w:r w:rsidRPr="00C03BDF">
        <w:rPr>
          <w:rFonts w:cs="Tahoma"/>
          <w:szCs w:val="20"/>
        </w:rPr>
        <w:t xml:space="preserve"> the objectives of the </w:t>
      </w:r>
      <w:r w:rsidR="00EA2434">
        <w:rPr>
          <w:rFonts w:cs="Tahoma"/>
          <w:szCs w:val="20"/>
        </w:rPr>
        <w:t>network</w:t>
      </w:r>
      <w:r w:rsidRPr="00C03BDF">
        <w:rPr>
          <w:rFonts w:cs="Tahoma"/>
          <w:szCs w:val="20"/>
        </w:rPr>
        <w:t xml:space="preserve">. You should explain your understanding of the issues </w:t>
      </w:r>
      <w:r w:rsidR="00F67352">
        <w:rPr>
          <w:rFonts w:cs="Tahoma"/>
          <w:szCs w:val="20"/>
        </w:rPr>
        <w:t xml:space="preserve">the </w:t>
      </w:r>
      <w:r w:rsidR="00685BAA">
        <w:rPr>
          <w:rFonts w:cs="Tahoma"/>
          <w:szCs w:val="20"/>
        </w:rPr>
        <w:t>n</w:t>
      </w:r>
      <w:r w:rsidRPr="00C03BDF">
        <w:rPr>
          <w:rFonts w:cs="Tahoma"/>
          <w:szCs w:val="20"/>
        </w:rPr>
        <w:t xml:space="preserve">etwork is meant to address, </w:t>
      </w:r>
      <w:r w:rsidR="005A474B">
        <w:rPr>
          <w:rFonts w:cs="Tahoma"/>
          <w:szCs w:val="20"/>
        </w:rPr>
        <w:t xml:space="preserve">why it is important to address these issues, </w:t>
      </w:r>
      <w:r w:rsidRPr="00C03BDF">
        <w:rPr>
          <w:rFonts w:cs="Tahoma"/>
          <w:szCs w:val="20"/>
        </w:rPr>
        <w:t xml:space="preserve">propose an overall plan for your Research Team’s approach to </w:t>
      </w:r>
      <w:r w:rsidR="00F67352">
        <w:rPr>
          <w:rFonts w:cs="Tahoma"/>
          <w:szCs w:val="20"/>
        </w:rPr>
        <w:t>the proposed research</w:t>
      </w:r>
      <w:r w:rsidRPr="00C03BDF">
        <w:rPr>
          <w:rFonts w:cs="Tahoma"/>
          <w:szCs w:val="20"/>
        </w:rPr>
        <w:t>, and describe how your program of research will inform research</w:t>
      </w:r>
      <w:r w:rsidR="005A474B">
        <w:rPr>
          <w:rFonts w:cs="Tahoma"/>
          <w:szCs w:val="20"/>
        </w:rPr>
        <w:t>, policy, and/or practice</w:t>
      </w:r>
      <w:r w:rsidR="00EA2434">
        <w:rPr>
          <w:rFonts w:cs="Tahoma"/>
          <w:szCs w:val="20"/>
        </w:rPr>
        <w:t xml:space="preserve"> in</w:t>
      </w:r>
      <w:r w:rsidRPr="00C03BDF">
        <w:rPr>
          <w:rFonts w:cs="Tahoma"/>
          <w:szCs w:val="20"/>
        </w:rPr>
        <w:t xml:space="preserve"> </w:t>
      </w:r>
      <w:r w:rsidR="00F67352">
        <w:rPr>
          <w:rFonts w:cs="Tahoma"/>
          <w:szCs w:val="20"/>
        </w:rPr>
        <w:t xml:space="preserve">MTSS. </w:t>
      </w:r>
    </w:p>
    <w:p w14:paraId="5A9298C8" w14:textId="77777777" w:rsidR="008630DB" w:rsidRPr="00C03BDF" w:rsidRDefault="008630DB" w:rsidP="00DE0257">
      <w:pPr>
        <w:keepNext/>
        <w:keepLines/>
        <w:spacing w:after="120"/>
        <w:ind w:left="720"/>
        <w:rPr>
          <w:rFonts w:cs="Tahoma"/>
          <w:szCs w:val="20"/>
        </w:rPr>
      </w:pPr>
      <w:r w:rsidRPr="00C03BDF">
        <w:rPr>
          <w:rFonts w:cs="Tahoma"/>
          <w:b/>
          <w:szCs w:val="20"/>
        </w:rPr>
        <w:t>Requirements:</w:t>
      </w:r>
      <w:r w:rsidRPr="00C03BDF">
        <w:rPr>
          <w:rFonts w:cs="Tahoma"/>
          <w:szCs w:val="20"/>
        </w:rPr>
        <w:t xml:space="preserve">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a Significance section </w:t>
      </w:r>
      <w:r w:rsidR="0047135F" w:rsidRPr="00C4260E">
        <w:rPr>
          <w:rFonts w:cs="Tahoma"/>
        </w:rPr>
        <w:t>that</w:t>
      </w:r>
      <w:r w:rsidRPr="00C4260E">
        <w:rPr>
          <w:rFonts w:cs="Tahoma"/>
        </w:rPr>
        <w:t xml:space="preserve"> describe</w:t>
      </w:r>
      <w:r w:rsidR="00271CA5">
        <w:rPr>
          <w:rFonts w:cs="Tahoma"/>
        </w:rPr>
        <w:t>s</w:t>
      </w:r>
      <w:r w:rsidR="00DE0257" w:rsidRPr="00C4260E">
        <w:rPr>
          <w:rFonts w:cs="Tahoma"/>
        </w:rPr>
        <w:t xml:space="preserve"> the following</w:t>
      </w:r>
      <w:r w:rsidRPr="00C4260E">
        <w:rPr>
          <w:rFonts w:cs="Tahoma"/>
        </w:rPr>
        <w:t>:</w:t>
      </w:r>
    </w:p>
    <w:p w14:paraId="5A9298C9" w14:textId="77777777" w:rsidR="008630DB" w:rsidRPr="00C4260E" w:rsidRDefault="0047135F" w:rsidP="00316272">
      <w:pPr>
        <w:keepNext/>
        <w:keepLines/>
        <w:numPr>
          <w:ilvl w:val="0"/>
          <w:numId w:val="37"/>
        </w:numPr>
        <w:spacing w:after="120"/>
        <w:ind w:left="1350" w:hanging="90"/>
        <w:rPr>
          <w:rFonts w:cs="Tahoma"/>
        </w:rPr>
      </w:pPr>
      <w:r w:rsidRPr="00C4260E">
        <w:rPr>
          <w:rFonts w:cs="Tahoma"/>
        </w:rPr>
        <w:t>The</w:t>
      </w:r>
      <w:r w:rsidR="008630DB" w:rsidRPr="00C4260E">
        <w:rPr>
          <w:rFonts w:cs="Tahoma"/>
        </w:rPr>
        <w:t xml:space="preserve"> </w:t>
      </w:r>
      <w:r w:rsidR="004223A9" w:rsidRPr="00C4260E">
        <w:rPr>
          <w:rFonts w:cs="Tahoma"/>
        </w:rPr>
        <w:t>specific research objectives; and</w:t>
      </w:r>
      <w:r w:rsidR="008630DB" w:rsidRPr="00C4260E">
        <w:rPr>
          <w:rFonts w:cs="Tahoma"/>
        </w:rPr>
        <w:t xml:space="preserve"> </w:t>
      </w:r>
    </w:p>
    <w:p w14:paraId="5A9298CA" w14:textId="77777777" w:rsidR="008630DB" w:rsidRPr="00AA5FC6" w:rsidRDefault="008630DB" w:rsidP="00316272">
      <w:pPr>
        <w:keepNext/>
        <w:keepLines/>
        <w:numPr>
          <w:ilvl w:val="0"/>
          <w:numId w:val="37"/>
        </w:numPr>
        <w:spacing w:after="200"/>
        <w:ind w:left="1353" w:hanging="86"/>
        <w:rPr>
          <w:rFonts w:cs="Tahoma"/>
        </w:rPr>
      </w:pPr>
      <w:r w:rsidRPr="00C4260E">
        <w:rPr>
          <w:rFonts w:cs="Tahoma"/>
        </w:rPr>
        <w:t>The student population</w:t>
      </w:r>
      <w:r w:rsidR="00D97840">
        <w:rPr>
          <w:rFonts w:cs="Tahoma"/>
        </w:rPr>
        <w:t>(</w:t>
      </w:r>
      <w:r w:rsidRPr="00C4260E">
        <w:rPr>
          <w:rFonts w:cs="Tahoma"/>
        </w:rPr>
        <w:t>s</w:t>
      </w:r>
      <w:r w:rsidR="00D97840">
        <w:rPr>
          <w:rFonts w:cs="Tahoma"/>
        </w:rPr>
        <w:t>)</w:t>
      </w:r>
      <w:r w:rsidRPr="00C4260E">
        <w:rPr>
          <w:rFonts w:cs="Tahoma"/>
        </w:rPr>
        <w:t xml:space="preserve"> you intend to study. </w:t>
      </w:r>
    </w:p>
    <w:p w14:paraId="5A9298CB" w14:textId="77777777" w:rsidR="008630DB" w:rsidRPr="00C03BDF" w:rsidRDefault="008630DB" w:rsidP="00AA5FC6">
      <w:pPr>
        <w:spacing w:after="120"/>
        <w:ind w:left="720"/>
        <w:rPr>
          <w:rFonts w:cs="Tahoma"/>
          <w:szCs w:val="20"/>
        </w:rPr>
      </w:pPr>
      <w:r w:rsidRPr="00C03BDF">
        <w:rPr>
          <w:rFonts w:cs="Tahoma"/>
          <w:b/>
          <w:szCs w:val="20"/>
        </w:rPr>
        <w:t xml:space="preserve">Recommendations for a Strong Application: </w:t>
      </w:r>
      <w:r w:rsidRPr="00C4260E">
        <w:rPr>
          <w:rFonts w:cs="Tahoma"/>
        </w:rPr>
        <w:t xml:space="preserve">In order to address the above requirements, the Institute recommends that you </w:t>
      </w:r>
      <w:r w:rsidR="0047135F" w:rsidRPr="00C4260E">
        <w:rPr>
          <w:rFonts w:cs="Tahoma"/>
        </w:rPr>
        <w:t>do</w:t>
      </w:r>
      <w:r w:rsidRPr="00C4260E">
        <w:rPr>
          <w:rFonts w:cs="Tahoma"/>
        </w:rPr>
        <w:t xml:space="preserve"> the following to provide a compelling rationale for your work.</w:t>
      </w:r>
    </w:p>
    <w:p w14:paraId="5A9298CC" w14:textId="77777777" w:rsidR="002069F7" w:rsidRPr="00C03BDF" w:rsidRDefault="008630DB" w:rsidP="00316272">
      <w:pPr>
        <w:numPr>
          <w:ilvl w:val="0"/>
          <w:numId w:val="33"/>
        </w:numPr>
        <w:spacing w:after="120"/>
        <w:ind w:left="1440" w:hanging="446"/>
        <w:rPr>
          <w:rFonts w:cs="Tahoma"/>
          <w:szCs w:val="20"/>
        </w:rPr>
      </w:pPr>
      <w:r w:rsidRPr="00C03BDF">
        <w:rPr>
          <w:rFonts w:cs="Tahoma"/>
          <w:szCs w:val="20"/>
        </w:rPr>
        <w:lastRenderedPageBreak/>
        <w:t xml:space="preserve">Describe the state of </w:t>
      </w:r>
      <w:r w:rsidR="00252F7F">
        <w:rPr>
          <w:rFonts w:cs="Tahoma"/>
          <w:szCs w:val="20"/>
        </w:rPr>
        <w:t xml:space="preserve">integrated academic and behavioral </w:t>
      </w:r>
      <w:r w:rsidR="00A02E6F">
        <w:rPr>
          <w:rFonts w:cs="Tahoma"/>
          <w:szCs w:val="20"/>
        </w:rPr>
        <w:t>MTSS in the</w:t>
      </w:r>
      <w:r w:rsidRPr="00C03BDF">
        <w:rPr>
          <w:rFonts w:cs="Tahoma"/>
          <w:szCs w:val="20"/>
        </w:rPr>
        <w:t xml:space="preserve"> field and what is currently known and what is not known about how to </w:t>
      </w:r>
      <w:r w:rsidR="00A02E6F">
        <w:rPr>
          <w:rFonts w:cs="Tahoma"/>
          <w:szCs w:val="20"/>
        </w:rPr>
        <w:t xml:space="preserve">implement MTSS </w:t>
      </w:r>
      <w:r w:rsidR="00685BAA">
        <w:rPr>
          <w:rFonts w:cs="Tahoma"/>
          <w:szCs w:val="20"/>
        </w:rPr>
        <w:t>i</w:t>
      </w:r>
      <w:r w:rsidR="00A37525">
        <w:rPr>
          <w:rFonts w:cs="Tahoma"/>
          <w:szCs w:val="20"/>
        </w:rPr>
        <w:t>n elementary schools</w:t>
      </w:r>
      <w:r w:rsidRPr="00C03BDF">
        <w:rPr>
          <w:rFonts w:cs="Tahoma"/>
          <w:szCs w:val="20"/>
        </w:rPr>
        <w:t>.</w:t>
      </w:r>
      <w:r w:rsidR="0017479A" w:rsidRPr="00C03BDF">
        <w:rPr>
          <w:rFonts w:cs="Tahoma"/>
          <w:szCs w:val="20"/>
        </w:rPr>
        <w:t xml:space="preserve"> </w:t>
      </w:r>
      <w:r w:rsidR="008804FA">
        <w:rPr>
          <w:rFonts w:cs="Tahoma"/>
          <w:szCs w:val="20"/>
        </w:rPr>
        <w:t>This description should demonstrate your understanding of the complexity of special education systems.</w:t>
      </w:r>
    </w:p>
    <w:p w14:paraId="5A9298CD" w14:textId="77777777" w:rsidR="001732BA" w:rsidRDefault="001732BA" w:rsidP="00316272">
      <w:pPr>
        <w:numPr>
          <w:ilvl w:val="0"/>
          <w:numId w:val="33"/>
        </w:numPr>
        <w:spacing w:after="120"/>
        <w:ind w:left="1440"/>
        <w:rPr>
          <w:rFonts w:cs="Tahoma"/>
          <w:szCs w:val="20"/>
        </w:rPr>
      </w:pPr>
      <w:r w:rsidRPr="00C03BDF">
        <w:rPr>
          <w:rFonts w:cs="Tahoma"/>
          <w:szCs w:val="20"/>
        </w:rPr>
        <w:t xml:space="preserve">Discuss the major research questions you intend to answer and how they will address the objectives of the </w:t>
      </w:r>
      <w:r w:rsidR="00EA2434">
        <w:rPr>
          <w:rFonts w:cs="Tahoma"/>
          <w:szCs w:val="20"/>
        </w:rPr>
        <w:t>MTSS network</w:t>
      </w:r>
      <w:r w:rsidRPr="00C03BDF">
        <w:rPr>
          <w:rFonts w:cs="Tahoma"/>
          <w:szCs w:val="20"/>
        </w:rPr>
        <w:t xml:space="preserve">. </w:t>
      </w:r>
    </w:p>
    <w:p w14:paraId="5A9298CE" w14:textId="77777777" w:rsidR="008A3D5A" w:rsidRPr="008A3D5A" w:rsidRDefault="008804FA" w:rsidP="00316272">
      <w:pPr>
        <w:pStyle w:val="ListParagraph"/>
        <w:numPr>
          <w:ilvl w:val="0"/>
          <w:numId w:val="33"/>
        </w:numPr>
        <w:spacing w:before="120" w:after="120"/>
        <w:ind w:left="1440"/>
        <w:contextualSpacing w:val="0"/>
      </w:pPr>
      <w:r>
        <w:rPr>
          <w:szCs w:val="20"/>
        </w:rPr>
        <w:t>P</w:t>
      </w:r>
      <w:r w:rsidR="0029101A">
        <w:rPr>
          <w:szCs w:val="20"/>
        </w:rPr>
        <w:t xml:space="preserve">rovide a </w:t>
      </w:r>
      <w:hyperlink w:anchor="Theory_of_Change" w:history="1">
        <w:r w:rsidR="0029101A" w:rsidRPr="00014335">
          <w:rPr>
            <w:rStyle w:val="Hyperlink"/>
            <w:szCs w:val="20"/>
          </w:rPr>
          <w:t>theory of change</w:t>
        </w:r>
      </w:hyperlink>
      <w:r>
        <w:rPr>
          <w:color w:val="0000FF"/>
          <w:szCs w:val="20"/>
        </w:rPr>
        <w:t xml:space="preserve"> </w:t>
      </w:r>
      <w:r w:rsidRPr="008804FA">
        <w:rPr>
          <w:szCs w:val="20"/>
        </w:rPr>
        <w:t>or logic model relevant to your research goals</w:t>
      </w:r>
      <w:r w:rsidR="0029101A">
        <w:rPr>
          <w:szCs w:val="20"/>
        </w:rPr>
        <w:t>.</w:t>
      </w:r>
      <w:r w:rsidR="008A3D5A">
        <w:rPr>
          <w:szCs w:val="20"/>
        </w:rPr>
        <w:t xml:space="preserve"> </w:t>
      </w:r>
    </w:p>
    <w:p w14:paraId="5A9298CF" w14:textId="77777777" w:rsidR="008A3D5A" w:rsidRPr="008A3D5A" w:rsidRDefault="008A3D5A" w:rsidP="00316272">
      <w:pPr>
        <w:pStyle w:val="ListParagraph"/>
        <w:numPr>
          <w:ilvl w:val="1"/>
          <w:numId w:val="33"/>
        </w:numPr>
        <w:spacing w:before="120" w:after="120"/>
        <w:ind w:left="1800"/>
        <w:contextualSpacing w:val="0"/>
      </w:pPr>
      <w:r>
        <w:rPr>
          <w:szCs w:val="20"/>
        </w:rPr>
        <w:t>Clearly describe the theory of change</w:t>
      </w:r>
      <w:r w:rsidR="008804FA">
        <w:rPr>
          <w:szCs w:val="20"/>
        </w:rPr>
        <w:t xml:space="preserve"> or logic model</w:t>
      </w:r>
      <w:r>
        <w:rPr>
          <w:szCs w:val="20"/>
        </w:rPr>
        <w:t xml:space="preserve">, even if it is preliminary, along with theoretical justifications and empirical evidence that support it. </w:t>
      </w:r>
      <w:r w:rsidRPr="008A3D5A">
        <w:rPr>
          <w:szCs w:val="20"/>
        </w:rPr>
        <w:t xml:space="preserve">Depending on your research aims, your theory of change may be revised over the course of the project. </w:t>
      </w:r>
    </w:p>
    <w:p w14:paraId="5A9298D0" w14:textId="7364BD15" w:rsidR="0029101A" w:rsidRPr="00232AE6" w:rsidRDefault="008A3D5A" w:rsidP="00316272">
      <w:pPr>
        <w:pStyle w:val="ListParagraph"/>
        <w:numPr>
          <w:ilvl w:val="1"/>
          <w:numId w:val="33"/>
        </w:numPr>
        <w:spacing w:before="120" w:after="120"/>
        <w:ind w:left="1800"/>
        <w:contextualSpacing w:val="0"/>
      </w:pPr>
      <w:r>
        <w:t xml:space="preserve">A theory of change </w:t>
      </w:r>
      <w:r w:rsidR="00885FE6">
        <w:t xml:space="preserve">should </w:t>
      </w:r>
      <w:r w:rsidR="00D24C37">
        <w:t>describe</w:t>
      </w:r>
      <w:r w:rsidRPr="006438F3">
        <w:t xml:space="preserve"> the components of </w:t>
      </w:r>
      <w:r>
        <w:t>an</w:t>
      </w:r>
      <w:r w:rsidRPr="006438F3">
        <w:t xml:space="preserve"> intervention </w:t>
      </w:r>
      <w:r>
        <w:t xml:space="preserve">(planned or ready to be evaluated) </w:t>
      </w:r>
      <w:r w:rsidRPr="006438F3">
        <w:t xml:space="preserve">that </w:t>
      </w:r>
      <w:r>
        <w:t>will</w:t>
      </w:r>
      <w:r w:rsidRPr="006438F3">
        <w:t xml:space="preserve"> lead to changes in one or multiple underlying processes, which in turn will foster better student education outcomes directly or through intermediate </w:t>
      </w:r>
      <w:r>
        <w:t>outcomes (e.g., changed teacher or school-team practices, improved data for decision making, etc.</w:t>
      </w:r>
      <w:r w:rsidRPr="006438F3">
        <w:t xml:space="preserve">). A more complete theory of change could include further details such as the sample representing the target population, level of exposure to the components of the intervention, key </w:t>
      </w:r>
      <w:hyperlink w:anchor="Moderators" w:history="1">
        <w:r w:rsidRPr="00014335">
          <w:rPr>
            <w:rStyle w:val="Hyperlink"/>
          </w:rPr>
          <w:t>moderators</w:t>
        </w:r>
      </w:hyperlink>
      <w:r w:rsidRPr="006438F3">
        <w:t xml:space="preserve"> (such as setting, context, student and their family characteristics), and the specific </w:t>
      </w:r>
      <w:r w:rsidRPr="00232AE6">
        <w:t xml:space="preserve">measures used for the outcomes. </w:t>
      </w:r>
    </w:p>
    <w:p w14:paraId="1892C0D6" w14:textId="1E3013DF" w:rsidR="002124E6" w:rsidRPr="00232AE6" w:rsidRDefault="00AB3994" w:rsidP="00316272">
      <w:pPr>
        <w:numPr>
          <w:ilvl w:val="0"/>
          <w:numId w:val="33"/>
        </w:numPr>
        <w:spacing w:after="120"/>
        <w:ind w:left="1440" w:hanging="446"/>
        <w:rPr>
          <w:rFonts w:cs="Tahoma"/>
          <w:szCs w:val="20"/>
        </w:rPr>
      </w:pPr>
      <w:r w:rsidRPr="00232AE6">
        <w:rPr>
          <w:rFonts w:cs="Tahoma"/>
          <w:szCs w:val="20"/>
        </w:rPr>
        <w:t xml:space="preserve">Discuss the practical importance of the proposed work and how it will lead to improvements in education outcomes for students with or at risk for disabilities. </w:t>
      </w:r>
      <w:r w:rsidR="002124E6" w:rsidRPr="00232AE6">
        <w:rPr>
          <w:rFonts w:cs="Tahoma"/>
          <w:szCs w:val="20"/>
        </w:rPr>
        <w:t>If you are proposing to test the efficacy or effectiveness of an intervention,</w:t>
      </w:r>
      <w:r w:rsidRPr="00232AE6">
        <w:rPr>
          <w:rFonts w:cs="Tahoma"/>
          <w:szCs w:val="20"/>
        </w:rPr>
        <w:t xml:space="preserve"> </w:t>
      </w:r>
      <w:r w:rsidR="002124E6" w:rsidRPr="00232AE6">
        <w:rPr>
          <w:rFonts w:cs="Tahoma"/>
          <w:szCs w:val="20"/>
        </w:rPr>
        <w:t>a</w:t>
      </w:r>
      <w:r w:rsidR="002124E6" w:rsidRPr="00232AE6">
        <w:rPr>
          <w:szCs w:val="20"/>
        </w:rPr>
        <w:t xml:space="preserve">ddress </w:t>
      </w:r>
      <w:r w:rsidR="002124E6" w:rsidRPr="00232AE6">
        <w:rPr>
          <w:rFonts w:cs="Tahoma"/>
          <w:color w:val="000000"/>
          <w:szCs w:val="20"/>
        </w:rPr>
        <w:t xml:space="preserve">why the intervention is likely to produce better student outcomes relative to current practice and discuss the overall practical importance of the intervention (i.e., why education practitioners or policymakers should care about the results of the proposed evaluation). </w:t>
      </w:r>
      <w:r w:rsidR="002124E6" w:rsidRPr="00232AE6">
        <w:rPr>
          <w:rFonts w:cs="Tahoma"/>
          <w:b/>
          <w:color w:val="000000"/>
          <w:szCs w:val="20"/>
        </w:rPr>
        <w:t>Specifically address the potency of the intervention</w:t>
      </w:r>
      <w:r w:rsidR="00B412D8" w:rsidRPr="00232AE6">
        <w:rPr>
          <w:rFonts w:cs="Tahoma"/>
          <w:b/>
          <w:color w:val="000000"/>
          <w:szCs w:val="20"/>
        </w:rPr>
        <w:t>, or potential potency for pilot work,</w:t>
      </w:r>
      <w:r w:rsidR="002124E6" w:rsidRPr="00232AE6">
        <w:rPr>
          <w:rFonts w:cs="Tahoma"/>
          <w:b/>
          <w:color w:val="000000"/>
          <w:szCs w:val="20"/>
        </w:rPr>
        <w:t xml:space="preserve"> and wh</w:t>
      </w:r>
      <w:r w:rsidR="00E82338" w:rsidRPr="00232AE6">
        <w:rPr>
          <w:rFonts w:cs="Tahoma"/>
          <w:b/>
          <w:color w:val="000000"/>
          <w:szCs w:val="20"/>
        </w:rPr>
        <w:t>at</w:t>
      </w:r>
      <w:r w:rsidR="002124E6" w:rsidRPr="00232AE6">
        <w:rPr>
          <w:rFonts w:cs="Tahoma"/>
          <w:b/>
          <w:color w:val="000000"/>
          <w:szCs w:val="20"/>
        </w:rPr>
        <w:t xml:space="preserve"> practically important impacts are expected.</w:t>
      </w:r>
    </w:p>
    <w:p w14:paraId="5A9298D1" w14:textId="77777777" w:rsidR="002069F7" w:rsidRPr="00232AE6" w:rsidRDefault="002069F7" w:rsidP="00316272">
      <w:pPr>
        <w:numPr>
          <w:ilvl w:val="0"/>
          <w:numId w:val="33"/>
        </w:numPr>
        <w:spacing w:after="120"/>
        <w:ind w:left="1440" w:hanging="446"/>
        <w:rPr>
          <w:rFonts w:cs="Tahoma"/>
          <w:szCs w:val="20"/>
        </w:rPr>
      </w:pPr>
      <w:r w:rsidRPr="00232AE6">
        <w:rPr>
          <w:rFonts w:cs="Tahoma"/>
          <w:szCs w:val="20"/>
        </w:rPr>
        <w:t xml:space="preserve">Describe the setting where you will conduct your research and explain why it is </w:t>
      </w:r>
      <w:r w:rsidR="00990C4C" w:rsidRPr="00232AE6">
        <w:rPr>
          <w:rFonts w:cs="Tahoma"/>
          <w:szCs w:val="20"/>
        </w:rPr>
        <w:t>an appropriate</w:t>
      </w:r>
      <w:r w:rsidR="001732BA" w:rsidRPr="00232AE6">
        <w:rPr>
          <w:rFonts w:cs="Tahoma"/>
          <w:szCs w:val="20"/>
        </w:rPr>
        <w:t xml:space="preserve"> selection for your research </w:t>
      </w:r>
      <w:r w:rsidR="00A02E6F" w:rsidRPr="00232AE6">
        <w:rPr>
          <w:rFonts w:cs="Tahoma"/>
          <w:szCs w:val="20"/>
        </w:rPr>
        <w:t>questions</w:t>
      </w:r>
      <w:r w:rsidR="001732BA" w:rsidRPr="00232AE6">
        <w:rPr>
          <w:rFonts w:cs="Tahoma"/>
          <w:szCs w:val="20"/>
        </w:rPr>
        <w:t>.</w:t>
      </w:r>
      <w:r w:rsidR="00990C4C" w:rsidRPr="00232AE6">
        <w:rPr>
          <w:rFonts w:cs="Tahoma"/>
          <w:szCs w:val="20"/>
        </w:rPr>
        <w:t xml:space="preserve"> </w:t>
      </w:r>
      <w:r w:rsidRPr="00232AE6">
        <w:rPr>
          <w:rFonts w:cs="Tahoma"/>
          <w:szCs w:val="20"/>
        </w:rPr>
        <w:t xml:space="preserve"> </w:t>
      </w:r>
    </w:p>
    <w:p w14:paraId="5A9298D4" w14:textId="5AEEF84E" w:rsidR="002014F7" w:rsidRPr="00232AE6" w:rsidRDefault="008630DB" w:rsidP="00316272">
      <w:pPr>
        <w:numPr>
          <w:ilvl w:val="0"/>
          <w:numId w:val="33"/>
        </w:numPr>
        <w:spacing w:after="120"/>
        <w:ind w:left="1440" w:hanging="446"/>
        <w:rPr>
          <w:rFonts w:cs="Tahoma"/>
          <w:szCs w:val="20"/>
        </w:rPr>
      </w:pPr>
      <w:r w:rsidRPr="00232AE6">
        <w:rPr>
          <w:rFonts w:cs="Tahoma"/>
          <w:szCs w:val="20"/>
        </w:rPr>
        <w:t xml:space="preserve">Explain your </w:t>
      </w:r>
      <w:r w:rsidR="00A02E6F" w:rsidRPr="00232AE6">
        <w:rPr>
          <w:rFonts w:cs="Tahoma"/>
          <w:szCs w:val="20"/>
        </w:rPr>
        <w:t xml:space="preserve">overall </w:t>
      </w:r>
      <w:r w:rsidRPr="00232AE6">
        <w:rPr>
          <w:rFonts w:cs="Tahoma"/>
          <w:szCs w:val="20"/>
        </w:rPr>
        <w:t xml:space="preserve">vision </w:t>
      </w:r>
      <w:r w:rsidR="00A02E6F" w:rsidRPr="00232AE6">
        <w:rPr>
          <w:rFonts w:cs="Tahoma"/>
          <w:szCs w:val="20"/>
        </w:rPr>
        <w:t xml:space="preserve">for your research as well as the </w:t>
      </w:r>
      <w:r w:rsidRPr="00232AE6">
        <w:rPr>
          <w:rFonts w:cs="Tahoma"/>
          <w:szCs w:val="20"/>
        </w:rPr>
        <w:t xml:space="preserve">theoretical and empirical support for the approach you are taking. </w:t>
      </w:r>
    </w:p>
    <w:p w14:paraId="2F833485" w14:textId="6D8F7499" w:rsidR="00E05E9B" w:rsidRPr="008A0C2E" w:rsidRDefault="002014F7" w:rsidP="00316272">
      <w:pPr>
        <w:numPr>
          <w:ilvl w:val="0"/>
          <w:numId w:val="33"/>
        </w:numPr>
        <w:spacing w:after="120"/>
        <w:ind w:left="1440" w:hanging="446"/>
        <w:rPr>
          <w:rFonts w:cs="Tahoma"/>
          <w:szCs w:val="20"/>
        </w:rPr>
      </w:pPr>
      <w:r w:rsidRPr="00232AE6">
        <w:t>Address the future scalability of</w:t>
      </w:r>
      <w:r w:rsidR="00AB3994" w:rsidRPr="00232AE6">
        <w:t xml:space="preserve"> any intervention work</w:t>
      </w:r>
      <w:r w:rsidRPr="00232AE6">
        <w:t xml:space="preserve"> by considering factors such as the potential market for the intervention, the resources and organizational structure necessary for the wider adoption and implementation of the intervention, and the potential commercialization of the intervention.</w:t>
      </w:r>
    </w:p>
    <w:p w14:paraId="7E1ED134" w14:textId="31839A28" w:rsidR="00E05E9B" w:rsidRPr="00E05E9B" w:rsidRDefault="00E05E9B" w:rsidP="00316272">
      <w:pPr>
        <w:numPr>
          <w:ilvl w:val="0"/>
          <w:numId w:val="33"/>
        </w:numPr>
        <w:spacing w:after="120"/>
        <w:ind w:left="1440" w:hanging="446"/>
        <w:rPr>
          <w:rFonts w:cs="Tahoma"/>
          <w:szCs w:val="20"/>
        </w:rPr>
      </w:pPr>
      <w:r w:rsidRPr="00A303F6">
        <w:t xml:space="preserve">In </w:t>
      </w:r>
      <w:hyperlink w:anchor="_Appendix_A_Dissemination" w:history="1">
        <w:r w:rsidRPr="00D24C37">
          <w:rPr>
            <w:rStyle w:val="Hyperlink"/>
          </w:rPr>
          <w:t>Appendix A</w:t>
        </w:r>
        <w:r w:rsidR="00D24C37" w:rsidRPr="00D24C37">
          <w:rPr>
            <w:rStyle w:val="Hyperlink"/>
          </w:rPr>
          <w:t>: Dissemination Plan</w:t>
        </w:r>
      </w:hyperlink>
      <w:r w:rsidRPr="00A303F6">
        <w:t xml:space="preserve">, describe how you will make the results of your proposed research available to a wide range of audiences </w:t>
      </w:r>
      <w:r w:rsidRPr="00E05E9B">
        <w:rPr>
          <w:rFonts w:cs="Tahoma"/>
          <w:szCs w:val="20"/>
        </w:rPr>
        <w:t>in a mann</w:t>
      </w:r>
      <w:r w:rsidR="00C75A9E">
        <w:rPr>
          <w:rFonts w:cs="Tahoma"/>
          <w:szCs w:val="20"/>
        </w:rPr>
        <w:t>er that reflects the purpose of</w:t>
      </w:r>
      <w:r w:rsidR="00AB3994">
        <w:t xml:space="preserve"> the </w:t>
      </w:r>
      <w:r w:rsidR="00E82338">
        <w:rPr>
          <w:rFonts w:cs="Tahoma"/>
          <w:szCs w:val="20"/>
        </w:rPr>
        <w:t>work.</w:t>
      </w:r>
    </w:p>
    <w:p w14:paraId="5A9298D7" w14:textId="77777777" w:rsidR="00A02E6F" w:rsidRPr="00C03BDF" w:rsidRDefault="00A02E6F" w:rsidP="00AA5FC6">
      <w:pPr>
        <w:rPr>
          <w:rFonts w:cs="Tahoma"/>
          <w:szCs w:val="20"/>
        </w:rPr>
      </w:pPr>
    </w:p>
    <w:p w14:paraId="5A9298D8" w14:textId="59F07CE1" w:rsidR="008630DB" w:rsidRPr="00C03BDF" w:rsidRDefault="00AB3994" w:rsidP="00316272">
      <w:pPr>
        <w:keepNext/>
        <w:numPr>
          <w:ilvl w:val="4"/>
          <w:numId w:val="35"/>
        </w:numPr>
        <w:ind w:left="720"/>
        <w:contextualSpacing/>
        <w:rPr>
          <w:rFonts w:cs="Tahoma"/>
          <w:b/>
          <w:szCs w:val="20"/>
        </w:rPr>
      </w:pPr>
      <w:r>
        <w:rPr>
          <w:rFonts w:cs="Tahoma"/>
          <w:b/>
          <w:szCs w:val="20"/>
        </w:rPr>
        <w:t>Resear</w:t>
      </w:r>
      <w:r w:rsidR="008630DB" w:rsidRPr="00C03BDF">
        <w:rPr>
          <w:rFonts w:cs="Tahoma"/>
          <w:b/>
          <w:szCs w:val="20"/>
        </w:rPr>
        <w:t xml:space="preserve">ch Plan </w:t>
      </w:r>
    </w:p>
    <w:p w14:paraId="5A9298D9" w14:textId="77777777" w:rsidR="00DC4658" w:rsidRDefault="008630DB" w:rsidP="008630DB">
      <w:pPr>
        <w:spacing w:after="200"/>
        <w:ind w:left="720"/>
        <w:rPr>
          <w:rFonts w:cs="Tahoma"/>
          <w:b/>
          <w:szCs w:val="20"/>
        </w:rPr>
      </w:pPr>
      <w:r w:rsidRPr="00C03BDF">
        <w:rPr>
          <w:rFonts w:cs="Tahoma"/>
          <w:szCs w:val="20"/>
        </w:rPr>
        <w:t xml:space="preserve">The </w:t>
      </w:r>
      <w:r w:rsidRPr="00C4260E">
        <w:rPr>
          <w:rFonts w:cs="Tahoma"/>
        </w:rPr>
        <w:t>purpose of this section is to describe the methodology you will use to</w:t>
      </w:r>
      <w:r w:rsidR="00A37525">
        <w:rPr>
          <w:rFonts w:cs="Tahoma"/>
        </w:rPr>
        <w:t xml:space="preserve"> answer your research questions, including </w:t>
      </w:r>
      <w:r w:rsidRPr="00C4260E">
        <w:rPr>
          <w:rFonts w:cs="Tahoma"/>
        </w:rPr>
        <w:t>collect</w:t>
      </w:r>
      <w:r w:rsidR="00A37525">
        <w:rPr>
          <w:rFonts w:cs="Tahoma"/>
        </w:rPr>
        <w:t>ing and analyzing</w:t>
      </w:r>
      <w:r w:rsidRPr="00C4260E">
        <w:rPr>
          <w:rFonts w:cs="Tahoma"/>
        </w:rPr>
        <w:t xml:space="preserve"> data.</w:t>
      </w:r>
      <w:r w:rsidR="00DC4658" w:rsidRPr="00C03BDF">
        <w:rPr>
          <w:rFonts w:cs="Tahoma"/>
          <w:b/>
          <w:szCs w:val="20"/>
        </w:rPr>
        <w:t xml:space="preserve"> </w:t>
      </w:r>
    </w:p>
    <w:p w14:paraId="5C42625C" w14:textId="0415D532" w:rsidR="002A61F3" w:rsidRPr="002A61F3" w:rsidRDefault="008630DB" w:rsidP="002A61F3">
      <w:pPr>
        <w:spacing w:after="120"/>
        <w:ind w:left="720"/>
        <w:contextualSpacing/>
        <w:rPr>
          <w:rFonts w:cs="Tahoma"/>
        </w:rPr>
      </w:pPr>
      <w:r w:rsidRPr="00C03BDF">
        <w:rPr>
          <w:rFonts w:cs="Tahoma"/>
          <w:b/>
          <w:szCs w:val="20"/>
        </w:rPr>
        <w:t>Requirements:</w:t>
      </w:r>
      <w:r w:rsidRPr="00C03BDF">
        <w:rPr>
          <w:rFonts w:cs="Tahoma"/>
          <w:szCs w:val="20"/>
        </w:rPr>
        <w:t xml:space="preserve">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w:t>
      </w:r>
      <w:r w:rsidR="00BE2DB0">
        <w:rPr>
          <w:rFonts w:cs="Tahoma"/>
        </w:rPr>
        <w:t xml:space="preserve">include a Research Plan that describes </w:t>
      </w:r>
      <w:r w:rsidRPr="00C4260E">
        <w:rPr>
          <w:rFonts w:cs="Tahoma"/>
        </w:rPr>
        <w:t>th</w:t>
      </w:r>
      <w:r w:rsidR="00DC4658">
        <w:rPr>
          <w:rFonts w:cs="Tahoma"/>
        </w:rPr>
        <w:t xml:space="preserve">e following: </w:t>
      </w:r>
    </w:p>
    <w:p w14:paraId="3BF83B76" w14:textId="2CD032AE" w:rsidR="002A61F3" w:rsidRDefault="002A61F3" w:rsidP="00316272">
      <w:pPr>
        <w:pStyle w:val="ListParagraph"/>
        <w:keepNext/>
        <w:keepLines/>
        <w:numPr>
          <w:ilvl w:val="0"/>
          <w:numId w:val="90"/>
        </w:numPr>
        <w:spacing w:after="120"/>
        <w:rPr>
          <w:rFonts w:cs="Tahoma"/>
        </w:rPr>
      </w:pPr>
      <w:r>
        <w:rPr>
          <w:rFonts w:cs="Tahoma"/>
        </w:rPr>
        <w:lastRenderedPageBreak/>
        <w:t>The planned research methods;</w:t>
      </w:r>
    </w:p>
    <w:p w14:paraId="26661707" w14:textId="77777777" w:rsidR="002A61F3" w:rsidRPr="002A61F3" w:rsidRDefault="002A61F3" w:rsidP="002A61F3">
      <w:pPr>
        <w:pStyle w:val="ListParagraph"/>
        <w:keepNext/>
        <w:keepLines/>
        <w:spacing w:after="120"/>
        <w:ind w:left="1800"/>
        <w:rPr>
          <w:rFonts w:cs="Tahoma"/>
          <w:sz w:val="12"/>
          <w:szCs w:val="12"/>
        </w:rPr>
      </w:pPr>
    </w:p>
    <w:p w14:paraId="5A9298DC" w14:textId="77777777" w:rsidR="007A52AC" w:rsidRDefault="00BE2DB0" w:rsidP="00316272">
      <w:pPr>
        <w:pStyle w:val="ListParagraph"/>
        <w:keepNext/>
        <w:keepLines/>
        <w:numPr>
          <w:ilvl w:val="0"/>
          <w:numId w:val="90"/>
        </w:numPr>
        <w:spacing w:after="120"/>
        <w:rPr>
          <w:rFonts w:cs="Tahoma"/>
        </w:rPr>
      </w:pPr>
      <w:r w:rsidRPr="00232AE6">
        <w:rPr>
          <w:rFonts w:cs="Tahoma"/>
        </w:rPr>
        <w:t>T</w:t>
      </w:r>
      <w:r w:rsidR="00EA2434" w:rsidRPr="00232AE6">
        <w:rPr>
          <w:rFonts w:cs="Tahoma"/>
        </w:rPr>
        <w:t>he planned data analyse</w:t>
      </w:r>
      <w:r w:rsidR="00DC4658" w:rsidRPr="00232AE6">
        <w:rPr>
          <w:rFonts w:cs="Tahoma"/>
        </w:rPr>
        <w:t>s</w:t>
      </w:r>
      <w:r w:rsidR="007A52AC" w:rsidRPr="00232AE6">
        <w:rPr>
          <w:rFonts w:cs="Tahoma"/>
        </w:rPr>
        <w:t>; and</w:t>
      </w:r>
    </w:p>
    <w:p w14:paraId="3781A0EB" w14:textId="4B34361B" w:rsidR="008A0C2E" w:rsidRPr="008A0C2E" w:rsidRDefault="00B412D8" w:rsidP="00316272">
      <w:pPr>
        <w:numPr>
          <w:ilvl w:val="0"/>
          <w:numId w:val="90"/>
        </w:numPr>
        <w:spacing w:after="120"/>
        <w:rPr>
          <w:rFonts w:cs="Tahoma"/>
          <w:szCs w:val="20"/>
        </w:rPr>
      </w:pPr>
      <w:r w:rsidRPr="00232AE6">
        <w:rPr>
          <w:rFonts w:cs="Tahoma"/>
          <w:szCs w:val="20"/>
        </w:rPr>
        <w:t>The relevant cost analysis/effectiveness plan(s).</w:t>
      </w:r>
    </w:p>
    <w:p w14:paraId="44569697" w14:textId="207CAA90" w:rsidR="00E05E9B" w:rsidRPr="00232AE6" w:rsidRDefault="00E05E9B" w:rsidP="008A0C2E">
      <w:pPr>
        <w:spacing w:after="120"/>
        <w:ind w:left="1800"/>
        <w:rPr>
          <w:rFonts w:cs="Tahoma"/>
          <w:szCs w:val="20"/>
        </w:rPr>
      </w:pPr>
      <w:r w:rsidRPr="00232AE6">
        <w:rPr>
          <w:rFonts w:cs="Tahoma"/>
          <w:szCs w:val="20"/>
        </w:rPr>
        <w:t>For efficacy or effectiveness research</w:t>
      </w:r>
      <w:r w:rsidR="00163EE3" w:rsidRPr="00232AE6">
        <w:rPr>
          <w:rFonts w:cs="Tahoma"/>
          <w:szCs w:val="20"/>
        </w:rPr>
        <w:t>, there must be</w:t>
      </w:r>
    </w:p>
    <w:p w14:paraId="7509D411" w14:textId="3F59FAE8" w:rsidR="00E05E9B" w:rsidRPr="00232AE6" w:rsidRDefault="00E05E9B" w:rsidP="00316272">
      <w:pPr>
        <w:numPr>
          <w:ilvl w:val="1"/>
          <w:numId w:val="90"/>
        </w:numPr>
        <w:spacing w:after="120"/>
        <w:rPr>
          <w:rFonts w:cs="Tahoma"/>
          <w:szCs w:val="20"/>
        </w:rPr>
      </w:pPr>
      <w:r w:rsidRPr="00232AE6">
        <w:rPr>
          <w:rFonts w:cs="Tahoma"/>
          <w:szCs w:val="20"/>
        </w:rPr>
        <w:t xml:space="preserve">A </w:t>
      </w:r>
      <w:hyperlink w:anchor="Cost_Analysis" w:history="1">
        <w:r w:rsidRPr="00232AE6">
          <w:rPr>
            <w:rStyle w:val="Hyperlink"/>
            <w:rFonts w:cs="Tahoma"/>
            <w:szCs w:val="20"/>
          </w:rPr>
          <w:t>cost analysis plan</w:t>
        </w:r>
      </w:hyperlink>
      <w:r w:rsidRPr="00232AE6">
        <w:rPr>
          <w:rFonts w:cs="Tahoma"/>
          <w:szCs w:val="20"/>
        </w:rPr>
        <w:t xml:space="preserve">; and </w:t>
      </w:r>
    </w:p>
    <w:p w14:paraId="449F8DAA" w14:textId="5475D9B7" w:rsidR="00E05E9B" w:rsidRDefault="00E05E9B" w:rsidP="00316272">
      <w:pPr>
        <w:numPr>
          <w:ilvl w:val="1"/>
          <w:numId w:val="90"/>
        </w:numPr>
        <w:spacing w:after="120"/>
        <w:rPr>
          <w:rFonts w:cs="Tahoma"/>
          <w:szCs w:val="20"/>
        </w:rPr>
      </w:pPr>
      <w:r w:rsidRPr="00232AE6">
        <w:rPr>
          <w:rFonts w:cs="Tahoma"/>
          <w:szCs w:val="20"/>
        </w:rPr>
        <w:t xml:space="preserve">A </w:t>
      </w:r>
      <w:hyperlink w:anchor="Cost_Effectiveness" w:history="1">
        <w:r w:rsidR="00885FE6" w:rsidRPr="00232AE6">
          <w:rPr>
            <w:rStyle w:val="Hyperlink"/>
            <w:rFonts w:cs="Tahoma"/>
            <w:szCs w:val="20"/>
          </w:rPr>
          <w:t>cost-effectiveness</w:t>
        </w:r>
        <w:r w:rsidRPr="00232AE6">
          <w:rPr>
            <w:rStyle w:val="Hyperlink"/>
            <w:rFonts w:cs="Tahoma"/>
            <w:szCs w:val="20"/>
          </w:rPr>
          <w:t xml:space="preserve"> analysis</w:t>
        </w:r>
      </w:hyperlink>
      <w:r w:rsidR="008A0C2E">
        <w:rPr>
          <w:rFonts w:cs="Tahoma"/>
          <w:szCs w:val="20"/>
        </w:rPr>
        <w:t xml:space="preserve"> plan,</w:t>
      </w:r>
      <w:r w:rsidRPr="00232AE6">
        <w:rPr>
          <w:rFonts w:cs="Tahoma"/>
          <w:szCs w:val="20"/>
        </w:rPr>
        <w:t xml:space="preserve"> or a rationale for why a </w:t>
      </w:r>
      <w:r w:rsidR="00470D39">
        <w:rPr>
          <w:rFonts w:cs="Tahoma"/>
          <w:szCs w:val="20"/>
        </w:rPr>
        <w:t>cost-effectiveness</w:t>
      </w:r>
      <w:r w:rsidRPr="00232AE6">
        <w:rPr>
          <w:rFonts w:cs="Tahoma"/>
          <w:szCs w:val="20"/>
        </w:rPr>
        <w:t xml:space="preserve"> analysis cannot be done.</w:t>
      </w:r>
    </w:p>
    <w:p w14:paraId="66F74731" w14:textId="451DB3C2" w:rsidR="00AB3994" w:rsidRPr="00232AE6" w:rsidRDefault="00AB3994" w:rsidP="002A61F3">
      <w:pPr>
        <w:spacing w:after="120"/>
        <w:ind w:left="1800"/>
        <w:rPr>
          <w:rFonts w:cs="Tahoma"/>
          <w:szCs w:val="20"/>
        </w:rPr>
      </w:pPr>
      <w:r w:rsidRPr="00232AE6">
        <w:rPr>
          <w:rFonts w:cs="Tahoma"/>
          <w:szCs w:val="20"/>
        </w:rPr>
        <w:t>For intervention development work</w:t>
      </w:r>
      <w:r w:rsidR="00163EE3" w:rsidRPr="00232AE6">
        <w:rPr>
          <w:rFonts w:cs="Tahoma"/>
          <w:szCs w:val="20"/>
        </w:rPr>
        <w:t>, there must be</w:t>
      </w:r>
    </w:p>
    <w:p w14:paraId="4F1CE190" w14:textId="5B6D1478" w:rsidR="00163EE3" w:rsidRPr="00232AE6" w:rsidRDefault="00AB3994" w:rsidP="00316272">
      <w:pPr>
        <w:pStyle w:val="ListParagraph"/>
        <w:numPr>
          <w:ilvl w:val="0"/>
          <w:numId w:val="105"/>
        </w:numPr>
        <w:spacing w:after="120"/>
        <w:ind w:left="2520" w:hanging="540"/>
        <w:rPr>
          <w:rFonts w:cs="Tahoma"/>
          <w:szCs w:val="20"/>
        </w:rPr>
      </w:pPr>
      <w:r w:rsidRPr="00232AE6">
        <w:rPr>
          <w:rFonts w:cs="Tahoma"/>
          <w:szCs w:val="20"/>
        </w:rPr>
        <w:t xml:space="preserve">A </w:t>
      </w:r>
      <w:r w:rsidR="008C1042" w:rsidRPr="00232AE6">
        <w:rPr>
          <w:rFonts w:cs="Tahoma"/>
          <w:szCs w:val="20"/>
        </w:rPr>
        <w:t>plan to determine the cost of the intervention for generating beneficial student impact</w:t>
      </w:r>
      <w:r w:rsidR="00B412D8" w:rsidRPr="00232AE6">
        <w:rPr>
          <w:rFonts w:cs="Tahoma"/>
          <w:szCs w:val="20"/>
        </w:rPr>
        <w:t>.</w:t>
      </w:r>
    </w:p>
    <w:p w14:paraId="5A9298DE" w14:textId="77777777" w:rsidR="00F02D94" w:rsidRPr="00C4260E" w:rsidRDefault="00242695" w:rsidP="00885FE6">
      <w:pPr>
        <w:spacing w:after="120"/>
        <w:ind w:left="720"/>
        <w:rPr>
          <w:rFonts w:cs="Tahoma"/>
          <w:b/>
          <w:bCs/>
        </w:rPr>
      </w:pPr>
      <w:r>
        <w:rPr>
          <w:rFonts w:cs="Tahoma"/>
          <w:b/>
          <w:bCs/>
        </w:rPr>
        <w:t>R</w:t>
      </w:r>
      <w:r w:rsidR="00F02D94" w:rsidRPr="00C4260E">
        <w:rPr>
          <w:rFonts w:cs="Tahoma"/>
          <w:b/>
          <w:bCs/>
        </w:rPr>
        <w:t xml:space="preserve">ecommendations for a Strong Application: </w:t>
      </w:r>
      <w:r w:rsidR="00F02D94" w:rsidRPr="00C4260E">
        <w:rPr>
          <w:rFonts w:cs="Tahoma"/>
        </w:rPr>
        <w:t xml:space="preserve">In order to address the above requirements, the Institute recommends that you </w:t>
      </w:r>
      <w:r w:rsidR="0047135F" w:rsidRPr="00C4260E">
        <w:rPr>
          <w:rFonts w:cs="Tahoma"/>
        </w:rPr>
        <w:t>do</w:t>
      </w:r>
      <w:r w:rsidR="00F02D94" w:rsidRPr="00C4260E">
        <w:rPr>
          <w:rFonts w:cs="Tahoma"/>
        </w:rPr>
        <w:t xml:space="preserve"> the following in your Research Plan section to explain and strengthen the methodological rigor of your work.</w:t>
      </w:r>
      <w:r w:rsidR="00F02D94" w:rsidRPr="00C4260E">
        <w:rPr>
          <w:rFonts w:cs="Tahoma"/>
          <w:b/>
          <w:bCs/>
        </w:rPr>
        <w:t xml:space="preserve"> </w:t>
      </w:r>
    </w:p>
    <w:p w14:paraId="5A9298DF" w14:textId="787FF604" w:rsidR="004A2CF2" w:rsidRDefault="008630DB" w:rsidP="00885FE6">
      <w:pPr>
        <w:spacing w:after="120"/>
        <w:ind w:left="806"/>
        <w:rPr>
          <w:rFonts w:cs="Tahoma"/>
          <w:i/>
        </w:rPr>
      </w:pPr>
      <w:r w:rsidRPr="00C4260E">
        <w:rPr>
          <w:rFonts w:cs="Tahoma"/>
          <w:i/>
        </w:rPr>
        <w:t xml:space="preserve">Sample </w:t>
      </w:r>
      <w:r w:rsidR="005A474B">
        <w:rPr>
          <w:rFonts w:cs="Tahoma"/>
          <w:i/>
        </w:rPr>
        <w:t>and Setting</w:t>
      </w:r>
      <w:r w:rsidR="000922B3">
        <w:rPr>
          <w:rFonts w:cs="Tahoma"/>
          <w:i/>
        </w:rPr>
        <w:t>:</w:t>
      </w:r>
    </w:p>
    <w:p w14:paraId="5A9298E0" w14:textId="2D565964" w:rsidR="004A499A" w:rsidRPr="00BF0491" w:rsidRDefault="00901B52" w:rsidP="00316272">
      <w:pPr>
        <w:pStyle w:val="ListParagraph"/>
        <w:numPr>
          <w:ilvl w:val="0"/>
          <w:numId w:val="49"/>
        </w:numPr>
        <w:spacing w:after="120"/>
        <w:ind w:left="1440"/>
        <w:contextualSpacing w:val="0"/>
        <w:rPr>
          <w:rFonts w:cs="Tahoma"/>
          <w:i/>
        </w:rPr>
      </w:pPr>
      <w:r w:rsidRPr="00901B52">
        <w:rPr>
          <w:rFonts w:cs="Tahoma"/>
        </w:rPr>
        <w:t xml:space="preserve">Describe your sample, its size, </w:t>
      </w:r>
      <w:r w:rsidR="00D040DA" w:rsidRPr="00901B52">
        <w:rPr>
          <w:rFonts w:cs="Tahoma"/>
        </w:rPr>
        <w:t>and its</w:t>
      </w:r>
      <w:r w:rsidRPr="00901B52">
        <w:rPr>
          <w:rFonts w:cs="Tahoma"/>
        </w:rPr>
        <w:t xml:space="preserve"> relation to addressing the overall aims of the project (e.g., what population the sample represents).</w:t>
      </w:r>
      <w:r w:rsidR="005A474B">
        <w:rPr>
          <w:rFonts w:cs="Tahoma"/>
        </w:rPr>
        <w:t xml:space="preserve"> </w:t>
      </w:r>
      <w:r w:rsidR="00866E78" w:rsidRPr="00901B52">
        <w:rPr>
          <w:rFonts w:cs="Tahoma"/>
        </w:rPr>
        <w:t xml:space="preserve">Include </w:t>
      </w:r>
      <w:r w:rsidR="00866E78">
        <w:rPr>
          <w:rFonts w:cs="Tahoma"/>
        </w:rPr>
        <w:t>all relevant populations, such as students</w:t>
      </w:r>
      <w:r w:rsidR="00E73B95">
        <w:rPr>
          <w:rFonts w:cs="Tahoma"/>
        </w:rPr>
        <w:t xml:space="preserve"> (including those with and without disabilities)</w:t>
      </w:r>
      <w:r w:rsidR="00866E78">
        <w:rPr>
          <w:rFonts w:cs="Tahoma"/>
        </w:rPr>
        <w:t xml:space="preserve">, teachers, service providers, </w:t>
      </w:r>
      <w:r w:rsidR="008A0C2E">
        <w:rPr>
          <w:rFonts w:cs="Tahoma"/>
        </w:rPr>
        <w:t xml:space="preserve">and </w:t>
      </w:r>
      <w:r w:rsidR="00866E78">
        <w:rPr>
          <w:rFonts w:cs="Tahoma"/>
        </w:rPr>
        <w:t>administrators</w:t>
      </w:r>
      <w:r w:rsidR="00D24C37">
        <w:rPr>
          <w:rFonts w:cs="Tahoma"/>
        </w:rPr>
        <w:t>.</w:t>
      </w:r>
      <w:r w:rsidR="00E73B95">
        <w:rPr>
          <w:rFonts w:cs="Tahoma"/>
        </w:rPr>
        <w:t xml:space="preserve"> </w:t>
      </w:r>
      <w:r w:rsidR="004A499A" w:rsidRPr="00682A59">
        <w:rPr>
          <w:rFonts w:cs="Tahoma"/>
          <w:szCs w:val="20"/>
        </w:rPr>
        <w:t>Explain the procedures you will use to select the sample and provide justification for any exclusion and inclusion criteria.</w:t>
      </w:r>
    </w:p>
    <w:p w14:paraId="5A9298E1" w14:textId="77777777" w:rsidR="004A499A" w:rsidRPr="005A474B" w:rsidRDefault="00901B52" w:rsidP="00316272">
      <w:pPr>
        <w:pStyle w:val="ListParagraph"/>
        <w:numPr>
          <w:ilvl w:val="0"/>
          <w:numId w:val="49"/>
        </w:numPr>
        <w:spacing w:after="120"/>
        <w:ind w:left="1440"/>
        <w:contextualSpacing w:val="0"/>
        <w:rPr>
          <w:rFonts w:cs="Tahoma"/>
          <w:i/>
        </w:rPr>
      </w:pPr>
      <w:r>
        <w:rPr>
          <w:rFonts w:cs="Tahoma"/>
        </w:rPr>
        <w:t>If relevant to the research question</w:t>
      </w:r>
      <w:r w:rsidR="00EA2434">
        <w:rPr>
          <w:rFonts w:cs="Tahoma"/>
        </w:rPr>
        <w:t>s</w:t>
      </w:r>
      <w:r>
        <w:rPr>
          <w:rFonts w:cs="Tahoma"/>
        </w:rPr>
        <w:t>, d</w:t>
      </w:r>
      <w:r w:rsidR="004A499A" w:rsidRPr="00C4260E">
        <w:rPr>
          <w:rFonts w:cs="Tahoma"/>
        </w:rPr>
        <w:t>emonstrate that the sample</w:t>
      </w:r>
      <w:r w:rsidR="00EA2434">
        <w:rPr>
          <w:rFonts w:cs="Tahoma"/>
        </w:rPr>
        <w:t xml:space="preserve"> size</w:t>
      </w:r>
      <w:r w:rsidR="004A499A" w:rsidRPr="00C4260E">
        <w:rPr>
          <w:rFonts w:cs="Tahoma"/>
        </w:rPr>
        <w:t xml:space="preserve"> provides sufficient power to address your research aims</w:t>
      </w:r>
      <w:r w:rsidR="005A474B">
        <w:rPr>
          <w:rFonts w:cs="Tahoma"/>
        </w:rPr>
        <w:t>.</w:t>
      </w:r>
    </w:p>
    <w:p w14:paraId="5A9298E2" w14:textId="77777777" w:rsidR="004A2CF2" w:rsidRPr="00BF0491" w:rsidRDefault="005A474B" w:rsidP="00316272">
      <w:pPr>
        <w:pStyle w:val="ListParagraph"/>
        <w:numPr>
          <w:ilvl w:val="0"/>
          <w:numId w:val="49"/>
        </w:numPr>
        <w:spacing w:after="120"/>
        <w:ind w:left="1440"/>
        <w:contextualSpacing w:val="0"/>
        <w:rPr>
          <w:rFonts w:cs="Tahoma"/>
          <w:i/>
        </w:rPr>
      </w:pPr>
      <w:r>
        <w:rPr>
          <w:rFonts w:cs="Tahoma"/>
        </w:rPr>
        <w:t>Discuss barriers to recruitment and retention, and your plans to overcome those barriers.</w:t>
      </w:r>
    </w:p>
    <w:p w14:paraId="5A9298E3" w14:textId="77777777" w:rsidR="00901B52" w:rsidRDefault="00901B52" w:rsidP="00316272">
      <w:pPr>
        <w:pStyle w:val="ListParagraph"/>
        <w:numPr>
          <w:ilvl w:val="0"/>
          <w:numId w:val="50"/>
        </w:numPr>
        <w:ind w:left="1440"/>
        <w:contextualSpacing w:val="0"/>
        <w:rPr>
          <w:rFonts w:cs="Tahoma"/>
        </w:rPr>
      </w:pPr>
      <w:r w:rsidRPr="00901B52">
        <w:rPr>
          <w:rFonts w:cs="Tahoma"/>
        </w:rPr>
        <w:t xml:space="preserve">Describe the </w:t>
      </w:r>
      <w:hyperlink w:anchor="Authentic_Education_Setting" w:history="1">
        <w:r w:rsidRPr="00901B52">
          <w:rPr>
            <w:rStyle w:val="Hyperlink"/>
            <w:rFonts w:cs="Tahoma"/>
            <w:color w:val="auto"/>
            <w:u w:val="none"/>
          </w:rPr>
          <w:t>authentic education setting</w:t>
        </w:r>
      </w:hyperlink>
      <w:r w:rsidRPr="00901B52">
        <w:rPr>
          <w:rFonts w:cs="Tahoma"/>
        </w:rPr>
        <w:t xml:space="preserve"> where your research will take place (e.g., </w:t>
      </w:r>
      <w:r w:rsidR="00EB2F1E">
        <w:rPr>
          <w:rFonts w:cs="Tahoma"/>
        </w:rPr>
        <w:t>school-level</w:t>
      </w:r>
      <w:r w:rsidRPr="00901B52">
        <w:rPr>
          <w:rFonts w:cs="Tahoma"/>
        </w:rPr>
        <w:t>, district</w:t>
      </w:r>
      <w:r w:rsidR="00EB2F1E">
        <w:rPr>
          <w:rFonts w:cs="Tahoma"/>
        </w:rPr>
        <w:t>-level</w:t>
      </w:r>
      <w:r w:rsidRPr="00901B52">
        <w:rPr>
          <w:rFonts w:cs="Tahoma"/>
        </w:rPr>
        <w:t>) and your rationale for choosing the setting.</w:t>
      </w:r>
    </w:p>
    <w:p w14:paraId="5A9298E4" w14:textId="77777777" w:rsidR="00901B52" w:rsidRDefault="00901B52" w:rsidP="00901B52">
      <w:pPr>
        <w:pStyle w:val="ListParagraph"/>
        <w:ind w:left="1445"/>
        <w:rPr>
          <w:rFonts w:cs="Tahoma"/>
        </w:rPr>
      </w:pPr>
    </w:p>
    <w:p w14:paraId="5A9298E5" w14:textId="77777777" w:rsidR="008630DB" w:rsidRDefault="008630DB" w:rsidP="00F054E5">
      <w:pPr>
        <w:keepNext/>
        <w:spacing w:after="120"/>
        <w:ind w:left="806"/>
        <w:rPr>
          <w:rFonts w:cs="Tahoma"/>
          <w:i/>
        </w:rPr>
      </w:pPr>
      <w:r w:rsidRPr="00C4260E">
        <w:rPr>
          <w:rFonts w:cs="Tahoma"/>
          <w:i/>
        </w:rPr>
        <w:t>Measures:</w:t>
      </w:r>
    </w:p>
    <w:p w14:paraId="5A9298E6" w14:textId="77777777" w:rsidR="004A2CF2" w:rsidRPr="00232AE6" w:rsidRDefault="002B3FDA" w:rsidP="00316272">
      <w:pPr>
        <w:numPr>
          <w:ilvl w:val="0"/>
          <w:numId w:val="45"/>
        </w:numPr>
        <w:spacing w:after="120"/>
        <w:ind w:left="1440"/>
        <w:rPr>
          <w:rFonts w:cs="Tahoma"/>
          <w:szCs w:val="20"/>
        </w:rPr>
      </w:pPr>
      <w:r w:rsidRPr="00232AE6">
        <w:rPr>
          <w:rFonts w:cs="Tahoma"/>
          <w:szCs w:val="20"/>
        </w:rPr>
        <w:t xml:space="preserve">Describe the key variables </w:t>
      </w:r>
      <w:r w:rsidR="00843B97" w:rsidRPr="00232AE6">
        <w:rPr>
          <w:rFonts w:cs="Tahoma"/>
          <w:szCs w:val="20"/>
        </w:rPr>
        <w:t xml:space="preserve">and measures </w:t>
      </w:r>
      <w:r w:rsidRPr="00232AE6">
        <w:rPr>
          <w:rFonts w:cs="Tahoma"/>
          <w:szCs w:val="20"/>
        </w:rPr>
        <w:t xml:space="preserve">you will be using in the study. </w:t>
      </w:r>
    </w:p>
    <w:p w14:paraId="71FA0087" w14:textId="250BE8A4" w:rsidR="00D42734" w:rsidRPr="00232AE6" w:rsidRDefault="00D42734" w:rsidP="00316272">
      <w:pPr>
        <w:numPr>
          <w:ilvl w:val="1"/>
          <w:numId w:val="45"/>
        </w:numPr>
        <w:spacing w:after="120"/>
        <w:ind w:left="1710"/>
        <w:rPr>
          <w:rFonts w:cs="Tahoma"/>
          <w:szCs w:val="20"/>
        </w:rPr>
      </w:pPr>
      <w:r w:rsidRPr="00232AE6">
        <w:rPr>
          <w:rFonts w:cs="Tahoma"/>
          <w:color w:val="000000"/>
          <w:szCs w:val="20"/>
        </w:rPr>
        <w:t xml:space="preserve">Discuss the importance of the outcome measures you have selected.  </w:t>
      </w:r>
    </w:p>
    <w:p w14:paraId="5A9298E7" w14:textId="77777777" w:rsidR="002B3FDA" w:rsidRPr="00C03BDF" w:rsidRDefault="002B3FDA" w:rsidP="00316272">
      <w:pPr>
        <w:numPr>
          <w:ilvl w:val="1"/>
          <w:numId w:val="45"/>
        </w:numPr>
        <w:spacing w:after="120"/>
        <w:ind w:left="1710"/>
        <w:rPr>
          <w:rFonts w:cs="Tahoma"/>
          <w:szCs w:val="20"/>
        </w:rPr>
      </w:pPr>
      <w:r w:rsidRPr="00C03BDF">
        <w:rPr>
          <w:rFonts w:cs="Tahoma"/>
          <w:szCs w:val="20"/>
        </w:rPr>
        <w:t xml:space="preserve">If you will be using pre-existing measures, discuss their </w:t>
      </w:r>
      <w:hyperlink w:anchor="Reliability" w:history="1">
        <w:r w:rsidR="00843B97" w:rsidRPr="0043034E">
          <w:rPr>
            <w:rStyle w:val="Hyperlink"/>
            <w:rFonts w:cs="Tahoma"/>
            <w:szCs w:val="20"/>
          </w:rPr>
          <w:t>reliability</w:t>
        </w:r>
      </w:hyperlink>
      <w:r w:rsidR="00843B97">
        <w:rPr>
          <w:rFonts w:cs="Tahoma"/>
          <w:szCs w:val="20"/>
        </w:rPr>
        <w:t xml:space="preserve"> and </w:t>
      </w:r>
      <w:hyperlink w:anchor="Validity" w:history="1">
        <w:r w:rsidR="005A474B" w:rsidRPr="0043034E">
          <w:rPr>
            <w:rStyle w:val="Hyperlink"/>
            <w:rFonts w:cs="Tahoma"/>
            <w:szCs w:val="20"/>
          </w:rPr>
          <w:t>validity</w:t>
        </w:r>
      </w:hyperlink>
      <w:r w:rsidRPr="00C03BDF">
        <w:rPr>
          <w:rFonts w:cs="Tahoma"/>
          <w:szCs w:val="20"/>
        </w:rPr>
        <w:t xml:space="preserve"> for the intended purpose and population.</w:t>
      </w:r>
    </w:p>
    <w:p w14:paraId="5A9298E8" w14:textId="77777777" w:rsidR="002B3FDA" w:rsidRPr="00C03BDF" w:rsidRDefault="002B3FDA" w:rsidP="00316272">
      <w:pPr>
        <w:numPr>
          <w:ilvl w:val="1"/>
          <w:numId w:val="45"/>
        </w:numPr>
        <w:spacing w:before="120" w:after="120"/>
        <w:ind w:left="1710"/>
        <w:rPr>
          <w:rFonts w:cs="Tahoma"/>
          <w:szCs w:val="20"/>
        </w:rPr>
      </w:pPr>
      <w:r w:rsidRPr="00C03BDF">
        <w:rPr>
          <w:rFonts w:cs="Tahoma"/>
          <w:szCs w:val="20"/>
        </w:rPr>
        <w:t>If you will be developing new measures or revising existing measures, provide a plan for testing the reliability and validity of these measures.</w:t>
      </w:r>
    </w:p>
    <w:p w14:paraId="5A9298E9" w14:textId="77777777" w:rsidR="002B3FDA" w:rsidRPr="00C03BDF" w:rsidRDefault="002B3FDA" w:rsidP="00316272">
      <w:pPr>
        <w:numPr>
          <w:ilvl w:val="1"/>
          <w:numId w:val="45"/>
        </w:numPr>
        <w:spacing w:before="120" w:after="120"/>
        <w:ind w:left="1710"/>
        <w:rPr>
          <w:rFonts w:cs="Tahoma"/>
          <w:szCs w:val="20"/>
        </w:rPr>
      </w:pPr>
      <w:r w:rsidRPr="00C03BDF">
        <w:rPr>
          <w:rFonts w:cs="Tahoma"/>
          <w:szCs w:val="20"/>
        </w:rPr>
        <w:t xml:space="preserve">Describe how the </w:t>
      </w:r>
      <w:r w:rsidR="004A2CF2">
        <w:rPr>
          <w:rFonts w:cs="Tahoma"/>
          <w:szCs w:val="20"/>
        </w:rPr>
        <w:t>measures are appropriate for answering your research questions.</w:t>
      </w:r>
    </w:p>
    <w:p w14:paraId="5A9298EA" w14:textId="77777777" w:rsidR="002B3FDA" w:rsidRDefault="002B3FDA" w:rsidP="00316272">
      <w:pPr>
        <w:numPr>
          <w:ilvl w:val="1"/>
          <w:numId w:val="45"/>
        </w:numPr>
        <w:spacing w:before="120" w:after="120"/>
        <w:ind w:left="1710"/>
        <w:rPr>
          <w:rFonts w:cs="Tahoma"/>
          <w:szCs w:val="20"/>
        </w:rPr>
      </w:pPr>
      <w:r w:rsidRPr="00C03BDF">
        <w:rPr>
          <w:rFonts w:cs="Tahoma"/>
          <w:szCs w:val="20"/>
        </w:rPr>
        <w:t xml:space="preserve">Include examples of measurement items in the Project Narrative or in </w:t>
      </w:r>
      <w:hyperlink w:anchor="_Appendix_D:_Examples" w:history="1">
        <w:r w:rsidRPr="00305642">
          <w:rPr>
            <w:rStyle w:val="Hyperlink"/>
            <w:rFonts w:cs="Tahoma"/>
            <w:szCs w:val="20"/>
          </w:rPr>
          <w:t xml:space="preserve">Appendix </w:t>
        </w:r>
        <w:r w:rsidR="00051809" w:rsidRPr="00305642">
          <w:rPr>
            <w:rStyle w:val="Hyperlink"/>
            <w:rFonts w:cs="Tahoma"/>
            <w:szCs w:val="20"/>
          </w:rPr>
          <w:t>D</w:t>
        </w:r>
      </w:hyperlink>
      <w:r w:rsidRPr="00C03BDF">
        <w:rPr>
          <w:rFonts w:cs="Tahoma"/>
          <w:szCs w:val="20"/>
        </w:rPr>
        <w:t>.</w:t>
      </w:r>
    </w:p>
    <w:p w14:paraId="5A9298EB" w14:textId="77777777" w:rsidR="00A2414B" w:rsidRDefault="00843B97" w:rsidP="00316272">
      <w:pPr>
        <w:numPr>
          <w:ilvl w:val="1"/>
          <w:numId w:val="45"/>
        </w:numPr>
        <w:spacing w:before="120" w:after="120"/>
        <w:ind w:left="1710"/>
        <w:rPr>
          <w:rFonts w:cs="Tahoma"/>
          <w:szCs w:val="20"/>
        </w:rPr>
      </w:pPr>
      <w:r w:rsidRPr="00843B97">
        <w:rPr>
          <w:rFonts w:cs="Tahoma"/>
        </w:rPr>
        <w:t>If extant data will be used, the data set(s) should be named and described.</w:t>
      </w:r>
    </w:p>
    <w:p w14:paraId="5A9298EC" w14:textId="77777777" w:rsidR="004A2CF2" w:rsidRPr="00A2414B" w:rsidRDefault="008630DB" w:rsidP="00316272">
      <w:pPr>
        <w:numPr>
          <w:ilvl w:val="1"/>
          <w:numId w:val="45"/>
        </w:numPr>
        <w:spacing w:before="120" w:after="120"/>
        <w:ind w:left="1710"/>
        <w:rPr>
          <w:rFonts w:cs="Tahoma"/>
          <w:szCs w:val="20"/>
        </w:rPr>
      </w:pPr>
      <w:r w:rsidRPr="00A2414B">
        <w:rPr>
          <w:rFonts w:cs="Tahoma"/>
        </w:rPr>
        <w:t xml:space="preserve">Describe the procedures for data collection. </w:t>
      </w:r>
    </w:p>
    <w:p w14:paraId="5A9298ED" w14:textId="77777777" w:rsidR="00A2414B" w:rsidRPr="002E3F79" w:rsidRDefault="00044ACA" w:rsidP="00316272">
      <w:pPr>
        <w:numPr>
          <w:ilvl w:val="1"/>
          <w:numId w:val="45"/>
        </w:numPr>
        <w:ind w:left="1710"/>
        <w:rPr>
          <w:rFonts w:cs="Tahoma"/>
          <w:szCs w:val="20"/>
        </w:rPr>
      </w:pPr>
      <w:r w:rsidRPr="002E3F79">
        <w:rPr>
          <w:rFonts w:cs="Tahoma"/>
        </w:rPr>
        <w:t>Note</w:t>
      </w:r>
      <w:r w:rsidR="00A2414B" w:rsidRPr="002E3F79">
        <w:rPr>
          <w:rFonts w:cs="Tahoma"/>
        </w:rPr>
        <w:t xml:space="preserve"> that in addition to the measures you propose, you will be working with the rest of the network to find consensus on the use of common measures, at least one in each domain (academic and behavioral), where applicable.</w:t>
      </w:r>
      <w:r w:rsidRPr="002E3F79">
        <w:rPr>
          <w:rFonts w:cs="Tahoma"/>
        </w:rPr>
        <w:t xml:space="preserve"> This collaborative effort may mean that you will be adding new measures or that other network teams may be adopting one or two measures that you propose.  </w:t>
      </w:r>
    </w:p>
    <w:p w14:paraId="5A9298EE" w14:textId="77777777" w:rsidR="00BF0491" w:rsidRPr="002E3F79" w:rsidRDefault="00BF0491" w:rsidP="00D24C37">
      <w:pPr>
        <w:ind w:left="1440"/>
        <w:rPr>
          <w:rFonts w:cs="Tahoma"/>
        </w:rPr>
      </w:pPr>
    </w:p>
    <w:p w14:paraId="5A9298EF" w14:textId="77777777" w:rsidR="008630DB" w:rsidRDefault="008630DB" w:rsidP="00D24C37">
      <w:pPr>
        <w:ind w:left="806"/>
        <w:rPr>
          <w:rFonts w:cs="Tahoma"/>
          <w:i/>
          <w:szCs w:val="20"/>
        </w:rPr>
      </w:pPr>
      <w:r w:rsidRPr="002E3F79">
        <w:rPr>
          <w:rFonts w:cs="Tahoma"/>
          <w:i/>
          <w:szCs w:val="20"/>
        </w:rPr>
        <w:lastRenderedPageBreak/>
        <w:t xml:space="preserve">Research Design and Data Analysis: </w:t>
      </w:r>
    </w:p>
    <w:p w14:paraId="79EE520B" w14:textId="77777777" w:rsidR="00D24C37" w:rsidRPr="002E3F79" w:rsidRDefault="00D24C37" w:rsidP="00D24C37">
      <w:pPr>
        <w:ind w:left="806"/>
        <w:rPr>
          <w:rFonts w:cs="Tahoma"/>
          <w:i/>
          <w:szCs w:val="20"/>
        </w:rPr>
      </w:pPr>
    </w:p>
    <w:p w14:paraId="5A9298F0" w14:textId="77777777" w:rsidR="008630DB" w:rsidRPr="002E3F79" w:rsidRDefault="008630DB" w:rsidP="00316272">
      <w:pPr>
        <w:pStyle w:val="ListParagraph"/>
        <w:numPr>
          <w:ilvl w:val="0"/>
          <w:numId w:val="50"/>
        </w:numPr>
        <w:spacing w:after="120"/>
        <w:contextualSpacing w:val="0"/>
        <w:rPr>
          <w:rFonts w:cs="Tahoma"/>
        </w:rPr>
      </w:pPr>
      <w:r w:rsidRPr="002E3F79">
        <w:rPr>
          <w:rFonts w:cs="Tahoma"/>
          <w:szCs w:val="20"/>
        </w:rPr>
        <w:t xml:space="preserve">Explain your </w:t>
      </w:r>
      <w:r w:rsidR="00DA403F" w:rsidRPr="002E3F79">
        <w:rPr>
          <w:rFonts w:cs="Tahoma"/>
          <w:szCs w:val="20"/>
        </w:rPr>
        <w:t xml:space="preserve">methodological </w:t>
      </w:r>
      <w:r w:rsidRPr="002E3F79">
        <w:rPr>
          <w:rFonts w:cs="Tahoma"/>
          <w:szCs w:val="20"/>
        </w:rPr>
        <w:t>approach</w:t>
      </w:r>
      <w:r w:rsidR="008265BD" w:rsidRPr="002E3F79">
        <w:rPr>
          <w:rFonts w:cs="Tahoma"/>
          <w:szCs w:val="20"/>
        </w:rPr>
        <w:t xml:space="preserve"> and how it is the best approach for</w:t>
      </w:r>
      <w:r w:rsidRPr="002E3F79">
        <w:rPr>
          <w:rFonts w:cs="Tahoma"/>
          <w:szCs w:val="20"/>
        </w:rPr>
        <w:t xml:space="preserve"> </w:t>
      </w:r>
      <w:r w:rsidR="004A2CF2" w:rsidRPr="002E3F79">
        <w:rPr>
          <w:rFonts w:cs="Tahoma"/>
          <w:szCs w:val="20"/>
        </w:rPr>
        <w:t>answering your research questions</w:t>
      </w:r>
      <w:r w:rsidR="007A3E78" w:rsidRPr="002E3F79">
        <w:rPr>
          <w:rFonts w:cs="Tahoma"/>
          <w:szCs w:val="20"/>
        </w:rPr>
        <w:t xml:space="preserve">. </w:t>
      </w:r>
    </w:p>
    <w:p w14:paraId="5A9298F1" w14:textId="77777777" w:rsidR="008630DB" w:rsidRPr="002E3F79" w:rsidRDefault="008630DB" w:rsidP="00316272">
      <w:pPr>
        <w:numPr>
          <w:ilvl w:val="0"/>
          <w:numId w:val="38"/>
        </w:numPr>
        <w:spacing w:before="120" w:after="120"/>
        <w:ind w:left="1440"/>
        <w:rPr>
          <w:rFonts w:cs="Tahoma"/>
          <w:i/>
          <w:szCs w:val="20"/>
        </w:rPr>
      </w:pPr>
      <w:r w:rsidRPr="002E3F79">
        <w:rPr>
          <w:rFonts w:cs="Tahoma"/>
          <w:szCs w:val="20"/>
        </w:rPr>
        <w:t xml:space="preserve">Explain the research protocols you will use to collect your data. </w:t>
      </w:r>
    </w:p>
    <w:p w14:paraId="5A9298F2" w14:textId="545B2EF7" w:rsidR="00843B97" w:rsidRDefault="004A2CF2" w:rsidP="00316272">
      <w:pPr>
        <w:numPr>
          <w:ilvl w:val="0"/>
          <w:numId w:val="38"/>
        </w:numPr>
        <w:spacing w:before="120" w:after="120"/>
        <w:ind w:left="1440"/>
        <w:rPr>
          <w:rFonts w:cs="Tahoma"/>
        </w:rPr>
      </w:pPr>
      <w:r w:rsidRPr="00843B97">
        <w:rPr>
          <w:rFonts w:cs="Tahoma"/>
          <w:szCs w:val="20"/>
        </w:rPr>
        <w:t>Discuss your approach to data analysis and</w:t>
      </w:r>
      <w:r w:rsidR="008630DB" w:rsidRPr="00843B97">
        <w:rPr>
          <w:rFonts w:cs="Tahoma"/>
        </w:rPr>
        <w:t xml:space="preserve"> how your approach will address your research questions or hypotheses. </w:t>
      </w:r>
    </w:p>
    <w:p w14:paraId="21994336" w14:textId="77777777" w:rsidR="00E05E9B" w:rsidRDefault="00843B97" w:rsidP="00316272">
      <w:pPr>
        <w:numPr>
          <w:ilvl w:val="0"/>
          <w:numId w:val="38"/>
        </w:numPr>
        <w:spacing w:before="120" w:after="120"/>
        <w:ind w:left="1440"/>
        <w:rPr>
          <w:rFonts w:cs="Tahoma"/>
        </w:rPr>
      </w:pPr>
      <w:r w:rsidRPr="00843B97">
        <w:rPr>
          <w:rFonts w:cs="Tahoma"/>
        </w:rPr>
        <w:t xml:space="preserve">If extant data sets will be used, describe the relevant measures of interest that will be used for analyses. If applicable, note whether a restricted use license is held or if you </w:t>
      </w:r>
      <w:r w:rsidRPr="00F409CB">
        <w:rPr>
          <w:rFonts w:cs="Tahoma"/>
        </w:rPr>
        <w:t>plan to obtain one.</w:t>
      </w:r>
    </w:p>
    <w:p w14:paraId="5A9298F4" w14:textId="63B360A2" w:rsidR="00F409CB" w:rsidRPr="00232AE6" w:rsidRDefault="00F409CB" w:rsidP="00316272">
      <w:pPr>
        <w:numPr>
          <w:ilvl w:val="0"/>
          <w:numId w:val="38"/>
        </w:numPr>
        <w:spacing w:before="120" w:after="120"/>
        <w:ind w:left="1440"/>
        <w:rPr>
          <w:rFonts w:cs="Tahoma"/>
        </w:rPr>
      </w:pPr>
      <w:r w:rsidRPr="00232AE6">
        <w:t xml:space="preserve">Explain how you will measure and report effect sizes in ways that policymakers and practitioners can readily understand. For example, an efficacy study of a reading or math intervention might report on the number of months gained in reading or math skills as </w:t>
      </w:r>
      <w:r w:rsidR="006E6E95" w:rsidRPr="00232AE6">
        <w:t xml:space="preserve">a </w:t>
      </w:r>
      <w:r w:rsidRPr="00232AE6">
        <w:t>result of the intervention.</w:t>
      </w:r>
      <w:r w:rsidR="00C03663" w:rsidRPr="00232AE6">
        <w:t xml:space="preserve"> For behavior outcomes, the study may report on decreases in the number of student suspensions or absences.</w:t>
      </w:r>
    </w:p>
    <w:p w14:paraId="5A9298F5" w14:textId="77777777" w:rsidR="00727BF6" w:rsidRPr="00E22F54" w:rsidRDefault="00E22F54" w:rsidP="00316272">
      <w:pPr>
        <w:numPr>
          <w:ilvl w:val="0"/>
          <w:numId w:val="38"/>
        </w:numPr>
        <w:spacing w:before="120"/>
        <w:ind w:left="1440"/>
        <w:rPr>
          <w:rFonts w:cs="Tahoma"/>
        </w:rPr>
      </w:pPr>
      <w:r w:rsidRPr="00E22F54">
        <w:rPr>
          <w:rFonts w:cs="Tahoma"/>
        </w:rPr>
        <w:t>If you will be developing assessments, describe your</w:t>
      </w:r>
      <w:r w:rsidR="00EA2434">
        <w:rPr>
          <w:rFonts w:cs="Tahoma"/>
        </w:rPr>
        <w:t xml:space="preserve"> planned</w:t>
      </w:r>
      <w:r w:rsidRPr="00E22F54">
        <w:rPr>
          <w:rFonts w:cs="Tahoma"/>
        </w:rPr>
        <w:t xml:space="preserve"> iterative </w:t>
      </w:r>
      <w:r>
        <w:rPr>
          <w:rFonts w:cs="Tahoma"/>
        </w:rPr>
        <w:t>process</w:t>
      </w:r>
      <w:r w:rsidRPr="00E22F54">
        <w:rPr>
          <w:rFonts w:cs="Tahoma"/>
        </w:rPr>
        <w:t xml:space="preserve"> for developin</w:t>
      </w:r>
      <w:r>
        <w:rPr>
          <w:rFonts w:cs="Tahoma"/>
        </w:rPr>
        <w:t>g, testing, and selecting items;</w:t>
      </w:r>
      <w:r w:rsidRPr="00E22F54">
        <w:rPr>
          <w:rFonts w:cs="Tahoma"/>
        </w:rPr>
        <w:t xml:space="preserve"> procedures for scoring</w:t>
      </w:r>
      <w:r>
        <w:rPr>
          <w:rFonts w:cs="Tahoma"/>
        </w:rPr>
        <w:t>;</w:t>
      </w:r>
      <w:r w:rsidRPr="00E22F54">
        <w:rPr>
          <w:rFonts w:cs="Tahoma"/>
        </w:rPr>
        <w:t xml:space="preserve"> proced</w:t>
      </w:r>
      <w:r>
        <w:rPr>
          <w:rFonts w:cs="Tahoma"/>
        </w:rPr>
        <w:t>ures for determining the reliability and validity</w:t>
      </w:r>
      <w:r w:rsidRPr="00E22F54">
        <w:rPr>
          <w:rFonts w:cs="Tahoma"/>
          <w:szCs w:val="20"/>
        </w:rPr>
        <w:t xml:space="preserve"> </w:t>
      </w:r>
      <w:r>
        <w:rPr>
          <w:rFonts w:cs="Tahoma"/>
          <w:szCs w:val="20"/>
        </w:rPr>
        <w:t>(</w:t>
      </w:r>
      <w:r w:rsidRPr="00C03BDF">
        <w:rPr>
          <w:rFonts w:cs="Tahoma"/>
          <w:szCs w:val="20"/>
        </w:rPr>
        <w:t xml:space="preserve">e.g., </w:t>
      </w:r>
      <w:hyperlink w:anchor="Predictive_Validity" w:history="1">
        <w:r w:rsidRPr="00F80798">
          <w:rPr>
            <w:rStyle w:val="Hyperlink"/>
            <w:rFonts w:cs="Tahoma"/>
            <w:szCs w:val="20"/>
          </w:rPr>
          <w:t>predictive</w:t>
        </w:r>
      </w:hyperlink>
      <w:r w:rsidRPr="00C03BDF">
        <w:rPr>
          <w:rFonts w:cs="Tahoma"/>
          <w:szCs w:val="20"/>
        </w:rPr>
        <w:t xml:space="preserve">, </w:t>
      </w:r>
      <w:hyperlink w:anchor="Concurrent_Validity" w:history="1">
        <w:r w:rsidRPr="00F80798">
          <w:rPr>
            <w:rStyle w:val="Hyperlink"/>
            <w:rFonts w:cs="Tahoma"/>
            <w:szCs w:val="20"/>
          </w:rPr>
          <w:t>concurrent</w:t>
        </w:r>
      </w:hyperlink>
      <w:r>
        <w:rPr>
          <w:rFonts w:cs="Tahoma"/>
          <w:szCs w:val="20"/>
        </w:rPr>
        <w:t xml:space="preserve">, </w:t>
      </w:r>
      <w:hyperlink w:anchor="Convergent_Validity" w:history="1">
        <w:r w:rsidRPr="00F80798">
          <w:rPr>
            <w:rStyle w:val="Hyperlink"/>
            <w:rFonts w:cs="Tahoma"/>
            <w:szCs w:val="20"/>
          </w:rPr>
          <w:t>convergent</w:t>
        </w:r>
      </w:hyperlink>
      <w:r>
        <w:rPr>
          <w:rFonts w:cs="Tahoma"/>
          <w:szCs w:val="20"/>
        </w:rPr>
        <w:t xml:space="preserve">, </w:t>
      </w:r>
      <w:hyperlink w:anchor="Discriminant_Validity" w:history="1">
        <w:r w:rsidRPr="00F80798">
          <w:rPr>
            <w:rStyle w:val="Hyperlink"/>
            <w:rFonts w:cs="Tahoma"/>
            <w:szCs w:val="20"/>
          </w:rPr>
          <w:t>discriminant</w:t>
        </w:r>
      </w:hyperlink>
      <w:r>
        <w:rPr>
          <w:rFonts w:cs="Tahoma"/>
          <w:szCs w:val="20"/>
        </w:rPr>
        <w:t>); and administrative procedures for conducting the assessment (including examining the feasibility of using the assessment for its intended purpose).</w:t>
      </w:r>
    </w:p>
    <w:p w14:paraId="5A9298F7" w14:textId="77777777" w:rsidR="008C6016" w:rsidRDefault="008C6016" w:rsidP="00F409CB">
      <w:pPr>
        <w:rPr>
          <w:rFonts w:cs="Tahoma"/>
          <w:i/>
          <w:szCs w:val="20"/>
        </w:rPr>
      </w:pPr>
    </w:p>
    <w:p w14:paraId="24E01A4C" w14:textId="06C98B64" w:rsidR="00D24C37" w:rsidRPr="00232AE6" w:rsidRDefault="00D24C37" w:rsidP="000A3D27">
      <w:pPr>
        <w:spacing w:before="120"/>
        <w:ind w:left="1080"/>
        <w:rPr>
          <w:rFonts w:cs="Tahoma"/>
          <w:i/>
          <w:szCs w:val="20"/>
        </w:rPr>
      </w:pPr>
      <w:r w:rsidRPr="00232AE6">
        <w:rPr>
          <w:rFonts w:cs="Tahoma"/>
          <w:i/>
          <w:szCs w:val="20"/>
        </w:rPr>
        <w:t>Cost Analysis:</w:t>
      </w:r>
    </w:p>
    <w:p w14:paraId="445D9154" w14:textId="71250BC3" w:rsidR="00D24C37" w:rsidRPr="00232AE6" w:rsidRDefault="000A3D27" w:rsidP="00316272">
      <w:pPr>
        <w:pStyle w:val="ListParagraph"/>
        <w:numPr>
          <w:ilvl w:val="0"/>
          <w:numId w:val="104"/>
        </w:numPr>
        <w:spacing w:before="120" w:after="120"/>
        <w:ind w:left="1440"/>
        <w:contextualSpacing w:val="0"/>
      </w:pPr>
      <w:r w:rsidRPr="00232AE6">
        <w:rPr>
          <w:szCs w:val="20"/>
        </w:rPr>
        <w:t xml:space="preserve">The cost analysis is intended to help schools, districts, and states </w:t>
      </w:r>
      <w:r w:rsidRPr="00232AE6">
        <w:t>understand both total and per student</w:t>
      </w:r>
      <w:r w:rsidRPr="00232AE6">
        <w:rPr>
          <w:szCs w:val="20"/>
        </w:rPr>
        <w:t xml:space="preserve"> monetary costs of implementing the intervention (e.g., expenditures for personnel, facilities, equipment, materials, training, and other relevant inputs).</w:t>
      </w:r>
      <w:r>
        <w:rPr>
          <w:szCs w:val="20"/>
        </w:rPr>
        <w:t xml:space="preserve"> Cost analysis is required for efficacy and effectiveness studies as well as pilot studies following development work.</w:t>
      </w:r>
    </w:p>
    <w:p w14:paraId="549D1470" w14:textId="0C051C27" w:rsidR="00D24C37" w:rsidRPr="00232AE6" w:rsidRDefault="00D24C37" w:rsidP="00316272">
      <w:pPr>
        <w:pStyle w:val="ListParagraph"/>
        <w:numPr>
          <w:ilvl w:val="1"/>
          <w:numId w:val="104"/>
        </w:numPr>
        <w:spacing w:before="120" w:after="120"/>
        <w:contextualSpacing w:val="0"/>
      </w:pPr>
      <w:r w:rsidRPr="00232AE6">
        <w:t>Describe how you will identify all potential expenditures and compute the following costs:</w:t>
      </w:r>
    </w:p>
    <w:p w14:paraId="2925ED1F" w14:textId="77777777" w:rsidR="00D24C37" w:rsidRPr="00232AE6" w:rsidRDefault="00D24C37" w:rsidP="00316272">
      <w:pPr>
        <w:pStyle w:val="ListParagraph"/>
        <w:numPr>
          <w:ilvl w:val="2"/>
          <w:numId w:val="111"/>
        </w:numPr>
        <w:spacing w:before="120" w:after="120"/>
        <w:contextualSpacing w:val="0"/>
      </w:pPr>
      <w:r w:rsidRPr="00232AE6">
        <w:t>Cost at each level (e.g., state, district, school, classroom, student) individually, as well as overall cost.</w:t>
      </w:r>
    </w:p>
    <w:p w14:paraId="2F068F56" w14:textId="77777777" w:rsidR="00D24C37" w:rsidRPr="00232AE6" w:rsidRDefault="00D24C37" w:rsidP="00316272">
      <w:pPr>
        <w:pStyle w:val="ListParagraph"/>
        <w:numPr>
          <w:ilvl w:val="2"/>
          <w:numId w:val="111"/>
        </w:numPr>
        <w:spacing w:before="120" w:after="120"/>
        <w:contextualSpacing w:val="0"/>
      </w:pPr>
      <w:r w:rsidRPr="00232AE6">
        <w:t>Cost per component (for any intervention composed of multiple components).</w:t>
      </w:r>
    </w:p>
    <w:p w14:paraId="29B59E40" w14:textId="77777777" w:rsidR="00D24C37" w:rsidRDefault="00D24C37" w:rsidP="00316272">
      <w:pPr>
        <w:pStyle w:val="ListParagraph"/>
        <w:numPr>
          <w:ilvl w:val="2"/>
          <w:numId w:val="111"/>
        </w:numPr>
        <w:spacing w:before="120" w:after="120"/>
        <w:contextualSpacing w:val="0"/>
      </w:pPr>
      <w:r w:rsidRPr="00232AE6">
        <w:t>Intervention costs may be contrasted with the costs of comparison group practice to reflect the difference between them.</w:t>
      </w:r>
    </w:p>
    <w:p w14:paraId="59296F9D" w14:textId="09CAF684" w:rsidR="000A3D27" w:rsidRPr="000A3D27" w:rsidRDefault="000A3D27" w:rsidP="00316272">
      <w:pPr>
        <w:pStyle w:val="ListParagraph"/>
        <w:numPr>
          <w:ilvl w:val="2"/>
          <w:numId w:val="111"/>
        </w:numPr>
        <w:spacing w:before="120"/>
        <w:contextualSpacing w:val="0"/>
        <w:rPr>
          <w:rFonts w:cs="Tahoma"/>
          <w:color w:val="000000"/>
          <w:szCs w:val="20"/>
        </w:rPr>
      </w:pPr>
      <w:r>
        <w:rPr>
          <w:rFonts w:cs="Tahoma"/>
          <w:szCs w:val="20"/>
        </w:rPr>
        <w:t xml:space="preserve">For efficacy and intervention </w:t>
      </w:r>
      <w:r w:rsidR="00E3711C">
        <w:rPr>
          <w:rFonts w:cs="Tahoma"/>
          <w:szCs w:val="20"/>
        </w:rPr>
        <w:t>research</w:t>
      </w:r>
      <w:r>
        <w:rPr>
          <w:rFonts w:cs="Tahoma"/>
          <w:szCs w:val="20"/>
        </w:rPr>
        <w:t>, a</w:t>
      </w:r>
      <w:r w:rsidRPr="00232AE6">
        <w:rPr>
          <w:rFonts w:cs="Tahoma"/>
          <w:szCs w:val="20"/>
        </w:rPr>
        <w:t>nnual cost and total cost across the lifespan of the program</w:t>
      </w:r>
      <w:r>
        <w:rPr>
          <w:rFonts w:cs="Tahoma"/>
          <w:szCs w:val="20"/>
        </w:rPr>
        <w:t xml:space="preserve"> (if applicable)</w:t>
      </w:r>
      <w:r w:rsidRPr="00232AE6">
        <w:rPr>
          <w:rFonts w:cs="Tahoma"/>
          <w:szCs w:val="20"/>
        </w:rPr>
        <w:t>.</w:t>
      </w:r>
    </w:p>
    <w:p w14:paraId="34AD5858" w14:textId="12273723" w:rsidR="000A3D27" w:rsidRPr="000A3D27" w:rsidRDefault="000A3D27" w:rsidP="00316272">
      <w:pPr>
        <w:pStyle w:val="ListParagraph"/>
        <w:numPr>
          <w:ilvl w:val="2"/>
          <w:numId w:val="111"/>
        </w:numPr>
        <w:spacing w:before="120" w:after="100" w:afterAutospacing="1"/>
        <w:contextualSpacing w:val="0"/>
      </w:pPr>
      <w:r w:rsidRPr="00232AE6">
        <w:t>For new interventions (and for ongoing interventions where available)</w:t>
      </w:r>
      <w:r>
        <w:t xml:space="preserve"> as part of efficacy and effectiveness </w:t>
      </w:r>
      <w:r w:rsidR="002A26E4">
        <w:t>research</w:t>
      </w:r>
      <w:r w:rsidRPr="00232AE6">
        <w:t>, breakdown between start-up costs and maintenance costs</w:t>
      </w:r>
      <w:r>
        <w:t xml:space="preserve"> (if applicable).</w:t>
      </w:r>
    </w:p>
    <w:p w14:paraId="3784C615" w14:textId="77777777" w:rsidR="00D24C37" w:rsidRPr="00232AE6" w:rsidRDefault="00D24C37" w:rsidP="00316272">
      <w:pPr>
        <w:pStyle w:val="ListParagraph"/>
        <w:numPr>
          <w:ilvl w:val="1"/>
          <w:numId w:val="104"/>
        </w:numPr>
        <w:spacing w:before="120"/>
        <w:contextualSpacing w:val="0"/>
      </w:pPr>
      <w:r w:rsidRPr="00232AE6">
        <w:t>Describe what population of districts, schools, classrooms, and/or students will be captured by your cost analysis.</w:t>
      </w:r>
    </w:p>
    <w:p w14:paraId="3B15AC7B" w14:textId="77777777" w:rsidR="000A3D27" w:rsidRDefault="000A3D27" w:rsidP="000A3D27">
      <w:pPr>
        <w:spacing w:before="120" w:after="120"/>
        <w:ind w:left="2160"/>
      </w:pPr>
    </w:p>
    <w:p w14:paraId="55E2E207" w14:textId="77777777" w:rsidR="00AC55B9" w:rsidRDefault="00AC55B9" w:rsidP="000A3D27">
      <w:pPr>
        <w:spacing w:before="120" w:after="120"/>
        <w:ind w:left="2160"/>
      </w:pPr>
    </w:p>
    <w:p w14:paraId="5A929902" w14:textId="2ED367A5" w:rsidR="00F409CB" w:rsidRDefault="00470D39" w:rsidP="00092516">
      <w:pPr>
        <w:spacing w:after="120"/>
        <w:ind w:left="1440" w:hanging="720"/>
        <w:rPr>
          <w:i/>
        </w:rPr>
      </w:pPr>
      <w:r>
        <w:rPr>
          <w:i/>
        </w:rPr>
        <w:lastRenderedPageBreak/>
        <w:t>Cost-Effectiveness</w:t>
      </w:r>
      <w:r w:rsidR="00F409CB" w:rsidRPr="00232AE6">
        <w:rPr>
          <w:i/>
        </w:rPr>
        <w:t xml:space="preserve"> Analysis</w:t>
      </w:r>
      <w:r w:rsidR="00AF1071" w:rsidRPr="00232AE6">
        <w:rPr>
          <w:i/>
        </w:rPr>
        <w:t xml:space="preserve"> for </w:t>
      </w:r>
      <w:r w:rsidR="008A0C2E">
        <w:rPr>
          <w:i/>
        </w:rPr>
        <w:t>Efficacy or Effectiveness R</w:t>
      </w:r>
      <w:r w:rsidR="005415CE" w:rsidRPr="00232AE6">
        <w:rPr>
          <w:i/>
        </w:rPr>
        <w:t>esearch</w:t>
      </w:r>
      <w:r w:rsidR="00F409CB" w:rsidRPr="00232AE6">
        <w:rPr>
          <w:i/>
        </w:rPr>
        <w:t>:</w:t>
      </w:r>
    </w:p>
    <w:p w14:paraId="5A929903" w14:textId="5D1C3F76" w:rsidR="00F409CB" w:rsidRPr="00232AE6" w:rsidRDefault="00F409CB" w:rsidP="00316272">
      <w:pPr>
        <w:pStyle w:val="ListParagraph"/>
        <w:numPr>
          <w:ilvl w:val="0"/>
          <w:numId w:val="104"/>
        </w:numPr>
        <w:spacing w:before="120" w:after="100" w:afterAutospacing="1"/>
      </w:pPr>
      <w:r w:rsidRPr="00232AE6">
        <w:t xml:space="preserve">The </w:t>
      </w:r>
      <w:r w:rsidR="00470D39">
        <w:rPr>
          <w:i/>
        </w:rPr>
        <w:t>cost-effectiveness</w:t>
      </w:r>
      <w:r w:rsidRPr="00232AE6">
        <w:rPr>
          <w:i/>
        </w:rPr>
        <w:t xml:space="preserve"> analysis</w:t>
      </w:r>
      <w:r w:rsidRPr="00232AE6">
        <w:t xml:space="preserve"> is intended to consider together the cost of the intervention and the impact of the intervention. This allows schools, districts and states to compare different interventions and identify which are most likely to lead to the greatest gains in student outcomes for the lowest costs.</w:t>
      </w:r>
    </w:p>
    <w:p w14:paraId="5A929904" w14:textId="78E3FADF" w:rsidR="00F409CB" w:rsidRPr="00232AE6" w:rsidRDefault="00F409CB" w:rsidP="00316272">
      <w:pPr>
        <w:pStyle w:val="ListParagraph"/>
        <w:numPr>
          <w:ilvl w:val="1"/>
          <w:numId w:val="104"/>
        </w:numPr>
        <w:spacing w:before="120" w:after="100" w:afterAutospacing="1"/>
        <w:contextualSpacing w:val="0"/>
      </w:pPr>
      <w:r w:rsidRPr="00232AE6">
        <w:rPr>
          <w:color w:val="000000"/>
        </w:rPr>
        <w:t xml:space="preserve">A </w:t>
      </w:r>
      <w:r w:rsidR="00470D39">
        <w:rPr>
          <w:color w:val="000000"/>
        </w:rPr>
        <w:t>cost-effectiveness</w:t>
      </w:r>
      <w:r w:rsidRPr="00232AE6">
        <w:rPr>
          <w:color w:val="000000"/>
        </w:rPr>
        <w:t xml:space="preserve"> analysis is required only for the </w:t>
      </w:r>
      <w:r w:rsidRPr="00232AE6">
        <w:rPr>
          <w:color w:val="000000"/>
          <w:u w:val="single"/>
        </w:rPr>
        <w:t>primary student outcome measure(s)</w:t>
      </w:r>
      <w:r w:rsidRPr="00232AE6">
        <w:rPr>
          <w:color w:val="000000"/>
        </w:rPr>
        <w:t>.</w:t>
      </w:r>
      <w:r w:rsidRPr="00232AE6">
        <w:t xml:space="preserve"> The analysis should be conducted at the level that is most relevant for the intervention being studied, whether the school, classroom, or individual student</w:t>
      </w:r>
      <w:r w:rsidRPr="00232AE6" w:rsidDel="00AE0135">
        <w:t xml:space="preserve"> </w:t>
      </w:r>
      <w:r w:rsidRPr="00232AE6">
        <w:t xml:space="preserve">level. </w:t>
      </w:r>
    </w:p>
    <w:p w14:paraId="5A929905" w14:textId="12163460" w:rsidR="00F409CB" w:rsidRPr="00232AE6" w:rsidRDefault="00F409CB" w:rsidP="00316272">
      <w:pPr>
        <w:pStyle w:val="ListParagraph"/>
        <w:numPr>
          <w:ilvl w:val="1"/>
          <w:numId w:val="104"/>
        </w:numPr>
        <w:spacing w:before="120" w:after="100" w:afterAutospacing="1"/>
        <w:contextualSpacing w:val="0"/>
      </w:pPr>
      <w:r w:rsidRPr="00232AE6">
        <w:rPr>
          <w:color w:val="1F497D"/>
          <w:sz w:val="14"/>
          <w:szCs w:val="14"/>
        </w:rPr>
        <w:t xml:space="preserve"> </w:t>
      </w:r>
      <w:r w:rsidRPr="00232AE6">
        <w:rPr>
          <w:color w:val="000000"/>
        </w:rPr>
        <w:t xml:space="preserve">Describe the </w:t>
      </w:r>
      <w:r w:rsidR="00470D39">
        <w:rPr>
          <w:color w:val="000000"/>
        </w:rPr>
        <w:t>cost-effectiveness</w:t>
      </w:r>
      <w:r w:rsidRPr="00232AE6">
        <w:rPr>
          <w:color w:val="000000"/>
        </w:rPr>
        <w:t xml:space="preserve"> method you intend to use.</w:t>
      </w:r>
      <w:r w:rsidR="00FF2809" w:rsidRPr="00232AE6">
        <w:rPr>
          <w:rStyle w:val="FootnoteReference"/>
          <w:color w:val="000000"/>
        </w:rPr>
        <w:footnoteReference w:id="3"/>
      </w:r>
      <w:r w:rsidRPr="00232AE6">
        <w:rPr>
          <w:color w:val="000000"/>
        </w:rPr>
        <w:t xml:space="preserve"> </w:t>
      </w:r>
    </w:p>
    <w:p w14:paraId="5A929906" w14:textId="17A43872" w:rsidR="00F409CB" w:rsidRPr="00232AE6" w:rsidRDefault="00F409CB" w:rsidP="00316272">
      <w:pPr>
        <w:pStyle w:val="ListParagraph"/>
        <w:numPr>
          <w:ilvl w:val="1"/>
          <w:numId w:val="104"/>
        </w:numPr>
        <w:spacing w:before="120" w:after="100" w:afterAutospacing="1"/>
        <w:contextualSpacing w:val="0"/>
      </w:pPr>
      <w:r w:rsidRPr="00232AE6">
        <w:rPr>
          <w:color w:val="000000"/>
        </w:rPr>
        <w:t xml:space="preserve">If you are evaluating the impact of any specific component(s) of the intervention—in addition to the overall impact of the intervention—you should provide additional </w:t>
      </w:r>
      <w:r w:rsidR="00470D39">
        <w:rPr>
          <w:color w:val="000000"/>
        </w:rPr>
        <w:t>cost-effectiveness</w:t>
      </w:r>
      <w:r w:rsidRPr="00232AE6">
        <w:rPr>
          <w:color w:val="000000"/>
        </w:rPr>
        <w:t xml:space="preserve"> analysis for the separate components evaluated.</w:t>
      </w:r>
    </w:p>
    <w:p w14:paraId="511E3874" w14:textId="4533F149" w:rsidR="000A3D27" w:rsidRPr="000A3D27" w:rsidRDefault="00F409CB" w:rsidP="00316272">
      <w:pPr>
        <w:pStyle w:val="ListParagraph"/>
        <w:numPr>
          <w:ilvl w:val="0"/>
          <w:numId w:val="104"/>
        </w:numPr>
        <w:spacing w:before="120" w:after="100" w:afterAutospacing="1"/>
        <w:contextualSpacing w:val="0"/>
        <w:rPr>
          <w:rFonts w:cs="Tahoma"/>
          <w:szCs w:val="20"/>
        </w:rPr>
      </w:pPr>
      <w:r w:rsidRPr="00232AE6">
        <w:rPr>
          <w:rFonts w:cs="Tahoma"/>
          <w:szCs w:val="20"/>
        </w:rPr>
        <w:t xml:space="preserve">If a </w:t>
      </w:r>
      <w:r w:rsidR="00470D39">
        <w:rPr>
          <w:rFonts w:cs="Tahoma"/>
          <w:szCs w:val="20"/>
        </w:rPr>
        <w:t>cost-effectiveness</w:t>
      </w:r>
      <w:r w:rsidRPr="00232AE6">
        <w:rPr>
          <w:rFonts w:cs="Tahoma"/>
          <w:szCs w:val="20"/>
        </w:rPr>
        <w:t xml:space="preserve"> analysis is not proposed</w:t>
      </w:r>
      <w:r w:rsidR="00E3711C">
        <w:rPr>
          <w:rFonts w:cs="Tahoma"/>
          <w:szCs w:val="20"/>
        </w:rPr>
        <w:t xml:space="preserve"> for efficacy or effectiveness research</w:t>
      </w:r>
      <w:r w:rsidRPr="00232AE6">
        <w:rPr>
          <w:rFonts w:cs="Tahoma"/>
          <w:szCs w:val="20"/>
        </w:rPr>
        <w:t>, provide a rationale for why</w:t>
      </w:r>
      <w:r w:rsidR="00596C1E" w:rsidRPr="00232AE6">
        <w:rPr>
          <w:rFonts w:cs="Tahoma"/>
          <w:szCs w:val="20"/>
        </w:rPr>
        <w:t xml:space="preserve"> it cannot be done. </w:t>
      </w:r>
      <w:r w:rsidRPr="00232AE6">
        <w:rPr>
          <w:rFonts w:cs="Tahoma"/>
          <w:szCs w:val="20"/>
        </w:rPr>
        <w:t xml:space="preserve"> </w:t>
      </w:r>
    </w:p>
    <w:p w14:paraId="58511DF6" w14:textId="520E95B0" w:rsidR="00B43BC2" w:rsidRPr="002A26E4" w:rsidRDefault="002A26E4" w:rsidP="00316272">
      <w:pPr>
        <w:pStyle w:val="ListParagraph"/>
        <w:numPr>
          <w:ilvl w:val="0"/>
          <w:numId w:val="104"/>
        </w:numPr>
        <w:spacing w:before="120" w:after="100" w:afterAutospacing="1"/>
        <w:contextualSpacing w:val="0"/>
        <w:rPr>
          <w:rFonts w:cs="Tahoma"/>
          <w:color w:val="000000"/>
          <w:szCs w:val="20"/>
        </w:rPr>
      </w:pPr>
      <w:r>
        <w:t>T</w:t>
      </w:r>
      <w:r w:rsidR="000A3D27" w:rsidRPr="002A26E4">
        <w:t xml:space="preserve">he Institute encourages cost-effectiveness analysis for pilot studies with designs that can support such analysis (e.g., fully-powered randomized controlled trials). </w:t>
      </w:r>
    </w:p>
    <w:p w14:paraId="5A929915" w14:textId="77777777" w:rsidR="008630DB" w:rsidRPr="00C03BDF" w:rsidRDefault="008630DB" w:rsidP="00F054E5">
      <w:pPr>
        <w:spacing w:after="120"/>
        <w:ind w:left="806"/>
        <w:rPr>
          <w:rFonts w:cs="Tahoma"/>
          <w:szCs w:val="20"/>
        </w:rPr>
      </w:pPr>
      <w:r w:rsidRPr="00C03BDF">
        <w:rPr>
          <w:rFonts w:cs="Tahoma"/>
          <w:i/>
          <w:szCs w:val="20"/>
        </w:rPr>
        <w:t>Timeline:</w:t>
      </w:r>
    </w:p>
    <w:p w14:paraId="5A929916" w14:textId="77777777" w:rsidR="008630DB" w:rsidRPr="00C03BDF" w:rsidRDefault="008630DB" w:rsidP="00316272">
      <w:pPr>
        <w:numPr>
          <w:ilvl w:val="0"/>
          <w:numId w:val="39"/>
        </w:numPr>
        <w:spacing w:after="120"/>
        <w:rPr>
          <w:rFonts w:cs="Tahoma"/>
          <w:szCs w:val="20"/>
        </w:rPr>
      </w:pPr>
      <w:r w:rsidRPr="00C03BDF">
        <w:rPr>
          <w:rFonts w:cs="Tahoma"/>
          <w:szCs w:val="20"/>
        </w:rPr>
        <w:t>Provide a timeline for each step</w:t>
      </w:r>
      <w:r w:rsidR="00843B97">
        <w:rPr>
          <w:rFonts w:cs="Tahoma"/>
          <w:szCs w:val="20"/>
        </w:rPr>
        <w:t xml:space="preserve"> in your project</w:t>
      </w:r>
      <w:r w:rsidRPr="00C03BDF">
        <w:rPr>
          <w:rFonts w:cs="Tahoma"/>
          <w:szCs w:val="20"/>
        </w:rPr>
        <w:t>, including</w:t>
      </w:r>
      <w:r w:rsidR="00843B97">
        <w:rPr>
          <w:rFonts w:cs="Tahoma"/>
          <w:szCs w:val="20"/>
        </w:rPr>
        <w:t>, where applicable,</w:t>
      </w:r>
      <w:r w:rsidRPr="00C03BDF">
        <w:rPr>
          <w:rFonts w:cs="Tahoma"/>
          <w:szCs w:val="20"/>
        </w:rPr>
        <w:t xml:space="preserve"> such actions as sample recruitment and selection, data collection, </w:t>
      </w:r>
      <w:hyperlink w:anchor="Development_Process" w:history="1">
        <w:r w:rsidR="00843B97" w:rsidRPr="00F80798">
          <w:rPr>
            <w:rStyle w:val="Hyperlink"/>
            <w:rFonts w:cs="Tahoma"/>
            <w:szCs w:val="20"/>
          </w:rPr>
          <w:t>development process</w:t>
        </w:r>
      </w:hyperlink>
      <w:r w:rsidR="00843B97">
        <w:rPr>
          <w:rFonts w:cs="Tahoma"/>
          <w:szCs w:val="20"/>
        </w:rPr>
        <w:t xml:space="preserve">, validation activities, </w:t>
      </w:r>
      <w:r w:rsidRPr="00C03BDF">
        <w:rPr>
          <w:rFonts w:cs="Tahoma"/>
          <w:szCs w:val="20"/>
        </w:rPr>
        <w:t xml:space="preserve">data analysis, </w:t>
      </w:r>
      <w:r w:rsidR="00EA6AD6">
        <w:rPr>
          <w:rFonts w:cs="Tahoma"/>
          <w:szCs w:val="20"/>
        </w:rPr>
        <w:t xml:space="preserve">cost analysis, </w:t>
      </w:r>
      <w:r w:rsidRPr="00C03BDF">
        <w:rPr>
          <w:rFonts w:cs="Tahoma"/>
          <w:szCs w:val="20"/>
        </w:rPr>
        <w:t xml:space="preserve">and </w:t>
      </w:r>
      <w:r w:rsidR="00EA6AD6">
        <w:rPr>
          <w:rFonts w:cs="Tahoma"/>
          <w:szCs w:val="20"/>
        </w:rPr>
        <w:t>dissemination</w:t>
      </w:r>
      <w:r w:rsidRPr="00C03BDF">
        <w:rPr>
          <w:rFonts w:cs="Tahoma"/>
          <w:szCs w:val="20"/>
        </w:rPr>
        <w:t>.</w:t>
      </w:r>
    </w:p>
    <w:p w14:paraId="5A929917" w14:textId="77777777" w:rsidR="008630DB" w:rsidRDefault="008630DB" w:rsidP="00316272">
      <w:pPr>
        <w:numPr>
          <w:ilvl w:val="0"/>
          <w:numId w:val="39"/>
        </w:numPr>
        <w:rPr>
          <w:rFonts w:cs="Tahoma"/>
          <w:szCs w:val="20"/>
        </w:rPr>
      </w:pPr>
      <w:r w:rsidRPr="00C03BDF">
        <w:rPr>
          <w:rFonts w:cs="Tahoma"/>
          <w:color w:val="000000"/>
          <w:szCs w:val="20"/>
        </w:rPr>
        <w:t xml:space="preserve">Timelines may be placed in either the Project Narrative or </w:t>
      </w:r>
      <w:hyperlink w:anchor="_Appendix_C:_Supplemental" w:history="1">
        <w:r w:rsidRPr="00C03BDF">
          <w:rPr>
            <w:rFonts w:cs="Tahoma"/>
            <w:color w:val="0000FF" w:themeColor="hyperlink"/>
            <w:szCs w:val="20"/>
            <w:u w:val="single"/>
          </w:rPr>
          <w:t xml:space="preserve">Appendix </w:t>
        </w:r>
      </w:hyperlink>
      <w:r w:rsidR="00051809">
        <w:rPr>
          <w:rFonts w:cs="Tahoma"/>
          <w:color w:val="0000FF" w:themeColor="hyperlink"/>
          <w:szCs w:val="20"/>
          <w:u w:val="single"/>
        </w:rPr>
        <w:t>C</w:t>
      </w:r>
      <w:r w:rsidRPr="00C03BDF">
        <w:rPr>
          <w:rFonts w:cs="Tahoma"/>
          <w:szCs w:val="20"/>
        </w:rPr>
        <w:t xml:space="preserve"> but may be discussed </w:t>
      </w:r>
      <w:r w:rsidR="00AD21B1" w:rsidRPr="00C03BDF">
        <w:rPr>
          <w:rFonts w:cs="Tahoma"/>
          <w:szCs w:val="20"/>
        </w:rPr>
        <w:t xml:space="preserve">only </w:t>
      </w:r>
      <w:r w:rsidRPr="00C03BDF">
        <w:rPr>
          <w:rFonts w:cs="Tahoma"/>
          <w:szCs w:val="20"/>
        </w:rPr>
        <w:t xml:space="preserve">in the Project Narrative (Appendix </w:t>
      </w:r>
      <w:r w:rsidR="00051809">
        <w:rPr>
          <w:rFonts w:cs="Tahoma"/>
          <w:szCs w:val="20"/>
        </w:rPr>
        <w:t>C</w:t>
      </w:r>
      <w:r w:rsidR="00F94ABF">
        <w:rPr>
          <w:rFonts w:cs="Tahoma"/>
          <w:szCs w:val="20"/>
        </w:rPr>
        <w:t xml:space="preserve"> </w:t>
      </w:r>
      <w:r w:rsidR="00420CC5">
        <w:rPr>
          <w:rFonts w:cs="Tahoma"/>
          <w:szCs w:val="20"/>
        </w:rPr>
        <w:t xml:space="preserve">should not </w:t>
      </w:r>
      <w:r w:rsidR="00F94ABF">
        <w:rPr>
          <w:rFonts w:cs="Tahoma"/>
          <w:szCs w:val="20"/>
        </w:rPr>
        <w:t>include</w:t>
      </w:r>
      <w:r w:rsidR="00305642">
        <w:rPr>
          <w:rFonts w:cs="Tahoma"/>
          <w:szCs w:val="20"/>
        </w:rPr>
        <w:t xml:space="preserve"> </w:t>
      </w:r>
      <w:r w:rsidR="00F94ABF">
        <w:rPr>
          <w:rFonts w:cs="Tahoma"/>
          <w:szCs w:val="20"/>
        </w:rPr>
        <w:t>narrative text</w:t>
      </w:r>
      <w:r w:rsidRPr="00C03BDF">
        <w:rPr>
          <w:rFonts w:cs="Tahoma"/>
          <w:szCs w:val="20"/>
        </w:rPr>
        <w:t>).</w:t>
      </w:r>
    </w:p>
    <w:p w14:paraId="5A929918" w14:textId="77777777" w:rsidR="00BF0491" w:rsidRPr="00C03BDF" w:rsidRDefault="00BF0491" w:rsidP="00BF0491">
      <w:pPr>
        <w:ind w:left="1170"/>
        <w:rPr>
          <w:rFonts w:cs="Tahoma"/>
          <w:szCs w:val="20"/>
        </w:rPr>
      </w:pPr>
    </w:p>
    <w:p w14:paraId="5A929919" w14:textId="77777777" w:rsidR="008630DB" w:rsidRPr="00C03BDF" w:rsidRDefault="008630DB" w:rsidP="00316272">
      <w:pPr>
        <w:keepNext/>
        <w:numPr>
          <w:ilvl w:val="4"/>
          <w:numId w:val="35"/>
        </w:numPr>
        <w:ind w:left="720"/>
        <w:rPr>
          <w:rFonts w:cs="Tahoma"/>
          <w:b/>
          <w:szCs w:val="20"/>
        </w:rPr>
      </w:pPr>
      <w:r w:rsidRPr="00C03BDF">
        <w:rPr>
          <w:rFonts w:cs="Tahoma"/>
          <w:b/>
          <w:szCs w:val="20"/>
        </w:rPr>
        <w:t>Personnel</w:t>
      </w:r>
    </w:p>
    <w:p w14:paraId="5A92991A" w14:textId="77777777" w:rsidR="008630DB" w:rsidRPr="00C03BDF" w:rsidRDefault="008630DB" w:rsidP="0002652E">
      <w:pPr>
        <w:keepNext/>
        <w:ind w:left="720"/>
        <w:rPr>
          <w:rFonts w:cs="Tahoma"/>
        </w:rPr>
      </w:pPr>
      <w:r w:rsidRPr="00C4260E">
        <w:rPr>
          <w:rFonts w:cs="Tahoma"/>
          <w:szCs w:val="20"/>
        </w:rPr>
        <w:t xml:space="preserve">The </w:t>
      </w:r>
      <w:r w:rsidRPr="00C03BDF">
        <w:rPr>
          <w:rFonts w:cs="Tahoma"/>
        </w:rPr>
        <w:t>purpose of this section is to describe the relevant expertise of your Research Team, the responsibilities of each team member, and each team member’s time commitments.</w:t>
      </w:r>
    </w:p>
    <w:p w14:paraId="5A92991B" w14:textId="77777777" w:rsidR="008630DB" w:rsidRPr="00C4260E" w:rsidRDefault="008630DB" w:rsidP="008630DB">
      <w:pPr>
        <w:spacing w:before="200" w:after="120"/>
        <w:ind w:left="720"/>
        <w:rPr>
          <w:rFonts w:cs="Tahoma"/>
          <w:b/>
        </w:rPr>
      </w:pPr>
      <w:r w:rsidRPr="00C4260E">
        <w:rPr>
          <w:rFonts w:cs="Tahoma"/>
          <w:b/>
        </w:rPr>
        <w:t xml:space="preserve">Requirements: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w:t>
      </w:r>
      <w:r w:rsidR="008A69BC" w:rsidRPr="00C4260E">
        <w:rPr>
          <w:rFonts w:cs="Tahoma"/>
        </w:rPr>
        <w:t xml:space="preserve">nclude a Personnel section that </w:t>
      </w:r>
    </w:p>
    <w:p w14:paraId="5A92991C" w14:textId="77777777" w:rsidR="008630DB" w:rsidRPr="00C4260E" w:rsidRDefault="008630DB" w:rsidP="00316272">
      <w:pPr>
        <w:numPr>
          <w:ilvl w:val="0"/>
          <w:numId w:val="40"/>
        </w:numPr>
        <w:spacing w:before="120" w:after="240"/>
        <w:ind w:left="1440"/>
        <w:rPr>
          <w:rFonts w:cs="Tahoma"/>
        </w:rPr>
      </w:pPr>
      <w:r w:rsidRPr="00C4260E">
        <w:rPr>
          <w:rFonts w:cs="Tahoma"/>
        </w:rPr>
        <w:t>Identifies and describes the qualifications of the members of the Research Team.</w:t>
      </w:r>
    </w:p>
    <w:p w14:paraId="5A92991D" w14:textId="77777777" w:rsidR="008630DB" w:rsidRPr="00C03BDF" w:rsidRDefault="008630DB" w:rsidP="008630DB">
      <w:pPr>
        <w:spacing w:before="240" w:after="120"/>
        <w:ind w:left="720"/>
        <w:rPr>
          <w:rFonts w:cs="Tahoma"/>
          <w:szCs w:val="20"/>
        </w:rPr>
      </w:pPr>
      <w:r w:rsidRPr="00C4260E">
        <w:rPr>
          <w:rFonts w:cs="Tahoma"/>
          <w:b/>
        </w:rPr>
        <w:t xml:space="preserve">Recommendations for a Strong Application: </w:t>
      </w:r>
      <w:r w:rsidRPr="00C4260E">
        <w:rPr>
          <w:rFonts w:cs="Tahoma"/>
        </w:rPr>
        <w:t>In order t</w:t>
      </w:r>
      <w:r w:rsidR="00B5701A">
        <w:rPr>
          <w:rFonts w:cs="Tahoma"/>
        </w:rPr>
        <w:t>o address the above requirement</w:t>
      </w:r>
      <w:r w:rsidRPr="00C4260E">
        <w:rPr>
          <w:rFonts w:cs="Tahoma"/>
        </w:rPr>
        <w:t xml:space="preserve">, the Institute recommends that you </w:t>
      </w:r>
      <w:r w:rsidR="008A69BC" w:rsidRPr="00C4260E">
        <w:rPr>
          <w:rFonts w:cs="Tahoma"/>
        </w:rPr>
        <w:t>do</w:t>
      </w:r>
      <w:r w:rsidRPr="00C4260E">
        <w:rPr>
          <w:rFonts w:cs="Tahoma"/>
        </w:rPr>
        <w:t xml:space="preserve"> the following in your Personnel section to demonstrate that your team </w:t>
      </w:r>
      <w:r w:rsidRPr="00C03BDF">
        <w:rPr>
          <w:rFonts w:cs="Tahoma"/>
          <w:szCs w:val="20"/>
        </w:rPr>
        <w:t xml:space="preserve">possesses the appropriate training and experience and will commit sufficient time to implement the proposed research. </w:t>
      </w:r>
    </w:p>
    <w:p w14:paraId="5A92991E" w14:textId="77777777" w:rsidR="008630DB" w:rsidRPr="00C03BDF" w:rsidRDefault="008630DB" w:rsidP="00316272">
      <w:pPr>
        <w:keepLines/>
        <w:numPr>
          <w:ilvl w:val="0"/>
          <w:numId w:val="54"/>
        </w:numPr>
        <w:spacing w:before="120" w:after="120"/>
        <w:ind w:left="1440"/>
        <w:rPr>
          <w:rFonts w:cs="Tahoma"/>
        </w:rPr>
      </w:pPr>
      <w:r w:rsidRPr="00C03BDF">
        <w:rPr>
          <w:rFonts w:cs="Tahoma"/>
        </w:rPr>
        <w:t>Identify key personnel at the primary applicant institution, any subaward institutions, and any consultants.</w:t>
      </w:r>
    </w:p>
    <w:p w14:paraId="5A92991F" w14:textId="77777777" w:rsidR="008630DB" w:rsidRPr="002E3F79" w:rsidRDefault="008630DB" w:rsidP="00316272">
      <w:pPr>
        <w:numPr>
          <w:ilvl w:val="0"/>
          <w:numId w:val="54"/>
        </w:numPr>
        <w:spacing w:before="120" w:after="120"/>
        <w:ind w:left="1440"/>
        <w:rPr>
          <w:rFonts w:cs="Tahoma"/>
        </w:rPr>
      </w:pPr>
      <w:r w:rsidRPr="00C03BDF">
        <w:rPr>
          <w:rFonts w:cs="Tahoma"/>
        </w:rPr>
        <w:lastRenderedPageBreak/>
        <w:t>Identify and briefly describe the foll</w:t>
      </w:r>
      <w:r w:rsidR="00EA2434">
        <w:rPr>
          <w:rFonts w:cs="Tahoma"/>
        </w:rPr>
        <w:t>owing for all key personnel (e.g.,</w:t>
      </w:r>
      <w:r w:rsidRPr="00C03BDF">
        <w:rPr>
          <w:rFonts w:cs="Tahoma"/>
        </w:rPr>
        <w:t xml:space="preserve"> Principal Investigator, co-Principal Investigators, co-Investigators) on the project team: qualifications to carry out the proposed work</w:t>
      </w:r>
      <w:r w:rsidR="001D1760" w:rsidRPr="00C03BDF">
        <w:rPr>
          <w:rFonts w:cs="Tahoma"/>
        </w:rPr>
        <w:t>,</w:t>
      </w:r>
      <w:r w:rsidRPr="00C03BDF">
        <w:rPr>
          <w:rFonts w:cs="Tahoma"/>
        </w:rPr>
        <w:t xml:space="preserve"> roles and responsibilities within the project</w:t>
      </w:r>
      <w:r w:rsidR="001D1760" w:rsidRPr="00C03BDF">
        <w:rPr>
          <w:rFonts w:cs="Tahoma"/>
        </w:rPr>
        <w:t>,</w:t>
      </w:r>
      <w:r w:rsidRPr="00C03BDF">
        <w:rPr>
          <w:rFonts w:cs="Tahoma"/>
        </w:rPr>
        <w:t xml:space="preserve"> percent of time and </w:t>
      </w:r>
      <w:r w:rsidRPr="002E3F79">
        <w:rPr>
          <w:rFonts w:cs="Tahoma"/>
        </w:rPr>
        <w:t>calendar months per year (academic plus summer</w:t>
      </w:r>
      <w:r w:rsidR="00242695" w:rsidRPr="002E3F79">
        <w:rPr>
          <w:rFonts w:cs="Tahoma"/>
        </w:rPr>
        <w:t xml:space="preserve"> together)</w:t>
      </w:r>
      <w:r w:rsidRPr="002E3F79">
        <w:rPr>
          <w:rFonts w:cs="Tahoma"/>
        </w:rPr>
        <w:t xml:space="preserve"> to be devoted to the project</w:t>
      </w:r>
      <w:r w:rsidR="001D1760" w:rsidRPr="002E3F79">
        <w:rPr>
          <w:rFonts w:cs="Tahoma"/>
        </w:rPr>
        <w:t>,</w:t>
      </w:r>
      <w:r w:rsidRPr="002E3F79">
        <w:rPr>
          <w:rFonts w:cs="Tahoma"/>
        </w:rPr>
        <w:t xml:space="preserve"> </w:t>
      </w:r>
      <w:r w:rsidR="00D165A1" w:rsidRPr="002E3F79">
        <w:rPr>
          <w:rFonts w:cs="Tahoma"/>
        </w:rPr>
        <w:t xml:space="preserve">specific collaborative skills demonstrated and past </w:t>
      </w:r>
      <w:r w:rsidR="00377E80" w:rsidRPr="002E3F79">
        <w:rPr>
          <w:rFonts w:cs="Tahoma"/>
        </w:rPr>
        <w:t xml:space="preserve">experience successfully collaborating with research partners, </w:t>
      </w:r>
      <w:r w:rsidRPr="002E3F79">
        <w:rPr>
          <w:rFonts w:cs="Tahoma"/>
        </w:rPr>
        <w:t xml:space="preserve">and past success at disseminating research findings in peer-reviewed scientific journals and to policymaker </w:t>
      </w:r>
      <w:r w:rsidR="00420CC5" w:rsidRPr="002E3F79">
        <w:rPr>
          <w:rFonts w:cs="Tahoma"/>
        </w:rPr>
        <w:t>and</w:t>
      </w:r>
      <w:r w:rsidRPr="002E3F79">
        <w:rPr>
          <w:rFonts w:cs="Tahoma"/>
        </w:rPr>
        <w:t xml:space="preserve"> practitioner audiences.</w:t>
      </w:r>
    </w:p>
    <w:p w14:paraId="5A929920" w14:textId="77777777" w:rsidR="008630DB" w:rsidRPr="002E3F79" w:rsidRDefault="008630DB" w:rsidP="00316272">
      <w:pPr>
        <w:numPr>
          <w:ilvl w:val="0"/>
          <w:numId w:val="54"/>
        </w:numPr>
        <w:spacing w:before="120" w:after="120"/>
        <w:ind w:left="1440"/>
        <w:rPr>
          <w:rFonts w:cs="Tahoma"/>
        </w:rPr>
      </w:pPr>
      <w:r w:rsidRPr="002E3F79">
        <w:rPr>
          <w:rFonts w:cs="Tahoma"/>
        </w:rPr>
        <w:t xml:space="preserve">Describe the experience and expertise among team personnel in building partnerships with schools and communities who serve students </w:t>
      </w:r>
      <w:r w:rsidR="00242695" w:rsidRPr="002E3F79">
        <w:rPr>
          <w:rFonts w:cs="Tahoma"/>
        </w:rPr>
        <w:t>with or at risk for disabilities</w:t>
      </w:r>
      <w:r w:rsidRPr="002E3F79">
        <w:rPr>
          <w:rFonts w:cs="Tahoma"/>
        </w:rPr>
        <w:t xml:space="preserve"> and </w:t>
      </w:r>
      <w:r w:rsidR="00F8597B" w:rsidRPr="002E3F79">
        <w:rPr>
          <w:rFonts w:cs="Tahoma"/>
        </w:rPr>
        <w:t xml:space="preserve">their </w:t>
      </w:r>
      <w:r w:rsidRPr="002E3F79">
        <w:rPr>
          <w:rFonts w:cs="Tahoma"/>
        </w:rPr>
        <w:t>history of translating research into practice for these schools and communities. </w:t>
      </w:r>
      <w:r w:rsidR="006C30E6" w:rsidRPr="002E3F79">
        <w:rPr>
          <w:rFonts w:cs="Tahoma"/>
        </w:rPr>
        <w:t xml:space="preserve"> </w:t>
      </w:r>
    </w:p>
    <w:p w14:paraId="5A929921" w14:textId="77777777" w:rsidR="006C30E6" w:rsidRPr="002E3F79" w:rsidRDefault="007272DF" w:rsidP="00316272">
      <w:pPr>
        <w:numPr>
          <w:ilvl w:val="0"/>
          <w:numId w:val="54"/>
        </w:numPr>
        <w:spacing w:before="120" w:after="120"/>
        <w:ind w:left="1440"/>
        <w:rPr>
          <w:rFonts w:cs="Tahoma"/>
        </w:rPr>
      </w:pPr>
      <w:r w:rsidRPr="002E3F79">
        <w:rPr>
          <w:rFonts w:cs="Tahoma"/>
        </w:rPr>
        <w:t xml:space="preserve">Demonstrate that across the team, there is expertise </w:t>
      </w:r>
      <w:r w:rsidR="006C30E6" w:rsidRPr="002E3F79">
        <w:rPr>
          <w:rFonts w:cs="Tahoma"/>
        </w:rPr>
        <w:t>in both behavioral and academic interventions and</w:t>
      </w:r>
      <w:r w:rsidR="007A092C" w:rsidRPr="002E3F79">
        <w:rPr>
          <w:rFonts w:cs="Tahoma"/>
        </w:rPr>
        <w:t>/or</w:t>
      </w:r>
      <w:r w:rsidR="006C30E6" w:rsidRPr="002E3F79">
        <w:rPr>
          <w:rFonts w:cs="Tahoma"/>
        </w:rPr>
        <w:t xml:space="preserve"> tiered systems.</w:t>
      </w:r>
    </w:p>
    <w:p w14:paraId="5A929922" w14:textId="77777777" w:rsidR="008630DB" w:rsidRPr="00232AE6" w:rsidRDefault="008630DB" w:rsidP="00316272">
      <w:pPr>
        <w:numPr>
          <w:ilvl w:val="0"/>
          <w:numId w:val="54"/>
        </w:numPr>
        <w:spacing w:before="120" w:after="200"/>
        <w:ind w:left="1440"/>
        <w:rPr>
          <w:rFonts w:cs="Tahoma"/>
          <w:szCs w:val="20"/>
        </w:rPr>
      </w:pPr>
      <w:r w:rsidRPr="002E3F79">
        <w:rPr>
          <w:rFonts w:cs="Tahoma"/>
          <w:szCs w:val="20"/>
        </w:rPr>
        <w:t>Identify a person on your team who will be the principal point of contact for the synthesis, and describe this person’s background in the Personnel section</w:t>
      </w:r>
      <w:r w:rsidRPr="002E3F79">
        <w:rPr>
          <w:rFonts w:cs="Tahoma"/>
          <w:color w:val="000000"/>
          <w:szCs w:val="20"/>
        </w:rPr>
        <w:t>.</w:t>
      </w:r>
      <w:r w:rsidRPr="002E3F79">
        <w:rPr>
          <w:rFonts w:cs="Tahoma"/>
          <w:szCs w:val="20"/>
        </w:rPr>
        <w:t xml:space="preserve"> </w:t>
      </w:r>
      <w:r w:rsidR="00563217" w:rsidRPr="002E3F79">
        <w:rPr>
          <w:rFonts w:cs="Tahoma"/>
          <w:szCs w:val="20"/>
        </w:rPr>
        <w:t xml:space="preserve">This person will be responsible for contributing to the Network Lead’s cross-team research synthesis. </w:t>
      </w:r>
      <w:r w:rsidRPr="00232AE6">
        <w:rPr>
          <w:rFonts w:cs="Tahoma"/>
          <w:color w:val="000000"/>
          <w:szCs w:val="20"/>
        </w:rPr>
        <w:t>Discuss the personnel time that will be available for this work.</w:t>
      </w:r>
    </w:p>
    <w:p w14:paraId="5A929923" w14:textId="4F6EC9C7" w:rsidR="002014F7" w:rsidRPr="00232AE6" w:rsidRDefault="002014F7" w:rsidP="00316272">
      <w:pPr>
        <w:numPr>
          <w:ilvl w:val="0"/>
          <w:numId w:val="54"/>
        </w:numPr>
        <w:spacing w:after="120"/>
        <w:ind w:left="1440"/>
      </w:pPr>
      <w:r w:rsidRPr="00232AE6">
        <w:rPr>
          <w:rFonts w:cs="Tahoma"/>
          <w:szCs w:val="20"/>
        </w:rPr>
        <w:t xml:space="preserve">Identify the key personnel responsible for the cost analysis and </w:t>
      </w:r>
      <w:r w:rsidR="00470D39">
        <w:rPr>
          <w:rFonts w:cs="Tahoma"/>
          <w:szCs w:val="20"/>
        </w:rPr>
        <w:t>cost-effectiveness</w:t>
      </w:r>
      <w:r w:rsidRPr="00232AE6">
        <w:rPr>
          <w:rFonts w:cs="Tahoma"/>
          <w:szCs w:val="20"/>
        </w:rPr>
        <w:t xml:space="preserve"> analysis and describe their qualifications to carry out these analyses.</w:t>
      </w:r>
    </w:p>
    <w:p w14:paraId="5A929924" w14:textId="77777777" w:rsidR="008630DB" w:rsidRPr="002E3F79" w:rsidRDefault="008630DB" w:rsidP="00316272">
      <w:pPr>
        <w:numPr>
          <w:ilvl w:val="0"/>
          <w:numId w:val="54"/>
        </w:numPr>
        <w:spacing w:before="120" w:after="120"/>
        <w:ind w:left="1440"/>
        <w:rPr>
          <w:rFonts w:cs="Tahoma"/>
        </w:rPr>
      </w:pPr>
      <w:r w:rsidRPr="002E3F79">
        <w:rPr>
          <w:rFonts w:cs="Tahoma"/>
        </w:rPr>
        <w:t xml:space="preserve">Discuss your </w:t>
      </w:r>
      <w:r w:rsidR="00EA2434" w:rsidRPr="002E3F79">
        <w:rPr>
          <w:rFonts w:cs="Tahoma"/>
        </w:rPr>
        <w:t xml:space="preserve">team members’ </w:t>
      </w:r>
      <w:r w:rsidRPr="002E3F79">
        <w:rPr>
          <w:rFonts w:cs="Tahoma"/>
        </w:rPr>
        <w:t>past experience</w:t>
      </w:r>
      <w:r w:rsidR="00EA2434" w:rsidRPr="002E3F79">
        <w:rPr>
          <w:rFonts w:cs="Tahoma"/>
        </w:rPr>
        <w:t>s</w:t>
      </w:r>
      <w:r w:rsidRPr="002E3F79">
        <w:rPr>
          <w:rFonts w:cs="Tahoma"/>
        </w:rPr>
        <w:t xml:space="preserve"> working in a research network, if any, and what lessons </w:t>
      </w:r>
      <w:r w:rsidR="00EA2434" w:rsidRPr="002E3F79">
        <w:rPr>
          <w:rFonts w:cs="Tahoma"/>
        </w:rPr>
        <w:t>were drawn</w:t>
      </w:r>
      <w:r w:rsidRPr="002E3F79">
        <w:rPr>
          <w:rFonts w:cs="Tahoma"/>
        </w:rPr>
        <w:t xml:space="preserve"> from that experience that would help the </w:t>
      </w:r>
      <w:r w:rsidR="0017724A" w:rsidRPr="002E3F79">
        <w:rPr>
          <w:rFonts w:cs="Tahoma"/>
        </w:rPr>
        <w:t>MTSS N</w:t>
      </w:r>
      <w:r w:rsidR="00EA2434" w:rsidRPr="002E3F79">
        <w:rPr>
          <w:rFonts w:cs="Tahoma"/>
        </w:rPr>
        <w:t>etwork</w:t>
      </w:r>
      <w:r w:rsidRPr="002E3F79">
        <w:rPr>
          <w:rFonts w:cs="Tahoma"/>
        </w:rPr>
        <w:t xml:space="preserve"> succeed</w:t>
      </w:r>
      <w:r w:rsidR="007411CA" w:rsidRPr="002E3F79">
        <w:rPr>
          <w:rFonts w:cs="Tahoma"/>
        </w:rPr>
        <w:t>, including ways to collaborate and build consensus.</w:t>
      </w:r>
    </w:p>
    <w:p w14:paraId="5A929925" w14:textId="77777777" w:rsidR="008630DB" w:rsidRPr="00C03BDF" w:rsidRDefault="00F71C5A" w:rsidP="00316272">
      <w:pPr>
        <w:numPr>
          <w:ilvl w:val="0"/>
          <w:numId w:val="54"/>
        </w:numPr>
        <w:tabs>
          <w:tab w:val="left" w:pos="2520"/>
        </w:tabs>
        <w:spacing w:before="120" w:after="120"/>
        <w:ind w:left="1440"/>
        <w:rPr>
          <w:rFonts w:cs="Tahoma"/>
        </w:rPr>
      </w:pPr>
      <w:r>
        <w:rPr>
          <w:rFonts w:cs="Tahoma"/>
        </w:rPr>
        <w:t>If there will be</w:t>
      </w:r>
      <w:r w:rsidR="008630DB" w:rsidRPr="00C03BDF">
        <w:rPr>
          <w:rFonts w:cs="Tahoma"/>
        </w:rPr>
        <w:t xml:space="preserve"> key state or local officials involved in the study</w:t>
      </w:r>
      <w:r>
        <w:rPr>
          <w:rFonts w:cs="Tahoma"/>
        </w:rPr>
        <w:t xml:space="preserve">, describe </w:t>
      </w:r>
      <w:r w:rsidR="008630DB" w:rsidRPr="00C03BDF">
        <w:rPr>
          <w:rFonts w:cs="Tahoma"/>
        </w:rPr>
        <w:t xml:space="preserve">what roles they will play (e.g., </w:t>
      </w:r>
      <w:r>
        <w:rPr>
          <w:rFonts w:cs="Tahoma"/>
        </w:rPr>
        <w:t>informing research questions</w:t>
      </w:r>
      <w:r w:rsidR="008630DB" w:rsidRPr="00C03BDF">
        <w:rPr>
          <w:rFonts w:cs="Tahoma"/>
        </w:rPr>
        <w:t>, providing access</w:t>
      </w:r>
      <w:r w:rsidR="00051809">
        <w:rPr>
          <w:rFonts w:cs="Tahoma"/>
        </w:rPr>
        <w:t xml:space="preserve"> to</w:t>
      </w:r>
      <w:r w:rsidR="008630DB" w:rsidRPr="00C03BDF">
        <w:rPr>
          <w:rFonts w:cs="Tahoma"/>
        </w:rPr>
        <w:t xml:space="preserve"> schools). Include letters of </w:t>
      </w:r>
      <w:r w:rsidR="003A0476">
        <w:rPr>
          <w:rFonts w:cs="Tahoma"/>
        </w:rPr>
        <w:t>agreement</w:t>
      </w:r>
      <w:r w:rsidR="003A0476" w:rsidRPr="00C03BDF">
        <w:rPr>
          <w:rFonts w:cs="Tahoma"/>
        </w:rPr>
        <w:t xml:space="preserve"> </w:t>
      </w:r>
      <w:r w:rsidR="008630DB" w:rsidRPr="00C03BDF">
        <w:rPr>
          <w:rFonts w:cs="Tahoma"/>
        </w:rPr>
        <w:t xml:space="preserve">from key agencies or programs in </w:t>
      </w:r>
      <w:hyperlink w:anchor="_Appendix_E_(Required" w:history="1">
        <w:r w:rsidR="008630DB" w:rsidRPr="001A20E9">
          <w:rPr>
            <w:rStyle w:val="Hyperlink"/>
            <w:rFonts w:cs="Tahoma"/>
          </w:rPr>
          <w:t xml:space="preserve">Appendix </w:t>
        </w:r>
        <w:r w:rsidR="00051809" w:rsidRPr="001A20E9">
          <w:rPr>
            <w:rStyle w:val="Hyperlink"/>
            <w:rFonts w:cs="Tahoma"/>
          </w:rPr>
          <w:t>E</w:t>
        </w:r>
      </w:hyperlink>
      <w:r w:rsidR="008630DB" w:rsidRPr="00C03BDF">
        <w:rPr>
          <w:rFonts w:cs="Tahoma"/>
        </w:rPr>
        <w:t xml:space="preserve">. </w:t>
      </w:r>
    </w:p>
    <w:p w14:paraId="5A929926" w14:textId="77777777" w:rsidR="008630DB" w:rsidRDefault="008630DB" w:rsidP="00316272">
      <w:pPr>
        <w:numPr>
          <w:ilvl w:val="0"/>
          <w:numId w:val="54"/>
        </w:numPr>
        <w:spacing w:before="120"/>
        <w:ind w:left="1440"/>
        <w:rPr>
          <w:rFonts w:cs="Tahoma"/>
        </w:rPr>
      </w:pPr>
      <w:r w:rsidRPr="00C03BDF">
        <w:rPr>
          <w:rFonts w:cs="Tahoma"/>
        </w:rPr>
        <w:t>Identify the management structure and procedures that will be used to keep your project on track and ensure the quality of its work. This is especially important for projects involving multiple institutions carrying out different tasks that must be coordinated and/or integrated.</w:t>
      </w:r>
    </w:p>
    <w:p w14:paraId="5A929927" w14:textId="77777777" w:rsidR="00BF0491" w:rsidRPr="00C03BDF" w:rsidRDefault="00BF0491" w:rsidP="00BF0491">
      <w:pPr>
        <w:ind w:left="1526"/>
        <w:rPr>
          <w:rFonts w:cs="Tahoma"/>
        </w:rPr>
      </w:pPr>
    </w:p>
    <w:p w14:paraId="5A929928" w14:textId="77777777" w:rsidR="008630DB" w:rsidRPr="00C4260E" w:rsidRDefault="001F2A24" w:rsidP="00D62AE6">
      <w:pPr>
        <w:ind w:left="720" w:hanging="270"/>
        <w:rPr>
          <w:rFonts w:cs="Tahoma"/>
          <w:b/>
        </w:rPr>
      </w:pPr>
      <w:r w:rsidRPr="00C4260E">
        <w:rPr>
          <w:rFonts w:cs="Tahoma"/>
          <w:b/>
        </w:rPr>
        <w:t>d</w:t>
      </w:r>
      <w:r w:rsidR="00D62AE6" w:rsidRPr="00C4260E">
        <w:rPr>
          <w:rFonts w:cs="Tahoma"/>
          <w:b/>
        </w:rPr>
        <w:t>.</w:t>
      </w:r>
      <w:r w:rsidRPr="00C4260E">
        <w:rPr>
          <w:rFonts w:cs="Tahoma"/>
          <w:b/>
        </w:rPr>
        <w:t xml:space="preserve"> </w:t>
      </w:r>
      <w:r w:rsidR="008630DB" w:rsidRPr="00C4260E">
        <w:rPr>
          <w:rFonts w:cs="Tahoma"/>
          <w:b/>
        </w:rPr>
        <w:t>Resources</w:t>
      </w:r>
    </w:p>
    <w:p w14:paraId="5A929929" w14:textId="77777777" w:rsidR="008630DB" w:rsidRPr="00C03BDF" w:rsidRDefault="008630DB" w:rsidP="008630DB">
      <w:pPr>
        <w:autoSpaceDE w:val="0"/>
        <w:autoSpaceDN w:val="0"/>
        <w:adjustRightInd w:val="0"/>
        <w:ind w:left="720"/>
        <w:rPr>
          <w:rFonts w:cs="Tahoma"/>
        </w:rPr>
      </w:pPr>
      <w:r w:rsidRPr="00C03BDF">
        <w:rPr>
          <w:rFonts w:cs="Tahoma"/>
        </w:rPr>
        <w:t>The purpose of this section is to describe you</w:t>
      </w:r>
      <w:r w:rsidR="00F8597B" w:rsidRPr="00C03BDF">
        <w:rPr>
          <w:rFonts w:cs="Tahoma"/>
        </w:rPr>
        <w:t>r</w:t>
      </w:r>
      <w:r w:rsidRPr="00C03BDF">
        <w:rPr>
          <w:rFonts w:cs="Tahoma"/>
        </w:rPr>
        <w:t xml:space="preserve"> institutional capacity to complete a project of this size and complexity and to disseminate the results. </w:t>
      </w:r>
    </w:p>
    <w:p w14:paraId="5A92992A" w14:textId="77777777" w:rsidR="008630DB" w:rsidRPr="00C4260E" w:rsidRDefault="00EA2434" w:rsidP="008630DB">
      <w:pPr>
        <w:keepNext/>
        <w:keepLines/>
        <w:spacing w:before="120" w:after="120"/>
        <w:ind w:left="720"/>
        <w:rPr>
          <w:rFonts w:cs="Tahoma"/>
          <w:b/>
        </w:rPr>
      </w:pPr>
      <w:r>
        <w:rPr>
          <w:rFonts w:cs="Tahoma"/>
          <w:b/>
        </w:rPr>
        <w:t>Requirement</w:t>
      </w:r>
      <w:r w:rsidR="008630DB" w:rsidRPr="00C4260E">
        <w:rPr>
          <w:rFonts w:cs="Tahoma"/>
          <w:b/>
        </w:rPr>
        <w:t xml:space="preserve">: </w:t>
      </w:r>
      <w:r w:rsidR="008630DB" w:rsidRPr="00C4260E">
        <w:rPr>
          <w:rFonts w:cs="Tahoma"/>
        </w:rPr>
        <w:t xml:space="preserve">In order to be responsive and sent forward for peer review, applications </w:t>
      </w:r>
      <w:r w:rsidR="008630DB" w:rsidRPr="00C4260E">
        <w:rPr>
          <w:rFonts w:cs="Tahoma"/>
          <w:b/>
        </w:rPr>
        <w:t>must</w:t>
      </w:r>
      <w:r w:rsidR="008630DB" w:rsidRPr="00C4260E">
        <w:rPr>
          <w:rFonts w:cs="Tahoma"/>
        </w:rPr>
        <w:t xml:space="preserve"> include a Resources section that describes the resources to</w:t>
      </w:r>
      <w:r w:rsidR="00D30BEE" w:rsidRPr="00C4260E">
        <w:rPr>
          <w:rFonts w:cs="Tahoma"/>
        </w:rPr>
        <w:t xml:space="preserve"> do the following</w:t>
      </w:r>
      <w:r w:rsidR="008630DB" w:rsidRPr="00C4260E">
        <w:rPr>
          <w:rFonts w:cs="Tahoma"/>
        </w:rPr>
        <w:t>:</w:t>
      </w:r>
    </w:p>
    <w:p w14:paraId="5A92992B" w14:textId="77777777" w:rsidR="008630DB" w:rsidRPr="006A0DD4" w:rsidRDefault="006A0DD4" w:rsidP="006A0DD4">
      <w:pPr>
        <w:keepNext/>
        <w:keepLines/>
        <w:spacing w:before="120" w:after="200"/>
        <w:ind w:left="1620"/>
        <w:rPr>
          <w:rFonts w:cs="Tahoma"/>
          <w:strike/>
        </w:rPr>
      </w:pPr>
      <w:r>
        <w:rPr>
          <w:rFonts w:cs="Tahoma"/>
        </w:rPr>
        <w:t xml:space="preserve">(i) </w:t>
      </w:r>
      <w:r w:rsidR="008630DB" w:rsidRPr="00C4260E">
        <w:rPr>
          <w:rFonts w:cs="Tahoma"/>
        </w:rPr>
        <w:t>Conduct the project</w:t>
      </w:r>
      <w:r w:rsidR="006D23CF">
        <w:rPr>
          <w:rFonts w:cs="Tahoma"/>
        </w:rPr>
        <w:t>.</w:t>
      </w:r>
      <w:r w:rsidR="001D1760" w:rsidRPr="00C4260E">
        <w:rPr>
          <w:rFonts w:cs="Tahoma"/>
        </w:rPr>
        <w:t xml:space="preserve"> </w:t>
      </w:r>
    </w:p>
    <w:p w14:paraId="0F19322E" w14:textId="3A5F7544" w:rsidR="00423ADA" w:rsidRDefault="008630DB" w:rsidP="00984BEC">
      <w:pPr>
        <w:keepNext/>
        <w:ind w:left="720"/>
        <w:rPr>
          <w:rFonts w:cs="Tahoma"/>
          <w:szCs w:val="20"/>
        </w:rPr>
      </w:pPr>
      <w:r w:rsidRPr="00C4260E">
        <w:rPr>
          <w:rFonts w:cs="Tahoma"/>
          <w:b/>
        </w:rPr>
        <w:t xml:space="preserve">Recommendations for a Strong Application: </w:t>
      </w:r>
      <w:r w:rsidRPr="00C4260E">
        <w:rPr>
          <w:rFonts w:cs="Tahoma"/>
        </w:rPr>
        <w:t>In order t</w:t>
      </w:r>
      <w:r w:rsidR="00EA2434">
        <w:rPr>
          <w:rFonts w:cs="Tahoma"/>
        </w:rPr>
        <w:t>o address the above requirement</w:t>
      </w:r>
      <w:r w:rsidRPr="00C4260E">
        <w:rPr>
          <w:rFonts w:cs="Tahoma"/>
        </w:rPr>
        <w:t xml:space="preserve">, the Institute recommends that you </w:t>
      </w:r>
      <w:r w:rsidR="001D1760" w:rsidRPr="00C4260E">
        <w:rPr>
          <w:rFonts w:cs="Tahoma"/>
        </w:rPr>
        <w:t>do</w:t>
      </w:r>
      <w:r w:rsidRPr="00C4260E">
        <w:rPr>
          <w:rFonts w:cs="Tahoma"/>
        </w:rPr>
        <w:t xml:space="preserve"> the following to demonstrate that your team has </w:t>
      </w:r>
      <w:r w:rsidR="001D1760" w:rsidRPr="00C4260E">
        <w:rPr>
          <w:rFonts w:cs="Tahoma"/>
        </w:rPr>
        <w:t xml:space="preserve">both </w:t>
      </w:r>
      <w:r w:rsidRPr="00C4260E">
        <w:rPr>
          <w:rFonts w:cs="Tahoma"/>
        </w:rPr>
        <w:t xml:space="preserve">a plan for acquiring or accessing the </w:t>
      </w:r>
      <w:r w:rsidRPr="00C03BDF">
        <w:rPr>
          <w:rFonts w:cs="Tahoma"/>
          <w:szCs w:val="20"/>
        </w:rPr>
        <w:t xml:space="preserve">facilities, equipment, supplies, and other resources required to support the </w:t>
      </w:r>
      <w:r w:rsidR="006D23CF">
        <w:rPr>
          <w:rFonts w:cs="Tahoma"/>
          <w:szCs w:val="20"/>
        </w:rPr>
        <w:t xml:space="preserve">completion </w:t>
      </w:r>
      <w:r w:rsidRPr="00C03BDF">
        <w:rPr>
          <w:rFonts w:cs="Tahoma"/>
          <w:szCs w:val="20"/>
        </w:rPr>
        <w:t>and dissem</w:t>
      </w:r>
      <w:r w:rsidR="001D1760" w:rsidRPr="00C03BDF">
        <w:rPr>
          <w:rFonts w:cs="Tahoma"/>
          <w:szCs w:val="20"/>
        </w:rPr>
        <w:t>ination of the proposed project</w:t>
      </w:r>
      <w:r w:rsidRPr="00C03BDF">
        <w:rPr>
          <w:rFonts w:cs="Tahoma"/>
          <w:szCs w:val="20"/>
        </w:rPr>
        <w:t xml:space="preserve"> and the commitments of each partner for the implementat</w:t>
      </w:r>
      <w:r w:rsidR="00423ADA">
        <w:rPr>
          <w:rFonts w:cs="Tahoma"/>
          <w:szCs w:val="20"/>
        </w:rPr>
        <w:t>ion and success of the project.</w:t>
      </w:r>
    </w:p>
    <w:p w14:paraId="53CEAA13" w14:textId="77777777" w:rsidR="00423ADA" w:rsidRPr="00423ADA" w:rsidRDefault="00423ADA" w:rsidP="00984BEC">
      <w:pPr>
        <w:keepNext/>
        <w:ind w:left="720"/>
        <w:rPr>
          <w:rFonts w:cs="Tahoma"/>
          <w:szCs w:val="20"/>
        </w:rPr>
      </w:pPr>
    </w:p>
    <w:p w14:paraId="5A92992D" w14:textId="77777777" w:rsidR="008630DB" w:rsidRDefault="008630DB" w:rsidP="00984BEC">
      <w:pPr>
        <w:keepNext/>
        <w:spacing w:before="120" w:after="120"/>
        <w:ind w:left="720"/>
        <w:rPr>
          <w:rFonts w:cs="Tahoma"/>
          <w:i/>
        </w:rPr>
      </w:pPr>
      <w:r w:rsidRPr="00C03BDF">
        <w:rPr>
          <w:rFonts w:cs="Tahoma"/>
          <w:i/>
        </w:rPr>
        <w:t>Resources to conduct the project:</w:t>
      </w:r>
    </w:p>
    <w:p w14:paraId="5A92992E" w14:textId="77777777" w:rsidR="008630DB" w:rsidRPr="00C03BDF" w:rsidRDefault="008630DB" w:rsidP="00316272">
      <w:pPr>
        <w:numPr>
          <w:ilvl w:val="0"/>
          <w:numId w:val="43"/>
        </w:numPr>
        <w:spacing w:before="120" w:after="120"/>
        <w:ind w:left="1440"/>
        <w:rPr>
          <w:rFonts w:cs="Tahoma"/>
        </w:rPr>
      </w:pPr>
      <w:r w:rsidRPr="00C03BDF">
        <w:rPr>
          <w:rFonts w:cs="Tahoma"/>
        </w:rPr>
        <w:t>Descr</w:t>
      </w:r>
      <w:r w:rsidR="00DB4082">
        <w:rPr>
          <w:rFonts w:cs="Tahoma"/>
        </w:rPr>
        <w:t>ibe your institution’s</w:t>
      </w:r>
      <w:r w:rsidRPr="00C03BDF">
        <w:rPr>
          <w:rFonts w:cs="Tahoma"/>
        </w:rPr>
        <w:t xml:space="preserve"> capacity and experience to manage a grant of this size.</w:t>
      </w:r>
    </w:p>
    <w:p w14:paraId="5A92992F" w14:textId="77777777" w:rsidR="008630DB" w:rsidRPr="00C03BDF" w:rsidRDefault="008630DB" w:rsidP="00316272">
      <w:pPr>
        <w:numPr>
          <w:ilvl w:val="0"/>
          <w:numId w:val="43"/>
        </w:numPr>
        <w:spacing w:before="120" w:after="120"/>
        <w:ind w:left="1440"/>
        <w:rPr>
          <w:rFonts w:cs="Tahoma"/>
        </w:rPr>
      </w:pPr>
      <w:r w:rsidRPr="00C03BDF">
        <w:rPr>
          <w:rFonts w:cs="Tahoma"/>
        </w:rPr>
        <w:t>Describe your access to resources available at the primary institution and any subaward institutions.</w:t>
      </w:r>
    </w:p>
    <w:p w14:paraId="5A929930" w14:textId="77777777" w:rsidR="008630DB" w:rsidRPr="00C03BDF" w:rsidRDefault="008630DB" w:rsidP="00316272">
      <w:pPr>
        <w:numPr>
          <w:ilvl w:val="0"/>
          <w:numId w:val="43"/>
        </w:numPr>
        <w:spacing w:before="120" w:after="120"/>
        <w:ind w:left="1440"/>
        <w:rPr>
          <w:rFonts w:cs="Tahoma"/>
        </w:rPr>
      </w:pPr>
      <w:r w:rsidRPr="00C03BDF">
        <w:rPr>
          <w:rFonts w:cs="Tahoma"/>
        </w:rPr>
        <w:lastRenderedPageBreak/>
        <w:t>Describe your plan for acquiring any resources that are not currently accessible, will require significant expenditures, and are necessary for the successful completion of the project (e.g., equipment, test materials, curriculum</w:t>
      </w:r>
      <w:r w:rsidR="003B7FE6">
        <w:rPr>
          <w:rFonts w:cs="Tahoma"/>
        </w:rPr>
        <w:t>,</w:t>
      </w:r>
      <w:r w:rsidRPr="00C03BDF">
        <w:rPr>
          <w:rFonts w:cs="Tahoma"/>
        </w:rPr>
        <w:t xml:space="preserve"> training materials). </w:t>
      </w:r>
    </w:p>
    <w:p w14:paraId="5A929931" w14:textId="77777777" w:rsidR="008630DB" w:rsidRPr="00C03BDF" w:rsidRDefault="008630DB" w:rsidP="00316272">
      <w:pPr>
        <w:numPr>
          <w:ilvl w:val="0"/>
          <w:numId w:val="43"/>
        </w:numPr>
        <w:spacing w:before="120" w:after="120"/>
        <w:ind w:left="1440"/>
        <w:rPr>
          <w:rFonts w:cs="Tahoma"/>
        </w:rPr>
      </w:pPr>
      <w:r w:rsidRPr="00C03BDF">
        <w:rPr>
          <w:rFonts w:cs="Tahoma"/>
        </w:rPr>
        <w:t>Describe your access to the schools</w:t>
      </w:r>
      <w:r w:rsidR="00C01A31">
        <w:rPr>
          <w:rFonts w:cs="Tahoma"/>
        </w:rPr>
        <w:t xml:space="preserve"> or other authentic education setting</w:t>
      </w:r>
      <w:r w:rsidR="00271CA5">
        <w:rPr>
          <w:rFonts w:cs="Tahoma"/>
        </w:rPr>
        <w:t>s</w:t>
      </w:r>
      <w:r w:rsidRPr="00C03BDF">
        <w:rPr>
          <w:rFonts w:cs="Tahoma"/>
        </w:rPr>
        <w:t xml:space="preserve"> that will be the focus of your research. Include letters of agreement from school district </w:t>
      </w:r>
      <w:r w:rsidR="00C01A31">
        <w:rPr>
          <w:rFonts w:cs="Tahoma"/>
        </w:rPr>
        <w:t xml:space="preserve">or other relevant </w:t>
      </w:r>
      <w:r w:rsidRPr="00C03BDF">
        <w:rPr>
          <w:rFonts w:cs="Tahoma"/>
        </w:rPr>
        <w:t xml:space="preserve">officials in </w:t>
      </w:r>
      <w:hyperlink w:anchor="_Appendix_E_(Required" w:history="1">
        <w:r w:rsidRPr="00305642">
          <w:rPr>
            <w:rStyle w:val="Hyperlink"/>
            <w:rFonts w:cs="Tahoma"/>
          </w:rPr>
          <w:t xml:space="preserve">Appendix </w:t>
        </w:r>
        <w:r w:rsidR="00051809" w:rsidRPr="00305642">
          <w:rPr>
            <w:rStyle w:val="Hyperlink"/>
            <w:rFonts w:cs="Tahoma"/>
          </w:rPr>
          <w:t>E</w:t>
        </w:r>
      </w:hyperlink>
      <w:r w:rsidRPr="00C03BDF">
        <w:rPr>
          <w:rFonts w:cs="Tahoma"/>
        </w:rPr>
        <w:t xml:space="preserve">. Convincing letters will convey that the organizations understand what their participation in the study will involve (e.g., access to data, participation in classroom observations, </w:t>
      </w:r>
      <w:r w:rsidR="00514B34" w:rsidRPr="00C4260E">
        <w:rPr>
          <w:rFonts w:cs="Tahoma"/>
        </w:rPr>
        <w:t xml:space="preserve">completion of student assessments, administration of teacher </w:t>
      </w:r>
      <w:r w:rsidR="00514B34" w:rsidRPr="002E3F79">
        <w:rPr>
          <w:rFonts w:cs="Tahoma"/>
        </w:rPr>
        <w:t>surveys</w:t>
      </w:r>
      <w:r w:rsidRPr="002E3F79">
        <w:rPr>
          <w:rFonts w:cs="Tahoma"/>
        </w:rPr>
        <w:t>)</w:t>
      </w:r>
      <w:r w:rsidR="0061535D" w:rsidRPr="002E3F79">
        <w:rPr>
          <w:rFonts w:cs="Tahoma"/>
        </w:rPr>
        <w:t xml:space="preserve"> and will be written by individuals who have the authority to approve research participation in their organization</w:t>
      </w:r>
      <w:r w:rsidRPr="002E3F79">
        <w:rPr>
          <w:rFonts w:cs="Tahoma"/>
        </w:rPr>
        <w:t>.</w:t>
      </w:r>
      <w:r w:rsidRPr="00C03BDF">
        <w:rPr>
          <w:rFonts w:cs="Tahoma"/>
        </w:rPr>
        <w:t xml:space="preserve"> </w:t>
      </w:r>
    </w:p>
    <w:p w14:paraId="5A929932" w14:textId="77777777" w:rsidR="008630DB" w:rsidRPr="00C03BDF" w:rsidRDefault="008630DB" w:rsidP="00316272">
      <w:pPr>
        <w:numPr>
          <w:ilvl w:val="0"/>
          <w:numId w:val="43"/>
        </w:numPr>
        <w:spacing w:before="120" w:after="120"/>
        <w:ind w:left="1440"/>
        <w:rPr>
          <w:rFonts w:cs="Tahoma"/>
        </w:rPr>
      </w:pPr>
      <w:r w:rsidRPr="00C03BDF">
        <w:rPr>
          <w:rFonts w:cs="Tahoma"/>
        </w:rPr>
        <w:t xml:space="preserve">Include information about </w:t>
      </w:r>
      <w:r w:rsidR="003E622E">
        <w:rPr>
          <w:rFonts w:cs="Tahoma"/>
        </w:rPr>
        <w:t>student, teacher, and school incentives, if applicable</w:t>
      </w:r>
      <w:r w:rsidRPr="00C03BDF">
        <w:rPr>
          <w:rFonts w:cs="Tahoma"/>
        </w:rPr>
        <w:t>.</w:t>
      </w:r>
    </w:p>
    <w:p w14:paraId="77CC9FDE" w14:textId="658E8ECB" w:rsidR="00423ADA" w:rsidRDefault="008630DB" w:rsidP="00316272">
      <w:pPr>
        <w:numPr>
          <w:ilvl w:val="0"/>
          <w:numId w:val="43"/>
        </w:numPr>
        <w:ind w:left="1440"/>
        <w:rPr>
          <w:rFonts w:cs="Tahoma"/>
        </w:rPr>
      </w:pPr>
      <w:r w:rsidRPr="00C03BDF">
        <w:rPr>
          <w:rFonts w:cs="Tahoma"/>
        </w:rPr>
        <w:t xml:space="preserve">Describe your access to any data sets that you will require. Include letters of agreement, data licenses, or existing Memoranda of Understanding in </w:t>
      </w:r>
      <w:hyperlink w:anchor="_Appendix_E_(Required" w:history="1">
        <w:r w:rsidRPr="00305642">
          <w:rPr>
            <w:rStyle w:val="Hyperlink"/>
            <w:rFonts w:cs="Tahoma"/>
          </w:rPr>
          <w:t xml:space="preserve">Appendix </w:t>
        </w:r>
        <w:r w:rsidR="003B7FE6" w:rsidRPr="00305642">
          <w:rPr>
            <w:rStyle w:val="Hyperlink"/>
            <w:rFonts w:cs="Tahoma"/>
          </w:rPr>
          <w:t>E</w:t>
        </w:r>
      </w:hyperlink>
      <w:r w:rsidRPr="00C03BDF">
        <w:rPr>
          <w:rFonts w:cs="Tahoma"/>
        </w:rPr>
        <w:t xml:space="preserve"> to document that you will be able to access the data for your proposed use.</w:t>
      </w:r>
    </w:p>
    <w:p w14:paraId="5DE2EC42" w14:textId="77777777" w:rsidR="00423ADA" w:rsidRPr="00423ADA" w:rsidRDefault="00423ADA" w:rsidP="00270FA0">
      <w:pPr>
        <w:ind w:left="1440"/>
        <w:rPr>
          <w:rFonts w:cs="Tahoma"/>
        </w:rPr>
      </w:pPr>
    </w:p>
    <w:p w14:paraId="5A929934" w14:textId="77777777" w:rsidR="008630DB" w:rsidRDefault="008630DB" w:rsidP="001159D9">
      <w:pPr>
        <w:spacing w:after="120"/>
        <w:ind w:left="806"/>
        <w:rPr>
          <w:rFonts w:cs="Tahoma"/>
          <w:i/>
        </w:rPr>
      </w:pPr>
      <w:r w:rsidRPr="00C03BDF">
        <w:rPr>
          <w:rFonts w:cs="Tahoma"/>
          <w:i/>
        </w:rPr>
        <w:t>Resources to disseminate the results:</w:t>
      </w:r>
    </w:p>
    <w:p w14:paraId="5A929935" w14:textId="77777777" w:rsidR="008630DB" w:rsidRPr="008133B8" w:rsidRDefault="008630DB" w:rsidP="00316272">
      <w:pPr>
        <w:numPr>
          <w:ilvl w:val="0"/>
          <w:numId w:val="44"/>
        </w:numPr>
        <w:ind w:left="1440"/>
        <w:rPr>
          <w:rFonts w:cs="Tahoma"/>
        </w:rPr>
      </w:pPr>
      <w:r w:rsidRPr="00C03BDF">
        <w:rPr>
          <w:rFonts w:cs="Tahoma"/>
        </w:rPr>
        <w:t>Describe your capacity to disseminate information about the findings from your research</w:t>
      </w:r>
      <w:r w:rsidR="006D23CF">
        <w:rPr>
          <w:rFonts w:cs="Tahoma"/>
        </w:rPr>
        <w:t xml:space="preserve">, as described in the required Dissemination Plan in </w:t>
      </w:r>
      <w:hyperlink w:anchor="_Appendix_A_Dissemination" w:history="1">
        <w:r w:rsidR="006D23CF" w:rsidRPr="0017724A">
          <w:rPr>
            <w:rStyle w:val="Hyperlink"/>
            <w:rFonts w:cs="Tahoma"/>
          </w:rPr>
          <w:t xml:space="preserve">Appendix </w:t>
        </w:r>
        <w:r w:rsidR="00821E2D" w:rsidRPr="0017724A">
          <w:rPr>
            <w:rStyle w:val="Hyperlink"/>
            <w:rFonts w:cs="Tahoma"/>
          </w:rPr>
          <w:t>A</w:t>
        </w:r>
        <w:r w:rsidR="006D23CF" w:rsidRPr="0017724A">
          <w:rPr>
            <w:rStyle w:val="Hyperlink"/>
            <w:rFonts w:cs="Tahoma"/>
          </w:rPr>
          <w:t>: Dissemination Plan</w:t>
        </w:r>
      </w:hyperlink>
      <w:r w:rsidRPr="00C03BDF">
        <w:rPr>
          <w:rFonts w:cs="Tahoma"/>
        </w:rPr>
        <w:t xml:space="preserve">. </w:t>
      </w:r>
    </w:p>
    <w:p w14:paraId="5A929936" w14:textId="683FB387" w:rsidR="008630DB" w:rsidRPr="00C03BDF" w:rsidRDefault="008630DB" w:rsidP="00316272">
      <w:pPr>
        <w:numPr>
          <w:ilvl w:val="0"/>
          <w:numId w:val="44"/>
        </w:numPr>
        <w:spacing w:before="120" w:after="120"/>
        <w:ind w:left="1440"/>
        <w:rPr>
          <w:rFonts w:cs="Tahoma"/>
        </w:rPr>
      </w:pPr>
      <w:r w:rsidRPr="00C03BDF">
        <w:rPr>
          <w:rFonts w:cs="Tahoma"/>
        </w:rPr>
        <w:t>Keep in mind that national dissemination activities, including hosting of a network website, will be coordinated by the Network Lead. In your budget, you should allocate sufficient time to participate in</w:t>
      </w:r>
      <w:r w:rsidR="00D35FD0" w:rsidRPr="00C03BDF">
        <w:rPr>
          <w:rFonts w:cs="Tahoma"/>
        </w:rPr>
        <w:t xml:space="preserve"> </w:t>
      </w:r>
      <w:r w:rsidR="00100DEE" w:rsidRPr="00C03BDF">
        <w:rPr>
          <w:rFonts w:cs="Tahoma"/>
        </w:rPr>
        <w:t>dissemination</w:t>
      </w:r>
      <w:r w:rsidRPr="00C03BDF">
        <w:rPr>
          <w:rFonts w:cs="Tahoma"/>
        </w:rPr>
        <w:t xml:space="preserve"> activities</w:t>
      </w:r>
      <w:r w:rsidR="00100DEE" w:rsidRPr="00C03BDF">
        <w:rPr>
          <w:rFonts w:cs="Tahoma"/>
        </w:rPr>
        <w:t xml:space="preserve"> organized by the Network Lead</w:t>
      </w:r>
      <w:r w:rsidRPr="00C03BDF">
        <w:rPr>
          <w:rFonts w:cs="Tahoma"/>
        </w:rPr>
        <w:t>.</w:t>
      </w:r>
    </w:p>
    <w:p w14:paraId="5A929937" w14:textId="77777777" w:rsidR="008630DB" w:rsidRPr="00C03BDF" w:rsidRDefault="008630DB" w:rsidP="00316272">
      <w:pPr>
        <w:numPr>
          <w:ilvl w:val="0"/>
          <w:numId w:val="41"/>
        </w:numPr>
        <w:spacing w:before="120" w:after="120"/>
        <w:ind w:left="1800"/>
        <w:rPr>
          <w:rFonts w:cs="Tahoma"/>
        </w:rPr>
      </w:pPr>
      <w:r w:rsidRPr="00C03BDF">
        <w:rPr>
          <w:rFonts w:cs="Tahoma"/>
        </w:rPr>
        <w:t>Allocate time for the PI and other key personnel to participate in at least two in-person network meetings in the first year and at leas</w:t>
      </w:r>
      <w:r w:rsidR="00B5701A">
        <w:rPr>
          <w:rFonts w:cs="Tahoma"/>
        </w:rPr>
        <w:t>t one in-person network meeting</w:t>
      </w:r>
      <w:r w:rsidRPr="00C03BDF">
        <w:rPr>
          <w:rFonts w:cs="Tahoma"/>
        </w:rPr>
        <w:t xml:space="preserve"> each year thereafter. For budgeting purposes, assume the meetings will take place in Washington, D.C.</w:t>
      </w:r>
      <w:r w:rsidRPr="00C03BDF" w:rsidDel="003918E5">
        <w:rPr>
          <w:rFonts w:cs="Tahoma"/>
        </w:rPr>
        <w:t xml:space="preserve"> </w:t>
      </w:r>
      <w:r w:rsidR="00B22598" w:rsidRPr="00C03BDF">
        <w:rPr>
          <w:rFonts w:cs="Tahoma"/>
        </w:rPr>
        <w:t xml:space="preserve">and last </w:t>
      </w:r>
      <w:r w:rsidR="00271CA5">
        <w:rPr>
          <w:rFonts w:cs="Tahoma"/>
        </w:rPr>
        <w:t>2</w:t>
      </w:r>
      <w:r w:rsidR="00B22598" w:rsidRPr="00C03BDF">
        <w:rPr>
          <w:rFonts w:cs="Tahoma"/>
        </w:rPr>
        <w:t xml:space="preserve"> days.</w:t>
      </w:r>
    </w:p>
    <w:p w14:paraId="2DA34BE7" w14:textId="26B25C9C" w:rsidR="00B43BC2" w:rsidRDefault="008630DB" w:rsidP="00316272">
      <w:pPr>
        <w:pStyle w:val="ListParagraph"/>
        <w:numPr>
          <w:ilvl w:val="0"/>
          <w:numId w:val="41"/>
        </w:numPr>
        <w:ind w:left="1800"/>
        <w:contextualSpacing w:val="0"/>
        <w:rPr>
          <w:rFonts w:cs="Tahoma"/>
        </w:rPr>
      </w:pPr>
      <w:r w:rsidRPr="00C03BDF">
        <w:rPr>
          <w:rFonts w:cs="Tahoma"/>
        </w:rPr>
        <w:t>Allocate funds for the PI and other key personnel to attend</w:t>
      </w:r>
      <w:r w:rsidR="00100DEE" w:rsidRPr="00C03BDF">
        <w:rPr>
          <w:rFonts w:cs="Tahoma"/>
        </w:rPr>
        <w:t xml:space="preserve"> at least</w:t>
      </w:r>
      <w:r w:rsidRPr="00C03BDF">
        <w:rPr>
          <w:rFonts w:cs="Tahoma"/>
        </w:rPr>
        <w:t xml:space="preserve"> two</w:t>
      </w:r>
      <w:r w:rsidR="0069551E">
        <w:rPr>
          <w:rFonts w:cs="Tahoma"/>
        </w:rPr>
        <w:t xml:space="preserve"> 2</w:t>
      </w:r>
      <w:r w:rsidR="00100DEE" w:rsidRPr="00C03BDF">
        <w:rPr>
          <w:rFonts w:cs="Tahoma"/>
        </w:rPr>
        <w:t>-day</w:t>
      </w:r>
      <w:r w:rsidRPr="00C03BDF">
        <w:rPr>
          <w:rFonts w:cs="Tahoma"/>
        </w:rPr>
        <w:t xml:space="preserve"> meetings </w:t>
      </w:r>
      <w:r w:rsidR="00B22598" w:rsidRPr="00C03BDF">
        <w:rPr>
          <w:rFonts w:cs="Tahoma"/>
        </w:rPr>
        <w:t xml:space="preserve">with policymakers </w:t>
      </w:r>
      <w:r w:rsidRPr="00C03BDF">
        <w:rPr>
          <w:rFonts w:cs="Tahoma"/>
        </w:rPr>
        <w:t xml:space="preserve">or </w:t>
      </w:r>
      <w:r w:rsidR="00B22598" w:rsidRPr="00C03BDF">
        <w:rPr>
          <w:rFonts w:cs="Tahoma"/>
        </w:rPr>
        <w:t xml:space="preserve">professional </w:t>
      </w:r>
      <w:r w:rsidRPr="00C03BDF">
        <w:rPr>
          <w:rFonts w:cs="Tahoma"/>
        </w:rPr>
        <w:t>conferences each year</w:t>
      </w:r>
      <w:r w:rsidR="00100DEE" w:rsidRPr="00C03BDF">
        <w:rPr>
          <w:rFonts w:cs="Tahoma"/>
        </w:rPr>
        <w:t>, including the Institute’s annual Principal Investigators meeting in Washington, D.C.</w:t>
      </w:r>
      <w:bookmarkStart w:id="66" w:name="_Awards"/>
      <w:bookmarkEnd w:id="66"/>
    </w:p>
    <w:p w14:paraId="66854227" w14:textId="77777777" w:rsidR="00423ADA" w:rsidRPr="005415CE" w:rsidRDefault="00423ADA" w:rsidP="00423ADA">
      <w:pPr>
        <w:pStyle w:val="ListParagraph"/>
        <w:ind w:left="1800"/>
        <w:contextualSpacing w:val="0"/>
        <w:rPr>
          <w:rFonts w:cs="Tahoma"/>
        </w:rPr>
      </w:pPr>
    </w:p>
    <w:p w14:paraId="5A929942" w14:textId="77777777" w:rsidR="00437778" w:rsidRPr="00C4260E" w:rsidRDefault="00437778" w:rsidP="00B43BC2">
      <w:pPr>
        <w:pStyle w:val="Heading5"/>
        <w:spacing w:before="0" w:after="120"/>
        <w:ind w:left="547"/>
      </w:pPr>
      <w:bookmarkStart w:id="67" w:name="_Data_Management_Plan"/>
      <w:bookmarkEnd w:id="67"/>
      <w:r w:rsidRPr="00C4260E">
        <w:t xml:space="preserve">Data Management Plan </w:t>
      </w:r>
    </w:p>
    <w:p w14:paraId="5A929943" w14:textId="77777777" w:rsidR="008630DB" w:rsidRPr="00C03BDF" w:rsidRDefault="00082202" w:rsidP="00B43BC2">
      <w:pPr>
        <w:autoSpaceDE w:val="0"/>
        <w:autoSpaceDN w:val="0"/>
        <w:adjustRightInd w:val="0"/>
        <w:spacing w:before="120" w:after="120"/>
        <w:ind w:left="547"/>
        <w:rPr>
          <w:rFonts w:eastAsia="Times New Roman" w:cs="Tahoma"/>
          <w:color w:val="000000"/>
          <w:szCs w:val="20"/>
        </w:rPr>
      </w:pPr>
      <w:r>
        <w:rPr>
          <w:rFonts w:eastAsia="Times New Roman" w:cs="Tahoma"/>
          <w:color w:val="000000"/>
          <w:szCs w:val="20"/>
        </w:rPr>
        <w:t xml:space="preserve">For </w:t>
      </w:r>
      <w:r w:rsidR="008630DB" w:rsidRPr="00C03BDF">
        <w:rPr>
          <w:rFonts w:eastAsia="Times New Roman" w:cs="Tahoma"/>
          <w:color w:val="000000"/>
          <w:szCs w:val="20"/>
        </w:rPr>
        <w:t>Research Team</w:t>
      </w:r>
      <w:r>
        <w:rPr>
          <w:rFonts w:eastAsia="Times New Roman" w:cs="Tahoma"/>
          <w:color w:val="000000"/>
          <w:szCs w:val="20"/>
        </w:rPr>
        <w:t xml:space="preserve">s proposing to include efficacy and effectiveness research, applications </w:t>
      </w:r>
      <w:r w:rsidR="008630DB" w:rsidRPr="00C03BDF">
        <w:rPr>
          <w:rFonts w:eastAsia="Times New Roman" w:cs="Tahoma"/>
          <w:color w:val="000000"/>
          <w:szCs w:val="20"/>
        </w:rPr>
        <w:t xml:space="preserve">must include a </w:t>
      </w:r>
      <w:r w:rsidR="001D1760" w:rsidRPr="00C03BDF">
        <w:rPr>
          <w:rFonts w:eastAsia="Times New Roman" w:cs="Tahoma"/>
          <w:color w:val="000000"/>
          <w:szCs w:val="20"/>
        </w:rPr>
        <w:t>d</w:t>
      </w:r>
      <w:r w:rsidR="008630DB" w:rsidRPr="00C03BDF">
        <w:rPr>
          <w:rFonts w:eastAsia="Times New Roman" w:cs="Tahoma"/>
          <w:color w:val="000000"/>
          <w:szCs w:val="20"/>
        </w:rPr>
        <w:t xml:space="preserve">ata </w:t>
      </w:r>
      <w:r w:rsidR="001D1760" w:rsidRPr="00C03BDF">
        <w:rPr>
          <w:rFonts w:eastAsia="Times New Roman" w:cs="Tahoma"/>
          <w:color w:val="000000"/>
          <w:szCs w:val="20"/>
        </w:rPr>
        <w:t>m</w:t>
      </w:r>
      <w:r w:rsidR="008630DB" w:rsidRPr="00C03BDF">
        <w:rPr>
          <w:rFonts w:eastAsia="Times New Roman" w:cs="Tahoma"/>
          <w:color w:val="000000"/>
          <w:szCs w:val="20"/>
        </w:rPr>
        <w:t xml:space="preserve">anagement </w:t>
      </w:r>
      <w:r w:rsidR="001D1760" w:rsidRPr="00C03BDF">
        <w:rPr>
          <w:rFonts w:eastAsia="Times New Roman" w:cs="Tahoma"/>
          <w:color w:val="000000"/>
          <w:szCs w:val="20"/>
        </w:rPr>
        <w:t>p</w:t>
      </w:r>
      <w:r w:rsidR="008630DB" w:rsidRPr="00C03BDF">
        <w:rPr>
          <w:rFonts w:eastAsia="Times New Roman" w:cs="Tahoma"/>
          <w:color w:val="000000"/>
          <w:szCs w:val="20"/>
        </w:rPr>
        <w:t xml:space="preserve">lan (DMP, </w:t>
      </w:r>
      <w:r w:rsidR="00A07567">
        <w:rPr>
          <w:rFonts w:eastAsia="Times New Roman" w:cs="Tahoma"/>
          <w:color w:val="000000"/>
          <w:szCs w:val="20"/>
        </w:rPr>
        <w:t xml:space="preserve">recommended length: </w:t>
      </w:r>
      <w:r w:rsidR="008630DB" w:rsidRPr="00C03BDF">
        <w:rPr>
          <w:rFonts w:eastAsia="Times New Roman" w:cs="Tahoma"/>
          <w:color w:val="000000"/>
          <w:szCs w:val="20"/>
        </w:rPr>
        <w:t xml:space="preserve">no more than five pages in </w:t>
      </w:r>
      <w:hyperlink w:anchor="_Appendix_F:_Data" w:history="1">
        <w:r w:rsidR="008630DB" w:rsidRPr="00305642">
          <w:rPr>
            <w:rStyle w:val="Hyperlink"/>
            <w:rFonts w:eastAsia="Times New Roman" w:cs="Tahoma"/>
            <w:szCs w:val="20"/>
          </w:rPr>
          <w:t xml:space="preserve">Appendix </w:t>
        </w:r>
        <w:r w:rsidR="003B7FE6" w:rsidRPr="00305642">
          <w:rPr>
            <w:rStyle w:val="Hyperlink"/>
            <w:rFonts w:eastAsia="Times New Roman" w:cs="Tahoma"/>
            <w:szCs w:val="20"/>
          </w:rPr>
          <w:t>F</w:t>
        </w:r>
      </w:hyperlink>
      <w:r w:rsidR="008630DB" w:rsidRPr="00C03BDF">
        <w:rPr>
          <w:rFonts w:eastAsia="Times New Roman" w:cs="Tahoma"/>
          <w:color w:val="000000"/>
          <w:szCs w:val="20"/>
        </w:rPr>
        <w:t xml:space="preserve">) that describes your plans for making </w:t>
      </w:r>
      <w:r w:rsidR="008630DB" w:rsidRPr="00C03BDF">
        <w:rPr>
          <w:rFonts w:eastAsia="Times New Roman" w:cs="Tahoma"/>
          <w:color w:val="000000" w:themeColor="text1"/>
          <w:szCs w:val="20"/>
        </w:rPr>
        <w:t xml:space="preserve">the </w:t>
      </w:r>
      <w:hyperlink w:anchor="Final_Research_Data" w:history="1">
        <w:r w:rsidR="008630DB" w:rsidRPr="00C03BDF">
          <w:rPr>
            <w:rFonts w:eastAsia="Times New Roman" w:cs="Tahoma"/>
            <w:color w:val="0000FF" w:themeColor="hyperlink"/>
            <w:szCs w:val="20"/>
            <w:u w:val="single"/>
          </w:rPr>
          <w:t>final research data</w:t>
        </w:r>
      </w:hyperlink>
      <w:r w:rsidR="008630DB" w:rsidRPr="00C03BDF">
        <w:rPr>
          <w:rFonts w:eastAsia="Times New Roman" w:cs="Tahoma"/>
          <w:color w:val="000000" w:themeColor="text1"/>
          <w:szCs w:val="20"/>
        </w:rPr>
        <w:t xml:space="preserve"> from</w:t>
      </w:r>
      <w:r w:rsidR="008630DB" w:rsidRPr="00C03BDF">
        <w:rPr>
          <w:rFonts w:eastAsia="Times New Roman" w:cs="Tahoma"/>
          <w:color w:val="000000"/>
          <w:szCs w:val="20"/>
        </w:rPr>
        <w:t xml:space="preserve"> the proposed projects accessible to others. Resources that may be of interest to researchers in developing a data management plan can be found at </w:t>
      </w:r>
      <w:hyperlink r:id="rId36" w:history="1">
        <w:r w:rsidR="008630DB" w:rsidRPr="00C03BDF">
          <w:rPr>
            <w:rFonts w:eastAsia="Times New Roman" w:cs="Tahoma"/>
            <w:color w:val="0000FF" w:themeColor="hyperlink"/>
            <w:szCs w:val="20"/>
            <w:u w:val="single"/>
          </w:rPr>
          <w:t>http://ies.ed.gov/funding/researchaccess.asp</w:t>
        </w:r>
      </w:hyperlink>
      <w:r w:rsidR="008630DB" w:rsidRPr="00C03BDF">
        <w:rPr>
          <w:rFonts w:eastAsia="Times New Roman" w:cs="Tahoma"/>
          <w:color w:val="000000"/>
          <w:szCs w:val="20"/>
        </w:rPr>
        <w:t xml:space="preserve">. </w:t>
      </w:r>
    </w:p>
    <w:p w14:paraId="5A929944" w14:textId="77777777" w:rsidR="008630DB" w:rsidRPr="00232AE6" w:rsidRDefault="008630DB" w:rsidP="008630DB">
      <w:pPr>
        <w:autoSpaceDE w:val="0"/>
        <w:autoSpaceDN w:val="0"/>
        <w:adjustRightInd w:val="0"/>
        <w:spacing w:before="120" w:after="120"/>
        <w:ind w:left="547"/>
        <w:rPr>
          <w:rFonts w:eastAsia="Times New Roman" w:cs="Tahoma"/>
          <w:color w:val="000000"/>
          <w:szCs w:val="20"/>
        </w:rPr>
      </w:pPr>
      <w:r w:rsidRPr="00C03BDF">
        <w:rPr>
          <w:rFonts w:eastAsia="Times New Roman" w:cs="Tahoma"/>
          <w:color w:val="000000"/>
          <w:szCs w:val="20"/>
        </w:rPr>
        <w:t xml:space="preserve">DMPs are expected to differ depending on the nature of the project and the data collected. By addressing the items identified below, your DMP describes how you will meet the requirements of the </w:t>
      </w:r>
      <w:r w:rsidR="001D1760" w:rsidRPr="00232AE6">
        <w:rPr>
          <w:rFonts w:eastAsia="Times New Roman" w:cs="Tahoma"/>
          <w:color w:val="000000"/>
          <w:szCs w:val="20"/>
        </w:rPr>
        <w:t>Institute’s</w:t>
      </w:r>
      <w:r w:rsidRPr="00232AE6">
        <w:rPr>
          <w:rFonts w:eastAsia="Times New Roman" w:cs="Tahoma"/>
          <w:color w:val="000000"/>
          <w:szCs w:val="20"/>
        </w:rPr>
        <w:t xml:space="preserve"> policy for data sharing. The DMP should include the following: </w:t>
      </w:r>
    </w:p>
    <w:p w14:paraId="7224D735" w14:textId="088BB8A2" w:rsidR="00BC1BC0" w:rsidRPr="00232AE6" w:rsidRDefault="00BC1BC0" w:rsidP="00316272">
      <w:pPr>
        <w:widowControl w:val="0"/>
        <w:numPr>
          <w:ilvl w:val="0"/>
          <w:numId w:val="42"/>
        </w:numPr>
        <w:spacing w:before="120" w:after="120"/>
        <w:ind w:left="1440"/>
        <w:rPr>
          <w:rFonts w:cs="Tahoma"/>
          <w:color w:val="000000"/>
          <w:szCs w:val="20"/>
        </w:rPr>
      </w:pPr>
      <w:r w:rsidRPr="00232AE6">
        <w:rPr>
          <w:rFonts w:cs="Tahoma"/>
          <w:color w:val="000000"/>
          <w:szCs w:val="20"/>
        </w:rPr>
        <w:t xml:space="preserve">Plan for pre-registering the study in an education repository (e.g., </w:t>
      </w:r>
      <w:hyperlink r:id="rId37" w:history="1">
        <w:r w:rsidRPr="00745DF9">
          <w:rPr>
            <w:rStyle w:val="Hyperlink"/>
            <w:rFonts w:cs="Tahoma"/>
            <w:szCs w:val="20"/>
          </w:rPr>
          <w:t>SREE Registry of Efficacy and Effectiveness Studies</w:t>
        </w:r>
      </w:hyperlink>
      <w:r w:rsidRPr="00232AE6">
        <w:rPr>
          <w:rFonts w:cs="Tahoma"/>
          <w:color w:val="000000"/>
          <w:szCs w:val="20"/>
        </w:rPr>
        <w:t>).</w:t>
      </w:r>
    </w:p>
    <w:p w14:paraId="5A929945" w14:textId="0A610CE9" w:rsidR="008630DB" w:rsidRPr="00BC1BC0" w:rsidRDefault="008630DB" w:rsidP="00316272">
      <w:pPr>
        <w:widowControl w:val="0"/>
        <w:numPr>
          <w:ilvl w:val="0"/>
          <w:numId w:val="42"/>
        </w:numPr>
        <w:spacing w:before="120" w:after="120"/>
        <w:ind w:left="1440"/>
        <w:rPr>
          <w:rFonts w:cs="Tahoma"/>
          <w:color w:val="000000"/>
          <w:szCs w:val="20"/>
        </w:rPr>
      </w:pPr>
      <w:r w:rsidRPr="00BC1BC0">
        <w:rPr>
          <w:rFonts w:eastAsia="Times New Roman" w:cs="Tahoma"/>
          <w:color w:val="000000"/>
          <w:szCs w:val="20"/>
        </w:rPr>
        <w:t xml:space="preserve">Type of data to be shared. </w:t>
      </w:r>
    </w:p>
    <w:p w14:paraId="5A929946"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t xml:space="preserve">Procedures for managing and for maintaining the confidentiality of Personally Identifiable Information. </w:t>
      </w:r>
    </w:p>
    <w:p w14:paraId="5A929947"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14:paraId="5A929948"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lastRenderedPageBreak/>
        <w:t xml:space="preserve">Expected schedule for data access, including how long the data will remain accessible (at least 10 years) and acknowledgement that the timeframe of data accessibility will be reviewed at the annual progress reviews and revised as necessary. </w:t>
      </w:r>
    </w:p>
    <w:p w14:paraId="5A929949"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t>Format of the final data</w:t>
      </w:r>
      <w:r w:rsidR="00EA2434">
        <w:rPr>
          <w:rFonts w:eastAsia="Times New Roman" w:cs="Tahoma"/>
          <w:color w:val="000000"/>
          <w:szCs w:val="20"/>
        </w:rPr>
        <w:t xml:space="preserve"> </w:t>
      </w:r>
      <w:r w:rsidRPr="00C03BDF">
        <w:rPr>
          <w:rFonts w:eastAsia="Times New Roman" w:cs="Tahoma"/>
          <w:color w:val="000000"/>
          <w:szCs w:val="20"/>
        </w:rPr>
        <w:t xml:space="preserve">set. </w:t>
      </w:r>
    </w:p>
    <w:p w14:paraId="5A92994A"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t>Data</w:t>
      </w:r>
      <w:r w:rsidR="00EA2434">
        <w:rPr>
          <w:rFonts w:eastAsia="Times New Roman" w:cs="Tahoma"/>
          <w:color w:val="000000"/>
          <w:szCs w:val="20"/>
        </w:rPr>
        <w:t xml:space="preserve"> </w:t>
      </w:r>
      <w:r w:rsidRPr="00C03BDF">
        <w:rPr>
          <w:rFonts w:eastAsia="Times New Roman" w:cs="Tahoma"/>
          <w:color w:val="000000"/>
          <w:szCs w:val="20"/>
        </w:rPr>
        <w:t xml:space="preserve">set documentation to be provided. </w:t>
      </w:r>
    </w:p>
    <w:p w14:paraId="5A92994B"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t xml:space="preserve">Method of data access (e.g., provided by the Project Director/Principal Investigator, through a data archive) and how those interested in using the data can locate and access them. </w:t>
      </w:r>
    </w:p>
    <w:p w14:paraId="5A92994C"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t xml:space="preserve">Whether or not a data agreement that specifies conditions under which the data will be shared will be required. </w:t>
      </w:r>
    </w:p>
    <w:p w14:paraId="5A92994D" w14:textId="77777777" w:rsidR="008630DB" w:rsidRPr="00C03BDF" w:rsidRDefault="008630DB" w:rsidP="00316272">
      <w:pPr>
        <w:numPr>
          <w:ilvl w:val="0"/>
          <w:numId w:val="42"/>
        </w:numPr>
        <w:autoSpaceDE w:val="0"/>
        <w:autoSpaceDN w:val="0"/>
        <w:adjustRightInd w:val="0"/>
        <w:spacing w:after="120"/>
        <w:ind w:left="1440"/>
        <w:rPr>
          <w:rFonts w:eastAsia="Times New Roman" w:cs="Tahoma"/>
          <w:color w:val="000000"/>
          <w:szCs w:val="20"/>
        </w:rPr>
      </w:pPr>
      <w:r w:rsidRPr="00C03BDF">
        <w:rPr>
          <w:rFonts w:eastAsia="Times New Roman" w:cs="Tahoma"/>
          <w:color w:val="000000"/>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sidR="001D1760" w:rsidRPr="00C03BDF">
        <w:rPr>
          <w:rFonts w:eastAsia="Times New Roman" w:cs="Tahoma"/>
          <w:color w:val="000000"/>
          <w:szCs w:val="20"/>
        </w:rPr>
        <w:t>,</w:t>
      </w:r>
      <w:r w:rsidRPr="00C03BDF">
        <w:rPr>
          <w:rFonts w:eastAsia="Times New Roman" w:cs="Tahoma"/>
          <w:color w:val="000000"/>
          <w:szCs w:val="20"/>
        </w:rPr>
        <w:t xml:space="preserve"> HIPAA). </w:t>
      </w:r>
    </w:p>
    <w:p w14:paraId="0916E679" w14:textId="3E95570C" w:rsidR="00B43BC2" w:rsidRDefault="008630DB" w:rsidP="00423ADA">
      <w:pPr>
        <w:ind w:left="547"/>
        <w:rPr>
          <w:rFonts w:cs="Tahoma"/>
          <w:szCs w:val="20"/>
        </w:rPr>
      </w:pPr>
      <w:r w:rsidRPr="00C03BDF">
        <w:rPr>
          <w:rFonts w:cs="Tahoma"/>
          <w:szCs w:val="20"/>
        </w:rPr>
        <w:t xml:space="preserve">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t>
      </w:r>
      <w:r w:rsidR="00A37DE2">
        <w:rPr>
          <w:rFonts w:cs="Tahoma"/>
          <w:szCs w:val="20"/>
        </w:rPr>
        <w:t>will be required to provide additional detail regarding your DMP (see Pre-Award Requirements)</w:t>
      </w:r>
      <w:r w:rsidR="00437778" w:rsidRPr="00C03BDF">
        <w:rPr>
          <w:rFonts w:cs="Tahoma"/>
          <w:szCs w:val="20"/>
        </w:rPr>
        <w:t>.</w:t>
      </w:r>
      <w:bookmarkStart w:id="68" w:name="_Supporting_Early_Learning"/>
      <w:bookmarkEnd w:id="68"/>
    </w:p>
    <w:p w14:paraId="27EB2230" w14:textId="77777777" w:rsidR="00423ADA" w:rsidRPr="00B43BC2" w:rsidRDefault="00423ADA" w:rsidP="00423ADA">
      <w:pPr>
        <w:ind w:left="547"/>
        <w:rPr>
          <w:rFonts w:cs="Tahoma"/>
          <w:szCs w:val="20"/>
        </w:rPr>
      </w:pPr>
    </w:p>
    <w:p w14:paraId="630ECD48" w14:textId="77777777" w:rsidR="00B43BC2" w:rsidRPr="00C4260E" w:rsidRDefault="00B43BC2" w:rsidP="00B43BC2">
      <w:pPr>
        <w:pStyle w:val="Heading5"/>
        <w:spacing w:before="0" w:after="120"/>
        <w:ind w:left="547"/>
      </w:pPr>
      <w:r w:rsidRPr="00C4260E">
        <w:t>Awards</w:t>
      </w:r>
    </w:p>
    <w:p w14:paraId="49E6210B" w14:textId="77777777" w:rsidR="00B43BC2" w:rsidRDefault="00B43BC2" w:rsidP="00B43BC2">
      <w:pPr>
        <w:keepNext/>
        <w:keepLines/>
        <w:ind w:left="547"/>
        <w:rPr>
          <w:rFonts w:cs="Tahoma"/>
        </w:rPr>
      </w:pPr>
      <w:r w:rsidRPr="00C03BDF">
        <w:rPr>
          <w:rFonts w:cs="Tahoma"/>
        </w:rPr>
        <w:t xml:space="preserve">All Research Teams </w:t>
      </w:r>
      <w:r w:rsidRPr="00C03BDF">
        <w:rPr>
          <w:rFonts w:cs="Tahoma"/>
          <w:b/>
        </w:rPr>
        <w:t xml:space="preserve">must </w:t>
      </w:r>
      <w:r w:rsidRPr="00C03BDF">
        <w:rPr>
          <w:rFonts w:cs="Tahoma"/>
        </w:rPr>
        <w:t xml:space="preserve">conform to the following limits on duration and cost: </w:t>
      </w:r>
    </w:p>
    <w:p w14:paraId="78142A4B" w14:textId="77777777" w:rsidR="00270FA0" w:rsidRPr="00C03BDF" w:rsidRDefault="00270FA0" w:rsidP="00B43BC2">
      <w:pPr>
        <w:keepNext/>
        <w:keepLines/>
        <w:ind w:left="547"/>
        <w:rPr>
          <w:rFonts w:cs="Tahoma"/>
        </w:rPr>
      </w:pPr>
    </w:p>
    <w:p w14:paraId="1C8E6D54" w14:textId="77777777" w:rsidR="00B43BC2" w:rsidRDefault="00B43BC2" w:rsidP="00B43BC2">
      <w:pPr>
        <w:keepNext/>
        <w:tabs>
          <w:tab w:val="left" w:pos="810"/>
        </w:tabs>
        <w:ind w:left="540"/>
        <w:rPr>
          <w:rFonts w:cs="Tahoma"/>
          <w:b/>
        </w:rPr>
      </w:pPr>
      <w:r w:rsidRPr="002E3F79">
        <w:rPr>
          <w:rFonts w:cs="Tahoma"/>
          <w:b/>
        </w:rPr>
        <w:t>Duration Maximum:</w:t>
      </w:r>
    </w:p>
    <w:p w14:paraId="7412C872" w14:textId="77777777" w:rsidR="00270FA0" w:rsidRPr="002E3F79" w:rsidRDefault="00270FA0" w:rsidP="00B43BC2">
      <w:pPr>
        <w:keepNext/>
        <w:tabs>
          <w:tab w:val="left" w:pos="810"/>
        </w:tabs>
        <w:ind w:left="540"/>
        <w:rPr>
          <w:rFonts w:cs="Tahoma"/>
          <w:b/>
        </w:rPr>
      </w:pPr>
    </w:p>
    <w:p w14:paraId="1F04EA30" w14:textId="77777777" w:rsidR="00B43BC2" w:rsidRPr="002E3F79" w:rsidRDefault="00B43BC2" w:rsidP="00316272">
      <w:pPr>
        <w:numPr>
          <w:ilvl w:val="0"/>
          <w:numId w:val="34"/>
        </w:numPr>
        <w:tabs>
          <w:tab w:val="left" w:pos="810"/>
        </w:tabs>
        <w:ind w:left="1170"/>
        <w:rPr>
          <w:rFonts w:cs="Tahoma"/>
        </w:rPr>
      </w:pPr>
      <w:r w:rsidRPr="002E3F79">
        <w:rPr>
          <w:rFonts w:cs="Tahoma"/>
          <w:b/>
        </w:rPr>
        <w:t>The maximum duration of a Research Team project is 5 years.</w:t>
      </w:r>
      <w:r w:rsidRPr="002E3F79">
        <w:rPr>
          <w:rFonts w:cs="Tahoma"/>
        </w:rPr>
        <w:t xml:space="preserve">  </w:t>
      </w:r>
    </w:p>
    <w:p w14:paraId="5776418F" w14:textId="77777777" w:rsidR="00984BEC" w:rsidRDefault="00984BEC" w:rsidP="00B43BC2">
      <w:pPr>
        <w:keepNext/>
        <w:keepLines/>
        <w:tabs>
          <w:tab w:val="left" w:pos="810"/>
        </w:tabs>
        <w:ind w:left="547"/>
        <w:rPr>
          <w:rFonts w:cs="Tahoma"/>
          <w:b/>
        </w:rPr>
      </w:pPr>
    </w:p>
    <w:p w14:paraId="1A98EF88" w14:textId="77777777" w:rsidR="00B43BC2" w:rsidRDefault="00B43BC2" w:rsidP="00B43BC2">
      <w:pPr>
        <w:keepNext/>
        <w:keepLines/>
        <w:tabs>
          <w:tab w:val="left" w:pos="810"/>
        </w:tabs>
        <w:ind w:left="547"/>
        <w:rPr>
          <w:rFonts w:cs="Tahoma"/>
          <w:b/>
        </w:rPr>
      </w:pPr>
      <w:r w:rsidRPr="002E3F79">
        <w:rPr>
          <w:rFonts w:cs="Tahoma"/>
          <w:b/>
        </w:rPr>
        <w:t>Cost Maximum:</w:t>
      </w:r>
    </w:p>
    <w:p w14:paraId="7BC27882" w14:textId="77777777" w:rsidR="00270FA0" w:rsidRPr="002E3F79" w:rsidRDefault="00270FA0" w:rsidP="00B43BC2">
      <w:pPr>
        <w:keepNext/>
        <w:keepLines/>
        <w:tabs>
          <w:tab w:val="left" w:pos="810"/>
        </w:tabs>
        <w:ind w:left="547"/>
        <w:rPr>
          <w:rFonts w:cs="Tahoma"/>
          <w:b/>
        </w:rPr>
      </w:pPr>
    </w:p>
    <w:p w14:paraId="6EBDE995" w14:textId="77777777" w:rsidR="00984BEC" w:rsidRPr="00393DE6" w:rsidRDefault="00B43BC2" w:rsidP="00316272">
      <w:pPr>
        <w:pStyle w:val="ListParagraph"/>
        <w:numPr>
          <w:ilvl w:val="0"/>
          <w:numId w:val="34"/>
        </w:numPr>
        <w:tabs>
          <w:tab w:val="left" w:pos="810"/>
        </w:tabs>
        <w:rPr>
          <w:rFonts w:cs="Tahoma"/>
          <w:b/>
        </w:rPr>
      </w:pPr>
      <w:r w:rsidRPr="00393DE6">
        <w:rPr>
          <w:rFonts w:cs="Tahoma"/>
          <w:b/>
        </w:rPr>
        <w:t xml:space="preserve">The maximum award for a Research Team project is $4,000,000 (total cost = direct costs + indirect costs). </w:t>
      </w:r>
    </w:p>
    <w:p w14:paraId="3126CA7B" w14:textId="77777777" w:rsidR="00984BEC" w:rsidRDefault="00984BEC" w:rsidP="00B43BC2">
      <w:pPr>
        <w:tabs>
          <w:tab w:val="left" w:pos="810"/>
        </w:tabs>
        <w:ind w:left="547"/>
        <w:rPr>
          <w:rFonts w:cs="Tahoma"/>
          <w:b/>
        </w:rPr>
      </w:pPr>
    </w:p>
    <w:p w14:paraId="782A01CE" w14:textId="06B6E2C8" w:rsidR="00B43BC2" w:rsidRDefault="00B43BC2" w:rsidP="00B43BC2">
      <w:pPr>
        <w:tabs>
          <w:tab w:val="left" w:pos="810"/>
        </w:tabs>
        <w:ind w:left="547"/>
        <w:rPr>
          <w:rFonts w:cs="Tahoma"/>
          <w:b/>
        </w:rPr>
      </w:pPr>
      <w:r w:rsidRPr="002E3F79">
        <w:rPr>
          <w:rFonts w:cs="Tahoma"/>
          <w:b/>
        </w:rPr>
        <w:t>Maximum Number of Awards:</w:t>
      </w:r>
    </w:p>
    <w:p w14:paraId="7C2C2EBC" w14:textId="77777777" w:rsidR="00270FA0" w:rsidRPr="002E3F79" w:rsidRDefault="00270FA0" w:rsidP="00B43BC2">
      <w:pPr>
        <w:tabs>
          <w:tab w:val="left" w:pos="810"/>
        </w:tabs>
        <w:ind w:left="547"/>
        <w:rPr>
          <w:rFonts w:cs="Tahoma"/>
          <w:b/>
        </w:rPr>
      </w:pPr>
    </w:p>
    <w:p w14:paraId="5A929950" w14:textId="364DEFE1" w:rsidR="00DD1C16" w:rsidRPr="00176978" w:rsidRDefault="00B43BC2" w:rsidP="00316272">
      <w:pPr>
        <w:pStyle w:val="ListParagraph"/>
        <w:numPr>
          <w:ilvl w:val="0"/>
          <w:numId w:val="34"/>
        </w:numPr>
        <w:tabs>
          <w:tab w:val="left" w:pos="810"/>
        </w:tabs>
        <w:spacing w:after="200" w:line="276" w:lineRule="auto"/>
        <w:rPr>
          <w:rFonts w:eastAsiaTheme="majorEastAsia" w:cs="Tahoma"/>
          <w:b/>
          <w:bCs/>
          <w:color w:val="000000" w:themeColor="text1"/>
          <w:sz w:val="22"/>
        </w:rPr>
      </w:pPr>
      <w:r w:rsidRPr="00984BEC">
        <w:rPr>
          <w:rFonts w:cs="Tahoma"/>
        </w:rPr>
        <w:t>The Institute intends to make up to</w:t>
      </w:r>
      <w:r w:rsidRPr="00654784">
        <w:rPr>
          <w:rFonts w:cs="Tahoma"/>
          <w:b/>
        </w:rPr>
        <w:t xml:space="preserve"> five awards</w:t>
      </w:r>
      <w:r w:rsidRPr="00654784">
        <w:rPr>
          <w:rFonts w:cs="Tahoma"/>
        </w:rPr>
        <w:t xml:space="preserve"> to Research Teams to form the MTSS Network.</w:t>
      </w:r>
      <w:bookmarkStart w:id="69" w:name="_Supporting_Early_Learning_1"/>
      <w:bookmarkEnd w:id="69"/>
    </w:p>
    <w:p w14:paraId="5558A5C4" w14:textId="77777777" w:rsidR="005415CE" w:rsidRDefault="005415CE">
      <w:pPr>
        <w:spacing w:after="200" w:line="276" w:lineRule="auto"/>
        <w:rPr>
          <w:rFonts w:eastAsiaTheme="majorEastAsia" w:cs="Tahoma"/>
          <w:b/>
          <w:bCs/>
          <w:caps/>
          <w:color w:val="000000" w:themeColor="text1"/>
          <w:sz w:val="28"/>
          <w:szCs w:val="28"/>
        </w:rPr>
      </w:pPr>
      <w:bookmarkStart w:id="70" w:name="_PART_III:_COMPETITION"/>
      <w:bookmarkStart w:id="71" w:name="_Toc383775970"/>
      <w:bookmarkEnd w:id="70"/>
      <w:r>
        <w:rPr>
          <w:rFonts w:cs="Tahoma"/>
        </w:rPr>
        <w:br w:type="page"/>
      </w:r>
    </w:p>
    <w:p w14:paraId="5A929951" w14:textId="2B6ED11A" w:rsidR="00CD36F1" w:rsidRPr="00C4260E" w:rsidRDefault="00CD36F1" w:rsidP="006B1C6B">
      <w:pPr>
        <w:pStyle w:val="Heading1"/>
        <w:rPr>
          <w:rFonts w:cs="Tahoma"/>
        </w:rPr>
      </w:pPr>
      <w:bookmarkStart w:id="72" w:name="_Toc514931426"/>
      <w:r w:rsidRPr="00C4260E">
        <w:rPr>
          <w:rFonts w:cs="Tahoma"/>
        </w:rPr>
        <w:lastRenderedPageBreak/>
        <w:t>PART I</w:t>
      </w:r>
      <w:r w:rsidR="006A4B12" w:rsidRPr="00C4260E">
        <w:rPr>
          <w:rFonts w:cs="Tahoma"/>
        </w:rPr>
        <w:t>II</w:t>
      </w:r>
      <w:r w:rsidRPr="00C4260E">
        <w:rPr>
          <w:rFonts w:cs="Tahoma"/>
        </w:rPr>
        <w:t>: COMPETITION REGULATIONS AND REVIEW CRITERIA</w:t>
      </w:r>
      <w:bookmarkEnd w:id="71"/>
      <w:bookmarkEnd w:id="72"/>
    </w:p>
    <w:p w14:paraId="5A929952" w14:textId="77777777" w:rsidR="00CD36F1" w:rsidRPr="00C4260E" w:rsidRDefault="00CD36F1" w:rsidP="00CD36F1">
      <w:pPr>
        <w:rPr>
          <w:rFonts w:cs="Tahoma"/>
        </w:rPr>
      </w:pPr>
    </w:p>
    <w:p w14:paraId="5A929953" w14:textId="77777777" w:rsidR="00217233" w:rsidRDefault="00217233" w:rsidP="009B2B30">
      <w:pPr>
        <w:pStyle w:val="Heading2"/>
        <w:numPr>
          <w:ilvl w:val="0"/>
          <w:numId w:val="109"/>
        </w:numPr>
      </w:pPr>
      <w:bookmarkStart w:id="73" w:name="_FUNDING_MECHANISMS_AND"/>
      <w:bookmarkStart w:id="74" w:name="_Toc482112226"/>
      <w:bookmarkStart w:id="75" w:name="_Toc380160370"/>
      <w:bookmarkStart w:id="76" w:name="_Toc378949376"/>
      <w:bookmarkStart w:id="77" w:name="_Toc514931427"/>
      <w:bookmarkStart w:id="78" w:name="_Toc375049592"/>
      <w:bookmarkStart w:id="79" w:name="_Toc383775971"/>
      <w:bookmarkEnd w:id="73"/>
      <w:r>
        <w:t>FUNDING MECHANISMS AND RESTRICTIONS</w:t>
      </w:r>
      <w:bookmarkEnd w:id="74"/>
      <w:bookmarkEnd w:id="75"/>
      <w:bookmarkEnd w:id="76"/>
      <w:bookmarkEnd w:id="77"/>
    </w:p>
    <w:bookmarkEnd w:id="78"/>
    <w:bookmarkEnd w:id="79"/>
    <w:p w14:paraId="5A929954" w14:textId="77777777" w:rsidR="00217233" w:rsidRDefault="00217233" w:rsidP="00217233"/>
    <w:p w14:paraId="5A929955" w14:textId="77777777" w:rsidR="00217233" w:rsidRPr="006752C2" w:rsidRDefault="00217233" w:rsidP="00316272">
      <w:pPr>
        <w:pStyle w:val="Heading3"/>
        <w:numPr>
          <w:ilvl w:val="4"/>
          <w:numId w:val="80"/>
        </w:numPr>
        <w:ind w:left="360"/>
      </w:pPr>
      <w:bookmarkStart w:id="80" w:name="_Toc482112227"/>
      <w:bookmarkStart w:id="81" w:name="_Toc283357109"/>
      <w:bookmarkStart w:id="82" w:name="_Toc514931428"/>
      <w:r w:rsidRPr="008813C2">
        <w:t>Mechanism of Support</w:t>
      </w:r>
      <w:bookmarkStart w:id="83" w:name="_Toc375049593"/>
      <w:bookmarkEnd w:id="80"/>
      <w:bookmarkEnd w:id="81"/>
      <w:bookmarkEnd w:id="82"/>
    </w:p>
    <w:p w14:paraId="5A929956" w14:textId="77777777" w:rsidR="00137A7D" w:rsidRPr="00C03BDF" w:rsidRDefault="00137A7D" w:rsidP="00137A7D">
      <w:pPr>
        <w:autoSpaceDE w:val="0"/>
        <w:autoSpaceDN w:val="0"/>
        <w:adjustRightInd w:val="0"/>
        <w:rPr>
          <w:rFonts w:cs="Tahoma"/>
          <w:szCs w:val="20"/>
        </w:rPr>
      </w:pPr>
      <w:r w:rsidRPr="00C03BDF">
        <w:rPr>
          <w:rFonts w:cs="Tahoma"/>
          <w:szCs w:val="20"/>
        </w:rPr>
        <w:t>The Institute intends to award cooperative agreement</w:t>
      </w:r>
      <w:r w:rsidR="00DE16F0" w:rsidRPr="00C03BDF">
        <w:rPr>
          <w:rFonts w:cs="Tahoma"/>
          <w:szCs w:val="20"/>
        </w:rPr>
        <w:t>s</w:t>
      </w:r>
      <w:r w:rsidRPr="00C03BDF">
        <w:rPr>
          <w:rFonts w:cs="Tahoma"/>
          <w:szCs w:val="20"/>
        </w:rPr>
        <w:t xml:space="preserve"> pursuant to this Request for Applications.</w:t>
      </w:r>
    </w:p>
    <w:p w14:paraId="5A929957" w14:textId="77777777" w:rsidR="00CD36F1" w:rsidRPr="00C4260E" w:rsidRDefault="00CD36F1" w:rsidP="00CD36F1">
      <w:pPr>
        <w:rPr>
          <w:rFonts w:cs="Tahoma"/>
        </w:rPr>
      </w:pPr>
    </w:p>
    <w:p w14:paraId="5A929958" w14:textId="77777777" w:rsidR="00CD36F1" w:rsidRPr="008813C2" w:rsidRDefault="00217233" w:rsidP="00316272">
      <w:pPr>
        <w:pStyle w:val="Heading3"/>
        <w:numPr>
          <w:ilvl w:val="4"/>
          <w:numId w:val="80"/>
        </w:numPr>
        <w:ind w:left="360"/>
      </w:pPr>
      <w:bookmarkStart w:id="84" w:name="_Funding_Available"/>
      <w:bookmarkStart w:id="85" w:name="_Toc375049596"/>
      <w:bookmarkStart w:id="86" w:name="_Toc383775973"/>
      <w:bookmarkStart w:id="87" w:name="_Toc514931429"/>
      <w:bookmarkEnd w:id="84"/>
      <w:r w:rsidRPr="008813C2">
        <w:t>Funding Available</w:t>
      </w:r>
      <w:bookmarkEnd w:id="85"/>
      <w:bookmarkEnd w:id="86"/>
      <w:bookmarkEnd w:id="87"/>
    </w:p>
    <w:p w14:paraId="5A929959" w14:textId="283AD44B" w:rsidR="002B60AA" w:rsidRPr="002B60AA" w:rsidRDefault="00C83B18" w:rsidP="002B60AA">
      <w:pPr>
        <w:rPr>
          <w:rFonts w:cs="Tahoma"/>
          <w:szCs w:val="20"/>
        </w:rPr>
      </w:pPr>
      <w:r w:rsidRPr="00C4260E">
        <w:rPr>
          <w:rFonts w:cs="Tahoma"/>
        </w:rPr>
        <w:t>Although the Institute inten</w:t>
      </w:r>
      <w:r w:rsidR="00217233">
        <w:rPr>
          <w:rFonts w:cs="Tahoma"/>
        </w:rPr>
        <w:t>ds to support the network topic</w:t>
      </w:r>
      <w:r w:rsidRPr="00C4260E">
        <w:rPr>
          <w:rFonts w:cs="Tahoma"/>
        </w:rPr>
        <w:t xml:space="preserve">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37737C" w:rsidRPr="00C4260E">
        <w:rPr>
          <w:rFonts w:cs="Tahoma"/>
        </w:rPr>
        <w:t xml:space="preserve"> regardless of role</w:t>
      </w:r>
      <w:r w:rsidRPr="00907BDE">
        <w:rPr>
          <w:rFonts w:cs="Tahoma"/>
          <w:szCs w:val="20"/>
        </w:rPr>
        <w:t>.</w:t>
      </w:r>
      <w:r w:rsidR="005A7A4E" w:rsidRPr="00907BDE">
        <w:rPr>
          <w:rFonts w:cs="Tahoma"/>
          <w:szCs w:val="20"/>
        </w:rPr>
        <w:t xml:space="preserve"> </w:t>
      </w:r>
      <w:r w:rsidR="00907BDE" w:rsidRPr="00907BDE">
        <w:rPr>
          <w:rFonts w:eastAsia="MS Mincho" w:cs="Tahoma"/>
          <w:szCs w:val="20"/>
        </w:rPr>
        <w:t xml:space="preserve">For NCSER’s </w:t>
      </w:r>
      <w:r w:rsidR="00907BDE" w:rsidRPr="00907BDE">
        <w:rPr>
          <w:rFonts w:eastAsia="Times New Roman" w:cs="Tahoma"/>
          <w:szCs w:val="20"/>
        </w:rPr>
        <w:t>Research Networks Focused on Critical Problems of Policy and Practice in Special Education</w:t>
      </w:r>
      <w:r w:rsidR="00907BDE" w:rsidRPr="00907BDE">
        <w:rPr>
          <w:rFonts w:eastAsia="MS Mincho" w:cs="Tahoma"/>
          <w:szCs w:val="20"/>
        </w:rPr>
        <w:t xml:space="preserve"> c</w:t>
      </w:r>
      <w:r w:rsidR="00B34304">
        <w:rPr>
          <w:rFonts w:eastAsia="MS Mincho" w:cs="Tahoma"/>
          <w:szCs w:val="20"/>
        </w:rPr>
        <w:t xml:space="preserve">ompetition, we intend to fund </w:t>
      </w:r>
      <w:r w:rsidR="00907BDE" w:rsidRPr="00907BDE">
        <w:rPr>
          <w:rFonts w:eastAsia="MS Mincho" w:cs="Tahoma"/>
          <w:szCs w:val="20"/>
        </w:rPr>
        <w:t>up</w:t>
      </w:r>
      <w:r w:rsidR="003006C7">
        <w:rPr>
          <w:rFonts w:eastAsia="MS Mincho" w:cs="Tahoma"/>
          <w:szCs w:val="20"/>
        </w:rPr>
        <w:t xml:space="preserve"> to </w:t>
      </w:r>
      <w:r w:rsidR="00543A5A">
        <w:rPr>
          <w:rFonts w:eastAsia="MS Mincho" w:cs="Tahoma"/>
          <w:szCs w:val="20"/>
        </w:rPr>
        <w:t xml:space="preserve">five </w:t>
      </w:r>
      <w:r w:rsidR="003006C7">
        <w:rPr>
          <w:rFonts w:eastAsia="MS Mincho" w:cs="Tahoma"/>
          <w:szCs w:val="20"/>
        </w:rPr>
        <w:t>Research Team</w:t>
      </w:r>
      <w:r w:rsidR="009142B5">
        <w:rPr>
          <w:rFonts w:eastAsia="MS Mincho" w:cs="Tahoma"/>
          <w:szCs w:val="20"/>
        </w:rPr>
        <w:t>s</w:t>
      </w:r>
      <w:r w:rsidR="003006C7">
        <w:rPr>
          <w:rFonts w:eastAsia="MS Mincho" w:cs="Tahoma"/>
          <w:szCs w:val="20"/>
        </w:rPr>
        <w:t xml:space="preserve">. </w:t>
      </w:r>
      <w:r w:rsidR="002B60AA" w:rsidRPr="002B60AA">
        <w:rPr>
          <w:rFonts w:eastAsia="MS Mincho" w:cs="Tahoma"/>
          <w:szCs w:val="20"/>
          <w:lang w:eastAsia="x-none"/>
        </w:rPr>
        <w:t>Contingent on the availability of funds and</w:t>
      </w:r>
      <w:r w:rsidR="00A42974">
        <w:rPr>
          <w:rFonts w:eastAsia="MS Mincho" w:cs="Tahoma"/>
          <w:szCs w:val="20"/>
          <w:lang w:eastAsia="x-none"/>
        </w:rPr>
        <w:t xml:space="preserve"> the quality of applications</w:t>
      </w:r>
      <w:r w:rsidR="00A42974" w:rsidRPr="00091E54">
        <w:rPr>
          <w:rFonts w:eastAsia="MS Mincho" w:cs="Tahoma"/>
          <w:szCs w:val="20"/>
          <w:lang w:eastAsia="x-none"/>
        </w:rPr>
        <w:t>, the Institute</w:t>
      </w:r>
      <w:r w:rsidR="002B60AA" w:rsidRPr="002B60AA">
        <w:rPr>
          <w:rFonts w:eastAsia="MS Mincho" w:cs="Tahoma"/>
          <w:szCs w:val="20"/>
          <w:lang w:eastAsia="x-none"/>
        </w:rPr>
        <w:t xml:space="preserve"> may make additional awards in FY 2019 from the list of unfunded applications from the FY 2018 competitions.</w:t>
      </w:r>
    </w:p>
    <w:p w14:paraId="5A92995A" w14:textId="77777777" w:rsidR="002B60AA" w:rsidRPr="002B60AA" w:rsidRDefault="002B60AA" w:rsidP="002B60AA">
      <w:pPr>
        <w:rPr>
          <w:rFonts w:cs="Tahoma"/>
          <w:szCs w:val="20"/>
        </w:rPr>
      </w:pPr>
    </w:p>
    <w:p w14:paraId="2C4B8A4C" w14:textId="77777777" w:rsidR="00B34304" w:rsidRDefault="00AF500C" w:rsidP="00B34304">
      <w:pPr>
        <w:tabs>
          <w:tab w:val="left" w:pos="360"/>
        </w:tabs>
        <w:rPr>
          <w:rFonts w:cs="Tahoma"/>
          <w:color w:val="000000"/>
          <w:szCs w:val="20"/>
        </w:rPr>
      </w:pPr>
      <w:r w:rsidRPr="00B34304">
        <w:rPr>
          <w:rFonts w:cs="Tahoma"/>
          <w:b/>
          <w:szCs w:val="20"/>
        </w:rPr>
        <w:t xml:space="preserve">The size of </w:t>
      </w:r>
      <w:r w:rsidR="00B34304" w:rsidRPr="00B34304">
        <w:rPr>
          <w:rFonts w:cs="Tahoma"/>
          <w:b/>
          <w:szCs w:val="20"/>
        </w:rPr>
        <w:t xml:space="preserve">Research Team </w:t>
      </w:r>
      <w:r w:rsidRPr="00B34304">
        <w:rPr>
          <w:rFonts w:cs="Tahoma"/>
          <w:b/>
          <w:szCs w:val="20"/>
        </w:rPr>
        <w:t>award</w:t>
      </w:r>
      <w:r w:rsidR="00B34304" w:rsidRPr="00B34304">
        <w:rPr>
          <w:rFonts w:cs="Tahoma"/>
          <w:b/>
          <w:szCs w:val="20"/>
        </w:rPr>
        <w:t>s</w:t>
      </w:r>
      <w:r w:rsidRPr="00B34304">
        <w:rPr>
          <w:rFonts w:cs="Tahoma"/>
          <w:b/>
          <w:szCs w:val="20"/>
        </w:rPr>
        <w:t xml:space="preserve"> depends on the </w:t>
      </w:r>
      <w:r w:rsidR="00217233" w:rsidRPr="00B34304">
        <w:rPr>
          <w:rFonts w:cs="Tahoma"/>
          <w:b/>
          <w:szCs w:val="20"/>
        </w:rPr>
        <w:t>scope of the project</w:t>
      </w:r>
      <w:r w:rsidRPr="00B34304">
        <w:rPr>
          <w:rFonts w:cs="Tahoma"/>
          <w:szCs w:val="20"/>
        </w:rPr>
        <w:t xml:space="preserve">. </w:t>
      </w:r>
      <w:r w:rsidR="00B34304" w:rsidRPr="00B34304">
        <w:rPr>
          <w:rFonts w:cs="Tahoma"/>
          <w:szCs w:val="20"/>
        </w:rPr>
        <w:t xml:space="preserve">The maximum duration of a Research Team award is </w:t>
      </w:r>
      <w:r w:rsidR="00B34304" w:rsidRPr="00B34304">
        <w:rPr>
          <w:rFonts w:cs="Tahoma"/>
          <w:b/>
          <w:szCs w:val="20"/>
        </w:rPr>
        <w:t>5 years</w:t>
      </w:r>
      <w:r w:rsidR="00B34304" w:rsidRPr="00B34304">
        <w:rPr>
          <w:rFonts w:cs="Tahoma"/>
          <w:szCs w:val="20"/>
        </w:rPr>
        <w:t xml:space="preserve"> and the maximum award is </w:t>
      </w:r>
      <w:r w:rsidR="00B34304" w:rsidRPr="00B34304">
        <w:rPr>
          <w:rFonts w:cs="Tahoma"/>
          <w:b/>
          <w:szCs w:val="20"/>
        </w:rPr>
        <w:t>$4,000,000</w:t>
      </w:r>
      <w:r w:rsidR="00B34304" w:rsidRPr="00B34304">
        <w:rPr>
          <w:rFonts w:cs="Tahoma"/>
          <w:szCs w:val="20"/>
        </w:rPr>
        <w:t xml:space="preserve"> </w:t>
      </w:r>
      <w:r w:rsidR="00B34304" w:rsidRPr="00B34304">
        <w:rPr>
          <w:rFonts w:cs="Tahoma"/>
          <w:color w:val="000000"/>
          <w:szCs w:val="20"/>
        </w:rPr>
        <w:t>(total cost = direct + indirect).</w:t>
      </w:r>
    </w:p>
    <w:p w14:paraId="5A92995B" w14:textId="69055E8C" w:rsidR="00E54FC2" w:rsidRPr="00B34304" w:rsidRDefault="00B34304" w:rsidP="00B34304">
      <w:pPr>
        <w:tabs>
          <w:tab w:val="left" w:pos="360"/>
        </w:tabs>
        <w:rPr>
          <w:rFonts w:eastAsia="Times New Roman" w:cs="Tahoma"/>
          <w:szCs w:val="20"/>
        </w:rPr>
      </w:pPr>
      <w:r w:rsidRPr="00B34304">
        <w:rPr>
          <w:rFonts w:cs="Tahoma"/>
          <w:szCs w:val="20"/>
        </w:rPr>
        <w:t xml:space="preserve"> </w:t>
      </w:r>
      <w:r w:rsidR="00AF500C" w:rsidRPr="00B34304">
        <w:rPr>
          <w:rFonts w:cs="Tahoma"/>
          <w:szCs w:val="20"/>
        </w:rPr>
        <w:t xml:space="preserve"> </w:t>
      </w:r>
    </w:p>
    <w:p w14:paraId="5A929968" w14:textId="77777777" w:rsidR="00137A7D" w:rsidRPr="008813C2" w:rsidRDefault="00217233" w:rsidP="00316272">
      <w:pPr>
        <w:pStyle w:val="Heading3"/>
        <w:numPr>
          <w:ilvl w:val="4"/>
          <w:numId w:val="80"/>
        </w:numPr>
        <w:ind w:left="360"/>
      </w:pPr>
      <w:bookmarkStart w:id="88" w:name="_Special_Considerations_for"/>
      <w:bookmarkStart w:id="89" w:name="_Toc514931430"/>
      <w:bookmarkStart w:id="90" w:name="_Toc375049597"/>
      <w:bookmarkStart w:id="91" w:name="_Toc383775974"/>
      <w:bookmarkEnd w:id="83"/>
      <w:bookmarkEnd w:id="88"/>
      <w:r w:rsidRPr="008813C2">
        <w:t>Cooperative Agreement</w:t>
      </w:r>
      <w:bookmarkEnd w:id="89"/>
      <w:r w:rsidRPr="008813C2">
        <w:t xml:space="preserve"> </w:t>
      </w:r>
    </w:p>
    <w:p w14:paraId="5A929969" w14:textId="77777777" w:rsidR="00137A7D" w:rsidRPr="00C4260E" w:rsidRDefault="00137A7D" w:rsidP="00F068C4">
      <w:pPr>
        <w:rPr>
          <w:rFonts w:cs="Tahoma"/>
          <w:szCs w:val="20"/>
        </w:rPr>
      </w:pPr>
      <w:r w:rsidRPr="00C4260E">
        <w:rPr>
          <w:rFonts w:cs="Tahoma"/>
          <w:szCs w:val="20"/>
        </w:rPr>
        <w:t xml:space="preserve">Through the terms of the cooperative agreement, grantees will work with the Institute to plan work related to </w:t>
      </w:r>
      <w:r w:rsidR="009E1FC1" w:rsidRPr="00C4260E">
        <w:rPr>
          <w:rFonts w:cs="Tahoma"/>
          <w:szCs w:val="20"/>
        </w:rPr>
        <w:t>Research Team</w:t>
      </w:r>
      <w:r w:rsidR="0037737C" w:rsidRPr="00C4260E">
        <w:rPr>
          <w:rFonts w:cs="Tahoma"/>
          <w:szCs w:val="20"/>
        </w:rPr>
        <w:t xml:space="preserve"> </w:t>
      </w:r>
      <w:r w:rsidRPr="00C4260E">
        <w:rPr>
          <w:rFonts w:cs="Tahoma"/>
          <w:szCs w:val="20"/>
        </w:rPr>
        <w:t>activities.</w:t>
      </w:r>
    </w:p>
    <w:p w14:paraId="5A92996A" w14:textId="77777777" w:rsidR="00137A7D" w:rsidRPr="00C4260E" w:rsidRDefault="00137A7D" w:rsidP="00F068C4">
      <w:pPr>
        <w:rPr>
          <w:rFonts w:cs="Tahoma"/>
        </w:rPr>
      </w:pPr>
    </w:p>
    <w:p w14:paraId="5A92996B" w14:textId="77777777" w:rsidR="00D47C06" w:rsidRPr="006752C2" w:rsidRDefault="00217233" w:rsidP="00316272">
      <w:pPr>
        <w:pStyle w:val="Heading3"/>
        <w:numPr>
          <w:ilvl w:val="4"/>
          <w:numId w:val="80"/>
        </w:numPr>
        <w:spacing w:after="120"/>
        <w:ind w:left="360"/>
      </w:pPr>
      <w:bookmarkStart w:id="92" w:name="_Special_Consideration_for"/>
      <w:bookmarkStart w:id="93" w:name="_Toc514931431"/>
      <w:bookmarkEnd w:id="92"/>
      <w:r w:rsidRPr="008813C2">
        <w:t>Special Consideration for Budget Expenses</w:t>
      </w:r>
      <w:bookmarkEnd w:id="93"/>
      <w:r w:rsidRPr="008813C2">
        <w:t xml:space="preserve"> </w:t>
      </w:r>
      <w:bookmarkEnd w:id="90"/>
      <w:bookmarkEnd w:id="91"/>
    </w:p>
    <w:p w14:paraId="5A92996C" w14:textId="77777777" w:rsidR="00CD36F1" w:rsidRPr="00C4260E" w:rsidRDefault="00CD36F1" w:rsidP="00022872">
      <w:pPr>
        <w:keepNext/>
        <w:widowControl w:val="0"/>
        <w:rPr>
          <w:rFonts w:cs="Tahoma"/>
        </w:rPr>
      </w:pPr>
      <w:r w:rsidRPr="00C4260E">
        <w:rPr>
          <w:rFonts w:cs="Tahoma"/>
          <w:i/>
        </w:rPr>
        <w:t>Indirect Cost Rate</w:t>
      </w:r>
    </w:p>
    <w:p w14:paraId="5A92996D" w14:textId="77777777" w:rsidR="00CD36F1" w:rsidRPr="00C03BDF" w:rsidRDefault="00CD36F1" w:rsidP="00211E9B">
      <w:pPr>
        <w:spacing w:before="120"/>
        <w:rPr>
          <w:rFonts w:cs="Tahoma"/>
        </w:rPr>
      </w:pPr>
      <w:r w:rsidRPr="00C4260E">
        <w:rPr>
          <w:rFonts w:cs="Tahoma"/>
        </w:rPr>
        <w:t xml:space="preserve">When calculating your expenses for research conducted in field settings, you should apply your institution’s </w:t>
      </w:r>
      <w:r w:rsidR="0059363F" w:rsidRPr="00C4260E">
        <w:rPr>
          <w:rFonts w:cs="Tahoma"/>
        </w:rPr>
        <w:t xml:space="preserve">federally </w:t>
      </w:r>
      <w:r w:rsidRPr="00C4260E">
        <w:rPr>
          <w:rFonts w:cs="Tahoma"/>
        </w:rPr>
        <w:t xml:space="preserve">negotiated off-campus indirect cost rate. Questions about indirect cost rates should be directed to the U.S. Department of </w:t>
      </w:r>
      <w:r w:rsidR="00B46583" w:rsidRPr="00C4260E">
        <w:rPr>
          <w:rFonts w:cs="Tahoma"/>
        </w:rPr>
        <w:t xml:space="preserve">Education’s Indirect Cost Group: </w:t>
      </w:r>
      <w:hyperlink r:id="rId38" w:history="1">
        <w:r w:rsidR="00D079F6" w:rsidRPr="00C03BDF">
          <w:rPr>
            <w:rStyle w:val="Hyperlink"/>
            <w:rFonts w:cs="Tahoma"/>
          </w:rPr>
          <w:t>http://www2.ed.gov/about/offices/list/ocfo/fipao/icgindex.html</w:t>
        </w:r>
      </w:hyperlink>
      <w:r w:rsidRPr="00C03BDF">
        <w:rPr>
          <w:rFonts w:cs="Tahoma"/>
        </w:rPr>
        <w:t xml:space="preserve">. </w:t>
      </w:r>
    </w:p>
    <w:p w14:paraId="5A92996E" w14:textId="77777777" w:rsidR="00CD36F1" w:rsidRPr="00C4260E" w:rsidRDefault="00CD36F1" w:rsidP="00974597">
      <w:pPr>
        <w:rPr>
          <w:rFonts w:cs="Tahoma"/>
        </w:rPr>
      </w:pPr>
    </w:p>
    <w:p w14:paraId="5A92996F" w14:textId="77777777" w:rsidR="00CD36F1" w:rsidRPr="00C4260E" w:rsidRDefault="00CD36F1" w:rsidP="00974597">
      <w:pPr>
        <w:rPr>
          <w:rFonts w:cs="Tahoma"/>
        </w:rPr>
      </w:pPr>
      <w:r w:rsidRPr="00C4260E">
        <w:rPr>
          <w:rFonts w:cs="Tahoma"/>
        </w:rPr>
        <w:t xml:space="preserve">Institutions, both primary grantees and subawardees, not located in the territorial </w:t>
      </w:r>
      <w:r w:rsidR="00D47C06">
        <w:rPr>
          <w:rFonts w:cs="Tahoma"/>
        </w:rPr>
        <w:t>United States</w:t>
      </w:r>
      <w:r w:rsidRPr="00C4260E">
        <w:rPr>
          <w:rFonts w:cs="Tahoma"/>
        </w:rPr>
        <w:t xml:space="preserve"> cannot charge indirect costs.</w:t>
      </w:r>
    </w:p>
    <w:p w14:paraId="5A929970" w14:textId="77777777" w:rsidR="00CD36F1" w:rsidRPr="00C4260E" w:rsidRDefault="00CD36F1" w:rsidP="00974597">
      <w:pPr>
        <w:rPr>
          <w:rFonts w:cs="Tahoma"/>
        </w:rPr>
      </w:pPr>
    </w:p>
    <w:p w14:paraId="5A929971" w14:textId="77777777" w:rsidR="00D47C06" w:rsidRDefault="00D47C06" w:rsidP="00D47C06">
      <w:pPr>
        <w:rPr>
          <w:i/>
        </w:rPr>
      </w:pPr>
      <w:r>
        <w:rPr>
          <w:i/>
        </w:rPr>
        <w:t>Meetings and Conferences</w:t>
      </w:r>
    </w:p>
    <w:p w14:paraId="5A929972" w14:textId="77777777" w:rsidR="00D47C06" w:rsidRDefault="00D47C06" w:rsidP="00D47C06">
      <w:pPr>
        <w:spacing w:before="120"/>
      </w:pPr>
      <w:r>
        <w:t>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w:t>
      </w:r>
      <w:r w:rsidRPr="006752C2">
        <w:rPr>
          <w:rFonts w:cs="Tahoma"/>
        </w:rPr>
        <w:t xml:space="preserve">, </w:t>
      </w:r>
      <w:hyperlink r:id="rId39" w:history="1">
        <w:r w:rsidRPr="006752C2">
          <w:rPr>
            <w:rStyle w:val="Hyperlink"/>
            <w:rFonts w:cs="Tahoma"/>
          </w:rPr>
          <w:t>§200.432 Conferences</w:t>
        </w:r>
      </w:hyperlink>
      <w:r w:rsidRPr="006752C2">
        <w:rPr>
          <w:rFonts w:cs="Tahoma"/>
        </w:rPr>
        <w:t>.</w:t>
      </w:r>
    </w:p>
    <w:p w14:paraId="5A929973" w14:textId="77777777" w:rsidR="00D47C06" w:rsidRDefault="00D47C06" w:rsidP="00D47C06"/>
    <w:p w14:paraId="5A929974" w14:textId="77777777" w:rsidR="00D47C06" w:rsidRDefault="00D47C06" w:rsidP="00D47C06">
      <w:r>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5A929975" w14:textId="77777777" w:rsidR="00D47C06" w:rsidRDefault="00D47C06" w:rsidP="00D47C06"/>
    <w:p w14:paraId="5A929976" w14:textId="77777777" w:rsidR="00D47C06" w:rsidRPr="008813C2" w:rsidRDefault="00D47C06" w:rsidP="00316272">
      <w:pPr>
        <w:pStyle w:val="Heading3"/>
        <w:numPr>
          <w:ilvl w:val="4"/>
          <w:numId w:val="80"/>
        </w:numPr>
        <w:ind w:left="360"/>
      </w:pPr>
      <w:bookmarkStart w:id="94" w:name="_Toc482112230"/>
      <w:bookmarkStart w:id="95" w:name="_Toc283357112"/>
      <w:bookmarkStart w:id="96" w:name="_Toc514931432"/>
      <w:r w:rsidRPr="008813C2">
        <w:lastRenderedPageBreak/>
        <w:t>Program Authority</w:t>
      </w:r>
      <w:bookmarkEnd w:id="94"/>
      <w:bookmarkEnd w:id="95"/>
      <w:bookmarkEnd w:id="96"/>
    </w:p>
    <w:p w14:paraId="5A929977" w14:textId="77777777" w:rsidR="00D47C06" w:rsidRDefault="00D47C06" w:rsidP="00D47C06">
      <w:r>
        <w:t>20 U.S.C. 9501 et seq., the “Education Sciences Reform Act of 2002,” Title I of Public Law 107-279, November 5, 2002. This program is not subject to the intergovernmental review requirements of Executive Order 12372.</w:t>
      </w:r>
    </w:p>
    <w:p w14:paraId="5A929978" w14:textId="77777777" w:rsidR="00D47C06" w:rsidRDefault="00D47C06" w:rsidP="00D47C06"/>
    <w:p w14:paraId="5A929979" w14:textId="77777777" w:rsidR="00D47C06" w:rsidRPr="008813C2" w:rsidRDefault="00D47C06" w:rsidP="00316272">
      <w:pPr>
        <w:pStyle w:val="Heading3"/>
        <w:numPr>
          <w:ilvl w:val="4"/>
          <w:numId w:val="80"/>
        </w:numPr>
        <w:ind w:left="360"/>
      </w:pPr>
      <w:bookmarkStart w:id="97" w:name="_Toc482112231"/>
      <w:bookmarkStart w:id="98" w:name="_Toc283357113"/>
      <w:bookmarkStart w:id="99" w:name="_Toc514931433"/>
      <w:r w:rsidRPr="008813C2">
        <w:t>Applicable Regulations</w:t>
      </w:r>
      <w:bookmarkEnd w:id="97"/>
      <w:bookmarkEnd w:id="98"/>
      <w:bookmarkEnd w:id="99"/>
      <w:r w:rsidRPr="008813C2">
        <w:t xml:space="preserve"> </w:t>
      </w:r>
    </w:p>
    <w:p w14:paraId="5A92997A" w14:textId="77777777" w:rsidR="00D47C06" w:rsidRPr="006752C2" w:rsidRDefault="00D47C06" w:rsidP="00D47C06">
      <w:pPr>
        <w:rPr>
          <w:rFonts w:ascii="Times New Roman" w:hAnsi="Times New Roman"/>
          <w:color w:val="000000"/>
          <w:sz w:val="24"/>
          <w:szCs w:val="24"/>
        </w:rPr>
      </w:pPr>
      <w:r>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5A92997B" w14:textId="77777777" w:rsidR="00CD36F1" w:rsidRPr="00C4260E" w:rsidRDefault="00CD36F1" w:rsidP="00CD36F1">
      <w:pPr>
        <w:rPr>
          <w:rFonts w:cs="Tahoma"/>
        </w:rPr>
      </w:pPr>
    </w:p>
    <w:p w14:paraId="5A92997C" w14:textId="77777777" w:rsidR="00CD36F1" w:rsidRPr="00C4260E" w:rsidRDefault="00CD36F1" w:rsidP="009B2B30">
      <w:pPr>
        <w:pStyle w:val="Heading2"/>
      </w:pPr>
      <w:bookmarkStart w:id="100" w:name="_ADDITIONAL_AWARD_REQUIREMENTS"/>
      <w:bookmarkStart w:id="101" w:name="_Toc383775977"/>
      <w:bookmarkStart w:id="102" w:name="_Toc514931434"/>
      <w:bookmarkEnd w:id="100"/>
      <w:r w:rsidRPr="00C4260E">
        <w:t>ADDITIONAL AWARD REQUIREMENTS</w:t>
      </w:r>
      <w:bookmarkEnd w:id="101"/>
      <w:bookmarkEnd w:id="102"/>
    </w:p>
    <w:p w14:paraId="5A92997D" w14:textId="77777777" w:rsidR="00CD36F1" w:rsidRPr="00C4260E" w:rsidRDefault="00CD36F1" w:rsidP="00CD36F1">
      <w:pPr>
        <w:rPr>
          <w:rFonts w:cs="Tahoma"/>
        </w:rPr>
      </w:pPr>
    </w:p>
    <w:p w14:paraId="5A92997E" w14:textId="77777777" w:rsidR="00CD36F1" w:rsidRPr="008813C2" w:rsidRDefault="00CD36F1" w:rsidP="00316272">
      <w:pPr>
        <w:pStyle w:val="Heading3"/>
        <w:numPr>
          <w:ilvl w:val="6"/>
          <w:numId w:val="55"/>
        </w:numPr>
        <w:ind w:left="360"/>
      </w:pPr>
      <w:bookmarkStart w:id="103" w:name="_Toc375049599"/>
      <w:bookmarkStart w:id="104" w:name="_Toc383775978"/>
      <w:bookmarkStart w:id="105" w:name="_Toc514931435"/>
      <w:bookmarkStart w:id="106" w:name="_Toc375049586"/>
      <w:r w:rsidRPr="008813C2">
        <w:t xml:space="preserve">Public Availability of </w:t>
      </w:r>
      <w:bookmarkEnd w:id="103"/>
      <w:r w:rsidR="005F1DF2" w:rsidRPr="008813C2">
        <w:t>Data and Results</w:t>
      </w:r>
      <w:bookmarkEnd w:id="104"/>
      <w:bookmarkEnd w:id="105"/>
    </w:p>
    <w:p w14:paraId="5A92997F" w14:textId="29DD66B8" w:rsidR="00D47C06" w:rsidRPr="00D47C06" w:rsidRDefault="00D47C06" w:rsidP="00D47C06">
      <w:pPr>
        <w:rPr>
          <w:rFonts w:eastAsia="Calibri"/>
        </w:rPr>
      </w:pPr>
      <w:r w:rsidRPr="00D47C06">
        <w:rPr>
          <w:rFonts w:eastAsia="Calibri"/>
        </w:rPr>
        <w:t xml:space="preserve">You must include a Data Management Plan (DMP) in </w:t>
      </w:r>
      <w:hyperlink w:anchor="_Appendix_F:_Data" w:history="1">
        <w:r w:rsidRPr="00D47C06">
          <w:rPr>
            <w:rStyle w:val="Hyperlink"/>
            <w:rFonts w:eastAsia="Calibri"/>
          </w:rPr>
          <w:t>Appendix F: Data Management Plan</w:t>
        </w:r>
      </w:hyperlink>
      <w:r w:rsidRPr="00D47C06">
        <w:rPr>
          <w:rFonts w:eastAsia="Calibri"/>
        </w:rPr>
        <w:t xml:space="preserve"> if you are submitting </w:t>
      </w:r>
      <w:r w:rsidR="00A42974">
        <w:rPr>
          <w:rFonts w:eastAsia="Calibri"/>
        </w:rPr>
        <w:t xml:space="preserve">an </w:t>
      </w:r>
      <w:r w:rsidRPr="00D47C06">
        <w:rPr>
          <w:rFonts w:eastAsia="Calibri"/>
        </w:rPr>
        <w:t xml:space="preserve">application </w:t>
      </w:r>
      <w:r w:rsidR="00D169C7">
        <w:rPr>
          <w:rFonts w:eastAsia="Calibri"/>
        </w:rPr>
        <w:t xml:space="preserve">that includes </w:t>
      </w:r>
      <w:hyperlink w:anchor="Efficacy_Study" w:history="1">
        <w:r w:rsidR="00D169C7" w:rsidRPr="00F80798">
          <w:rPr>
            <w:rStyle w:val="Hyperlink"/>
            <w:rFonts w:eastAsia="Calibri"/>
          </w:rPr>
          <w:t>efficacy</w:t>
        </w:r>
      </w:hyperlink>
      <w:r w:rsidR="00D169C7">
        <w:rPr>
          <w:rFonts w:eastAsia="Calibri"/>
        </w:rPr>
        <w:t xml:space="preserve"> or </w:t>
      </w:r>
      <w:hyperlink w:anchor="Effectiveness_Study" w:history="1">
        <w:r w:rsidR="00D169C7" w:rsidRPr="00F80798">
          <w:rPr>
            <w:rStyle w:val="Hyperlink"/>
            <w:rFonts w:eastAsia="Calibri"/>
          </w:rPr>
          <w:t>effectiveness</w:t>
        </w:r>
      </w:hyperlink>
      <w:r w:rsidR="00D169C7">
        <w:rPr>
          <w:rFonts w:eastAsia="Calibri"/>
        </w:rPr>
        <w:t xml:space="preserve"> research</w:t>
      </w:r>
      <w:r w:rsidR="009A75A4">
        <w:rPr>
          <w:rFonts w:eastAsia="Calibri"/>
        </w:rPr>
        <w:t xml:space="preserve">. The scientific peer </w:t>
      </w:r>
      <w:r w:rsidRPr="00D47C06">
        <w:rPr>
          <w:rFonts w:eastAsia="Calibri"/>
        </w:rPr>
        <w:t xml:space="preserve">review process will not include the DMP in the scoring of the scientific merit of the application. Instead, the Institute’s Program Officers will be responsible for reviewing the completeness of the proposed DMP. </w:t>
      </w:r>
      <w:r w:rsidRPr="00D47C06">
        <w:rPr>
          <w:rFonts w:eastAsia="Calibri" w:cs="Tahoma"/>
          <w:szCs w:val="20"/>
        </w:rPr>
        <w:t xml:space="preserve">The costs of the DMP can be covered by the </w:t>
      </w:r>
      <w:r w:rsidR="00FB2488">
        <w:rPr>
          <w:rFonts w:eastAsia="Calibri" w:cs="Tahoma"/>
          <w:szCs w:val="20"/>
        </w:rPr>
        <w:t>award</w:t>
      </w:r>
      <w:r w:rsidRPr="00D47C06">
        <w:rPr>
          <w:rFonts w:eastAsia="Calibri" w:cs="Tahoma"/>
          <w:szCs w:val="20"/>
        </w:rPr>
        <w:t xml:space="preserve"> and should be included in the budget and explained in the budget narrative.</w:t>
      </w:r>
    </w:p>
    <w:p w14:paraId="5A929980" w14:textId="77777777" w:rsidR="00D47C06" w:rsidRPr="00D47C06" w:rsidRDefault="00D47C06" w:rsidP="00D47C06">
      <w:pPr>
        <w:pStyle w:val="ListParagraph"/>
        <w:rPr>
          <w:rFonts w:eastAsia="Calibri"/>
        </w:rPr>
      </w:pPr>
    </w:p>
    <w:p w14:paraId="5A929981" w14:textId="77777777" w:rsidR="00D47C06" w:rsidRPr="00D47C06" w:rsidRDefault="00D47C06" w:rsidP="00D47C06">
      <w:pPr>
        <w:rPr>
          <w:rFonts w:eastAsia="Calibri"/>
        </w:rPr>
      </w:pPr>
      <w:r w:rsidRPr="00D47C06">
        <w:rPr>
          <w:rFonts w:eastAsia="Calibri"/>
        </w:rPr>
        <w:t xml:space="preserve">Recipients of awards are expected to publish or otherwise make publicly available the results of the work </w:t>
      </w:r>
      <w:r w:rsidR="00373BF4">
        <w:rPr>
          <w:rFonts w:eastAsia="Calibri"/>
        </w:rPr>
        <w:t xml:space="preserve">supported through this program. </w:t>
      </w:r>
      <w:r w:rsidRPr="00D47C06">
        <w:rPr>
          <w:rFonts w:eastAsia="Calibri"/>
        </w:rPr>
        <w:t xml:space="preserve">Institute-funded investigators must submit </w:t>
      </w:r>
      <w:hyperlink w:anchor="Final_Manuscript" w:history="1">
        <w:r w:rsidRPr="00D47C06">
          <w:rPr>
            <w:rStyle w:val="Hyperlink"/>
            <w:rFonts w:eastAsia="Calibri"/>
          </w:rPr>
          <w:t>final manuscripts</w:t>
        </w:r>
      </w:hyperlink>
      <w:r w:rsidRPr="00D47C06">
        <w:rPr>
          <w:rFonts w:eastAsia="Calibri"/>
        </w:rPr>
        <w:t xml:space="preserve"> resulting from research supported in whole or in part by the Institute to the Educational Resources Information Center (ERIC, </w:t>
      </w:r>
      <w:hyperlink r:id="rId40" w:history="1">
        <w:r w:rsidRPr="00D47C06">
          <w:rPr>
            <w:rStyle w:val="Hyperlink"/>
            <w:rFonts w:eastAsia="Calibri"/>
          </w:rPr>
          <w:t>http://eric.ed.gov</w:t>
        </w:r>
      </w:hyperlink>
      <w:r w:rsidRPr="00D47C06">
        <w:rPr>
          <w:rFonts w:eastAsia="Calibri"/>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5A929982" w14:textId="77777777" w:rsidR="00CD36F1" w:rsidRPr="00C4260E" w:rsidRDefault="00CD36F1" w:rsidP="00CD36F1">
      <w:pPr>
        <w:rPr>
          <w:rFonts w:cs="Tahoma"/>
        </w:rPr>
      </w:pPr>
    </w:p>
    <w:p w14:paraId="5A929983" w14:textId="77777777" w:rsidR="00CD36F1" w:rsidRPr="008813C2" w:rsidRDefault="00CD36F1" w:rsidP="009B2B30">
      <w:pPr>
        <w:pStyle w:val="Heading3"/>
        <w:numPr>
          <w:ilvl w:val="0"/>
          <w:numId w:val="116"/>
        </w:numPr>
      </w:pPr>
      <w:bookmarkStart w:id="107" w:name="_Toc375049600"/>
      <w:bookmarkStart w:id="108" w:name="_Toc383775979"/>
      <w:bookmarkStart w:id="109" w:name="_Toc514931436"/>
      <w:r w:rsidRPr="008813C2">
        <w:t>Special Conditions on Grants</w:t>
      </w:r>
      <w:bookmarkEnd w:id="107"/>
      <w:bookmarkEnd w:id="108"/>
      <w:bookmarkEnd w:id="109"/>
    </w:p>
    <w:p w14:paraId="5A929984" w14:textId="77777777" w:rsidR="00B579D1" w:rsidRPr="00C4260E" w:rsidRDefault="00B579D1" w:rsidP="00B579D1">
      <w:pPr>
        <w:rPr>
          <w:rFonts w:cs="Tahoma"/>
        </w:rPr>
      </w:pPr>
      <w:r w:rsidRPr="00C4260E">
        <w:rPr>
          <w:rFonts w:cs="Tahoma"/>
        </w:rPr>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14:paraId="5A929985" w14:textId="77777777" w:rsidR="00CD36F1" w:rsidRPr="00C4260E" w:rsidRDefault="00CD36F1" w:rsidP="00CD36F1">
      <w:pPr>
        <w:rPr>
          <w:rFonts w:cs="Tahoma"/>
        </w:rPr>
      </w:pPr>
    </w:p>
    <w:p w14:paraId="5A929986" w14:textId="77777777" w:rsidR="00CD36F1" w:rsidRPr="008813C2" w:rsidRDefault="00CD36F1" w:rsidP="009B2B30">
      <w:pPr>
        <w:pStyle w:val="Heading3"/>
        <w:numPr>
          <w:ilvl w:val="0"/>
          <w:numId w:val="116"/>
        </w:numPr>
      </w:pPr>
      <w:bookmarkStart w:id="110" w:name="_Toc383775980"/>
      <w:bookmarkStart w:id="111" w:name="_Toc514931437"/>
      <w:r w:rsidRPr="008813C2">
        <w:t xml:space="preserve">Demonstrating Access to Data and </w:t>
      </w:r>
      <w:r w:rsidR="007E1F8D" w:rsidRPr="008813C2">
        <w:t xml:space="preserve">Authentic </w:t>
      </w:r>
      <w:r w:rsidRPr="008813C2">
        <w:t>Education Settings</w:t>
      </w:r>
      <w:bookmarkEnd w:id="106"/>
      <w:bookmarkEnd w:id="110"/>
      <w:bookmarkEnd w:id="111"/>
    </w:p>
    <w:p w14:paraId="5A929987" w14:textId="3321E083" w:rsidR="00AE482B" w:rsidRDefault="00AE482B" w:rsidP="00AE482B">
      <w:r>
        <w:t xml:space="preserve">The research you propose to do will most likely require that you have (or will obtain) access to </w:t>
      </w:r>
      <w:hyperlink w:anchor="Authentic_Education_Setting" w:history="1">
        <w:r>
          <w:rPr>
            <w:rStyle w:val="Hyperlink"/>
          </w:rPr>
          <w:t>authentic education settings</w:t>
        </w:r>
      </w:hyperlink>
      <w:r>
        <w:t xml:space="preserve"> (e.g., classrooms, schools, districts), secondary data sets, or studies currently under way. In such cases, you will need to provide evidence that you have access to these resources prior to receiving funding. Whenever possible, include Letters of Agreement in </w:t>
      </w:r>
      <w:hyperlink w:anchor="_Appendix_E_(Required" w:history="1">
        <w:r w:rsidRPr="00232AE6">
          <w:rPr>
            <w:rStyle w:val="Hyperlink"/>
          </w:rPr>
          <w:t>Appendix E</w:t>
        </w:r>
      </w:hyperlink>
      <w:r>
        <w:t xml:space="preserve"> from those who have responsibility for or access to the data or settings you wish to incorporate when you submit your application. Even in circumstances where you have included such letters with your application, </w:t>
      </w:r>
      <w:r w:rsidRPr="00AE482B">
        <w:rPr>
          <w:b/>
        </w:rPr>
        <w:t>the Institute may require additional supporting evidence prior to the release of funds</w:t>
      </w:r>
      <w:r>
        <w:t>. If you cannot provide such documentation, the Institute may not award the grant or may withhold funds.</w:t>
      </w:r>
    </w:p>
    <w:p w14:paraId="5A929988" w14:textId="77777777" w:rsidR="00AE482B" w:rsidRDefault="00AE482B" w:rsidP="00AE482B">
      <w:pPr>
        <w:ind w:left="360"/>
      </w:pPr>
    </w:p>
    <w:p w14:paraId="5A929989" w14:textId="77777777" w:rsidR="00AE482B" w:rsidRDefault="00AE482B" w:rsidP="006752C2">
      <w:pPr>
        <w:spacing w:after="120"/>
      </w:pPr>
      <w:r>
        <w:t>You will need supporting evidence of par</w:t>
      </w:r>
      <w:r w:rsidR="006752C2">
        <w:t>tnership or access if you are</w:t>
      </w:r>
      <w:r w:rsidR="00795883">
        <w:t xml:space="preserve"> doing any of the following</w:t>
      </w:r>
      <w:r w:rsidR="006752C2">
        <w:t xml:space="preserve">: </w:t>
      </w:r>
    </w:p>
    <w:p w14:paraId="5A92998A" w14:textId="4E37A502" w:rsidR="00AE482B" w:rsidRPr="009A75A4" w:rsidRDefault="00AE482B" w:rsidP="009A75A4">
      <w:pPr>
        <w:numPr>
          <w:ilvl w:val="0"/>
          <w:numId w:val="58"/>
        </w:numPr>
        <w:spacing w:after="120"/>
        <w:rPr>
          <w:i/>
        </w:rPr>
      </w:pPr>
      <w:r>
        <w:rPr>
          <w:i/>
        </w:rPr>
        <w:t xml:space="preserve">Conducting research in or with authentic education settings </w:t>
      </w:r>
      <w:r w:rsidR="009A75A4">
        <w:t>–</w:t>
      </w:r>
      <w:r>
        <w:t xml:space="preserve"> If your application is being considered for funding based on scientific merit </w:t>
      </w:r>
      <w:r w:rsidR="009A75A4">
        <w:t xml:space="preserve">scores from the scientific peer </w:t>
      </w:r>
      <w:r>
        <w:t xml:space="preserve">review panel </w:t>
      </w:r>
      <w:r>
        <w:lastRenderedPageBreak/>
        <w:t xml:space="preserve">and your research relies on access to authentic education settings (e.g., schools), you will need to provide documentation that you have access to the necessary settings in order to receive the </w:t>
      </w:r>
      <w:r w:rsidR="009B2143">
        <w:t>award</w:t>
      </w:r>
      <w:r>
        <w:t xml:space="preserve">.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w:t>
      </w:r>
      <w:r w:rsidR="00AA5483">
        <w:t>will</w:t>
      </w:r>
      <w:r>
        <w:t xml:space="preserve"> ask you to provide documentation that the settings originally recruited for the application are still willing to partner in the research. </w:t>
      </w:r>
    </w:p>
    <w:p w14:paraId="5A92998B" w14:textId="28810B91" w:rsidR="00AE482B" w:rsidRDefault="00AE482B" w:rsidP="009A75A4">
      <w:pPr>
        <w:numPr>
          <w:ilvl w:val="0"/>
          <w:numId w:val="58"/>
        </w:numPr>
        <w:spacing w:after="120"/>
      </w:pPr>
      <w:r>
        <w:rPr>
          <w:i/>
        </w:rPr>
        <w:t xml:space="preserve">Using secondary data sets </w:t>
      </w:r>
      <w:r w:rsidR="009A75A4">
        <w:t>–</w:t>
      </w:r>
      <w:r>
        <w:t xml:space="preserve"> If your application is being considered for funding based on scientific merit scores from the scientific peer review panel and your research relies on access to secondary data sets (</w:t>
      </w:r>
      <w:r w:rsidR="009A75A4">
        <w:t xml:space="preserve">e.g., </w:t>
      </w:r>
      <w:r>
        <w:t xml:space="preserve">federally collected data sets, state or district </w:t>
      </w:r>
      <w:hyperlink w:anchor="Administrative_Data" w:history="1">
        <w:r w:rsidRPr="005947D0">
          <w:rPr>
            <w:rStyle w:val="Hyperlink"/>
          </w:rPr>
          <w:t>administrative data</w:t>
        </w:r>
      </w:hyperlink>
      <w:r>
        <w:t xml:space="preserve">, or data collected by you or other researchers), you will need to provide documentation that you have access to the necessary data sets in order to receive the </w:t>
      </w:r>
      <w:r w:rsidR="009B2143">
        <w:t>award</w:t>
      </w:r>
      <w:r>
        <w:t xml:space="preserve">.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will ask you to provide updated documentation indicating that you still have permission to use the data set to conduct the proposed research during the project period. </w:t>
      </w:r>
    </w:p>
    <w:p w14:paraId="5A92998C" w14:textId="70193D8D" w:rsidR="00AE482B" w:rsidRDefault="00AE482B" w:rsidP="009A75A4">
      <w:pPr>
        <w:numPr>
          <w:ilvl w:val="0"/>
          <w:numId w:val="58"/>
        </w:numPr>
      </w:pPr>
      <w:r>
        <w:rPr>
          <w:i/>
        </w:rPr>
        <w:t xml:space="preserve">Building off of existing studies </w:t>
      </w:r>
      <w:r w:rsidR="009A75A4">
        <w:rPr>
          <w:i/>
        </w:rPr>
        <w:t>–</w:t>
      </w:r>
      <w:r>
        <w:t xml:space="preserve"> You may propose studies that piggyback onto an ongoing study (i.e., that require access to subjects and data from another study). In such cases, the Principal Investigator of the existing study should be one of the members of the research team applying </w:t>
      </w:r>
      <w:r w:rsidR="009B2143">
        <w:t>to this competition</w:t>
      </w:r>
      <w:r>
        <w:t xml:space="preserve"> to conduct the new project.</w:t>
      </w:r>
    </w:p>
    <w:p w14:paraId="5A92998D" w14:textId="77777777" w:rsidR="00AE482B" w:rsidRDefault="00AE482B" w:rsidP="006752C2"/>
    <w:p w14:paraId="5A92998E" w14:textId="7CD53E6C" w:rsidR="00AE482B" w:rsidRDefault="00AE482B" w:rsidP="00AE482B">
      <w:r>
        <w:t xml:space="preserve">In addition to obtaining evidence of access, the Institute strongly advises applicants to establish a written agreement, within </w:t>
      </w:r>
      <w:r w:rsidR="009A75A4">
        <w:t>three</w:t>
      </w:r>
      <w:r>
        <w:t xml:space="preserve"> months of receipt of an award, among all key collaborators and their institutions (e.g., Principal and co-Principal Investigators) regarding roles, responsibilities, access to data, publication rights, </w:t>
      </w:r>
      <w:r w:rsidR="006752C2">
        <w:t>and decision-making procedures.</w:t>
      </w:r>
    </w:p>
    <w:p w14:paraId="5A92998F" w14:textId="77777777" w:rsidR="00CD36F1" w:rsidRPr="00C4260E" w:rsidRDefault="00CD36F1" w:rsidP="00CD36F1">
      <w:pPr>
        <w:rPr>
          <w:rFonts w:cs="Tahoma"/>
        </w:rPr>
      </w:pPr>
    </w:p>
    <w:p w14:paraId="5A929990" w14:textId="77777777" w:rsidR="00CD36F1" w:rsidRPr="00C4260E" w:rsidRDefault="00CD36F1" w:rsidP="009B2B30">
      <w:pPr>
        <w:pStyle w:val="Heading2"/>
      </w:pPr>
      <w:bookmarkStart w:id="112" w:name="_Toc375049601"/>
      <w:bookmarkStart w:id="113" w:name="_Toc383775981"/>
      <w:bookmarkStart w:id="114" w:name="_Toc514931438"/>
      <w:r w:rsidRPr="00C4260E">
        <w:t>OVERVIEW OF APPLICATION AND PEER REVIEW PROCESS</w:t>
      </w:r>
      <w:bookmarkEnd w:id="112"/>
      <w:bookmarkEnd w:id="113"/>
      <w:bookmarkEnd w:id="114"/>
    </w:p>
    <w:p w14:paraId="5A929991" w14:textId="77777777" w:rsidR="00CD36F1" w:rsidRDefault="00CD36F1" w:rsidP="00C60AC0">
      <w:pPr>
        <w:keepNext/>
        <w:rPr>
          <w:rFonts w:cs="Tahoma"/>
        </w:rPr>
      </w:pPr>
    </w:p>
    <w:p w14:paraId="5A929992" w14:textId="77777777" w:rsidR="009B2143" w:rsidRPr="006752C2" w:rsidRDefault="009B2143" w:rsidP="009B2B30">
      <w:pPr>
        <w:pStyle w:val="Heading3"/>
        <w:numPr>
          <w:ilvl w:val="0"/>
          <w:numId w:val="117"/>
        </w:numPr>
      </w:pPr>
      <w:bookmarkStart w:id="115" w:name="_Submitting_a_Letter_1"/>
      <w:bookmarkStart w:id="116" w:name="_Toc482112237"/>
      <w:bookmarkStart w:id="117" w:name="_Toc380160381"/>
      <w:bookmarkStart w:id="118" w:name="_Toc378949387"/>
      <w:bookmarkStart w:id="119" w:name="_Toc514931439"/>
      <w:bookmarkEnd w:id="115"/>
      <w:r w:rsidRPr="008813C2">
        <w:t>Submitting a Letter of Intent</w:t>
      </w:r>
      <w:bookmarkEnd w:id="116"/>
      <w:bookmarkEnd w:id="117"/>
      <w:bookmarkEnd w:id="118"/>
      <w:bookmarkEnd w:id="119"/>
    </w:p>
    <w:p w14:paraId="5A929993" w14:textId="693EEF89" w:rsidR="00CD36F1" w:rsidRPr="00C4260E" w:rsidRDefault="00CD36F1" w:rsidP="00CD36F1">
      <w:pPr>
        <w:rPr>
          <w:rFonts w:cs="Tahoma"/>
        </w:rPr>
      </w:pPr>
      <w:bookmarkStart w:id="120" w:name="_Submitting_a_Letter"/>
      <w:bookmarkStart w:id="121" w:name="_Toc375049602"/>
      <w:bookmarkEnd w:id="120"/>
      <w:r w:rsidRPr="00C4260E">
        <w:rPr>
          <w:rFonts w:cs="Tahoma"/>
        </w:rPr>
        <w:t xml:space="preserve">The Institute </w:t>
      </w:r>
      <w:r w:rsidR="007E1F8D" w:rsidRPr="00C4260E">
        <w:rPr>
          <w:rFonts w:cs="Tahoma"/>
        </w:rPr>
        <w:t xml:space="preserve">strongly encourages </w:t>
      </w:r>
      <w:r w:rsidRPr="00C4260E">
        <w:rPr>
          <w:rFonts w:cs="Tahoma"/>
        </w:rPr>
        <w:t>po</w:t>
      </w:r>
      <w:r w:rsidR="00BB5210" w:rsidRPr="00C4260E">
        <w:rPr>
          <w:rFonts w:cs="Tahoma"/>
        </w:rPr>
        <w:t>tential applicants to submit a Letter of I</w:t>
      </w:r>
      <w:r w:rsidRPr="00C4260E">
        <w:rPr>
          <w:rFonts w:cs="Tahoma"/>
        </w:rPr>
        <w:t xml:space="preserve">ntent </w:t>
      </w:r>
      <w:r w:rsidR="00BB5210" w:rsidRPr="00CC55FE">
        <w:rPr>
          <w:rFonts w:cs="Tahoma"/>
        </w:rPr>
        <w:t xml:space="preserve">by </w:t>
      </w:r>
      <w:r w:rsidR="00CC55FE" w:rsidRPr="00CC55FE">
        <w:rPr>
          <w:rFonts w:eastAsia="Arial Unicode MS" w:cs="Tahoma"/>
          <w:bCs/>
          <w:szCs w:val="20"/>
        </w:rPr>
        <w:t>June 21</w:t>
      </w:r>
      <w:r w:rsidR="004E12E1" w:rsidRPr="00CC55FE">
        <w:rPr>
          <w:rFonts w:eastAsia="Arial Unicode MS" w:cs="Tahoma"/>
          <w:bCs/>
          <w:szCs w:val="20"/>
        </w:rPr>
        <w:t>, 2018</w:t>
      </w:r>
      <w:r w:rsidR="00BB5210" w:rsidRPr="00CC55FE">
        <w:rPr>
          <w:rFonts w:cs="Tahoma"/>
        </w:rPr>
        <w:t>.</w:t>
      </w:r>
      <w:r w:rsidRPr="00C4260E">
        <w:rPr>
          <w:rFonts w:cs="Tahoma"/>
        </w:rPr>
        <w:t xml:space="preserve"> </w:t>
      </w:r>
      <w:r w:rsidR="00BB5210" w:rsidRPr="00C4260E">
        <w:rPr>
          <w:rFonts w:cs="Tahoma"/>
        </w:rPr>
        <w:t>Letters of Intent</w:t>
      </w:r>
      <w:r w:rsidRPr="00C4260E">
        <w:rPr>
          <w:rFonts w:cs="Tahoma"/>
        </w:rPr>
        <w:t xml:space="preserve"> are optional</w:t>
      </w:r>
      <w:r w:rsidR="00841D1E" w:rsidRPr="00C4260E">
        <w:rPr>
          <w:rFonts w:cs="Tahoma"/>
        </w:rPr>
        <w:t>,</w:t>
      </w:r>
      <w:r w:rsidRPr="00C4260E">
        <w:rPr>
          <w:rFonts w:cs="Tahoma"/>
        </w:rPr>
        <w:t xml:space="preserve"> </w:t>
      </w:r>
      <w:r w:rsidR="00BB5210" w:rsidRPr="00C4260E">
        <w:rPr>
          <w:rFonts w:cs="Tahoma"/>
        </w:rPr>
        <w:t xml:space="preserve">non-binding, and not used </w:t>
      </w:r>
      <w:r w:rsidR="007E1F8D" w:rsidRPr="00C4260E">
        <w:rPr>
          <w:rFonts w:cs="Tahoma"/>
        </w:rPr>
        <w:t xml:space="preserve">in </w:t>
      </w:r>
      <w:r w:rsidR="00BB5210" w:rsidRPr="00C4260E">
        <w:rPr>
          <w:rFonts w:cs="Tahoma"/>
        </w:rPr>
        <w:t>the</w:t>
      </w:r>
      <w:r w:rsidR="00A00CBA">
        <w:rPr>
          <w:rFonts w:cs="Tahoma"/>
        </w:rPr>
        <w:t xml:space="preserve"> scientific</w:t>
      </w:r>
      <w:r w:rsidR="00BB5210" w:rsidRPr="00C4260E">
        <w:rPr>
          <w:rFonts w:cs="Tahoma"/>
        </w:rPr>
        <w:t xml:space="preserve"> </w:t>
      </w:r>
      <w:r w:rsidR="007E1F8D" w:rsidRPr="00C4260E">
        <w:rPr>
          <w:rFonts w:cs="Tahoma"/>
        </w:rPr>
        <w:t xml:space="preserve">peer </w:t>
      </w:r>
      <w:r w:rsidR="00BB5210" w:rsidRPr="00C4260E">
        <w:rPr>
          <w:rFonts w:cs="Tahoma"/>
        </w:rPr>
        <w:t xml:space="preserve">review of a subsequent application. </w:t>
      </w:r>
      <w:r w:rsidR="008B1A95" w:rsidRPr="00C4260E">
        <w:rPr>
          <w:rFonts w:cs="Tahoma"/>
        </w:rPr>
        <w:t>W</w:t>
      </w:r>
      <w:r w:rsidR="00BB5210" w:rsidRPr="00C4260E">
        <w:rPr>
          <w:rFonts w:cs="Tahoma"/>
        </w:rPr>
        <w:t>hen you submit a Letter of Intent, one of the Institute’s Program Officers will contact you regarding your proposed research to offer assistance. The Institute also uses the Letter of Intent to identify the expertise</w:t>
      </w:r>
      <w:r w:rsidR="009A75A4">
        <w:rPr>
          <w:rFonts w:cs="Tahoma"/>
        </w:rPr>
        <w:t xml:space="preserve"> needed for the scientific peer </w:t>
      </w:r>
      <w:r w:rsidR="00BB5210" w:rsidRPr="00C4260E">
        <w:rPr>
          <w:rFonts w:cs="Tahoma"/>
        </w:rPr>
        <w:t xml:space="preserve">review panels and to secure a sufficient number of reviewers to handle the anticipated number of applications. Should you miss the deadline for submitting a Letter of Intent, you still may submit an application. If you miss the </w:t>
      </w:r>
      <w:r w:rsidR="007E1F8D" w:rsidRPr="00C4260E">
        <w:rPr>
          <w:rFonts w:cs="Tahoma"/>
        </w:rPr>
        <w:t xml:space="preserve">Letter of Intent </w:t>
      </w:r>
      <w:r w:rsidR="00BB5210" w:rsidRPr="00C4260E">
        <w:rPr>
          <w:rFonts w:cs="Tahoma"/>
        </w:rPr>
        <w:t>deadline, the Institute ask</w:t>
      </w:r>
      <w:r w:rsidR="00BF3989">
        <w:rPr>
          <w:rFonts w:cs="Tahoma"/>
        </w:rPr>
        <w:t>s that you inform the relevant Program O</w:t>
      </w:r>
      <w:r w:rsidR="00BB5210" w:rsidRPr="00C4260E">
        <w:rPr>
          <w:rFonts w:cs="Tahoma"/>
        </w:rPr>
        <w:t xml:space="preserve">fficer of your intention to submit an application. </w:t>
      </w:r>
    </w:p>
    <w:p w14:paraId="5A929994" w14:textId="77777777" w:rsidR="00CD36F1" w:rsidRPr="00C4260E" w:rsidRDefault="00CD36F1" w:rsidP="00CD36F1">
      <w:pPr>
        <w:rPr>
          <w:rFonts w:cs="Tahoma"/>
        </w:rPr>
      </w:pPr>
    </w:p>
    <w:p w14:paraId="5A929995" w14:textId="77777777" w:rsidR="00CD36F1" w:rsidRPr="00C4260E" w:rsidRDefault="00BB5210" w:rsidP="00CD36F1">
      <w:pPr>
        <w:rPr>
          <w:rFonts w:cs="Tahoma"/>
        </w:rPr>
      </w:pPr>
      <w:r w:rsidRPr="00C4260E">
        <w:rPr>
          <w:rFonts w:cs="Tahoma"/>
        </w:rPr>
        <w:t xml:space="preserve">Letters of </w:t>
      </w:r>
      <w:r w:rsidR="005470A5">
        <w:rPr>
          <w:rFonts w:cs="Tahoma"/>
        </w:rPr>
        <w:t xml:space="preserve">Intent are submitted online at </w:t>
      </w:r>
      <w:hyperlink r:id="rId41" w:history="1">
        <w:r w:rsidRPr="00C03BDF">
          <w:rPr>
            <w:rStyle w:val="Hyperlink"/>
            <w:rFonts w:cs="Tahoma"/>
          </w:rPr>
          <w:t>https://iesreview.ed.gov</w:t>
        </w:r>
      </w:hyperlink>
      <w:r w:rsidRPr="00C03BDF">
        <w:rPr>
          <w:rFonts w:cs="Tahoma"/>
        </w:rPr>
        <w:t xml:space="preserve">. </w:t>
      </w:r>
      <w:r w:rsidR="00F84D6C">
        <w:rPr>
          <w:b/>
          <w:bCs/>
        </w:rPr>
        <w:t>Select the Letter of Intent form for the grant program under which you plan to submit your application</w:t>
      </w:r>
      <w:r w:rsidR="00CD36F1" w:rsidRPr="00C4260E">
        <w:rPr>
          <w:rFonts w:cs="Tahoma"/>
        </w:rPr>
        <w:t xml:space="preserve">. The online submission form contains fields for each of the seven content areas listed below. Use these fields to provide the requested information. The project description should be single-spaced </w:t>
      </w:r>
      <w:r w:rsidR="000531FA">
        <w:rPr>
          <w:rFonts w:cs="Tahoma"/>
        </w:rPr>
        <w:t xml:space="preserve">and </w:t>
      </w:r>
      <w:r w:rsidR="009B2143">
        <w:rPr>
          <w:rFonts w:cs="Tahoma"/>
        </w:rPr>
        <w:t xml:space="preserve">is recommended to be no more than </w:t>
      </w:r>
      <w:r w:rsidR="00CD36F1" w:rsidRPr="00C4260E">
        <w:rPr>
          <w:rFonts w:cs="Tahoma"/>
        </w:rPr>
        <w:t>one page (about 3,500 characters).</w:t>
      </w:r>
    </w:p>
    <w:p w14:paraId="5A929996" w14:textId="77777777" w:rsidR="00CD36F1" w:rsidRPr="00C4260E" w:rsidRDefault="00CD36F1" w:rsidP="002C4923">
      <w:pPr>
        <w:numPr>
          <w:ilvl w:val="4"/>
          <w:numId w:val="1"/>
        </w:numPr>
        <w:spacing w:before="120" w:after="120"/>
        <w:ind w:left="1440"/>
        <w:rPr>
          <w:rFonts w:cs="Tahoma"/>
        </w:rPr>
      </w:pPr>
      <w:r w:rsidRPr="00C4260E">
        <w:rPr>
          <w:rFonts w:cs="Tahoma"/>
        </w:rPr>
        <w:t>Descriptive title</w:t>
      </w:r>
    </w:p>
    <w:p w14:paraId="5A929997" w14:textId="36F741EE" w:rsidR="00CD36F1" w:rsidRPr="00C4260E" w:rsidRDefault="00232AE6" w:rsidP="002C4923">
      <w:pPr>
        <w:numPr>
          <w:ilvl w:val="4"/>
          <w:numId w:val="1"/>
        </w:numPr>
        <w:spacing w:before="120" w:after="120"/>
        <w:ind w:left="1440"/>
        <w:rPr>
          <w:rFonts w:cs="Tahoma"/>
        </w:rPr>
      </w:pPr>
      <w:r>
        <w:rPr>
          <w:rFonts w:cs="Tahoma"/>
        </w:rPr>
        <w:t>Network role</w:t>
      </w:r>
      <w:r w:rsidR="008B1A95" w:rsidRPr="00C4260E">
        <w:rPr>
          <w:rFonts w:cs="Tahoma"/>
        </w:rPr>
        <w:t xml:space="preserve"> (</w:t>
      </w:r>
      <w:r w:rsidR="0037129F">
        <w:rPr>
          <w:rFonts w:cs="Tahoma"/>
        </w:rPr>
        <w:t>i.e</w:t>
      </w:r>
      <w:r w:rsidR="008B1A95" w:rsidRPr="00C4260E">
        <w:rPr>
          <w:rFonts w:cs="Tahoma"/>
        </w:rPr>
        <w:t>.</w:t>
      </w:r>
      <w:r w:rsidR="00B579D1" w:rsidRPr="00C4260E">
        <w:rPr>
          <w:rFonts w:cs="Tahoma"/>
        </w:rPr>
        <w:t>, Research Team</w:t>
      </w:r>
      <w:r w:rsidR="008B1A95" w:rsidRPr="00C4260E">
        <w:rPr>
          <w:rFonts w:cs="Tahoma"/>
        </w:rPr>
        <w:t>)</w:t>
      </w:r>
      <w:r w:rsidR="00D32797">
        <w:rPr>
          <w:rFonts w:cs="Tahoma"/>
        </w:rPr>
        <w:t xml:space="preserve"> [under the “topic” field]</w:t>
      </w:r>
    </w:p>
    <w:p w14:paraId="5A929998" w14:textId="77777777" w:rsidR="00CD36F1" w:rsidRPr="00C4260E" w:rsidRDefault="00CD36F1" w:rsidP="002C4923">
      <w:pPr>
        <w:numPr>
          <w:ilvl w:val="4"/>
          <w:numId w:val="1"/>
        </w:numPr>
        <w:spacing w:before="120" w:after="120"/>
        <w:ind w:left="1440"/>
        <w:rPr>
          <w:rFonts w:cs="Tahoma"/>
        </w:rPr>
      </w:pPr>
      <w:r w:rsidRPr="00C4260E">
        <w:rPr>
          <w:rFonts w:cs="Tahoma"/>
        </w:rPr>
        <w:lastRenderedPageBreak/>
        <w:t xml:space="preserve">Brief description of the proposed </w:t>
      </w:r>
      <w:r w:rsidR="00A926C6" w:rsidRPr="00C4260E">
        <w:rPr>
          <w:rFonts w:cs="Tahoma"/>
        </w:rPr>
        <w:t>n</w:t>
      </w:r>
      <w:r w:rsidR="006D61CC" w:rsidRPr="00C4260E">
        <w:rPr>
          <w:rFonts w:cs="Tahoma"/>
        </w:rPr>
        <w:t>etwork project</w:t>
      </w:r>
    </w:p>
    <w:p w14:paraId="5A929999" w14:textId="7E640588" w:rsidR="00CD36F1" w:rsidRPr="00C4260E" w:rsidRDefault="00CD36F1" w:rsidP="002C4923">
      <w:pPr>
        <w:numPr>
          <w:ilvl w:val="4"/>
          <w:numId w:val="1"/>
        </w:numPr>
        <w:spacing w:before="120" w:after="120"/>
        <w:ind w:left="1440"/>
        <w:rPr>
          <w:rFonts w:cs="Tahoma"/>
        </w:rPr>
      </w:pPr>
      <w:r w:rsidRPr="00C4260E">
        <w:rPr>
          <w:rFonts w:cs="Tahoma"/>
        </w:rPr>
        <w:t xml:space="preserve">Name, institutional affiliation, </w:t>
      </w:r>
      <w:r w:rsidR="00551F5A">
        <w:rPr>
          <w:rFonts w:cs="Tahoma"/>
        </w:rPr>
        <w:t>address, telephone number and e</w:t>
      </w:r>
      <w:r w:rsidRPr="00C4260E">
        <w:rPr>
          <w:rFonts w:cs="Tahoma"/>
        </w:rPr>
        <w:t xml:space="preserve">mail address of the </w:t>
      </w:r>
      <w:r w:rsidR="00A926C6" w:rsidRPr="00C4260E">
        <w:rPr>
          <w:rFonts w:cs="Tahoma"/>
        </w:rPr>
        <w:t>Principal Investigator and any c</w:t>
      </w:r>
      <w:r w:rsidRPr="00C4260E">
        <w:rPr>
          <w:rFonts w:cs="Tahoma"/>
        </w:rPr>
        <w:t xml:space="preserve">o-Principal Investigators </w:t>
      </w:r>
    </w:p>
    <w:p w14:paraId="5A92999A" w14:textId="77777777" w:rsidR="00CD36F1" w:rsidRPr="00C4260E" w:rsidRDefault="00CD36F1" w:rsidP="002C4923">
      <w:pPr>
        <w:numPr>
          <w:ilvl w:val="4"/>
          <w:numId w:val="1"/>
        </w:numPr>
        <w:spacing w:before="120" w:after="120"/>
        <w:ind w:left="1440"/>
        <w:rPr>
          <w:rFonts w:cs="Tahoma"/>
        </w:rPr>
      </w:pPr>
      <w:r w:rsidRPr="00C4260E">
        <w:rPr>
          <w:rFonts w:cs="Tahoma"/>
        </w:rPr>
        <w:t>Name and institutional affiliation of any key collaborators and contractors</w:t>
      </w:r>
    </w:p>
    <w:p w14:paraId="5A92999B" w14:textId="6DAD2EB0" w:rsidR="00CD36F1" w:rsidRPr="00C4260E" w:rsidRDefault="00CD36F1" w:rsidP="002C4923">
      <w:pPr>
        <w:numPr>
          <w:ilvl w:val="4"/>
          <w:numId w:val="1"/>
        </w:numPr>
        <w:spacing w:before="120" w:after="120"/>
        <w:ind w:left="1440"/>
        <w:rPr>
          <w:rFonts w:cs="Tahoma"/>
        </w:rPr>
      </w:pPr>
      <w:r w:rsidRPr="00C4260E">
        <w:rPr>
          <w:rFonts w:cs="Tahoma"/>
        </w:rPr>
        <w:t xml:space="preserve">Duration of the proposed </w:t>
      </w:r>
      <w:r w:rsidR="003A213E" w:rsidRPr="00C4260E">
        <w:rPr>
          <w:rFonts w:cs="Tahoma"/>
        </w:rPr>
        <w:t>project</w:t>
      </w:r>
      <w:r w:rsidRPr="00C4260E">
        <w:rPr>
          <w:rFonts w:cs="Tahoma"/>
        </w:rPr>
        <w:t xml:space="preserve"> </w:t>
      </w:r>
      <w:r w:rsidR="005E2CF0" w:rsidRPr="00C4260E">
        <w:rPr>
          <w:rFonts w:cs="Tahoma"/>
        </w:rPr>
        <w:t>(maximum</w:t>
      </w:r>
      <w:r w:rsidR="009A75A4">
        <w:rPr>
          <w:rFonts w:cs="Tahoma"/>
        </w:rPr>
        <w:t xml:space="preserve"> duration is 5 years</w:t>
      </w:r>
      <w:r w:rsidRPr="00C4260E">
        <w:rPr>
          <w:rFonts w:cs="Tahoma"/>
        </w:rPr>
        <w:t>)</w:t>
      </w:r>
    </w:p>
    <w:p w14:paraId="5A92999C" w14:textId="19DFDCA4" w:rsidR="00CD36F1" w:rsidRDefault="00CD36F1" w:rsidP="002C4923">
      <w:pPr>
        <w:numPr>
          <w:ilvl w:val="4"/>
          <w:numId w:val="1"/>
        </w:numPr>
        <w:spacing w:before="120"/>
        <w:ind w:left="1440"/>
        <w:rPr>
          <w:rFonts w:cs="Tahoma"/>
        </w:rPr>
      </w:pPr>
      <w:r w:rsidRPr="00C4260E">
        <w:rPr>
          <w:rFonts w:cs="Tahoma"/>
        </w:rPr>
        <w:t>Estimated total budget reques</w:t>
      </w:r>
      <w:r w:rsidR="005E2CF0" w:rsidRPr="00C4260E">
        <w:rPr>
          <w:rFonts w:cs="Tahoma"/>
        </w:rPr>
        <w:t>t (maximum</w:t>
      </w:r>
      <w:r w:rsidR="009A75A4">
        <w:rPr>
          <w:rFonts w:cs="Tahoma"/>
        </w:rPr>
        <w:t xml:space="preserve"> budget is $4,000,000</w:t>
      </w:r>
      <w:r w:rsidRPr="00C4260E">
        <w:rPr>
          <w:rFonts w:cs="Tahoma"/>
        </w:rPr>
        <w:t>)</w:t>
      </w:r>
    </w:p>
    <w:p w14:paraId="31B28298" w14:textId="77777777" w:rsidR="00311831" w:rsidRPr="00C4260E" w:rsidRDefault="00311831" w:rsidP="00311831">
      <w:pPr>
        <w:spacing w:before="120"/>
        <w:ind w:left="1440"/>
        <w:rPr>
          <w:rFonts w:cs="Tahoma"/>
        </w:rPr>
      </w:pPr>
    </w:p>
    <w:p w14:paraId="4549D0CF" w14:textId="77777777" w:rsidR="00311831" w:rsidRPr="00940C19" w:rsidRDefault="00311831" w:rsidP="00311831">
      <w:pPr>
        <w:pStyle w:val="Heading3"/>
        <w:numPr>
          <w:ilvl w:val="0"/>
          <w:numId w:val="113"/>
        </w:numPr>
        <w:tabs>
          <w:tab w:val="left" w:pos="-360"/>
        </w:tabs>
      </w:pPr>
      <w:bookmarkStart w:id="122" w:name="_Resubmissions_and_Multiple"/>
      <w:bookmarkStart w:id="123" w:name="_Toc514931440"/>
      <w:bookmarkEnd w:id="121"/>
      <w:bookmarkEnd w:id="122"/>
      <w:r w:rsidRPr="00940C19">
        <w:t>Resubmissions and Multiple Submissions</w:t>
      </w:r>
      <w:bookmarkEnd w:id="123"/>
    </w:p>
    <w:p w14:paraId="3BDC5DF5" w14:textId="6515EB62" w:rsidR="00311831" w:rsidRPr="00940C19" w:rsidRDefault="00311831" w:rsidP="00311831">
      <w:r w:rsidRPr="00940C19">
        <w:t xml:space="preserve">If you intend to revise and resubmit an application that was submitted to </w:t>
      </w:r>
      <w:r>
        <w:t>previous Institute competition</w:t>
      </w:r>
      <w:r w:rsidRPr="00940C19">
        <w:t xml:space="preserve"> but that was not funded, you must indicate on the </w:t>
      </w:r>
      <w:hyperlink w:anchor="Part_VI_E_1" w:history="1">
        <w:r w:rsidRPr="00E164F3">
          <w:rPr>
            <w:rStyle w:val="Hyperlink"/>
          </w:rPr>
          <w:t>SF-424 Form of the Application Package (I</w:t>
        </w:r>
        <w:r>
          <w:rPr>
            <w:rStyle w:val="Hyperlink"/>
          </w:rPr>
          <w:t>tems 4a and 8) (see Part V.F.1</w:t>
        </w:r>
        <w:r w:rsidRPr="00E164F3">
          <w:rPr>
            <w:rStyle w:val="Hyperlink"/>
          </w:rPr>
          <w:t>)</w:t>
        </w:r>
      </w:hyperlink>
      <w:r>
        <w:t xml:space="preserve"> that the FY 2019</w:t>
      </w:r>
      <w:r w:rsidRPr="00940C19">
        <w:t xml:space="preserve"> application is a resubmission (Item 8) and include the application number of the previous application (an 11-character alphanumeric identifier beginning “R324” entered in Item 4a). Prior reviews will be sent to this year’s reviewers along with the resubmitted application. You </w:t>
      </w:r>
      <w:r w:rsidRPr="00792F73">
        <w:rPr>
          <w:b/>
        </w:rPr>
        <w:t xml:space="preserve">must </w:t>
      </w:r>
      <w:r w:rsidRPr="00940C19">
        <w:t xml:space="preserve">describe your response to the prior reviews using </w:t>
      </w:r>
      <w:hyperlink w:anchor="_Appendix_B:_Response" w:history="1">
        <w:r w:rsidRPr="00940C19">
          <w:rPr>
            <w:color w:val="0000FF"/>
            <w:u w:val="single"/>
          </w:rPr>
          <w:t xml:space="preserve">Appendix </w:t>
        </w:r>
        <w:r>
          <w:rPr>
            <w:color w:val="0000FF"/>
            <w:u w:val="single"/>
          </w:rPr>
          <w:t>B: Response to Reviewers</w:t>
        </w:r>
        <w:r w:rsidRPr="00940C19">
          <w:rPr>
            <w:color w:val="0000FF"/>
            <w:u w:val="single"/>
          </w:rPr>
          <w:t xml:space="preserve"> (see Part </w:t>
        </w:r>
        <w:r>
          <w:rPr>
            <w:color w:val="0000FF"/>
            <w:u w:val="single"/>
          </w:rPr>
          <w:t>I</w:t>
        </w:r>
        <w:r w:rsidRPr="00940C19">
          <w:rPr>
            <w:color w:val="0000FF"/>
            <w:u w:val="single"/>
          </w:rPr>
          <w:t>V.D.</w:t>
        </w:r>
        <w:r>
          <w:rPr>
            <w:color w:val="0000FF"/>
            <w:u w:val="single"/>
          </w:rPr>
          <w:t>4</w:t>
        </w:r>
        <w:r w:rsidRPr="00940C19">
          <w:rPr>
            <w:color w:val="0000FF"/>
            <w:u w:val="single"/>
          </w:rPr>
          <w:t>.)</w:t>
        </w:r>
      </w:hyperlink>
      <w:r w:rsidRPr="00940C19">
        <w:t xml:space="preserve">. Revised and resubmitted applications will be reviewed according to this </w:t>
      </w:r>
      <w:r>
        <w:t>FY 2019</w:t>
      </w:r>
      <w:r w:rsidRPr="00940C19">
        <w:t xml:space="preserve"> Request for Applications. </w:t>
      </w:r>
    </w:p>
    <w:p w14:paraId="100D41CB" w14:textId="77777777" w:rsidR="00311831" w:rsidRPr="00940C19" w:rsidRDefault="00311831" w:rsidP="00311831"/>
    <w:p w14:paraId="67A1CEA7" w14:textId="77777777" w:rsidR="00311831" w:rsidRPr="000320EA" w:rsidRDefault="00311831" w:rsidP="00311831">
      <w:r>
        <w:t xml:space="preserve">If you submitted a somewhat similar application in the past and did not receive an award but are submitting the current application as a new application, you should indicate on the application form (Item 8) that your FY 2019 application is a new application. </w:t>
      </w:r>
      <w:r w:rsidRPr="00267037">
        <w:t xml:space="preserve">In Appendix </w:t>
      </w:r>
      <w:r>
        <w:t>B</w:t>
      </w:r>
      <w:r w:rsidRPr="00267037">
        <w:t xml:space="preserve">, you should provide a rationale explaining why your FY </w:t>
      </w:r>
      <w:r>
        <w:t>2019</w:t>
      </w:r>
      <w:r w:rsidRPr="00267037">
        <w:t xml:space="preserve"> application should be considered a new application rather than a revision. If you do not provide such an explanation, then the Institute may send the reviews of the prior unfunded application to this year’s reviewers along with the current application.</w:t>
      </w:r>
      <w:r>
        <w:t xml:space="preserve"> </w:t>
      </w:r>
    </w:p>
    <w:p w14:paraId="4581C891" w14:textId="77777777" w:rsidR="00311831" w:rsidRPr="00940C19" w:rsidRDefault="00311831" w:rsidP="00311831"/>
    <w:p w14:paraId="1EF82BBC" w14:textId="185EB8D3" w:rsidR="00311831" w:rsidRDefault="00311831" w:rsidP="00311831">
      <w:r w:rsidRPr="00940C19">
        <w:t>You may submit applications to more tha</w:t>
      </w:r>
      <w:r>
        <w:t>n one of the Institute’s FY 2019</w:t>
      </w:r>
      <w:r w:rsidRPr="00940C19">
        <w:t xml:space="preserve"> grant programs. However, you may submit a given appli</w:t>
      </w:r>
      <w:r>
        <w:t>cation only once for the FY 2019</w:t>
      </w:r>
      <w:r w:rsidRPr="00940C19">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14:paraId="5A92999F" w14:textId="77777777" w:rsidR="00CD36F1" w:rsidRPr="00C4260E" w:rsidRDefault="00CD36F1" w:rsidP="00CD36F1">
      <w:pPr>
        <w:rPr>
          <w:rFonts w:cs="Tahoma"/>
        </w:rPr>
      </w:pPr>
    </w:p>
    <w:p w14:paraId="5A9299A0" w14:textId="77777777" w:rsidR="00CD36F1" w:rsidRPr="008813C2" w:rsidRDefault="00CD36F1" w:rsidP="00311831">
      <w:pPr>
        <w:pStyle w:val="Heading3"/>
        <w:numPr>
          <w:ilvl w:val="0"/>
          <w:numId w:val="114"/>
        </w:numPr>
      </w:pPr>
      <w:bookmarkStart w:id="124" w:name="_Toc375049605"/>
      <w:bookmarkStart w:id="125" w:name="_Toc383775984"/>
      <w:bookmarkStart w:id="126" w:name="_Toc514931441"/>
      <w:r w:rsidRPr="008813C2">
        <w:t>Application Processing</w:t>
      </w:r>
      <w:bookmarkEnd w:id="124"/>
      <w:bookmarkEnd w:id="125"/>
      <w:bookmarkEnd w:id="126"/>
      <w:r w:rsidRPr="008813C2">
        <w:t xml:space="preserve"> </w:t>
      </w:r>
    </w:p>
    <w:p w14:paraId="5A9299A1" w14:textId="645E3974" w:rsidR="003F2CC8" w:rsidRDefault="003F2CC8" w:rsidP="003F2CC8">
      <w:pPr>
        <w:pStyle w:val="ListParagraph"/>
        <w:ind w:left="0"/>
      </w:pPr>
      <w:r w:rsidRPr="003F2CC8">
        <w:rPr>
          <w:b/>
        </w:rPr>
        <w:t>Applications must be submitted electronically and rece</w:t>
      </w:r>
      <w:r w:rsidR="00311831">
        <w:rPr>
          <w:b/>
        </w:rPr>
        <w:t>ived no later than 4:30:00 p.m.</w:t>
      </w:r>
      <w:r w:rsidRPr="003F2CC8">
        <w:rPr>
          <w:b/>
        </w:rPr>
        <w:t xml:space="preserve"> </w:t>
      </w:r>
      <w:r w:rsidR="002A61F3">
        <w:rPr>
          <w:b/>
        </w:rPr>
        <w:t>Eastern Time</w:t>
      </w:r>
      <w:r w:rsidRPr="003F2CC8">
        <w:rPr>
          <w:b/>
        </w:rPr>
        <w:t xml:space="preserve"> </w:t>
      </w:r>
      <w:r w:rsidRPr="00232AE6">
        <w:rPr>
          <w:b/>
        </w:rPr>
        <w:t xml:space="preserve">on </w:t>
      </w:r>
      <w:r w:rsidR="00277CEA">
        <w:rPr>
          <w:rFonts w:eastAsia="Arial Unicode MS" w:cs="Tahoma"/>
          <w:b/>
          <w:bCs/>
          <w:szCs w:val="20"/>
        </w:rPr>
        <w:t>August 9</w:t>
      </w:r>
      <w:r w:rsidR="00CA3A16" w:rsidRPr="00232AE6">
        <w:rPr>
          <w:rFonts w:eastAsia="Arial Unicode MS" w:cs="Tahoma"/>
          <w:b/>
          <w:bCs/>
          <w:szCs w:val="20"/>
        </w:rPr>
        <w:t>, 2018</w:t>
      </w:r>
      <w:r w:rsidRPr="00232AE6">
        <w:rPr>
          <w:b/>
        </w:rPr>
        <w:t xml:space="preserve"> </w:t>
      </w:r>
      <w:r w:rsidRPr="00232AE6">
        <w:t>through the</w:t>
      </w:r>
      <w:r>
        <w:t xml:space="preserve"> Internet using the software provided on the Grants.gov website: </w:t>
      </w:r>
      <w:hyperlink r:id="rId42" w:history="1">
        <w:r>
          <w:rPr>
            <w:rStyle w:val="Hyperlink"/>
          </w:rPr>
          <w:t>http://www.grants.gov/</w:t>
        </w:r>
      </w:hyperlink>
      <w:r>
        <w:t xml:space="preserve">. You must follow the application procedures and submission requirements described in </w:t>
      </w:r>
      <w:hyperlink w:anchor="_PART_IV:_PREPARING_1" w:history="1">
        <w:r>
          <w:rPr>
            <w:rStyle w:val="Hyperlink"/>
          </w:rPr>
          <w:t xml:space="preserve">Part </w:t>
        </w:r>
        <w:r w:rsidR="00A42570">
          <w:rPr>
            <w:rStyle w:val="Hyperlink"/>
          </w:rPr>
          <w:t>I</w:t>
        </w:r>
        <w:r>
          <w:rPr>
            <w:rStyle w:val="Hyperlink"/>
          </w:rPr>
          <w:t>V</w:t>
        </w:r>
        <w:r w:rsidR="00305642">
          <w:rPr>
            <w:rStyle w:val="Hyperlink"/>
          </w:rPr>
          <w:t>:</w:t>
        </w:r>
        <w:r>
          <w:rPr>
            <w:rStyle w:val="Hyperlink"/>
          </w:rPr>
          <w:t xml:space="preserve"> Preparing Your Application</w:t>
        </w:r>
      </w:hyperlink>
      <w:r>
        <w:t xml:space="preserve"> and </w:t>
      </w:r>
      <w:hyperlink w:anchor="_PART_V:_SUBMITTING" w:history="1">
        <w:r>
          <w:rPr>
            <w:rStyle w:val="Hyperlink"/>
          </w:rPr>
          <w:t>Part V</w:t>
        </w:r>
        <w:r w:rsidR="00A42570">
          <w:rPr>
            <w:rStyle w:val="Hyperlink"/>
          </w:rPr>
          <w:t>:</w:t>
        </w:r>
        <w:r>
          <w:rPr>
            <w:rStyle w:val="Hyperlink"/>
          </w:rPr>
          <w:t xml:space="preserve"> Submitting Your Application</w:t>
        </w:r>
      </w:hyperlink>
      <w:r>
        <w:t xml:space="preserve"> and the instructions in the User Guides provided by Grants.gov (</w:t>
      </w:r>
      <w:hyperlink r:id="rId43" w:history="1">
        <w:r w:rsidR="00CA3A16" w:rsidRPr="00C94A80">
          <w:rPr>
            <w:rStyle w:val="Hyperlink"/>
          </w:rPr>
          <w:t>https://www.grants.gov/help/html/help/GetStarted/Get_Started.htm</w:t>
        </w:r>
      </w:hyperlink>
      <w:r>
        <w:t xml:space="preserve">). </w:t>
      </w:r>
      <w:r w:rsidRPr="003F2CC8">
        <w:rPr>
          <w:rFonts w:cs="Tahoma"/>
        </w:rPr>
        <w:t xml:space="preserve"> </w:t>
      </w:r>
    </w:p>
    <w:p w14:paraId="5A9299A2" w14:textId="77777777" w:rsidR="003F2CC8" w:rsidRDefault="003F2CC8" w:rsidP="003F2CC8">
      <w:pPr>
        <w:pStyle w:val="ListParagraph"/>
        <w:ind w:left="0"/>
      </w:pPr>
      <w:r>
        <w:t xml:space="preserve">  </w:t>
      </w:r>
    </w:p>
    <w:p w14:paraId="5A9299A3" w14:textId="77777777" w:rsidR="003F2CC8" w:rsidRDefault="003F2CC8" w:rsidP="003F2CC8">
      <w:pPr>
        <w:pStyle w:val="ListParagraph"/>
        <w:ind w:left="0"/>
      </w:pPr>
      <w:r>
        <w:t xml:space="preserve">After receiving the applications, Institute staff will review each application for </w:t>
      </w:r>
      <w:hyperlink w:anchor="Compliant" w:history="1">
        <w:r>
          <w:rPr>
            <w:rStyle w:val="Hyperlink"/>
          </w:rPr>
          <w:t>compliance</w:t>
        </w:r>
      </w:hyperlink>
      <w:r>
        <w:t xml:space="preserve"> and </w:t>
      </w:r>
      <w:hyperlink w:anchor="Responsive" w:history="1">
        <w:r>
          <w:rPr>
            <w:rStyle w:val="Hyperlink"/>
          </w:rPr>
          <w:t>responsiveness</w:t>
        </w:r>
      </w:hyperlink>
      <w:r>
        <w:t xml:space="preserve"> to this Request for Applications. Applications that do not address specific requirements of this request will not be considered further.</w:t>
      </w:r>
    </w:p>
    <w:p w14:paraId="5A9299A4" w14:textId="77777777" w:rsidR="003F2CC8" w:rsidRPr="003F2CC8" w:rsidRDefault="003F2CC8" w:rsidP="003F2CC8">
      <w:pPr>
        <w:pStyle w:val="ListParagraph"/>
        <w:ind w:left="0"/>
        <w:rPr>
          <w:rFonts w:eastAsia="Calibri"/>
        </w:rPr>
      </w:pPr>
    </w:p>
    <w:p w14:paraId="5A9299A5" w14:textId="5B1E8F64" w:rsidR="003F2CC8" w:rsidRPr="003F2CC8" w:rsidRDefault="003F2CC8" w:rsidP="003F2CC8">
      <w:pPr>
        <w:pStyle w:val="ListParagraph"/>
        <w:ind w:left="0"/>
        <w:rPr>
          <w:rFonts w:eastAsia="Calibri"/>
        </w:rPr>
      </w:pPr>
      <w:r w:rsidRPr="003F2CC8">
        <w:rPr>
          <w:rFonts w:eastAsia="Calibri"/>
        </w:rPr>
        <w:t>Once you formally submit an application, Institute staff will not comment on its status until the award decisions are announced (no later than July 1, 201</w:t>
      </w:r>
      <w:r w:rsidR="00311831">
        <w:rPr>
          <w:rFonts w:eastAsia="Calibri"/>
        </w:rPr>
        <w:t>9</w:t>
      </w:r>
      <w:r w:rsidRPr="003F2CC8">
        <w:rPr>
          <w:rFonts w:eastAsia="Calibri"/>
        </w:rPr>
        <w:t xml:space="preserve">) except with respect to issues of compliance and responsiveness. This communication will come through the Applicant Notification System </w:t>
      </w:r>
      <w:r>
        <w:t>(</w:t>
      </w:r>
      <w:hyperlink r:id="rId44" w:history="1">
        <w:r>
          <w:rPr>
            <w:rStyle w:val="Hyperlink"/>
          </w:rPr>
          <w:t>https://iesreview.ed.gov/</w:t>
        </w:r>
      </w:hyperlink>
      <w:r>
        <w:t>).</w:t>
      </w:r>
    </w:p>
    <w:p w14:paraId="5A9299A6" w14:textId="77777777" w:rsidR="003F2CC8" w:rsidRPr="003F2CC8" w:rsidRDefault="003F2CC8" w:rsidP="003F2CC8">
      <w:pPr>
        <w:pStyle w:val="ListParagraph"/>
        <w:ind w:left="0"/>
        <w:rPr>
          <w:rFonts w:eastAsia="Times New Roman"/>
        </w:rPr>
      </w:pPr>
    </w:p>
    <w:p w14:paraId="5A9299A7" w14:textId="77777777" w:rsidR="003F2CC8" w:rsidRPr="003F2CC8" w:rsidRDefault="003F2CC8" w:rsidP="003F2CC8">
      <w:pPr>
        <w:pStyle w:val="ListParagraph"/>
        <w:ind w:left="0"/>
        <w:rPr>
          <w:rFonts w:eastAsia="Calibri"/>
          <w:b/>
        </w:rPr>
      </w:pPr>
      <w:r w:rsidRPr="003F2CC8">
        <w:rPr>
          <w:rFonts w:eastAsia="Calibri"/>
          <w:b/>
        </w:rPr>
        <w:t>Once an application has been submitted and the application deadline has passed, you may not submit additional materials for inclusion with your application.</w:t>
      </w:r>
    </w:p>
    <w:p w14:paraId="5A9299A8" w14:textId="77777777" w:rsidR="00CD36F1" w:rsidRPr="00C4260E" w:rsidRDefault="00CD36F1" w:rsidP="00CD36F1">
      <w:pPr>
        <w:rPr>
          <w:rFonts w:cs="Tahoma"/>
        </w:rPr>
      </w:pPr>
    </w:p>
    <w:p w14:paraId="5A9299A9" w14:textId="77777777" w:rsidR="00CD36F1" w:rsidRPr="008813C2" w:rsidRDefault="003F2CC8" w:rsidP="00311831">
      <w:pPr>
        <w:pStyle w:val="Heading3"/>
        <w:numPr>
          <w:ilvl w:val="0"/>
          <w:numId w:val="114"/>
        </w:numPr>
      </w:pPr>
      <w:bookmarkStart w:id="127" w:name="_Toc375049606"/>
      <w:bookmarkStart w:id="128" w:name="_Toc383775985"/>
      <w:bookmarkStart w:id="129" w:name="_Toc514931442"/>
      <w:r w:rsidRPr="008813C2">
        <w:lastRenderedPageBreak/>
        <w:t xml:space="preserve">Scientific </w:t>
      </w:r>
      <w:r w:rsidR="00CD36F1" w:rsidRPr="008813C2">
        <w:t>Peer Review Process</w:t>
      </w:r>
      <w:bookmarkEnd w:id="127"/>
      <w:bookmarkEnd w:id="128"/>
      <w:bookmarkEnd w:id="129"/>
    </w:p>
    <w:p w14:paraId="5A9299AA" w14:textId="77777777" w:rsidR="003F2CC8" w:rsidRDefault="003F2CC8" w:rsidP="003F2CC8">
      <w:r>
        <w:t xml:space="preserve">The Institute will forward all applications that are </w:t>
      </w:r>
      <w:hyperlink w:anchor="Compliant" w:history="1">
        <w:r w:rsidRPr="00F80798">
          <w:rPr>
            <w:rStyle w:val="Hyperlink"/>
          </w:rPr>
          <w:t>compliant</w:t>
        </w:r>
      </w:hyperlink>
      <w:r>
        <w:t xml:space="preserve"> and </w:t>
      </w:r>
      <w:hyperlink w:anchor="Responsive" w:history="1">
        <w:r w:rsidRPr="00F80798">
          <w:rPr>
            <w:rStyle w:val="Hyperlink"/>
          </w:rPr>
          <w:t>responsive</w:t>
        </w:r>
      </w:hyperlink>
      <w:r>
        <w:t xml:space="preserve"> to this Request for Applications to be evaluated for scientific and technical merit. Scientific reviews are conducted in accordance with the review criteria stated below and the review procedures posted on the Institute’s website, </w:t>
      </w:r>
      <w:hyperlink r:id="rId45" w:history="1">
        <w:r>
          <w:rPr>
            <w:rStyle w:val="Hyperlink"/>
          </w:rPr>
          <w:t>http://ies.ed.gov/director/sro/peer_review/application_review.asp</w:t>
        </w:r>
      </w:hyperlink>
      <w:r>
        <w:t xml:space="preserve">, by a panel of scientists who have substantive and methodological expertise appropriate to the program of research and Request for Applications. </w:t>
      </w:r>
    </w:p>
    <w:p w14:paraId="5A9299AB" w14:textId="77777777" w:rsidR="003F2CC8" w:rsidRDefault="003F2CC8" w:rsidP="003F2CC8"/>
    <w:p w14:paraId="5A9299AC" w14:textId="78D953D3" w:rsidR="003F2CC8" w:rsidRDefault="003F2CC8" w:rsidP="003F2CC8">
      <w:r>
        <w:t xml:space="preserve">Each compliant and responsive application is assigned to one of the Institute’s scientific review panels </w:t>
      </w:r>
      <w:hyperlink r:id="rId46" w:history="1">
        <w:r>
          <w:rPr>
            <w:rStyle w:val="Hyperlink"/>
          </w:rPr>
          <w:t>http://ies.ed.gov/director/sro/peer_review/reviewers.asp</w:t>
        </w:r>
      </w:hyperlink>
      <w: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w:t>
      </w:r>
      <w:r w:rsidR="00311831">
        <w:t xml:space="preserve">plications before the full peer </w:t>
      </w:r>
      <w:r>
        <w:t>review panel convenes to complete the review of applications.</w:t>
      </w:r>
    </w:p>
    <w:p w14:paraId="5A9299AD" w14:textId="77777777" w:rsidR="003F2CC8" w:rsidRDefault="003F2CC8" w:rsidP="003F2CC8"/>
    <w:p w14:paraId="5A9299AE" w14:textId="77777777" w:rsidR="003F2CC8" w:rsidRDefault="003F2CC8" w:rsidP="003F2CC8">
      <w:r>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w:t>
      </w:r>
    </w:p>
    <w:p w14:paraId="5A9299AF" w14:textId="77777777" w:rsidR="003F2CC8" w:rsidRDefault="003F2CC8" w:rsidP="003F2CC8">
      <w:pPr>
        <w:rPr>
          <w:rFonts w:cs="Tahoma"/>
        </w:rPr>
      </w:pPr>
    </w:p>
    <w:p w14:paraId="5A9299B0" w14:textId="77777777" w:rsidR="00CD36F1" w:rsidRPr="008813C2" w:rsidRDefault="00CD36F1" w:rsidP="00311831">
      <w:pPr>
        <w:pStyle w:val="Heading3"/>
        <w:numPr>
          <w:ilvl w:val="0"/>
          <w:numId w:val="115"/>
        </w:numPr>
      </w:pPr>
      <w:bookmarkStart w:id="130" w:name="_Review_Criteria_for"/>
      <w:bookmarkStart w:id="131" w:name="_Toc375049607"/>
      <w:bookmarkStart w:id="132" w:name="_Toc383775986"/>
      <w:bookmarkStart w:id="133" w:name="_Toc514931443"/>
      <w:bookmarkEnd w:id="130"/>
      <w:r w:rsidRPr="008813C2">
        <w:t>Review Criteria for Scientific Merit</w:t>
      </w:r>
      <w:bookmarkEnd w:id="131"/>
      <w:bookmarkEnd w:id="132"/>
      <w:bookmarkEnd w:id="133"/>
    </w:p>
    <w:p w14:paraId="5A9299B1" w14:textId="77777777" w:rsidR="00F27CF7" w:rsidRPr="00C03BDF" w:rsidRDefault="00CD36F1" w:rsidP="00CD36F1">
      <w:pPr>
        <w:rPr>
          <w:rFonts w:cs="Tahoma"/>
        </w:rPr>
      </w:pPr>
      <w:r w:rsidRPr="00C4260E">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w:t>
      </w:r>
      <w:r w:rsidR="00E54FC2" w:rsidRPr="00C4260E">
        <w:rPr>
          <w:rFonts w:cs="Tahoma"/>
        </w:rPr>
        <w:t xml:space="preserve">criteria is described in </w:t>
      </w:r>
      <w:hyperlink w:anchor="PartII" w:history="1">
        <w:r w:rsidRPr="00C03BDF">
          <w:rPr>
            <w:rStyle w:val="Hyperlink"/>
            <w:rFonts w:cs="Tahoma"/>
          </w:rPr>
          <w:t>Part II</w:t>
        </w:r>
        <w:r w:rsidR="00A42570">
          <w:rPr>
            <w:rStyle w:val="Hyperlink"/>
            <w:rFonts w:cs="Tahoma"/>
          </w:rPr>
          <w:t>:</w:t>
        </w:r>
        <w:r w:rsidRPr="00C03BDF">
          <w:rPr>
            <w:rStyle w:val="Hyperlink"/>
            <w:rFonts w:cs="Tahoma"/>
          </w:rPr>
          <w:t xml:space="preserve"> </w:t>
        </w:r>
        <w:r w:rsidR="00E138BD" w:rsidRPr="00C03BDF">
          <w:rPr>
            <w:rStyle w:val="Hyperlink"/>
            <w:rFonts w:cs="Tahoma"/>
          </w:rPr>
          <w:t>Network</w:t>
        </w:r>
        <w:r w:rsidRPr="00C03BDF">
          <w:rPr>
            <w:rStyle w:val="Hyperlink"/>
            <w:rFonts w:cs="Tahoma"/>
          </w:rPr>
          <w:t xml:space="preserve"> Requirements</w:t>
        </w:r>
      </w:hyperlink>
      <w:r w:rsidRPr="00C03BDF">
        <w:rPr>
          <w:rFonts w:cs="Tahoma"/>
        </w:rPr>
        <w:t>.</w:t>
      </w:r>
    </w:p>
    <w:p w14:paraId="46A910E4" w14:textId="77777777" w:rsidR="00232AE6" w:rsidRDefault="00232AE6" w:rsidP="00C81319">
      <w:pPr>
        <w:rPr>
          <w:rFonts w:cs="Tahoma"/>
          <w:b/>
        </w:rPr>
      </w:pPr>
    </w:p>
    <w:p w14:paraId="5A9299B4" w14:textId="77777777" w:rsidR="00E54FC2" w:rsidRPr="00C4260E" w:rsidRDefault="00E007ED" w:rsidP="00C81319">
      <w:pPr>
        <w:rPr>
          <w:rFonts w:cs="Tahoma"/>
          <w:b/>
        </w:rPr>
      </w:pPr>
      <w:r w:rsidRPr="00C4260E">
        <w:rPr>
          <w:rFonts w:cs="Tahoma"/>
          <w:b/>
        </w:rPr>
        <w:t xml:space="preserve">a) </w:t>
      </w:r>
      <w:r w:rsidR="00E138BD" w:rsidRPr="00C4260E">
        <w:rPr>
          <w:rFonts w:cs="Tahoma"/>
          <w:b/>
        </w:rPr>
        <w:t>Significance</w:t>
      </w:r>
    </w:p>
    <w:p w14:paraId="5A9299B5" w14:textId="77777777" w:rsidR="00E138BD" w:rsidRPr="00C4260E" w:rsidRDefault="00E138BD" w:rsidP="00237F1B">
      <w:pPr>
        <w:rPr>
          <w:rFonts w:cs="Tahoma"/>
        </w:rPr>
      </w:pPr>
      <w:bookmarkStart w:id="134" w:name="_Toc187828925"/>
      <w:bookmarkStart w:id="135" w:name="_Toc288642776"/>
      <w:bookmarkStart w:id="136" w:name="_Toc355165285"/>
      <w:bookmarkStart w:id="137" w:name="_Toc355167227"/>
      <w:r w:rsidRPr="00C4260E">
        <w:rPr>
          <w:rFonts w:cs="Tahoma"/>
        </w:rPr>
        <w:t>Does the applicant provide a compelling rationale for the significance of the project as defined in the Significance section?</w:t>
      </w:r>
    </w:p>
    <w:p w14:paraId="5A9299B6" w14:textId="77777777" w:rsidR="00E007ED" w:rsidRPr="00C4260E" w:rsidRDefault="00E007ED" w:rsidP="00E007ED">
      <w:pPr>
        <w:rPr>
          <w:rFonts w:cs="Tahoma"/>
        </w:rPr>
      </w:pPr>
    </w:p>
    <w:p w14:paraId="5A9299B7" w14:textId="77777777" w:rsidR="00E54FC2" w:rsidRPr="00C4260E" w:rsidRDefault="00E007ED" w:rsidP="00E007ED">
      <w:pPr>
        <w:rPr>
          <w:rFonts w:cs="Tahoma"/>
          <w:b/>
        </w:rPr>
      </w:pPr>
      <w:r w:rsidRPr="00C4260E">
        <w:rPr>
          <w:rFonts w:cs="Tahoma"/>
          <w:b/>
        </w:rPr>
        <w:t xml:space="preserve">b) </w:t>
      </w:r>
      <w:r w:rsidR="00E54FC2" w:rsidRPr="00C4260E">
        <w:rPr>
          <w:rFonts w:cs="Tahoma"/>
          <w:b/>
        </w:rPr>
        <w:t>Research</w:t>
      </w:r>
      <w:bookmarkEnd w:id="134"/>
      <w:r w:rsidR="00E54FC2" w:rsidRPr="00C4260E">
        <w:rPr>
          <w:rFonts w:cs="Tahoma"/>
          <w:b/>
        </w:rPr>
        <w:t xml:space="preserve"> Plan</w:t>
      </w:r>
      <w:bookmarkEnd w:id="135"/>
      <w:bookmarkEnd w:id="136"/>
      <w:bookmarkEnd w:id="137"/>
    </w:p>
    <w:p w14:paraId="5A9299B8" w14:textId="77777777" w:rsidR="00E138BD" w:rsidRPr="00C4260E" w:rsidRDefault="00E138BD" w:rsidP="00237F1B">
      <w:pPr>
        <w:rPr>
          <w:rFonts w:cs="Tahoma"/>
        </w:rPr>
      </w:pPr>
      <w:r w:rsidRPr="00C4260E">
        <w:rPr>
          <w:rFonts w:cs="Tahoma"/>
        </w:rPr>
        <w:t xml:space="preserve">Does the applicant meet the requirements </w:t>
      </w:r>
      <w:r w:rsidR="00451164" w:rsidRPr="00C4260E">
        <w:rPr>
          <w:rFonts w:cs="Tahoma"/>
        </w:rPr>
        <w:t xml:space="preserve">and address the recommendations </w:t>
      </w:r>
      <w:r w:rsidRPr="00C4260E">
        <w:rPr>
          <w:rFonts w:cs="Tahoma"/>
        </w:rPr>
        <w:t xml:space="preserve">described in the Research Plan section? </w:t>
      </w:r>
    </w:p>
    <w:p w14:paraId="5A9299B9" w14:textId="77777777" w:rsidR="00E007ED" w:rsidRPr="00C4260E" w:rsidRDefault="00E007ED" w:rsidP="00E007ED">
      <w:pPr>
        <w:rPr>
          <w:rFonts w:cs="Tahoma"/>
        </w:rPr>
      </w:pPr>
    </w:p>
    <w:p w14:paraId="5A9299BA" w14:textId="77777777" w:rsidR="00E54FC2" w:rsidRPr="00C4260E" w:rsidRDefault="00E007ED" w:rsidP="00E007ED">
      <w:pPr>
        <w:rPr>
          <w:rFonts w:cs="Tahoma"/>
          <w:b/>
        </w:rPr>
      </w:pPr>
      <w:r w:rsidRPr="00C4260E">
        <w:rPr>
          <w:rFonts w:cs="Tahoma"/>
          <w:b/>
        </w:rPr>
        <w:t xml:space="preserve">c) </w:t>
      </w:r>
      <w:r w:rsidR="00E138BD" w:rsidRPr="00C4260E">
        <w:rPr>
          <w:rFonts w:cs="Tahoma"/>
          <w:b/>
        </w:rPr>
        <w:t>Personnel</w:t>
      </w:r>
    </w:p>
    <w:p w14:paraId="5A9299BB" w14:textId="77777777" w:rsidR="00E138BD" w:rsidRPr="00C4260E" w:rsidRDefault="00E138BD" w:rsidP="00237F1B">
      <w:pPr>
        <w:rPr>
          <w:rFonts w:cs="Tahoma"/>
        </w:rPr>
      </w:pPr>
      <w:bookmarkStart w:id="138" w:name="_Toc187828927"/>
      <w:bookmarkStart w:id="139" w:name="Review_Criteria_Resources"/>
      <w:bookmarkStart w:id="140" w:name="_Toc288642778"/>
      <w:bookmarkStart w:id="141" w:name="_Toc355165287"/>
      <w:bookmarkStart w:id="142" w:name="_Toc355167229"/>
      <w:bookmarkStart w:id="143" w:name="_Toc187828926"/>
      <w:r w:rsidRPr="00C4260E">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14:paraId="5A9299BC" w14:textId="77777777" w:rsidR="00E007ED" w:rsidRPr="00C4260E" w:rsidRDefault="00E007ED" w:rsidP="00237F1B">
      <w:pPr>
        <w:rPr>
          <w:rFonts w:cs="Tahoma"/>
        </w:rPr>
      </w:pPr>
    </w:p>
    <w:p w14:paraId="5A9299BD" w14:textId="77777777" w:rsidR="00E54FC2" w:rsidRPr="00C4260E" w:rsidRDefault="00E007ED" w:rsidP="00E007ED">
      <w:pPr>
        <w:rPr>
          <w:rFonts w:cs="Tahoma"/>
          <w:b/>
        </w:rPr>
      </w:pPr>
      <w:r w:rsidRPr="00C4260E">
        <w:rPr>
          <w:rFonts w:cs="Tahoma"/>
          <w:b/>
        </w:rPr>
        <w:t xml:space="preserve">d) </w:t>
      </w:r>
      <w:r w:rsidR="00E54FC2" w:rsidRPr="00C4260E">
        <w:rPr>
          <w:rFonts w:cs="Tahoma"/>
          <w:b/>
        </w:rPr>
        <w:t>Resources</w:t>
      </w:r>
      <w:bookmarkEnd w:id="138"/>
      <w:bookmarkEnd w:id="139"/>
      <w:bookmarkEnd w:id="140"/>
      <w:bookmarkEnd w:id="141"/>
      <w:bookmarkEnd w:id="142"/>
    </w:p>
    <w:bookmarkEnd w:id="143"/>
    <w:p w14:paraId="5A9299BE" w14:textId="77777777" w:rsidR="00F27CF7" w:rsidRPr="00C4260E" w:rsidRDefault="00E138BD" w:rsidP="00237F1B">
      <w:pPr>
        <w:rPr>
          <w:rFonts w:cs="Tahoma"/>
        </w:rPr>
      </w:pPr>
      <w:r w:rsidRPr="00C4260E">
        <w:rPr>
          <w:rFonts w:cs="Tahoma"/>
        </w:rPr>
        <w:t>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done</w:t>
      </w:r>
      <w:r w:rsidR="003F2CC8">
        <w:rPr>
          <w:rFonts w:cs="Tahoma"/>
        </w:rPr>
        <w:t xml:space="preserve">, and to contribute to the coordinated dissemination efforts of the </w:t>
      </w:r>
      <w:r w:rsidR="005470A5">
        <w:rPr>
          <w:rFonts w:cs="Tahoma"/>
        </w:rPr>
        <w:t>Network</w:t>
      </w:r>
      <w:r w:rsidR="003F2CC8">
        <w:rPr>
          <w:rFonts w:cs="Tahoma"/>
        </w:rPr>
        <w:t xml:space="preserve"> Lead</w:t>
      </w:r>
      <w:r w:rsidRPr="00C4260E">
        <w:rPr>
          <w:rFonts w:cs="Tahoma"/>
        </w:rPr>
        <w:t>?</w:t>
      </w:r>
    </w:p>
    <w:p w14:paraId="5A9299BF" w14:textId="77777777" w:rsidR="00CD36F1" w:rsidRPr="00C4260E" w:rsidRDefault="00CD36F1" w:rsidP="00CD36F1">
      <w:pPr>
        <w:rPr>
          <w:rFonts w:cs="Tahoma"/>
        </w:rPr>
      </w:pPr>
    </w:p>
    <w:p w14:paraId="5A9299C0" w14:textId="77777777" w:rsidR="00CD36F1" w:rsidRPr="008813C2" w:rsidRDefault="00CD36F1" w:rsidP="00311831">
      <w:pPr>
        <w:pStyle w:val="Heading3"/>
        <w:numPr>
          <w:ilvl w:val="0"/>
          <w:numId w:val="115"/>
        </w:numPr>
      </w:pPr>
      <w:bookmarkStart w:id="144" w:name="_Toc375049617"/>
      <w:bookmarkStart w:id="145" w:name="_Toc383775987"/>
      <w:bookmarkStart w:id="146" w:name="_Toc514931444"/>
      <w:r w:rsidRPr="008813C2">
        <w:t>Award Decisions</w:t>
      </w:r>
      <w:bookmarkEnd w:id="144"/>
      <w:bookmarkEnd w:id="145"/>
      <w:bookmarkEnd w:id="146"/>
    </w:p>
    <w:p w14:paraId="5A9299C1" w14:textId="77777777" w:rsidR="009756F0" w:rsidRDefault="009756F0" w:rsidP="006752C2">
      <w:pPr>
        <w:spacing w:after="120"/>
      </w:pPr>
      <w:r>
        <w:t>The following will be considered in making award decisions for respons</w:t>
      </w:r>
      <w:r w:rsidR="006752C2">
        <w:t>ive and compliant applications:</w:t>
      </w:r>
    </w:p>
    <w:p w14:paraId="5A9299C2" w14:textId="77777777" w:rsidR="009756F0" w:rsidRDefault="009756F0" w:rsidP="00316272">
      <w:pPr>
        <w:numPr>
          <w:ilvl w:val="1"/>
          <w:numId w:val="88"/>
        </w:numPr>
      </w:pPr>
      <w:r>
        <w:t>Scientific merit as deter</w:t>
      </w:r>
      <w:r w:rsidR="00CA3A16">
        <w:t>mined by scientific peer review;</w:t>
      </w:r>
    </w:p>
    <w:p w14:paraId="5A9299C3" w14:textId="77777777" w:rsidR="009756F0" w:rsidRDefault="009756F0" w:rsidP="00316272">
      <w:pPr>
        <w:numPr>
          <w:ilvl w:val="1"/>
          <w:numId w:val="88"/>
        </w:numPr>
      </w:pPr>
      <w:r>
        <w:lastRenderedPageBreak/>
        <w:t>Performance and use of fu</w:t>
      </w:r>
      <w:r w:rsidR="00F60123">
        <w:t>nds under a previous f</w:t>
      </w:r>
      <w:r>
        <w:t>ederal award</w:t>
      </w:r>
      <w:r w:rsidR="00CA3A16">
        <w:t>;</w:t>
      </w:r>
    </w:p>
    <w:p w14:paraId="5A9299C4" w14:textId="77777777" w:rsidR="00CA3A16" w:rsidRDefault="009756F0" w:rsidP="00316272">
      <w:pPr>
        <w:numPr>
          <w:ilvl w:val="1"/>
          <w:numId w:val="88"/>
        </w:numPr>
      </w:pPr>
      <w:r>
        <w:t>Contribution to the overall program of research described in</w:t>
      </w:r>
      <w:r w:rsidR="00CA3A16">
        <w:t xml:space="preserve"> this Request for Applications;</w:t>
      </w:r>
    </w:p>
    <w:p w14:paraId="5A9299C5" w14:textId="7777AFBD" w:rsidR="00CA3A16" w:rsidRPr="00940C19" w:rsidRDefault="00CA3A16" w:rsidP="00316272">
      <w:pPr>
        <w:numPr>
          <w:ilvl w:val="1"/>
          <w:numId w:val="88"/>
        </w:numPr>
      </w:pPr>
      <w:r>
        <w:t>Alignment of project budget and duration with requirements specified in the Request f</w:t>
      </w:r>
      <w:r w:rsidR="00311831">
        <w:t>or Applications (</w:t>
      </w:r>
      <w:r>
        <w:t>i.e., the proposed research both requires and can be carried out with the proposed budget and project duration after making any necessary adjustments to meet the maximum award and maximum duration requirements</w:t>
      </w:r>
      <w:r w:rsidR="00311831">
        <w:t>)</w:t>
      </w:r>
      <w:r>
        <w:t xml:space="preserve">; and </w:t>
      </w:r>
      <w:r w:rsidRPr="00940C19">
        <w:t xml:space="preserve"> </w:t>
      </w:r>
    </w:p>
    <w:p w14:paraId="5A9299C6" w14:textId="77777777" w:rsidR="009756F0" w:rsidRDefault="009756F0" w:rsidP="00316272">
      <w:pPr>
        <w:numPr>
          <w:ilvl w:val="1"/>
          <w:numId w:val="88"/>
        </w:numPr>
      </w:pPr>
      <w:r>
        <w:t xml:space="preserve">Availability of funds. </w:t>
      </w:r>
    </w:p>
    <w:p w14:paraId="5A9299C7" w14:textId="77777777" w:rsidR="00CD36F1" w:rsidRPr="00C4260E" w:rsidRDefault="00CD36F1" w:rsidP="009756F0">
      <w:pPr>
        <w:spacing w:before="120" w:after="120"/>
        <w:ind w:left="1080"/>
        <w:rPr>
          <w:rFonts w:cs="Tahoma"/>
        </w:rPr>
      </w:pPr>
    </w:p>
    <w:p w14:paraId="5A9299C8" w14:textId="77777777" w:rsidR="007718E4" w:rsidRPr="00C4260E" w:rsidRDefault="007718E4">
      <w:pPr>
        <w:spacing w:after="200" w:line="276" w:lineRule="auto"/>
        <w:rPr>
          <w:rFonts w:eastAsiaTheme="majorEastAsia" w:cs="Tahoma"/>
          <w:b/>
          <w:bCs/>
          <w:caps/>
          <w:color w:val="000000" w:themeColor="text1"/>
          <w:sz w:val="28"/>
          <w:szCs w:val="28"/>
        </w:rPr>
      </w:pPr>
      <w:bookmarkStart w:id="147" w:name="_PART_V:_PREPARING"/>
      <w:bookmarkStart w:id="148" w:name="_PART_IV:_PREPARING"/>
      <w:bookmarkStart w:id="149" w:name="_Toc383775988"/>
      <w:bookmarkEnd w:id="147"/>
      <w:bookmarkEnd w:id="148"/>
      <w:r w:rsidRPr="00C4260E">
        <w:rPr>
          <w:rFonts w:cs="Tahoma"/>
        </w:rPr>
        <w:br w:type="page"/>
      </w:r>
    </w:p>
    <w:p w14:paraId="5A9299C9" w14:textId="77777777" w:rsidR="00CD36F1" w:rsidRPr="00C4260E" w:rsidRDefault="00CD36F1" w:rsidP="006B1C6B">
      <w:pPr>
        <w:pStyle w:val="Heading1"/>
        <w:rPr>
          <w:rFonts w:cs="Tahoma"/>
        </w:rPr>
      </w:pPr>
      <w:bookmarkStart w:id="150" w:name="_PART_IV:_PREPARING_1"/>
      <w:bookmarkStart w:id="151" w:name="_Toc514931445"/>
      <w:bookmarkEnd w:id="150"/>
      <w:r w:rsidRPr="00C4260E">
        <w:rPr>
          <w:rFonts w:cs="Tahoma"/>
        </w:rPr>
        <w:lastRenderedPageBreak/>
        <w:t xml:space="preserve">PART </w:t>
      </w:r>
      <w:r w:rsidR="006A4B12" w:rsidRPr="00C4260E">
        <w:rPr>
          <w:rFonts w:cs="Tahoma"/>
        </w:rPr>
        <w:t>I</w:t>
      </w:r>
      <w:r w:rsidRPr="00C4260E">
        <w:rPr>
          <w:rFonts w:cs="Tahoma"/>
        </w:rPr>
        <w:t>V: PREPARING YOUR APPLICATION</w:t>
      </w:r>
      <w:bookmarkEnd w:id="149"/>
      <w:bookmarkEnd w:id="151"/>
    </w:p>
    <w:p w14:paraId="5A9299CA" w14:textId="77777777" w:rsidR="00CD36F1" w:rsidRPr="00C03BDF" w:rsidRDefault="00CD36F1" w:rsidP="00CD36F1">
      <w:pPr>
        <w:rPr>
          <w:rFonts w:cs="Tahoma"/>
          <w:szCs w:val="20"/>
        </w:rPr>
      </w:pPr>
    </w:p>
    <w:p w14:paraId="5A9299CB" w14:textId="77777777" w:rsidR="00116C96" w:rsidRPr="00940C19" w:rsidRDefault="00116C96" w:rsidP="009B2B30">
      <w:pPr>
        <w:pStyle w:val="Heading2"/>
        <w:numPr>
          <w:ilvl w:val="0"/>
          <w:numId w:val="106"/>
        </w:numPr>
      </w:pPr>
      <w:bookmarkStart w:id="152" w:name="_Toc375049637"/>
      <w:bookmarkStart w:id="153" w:name="_Toc378949394"/>
      <w:bookmarkStart w:id="154" w:name="_Toc380160388"/>
      <w:bookmarkStart w:id="155" w:name="_Toc482112244"/>
      <w:bookmarkStart w:id="156" w:name="_Toc514931446"/>
      <w:r w:rsidRPr="00F261CB">
        <w:t>OVERVIEW</w:t>
      </w:r>
      <w:bookmarkEnd w:id="152"/>
      <w:bookmarkEnd w:id="153"/>
      <w:bookmarkEnd w:id="154"/>
      <w:bookmarkEnd w:id="155"/>
      <w:bookmarkEnd w:id="156"/>
    </w:p>
    <w:p w14:paraId="5A9299CC" w14:textId="77777777" w:rsidR="005D2A37" w:rsidRDefault="005D2A37" w:rsidP="00116C96">
      <w:pPr>
        <w:rPr>
          <w:rFonts w:cs="Tahoma"/>
          <w:szCs w:val="20"/>
        </w:rPr>
      </w:pPr>
    </w:p>
    <w:p w14:paraId="5A9299CD" w14:textId="0D046E7B" w:rsidR="00116C96" w:rsidRPr="00940C19" w:rsidRDefault="00116C96" w:rsidP="00116C96">
      <w:pPr>
        <w:rPr>
          <w:rFonts w:cs="Tahoma"/>
          <w:szCs w:val="20"/>
        </w:rPr>
      </w:pPr>
      <w:r w:rsidRPr="00940C19">
        <w:rPr>
          <w:rFonts w:cs="Tahoma"/>
          <w:szCs w:val="20"/>
        </w:rPr>
        <w:t>The application contents – individual forms and their PDF attachments –</w:t>
      </w:r>
      <w:r>
        <w:rPr>
          <w:rFonts w:cs="Tahoma"/>
          <w:szCs w:val="20"/>
        </w:rPr>
        <w:t xml:space="preserve"> </w:t>
      </w:r>
      <w:r w:rsidRPr="00940C19">
        <w:rPr>
          <w:rFonts w:cs="Tahoma"/>
          <w:szCs w:val="20"/>
        </w:rPr>
        <w:t xml:space="preserve">represent the body of an application to the Institute. </w:t>
      </w:r>
      <w:r w:rsidRPr="003C0B28">
        <w:rPr>
          <w:rFonts w:cs="Tahoma"/>
          <w:b/>
          <w:szCs w:val="20"/>
        </w:rPr>
        <w:t>All applications for Institute funding must be self-contained</w:t>
      </w:r>
      <w:r w:rsidRPr="00940C19">
        <w:rPr>
          <w:rFonts w:cs="Tahoma"/>
          <w:szCs w:val="20"/>
        </w:rPr>
        <w:t xml:space="preserve">. As an example, reviewers are under no obligation to view an </w:t>
      </w:r>
      <w:r w:rsidR="00B34304">
        <w:rPr>
          <w:rFonts w:cs="Tahoma"/>
          <w:szCs w:val="20"/>
        </w:rPr>
        <w:t>I</w:t>
      </w:r>
      <w:r w:rsidRPr="00940C19">
        <w:rPr>
          <w:rFonts w:cs="Tahoma"/>
          <w:szCs w:val="20"/>
        </w:rPr>
        <w:t xml:space="preserve">nternet website if you include the site address (URL) in the application. In addition, </w:t>
      </w:r>
      <w:r w:rsidRPr="00940C19">
        <w:rPr>
          <w:rFonts w:cs="Tahoma"/>
          <w:b/>
          <w:szCs w:val="20"/>
        </w:rPr>
        <w:t>you may not submit additional materials</w:t>
      </w:r>
      <w:r w:rsidR="00417209">
        <w:rPr>
          <w:rFonts w:cs="Tahoma"/>
          <w:b/>
          <w:szCs w:val="20"/>
        </w:rPr>
        <w:t xml:space="preserve"> or information</w:t>
      </w:r>
      <w:r w:rsidRPr="00940C19">
        <w:rPr>
          <w:rFonts w:cs="Tahoma"/>
          <w:b/>
          <w:szCs w:val="20"/>
        </w:rPr>
        <w:t xml:space="preserve"> directly to the Institute after the application package is submitted</w:t>
      </w:r>
      <w:r w:rsidRPr="00940C19">
        <w:rPr>
          <w:rFonts w:cs="Tahoma"/>
          <w:szCs w:val="20"/>
        </w:rPr>
        <w:t>.</w:t>
      </w:r>
    </w:p>
    <w:p w14:paraId="5A9299CE" w14:textId="77777777" w:rsidR="00116C96" w:rsidRPr="00940C19" w:rsidRDefault="00116C96" w:rsidP="00116C96">
      <w:pPr>
        <w:rPr>
          <w:rFonts w:cs="Tahoma"/>
          <w:szCs w:val="20"/>
        </w:rPr>
      </w:pPr>
    </w:p>
    <w:p w14:paraId="5A9299CF" w14:textId="77777777" w:rsidR="00116C96" w:rsidRPr="00940C19" w:rsidRDefault="00116C96" w:rsidP="009B2B30">
      <w:pPr>
        <w:pStyle w:val="Heading2"/>
      </w:pPr>
      <w:bookmarkStart w:id="157" w:name="_GRANT_APPLICATION_PACKAGE"/>
      <w:bookmarkStart w:id="158" w:name="_Toc375049638"/>
      <w:bookmarkStart w:id="159" w:name="_Toc378949395"/>
      <w:bookmarkStart w:id="160" w:name="_Toc380160389"/>
      <w:bookmarkStart w:id="161" w:name="_Toc482112245"/>
      <w:bookmarkStart w:id="162" w:name="_Toc514931447"/>
      <w:bookmarkEnd w:id="157"/>
      <w:r w:rsidRPr="00940C19">
        <w:t>GRANT APPLICATION PACKAGE</w:t>
      </w:r>
      <w:bookmarkEnd w:id="158"/>
      <w:bookmarkEnd w:id="159"/>
      <w:bookmarkEnd w:id="160"/>
      <w:bookmarkEnd w:id="161"/>
      <w:bookmarkEnd w:id="162"/>
      <w:r w:rsidRPr="00940C19">
        <w:t xml:space="preserve"> </w:t>
      </w:r>
    </w:p>
    <w:p w14:paraId="5A9299D0" w14:textId="77777777" w:rsidR="005D2A37" w:rsidRDefault="005D2A37" w:rsidP="00116C96">
      <w:pPr>
        <w:rPr>
          <w:rFonts w:cs="Tahoma"/>
          <w:szCs w:val="20"/>
        </w:rPr>
      </w:pPr>
    </w:p>
    <w:p w14:paraId="5A9299D1" w14:textId="2D7F3BF5" w:rsidR="00116C96" w:rsidRPr="00940C19" w:rsidRDefault="00116C96" w:rsidP="00116C96">
      <w:pPr>
        <w:rPr>
          <w:rFonts w:cs="Tahoma"/>
          <w:szCs w:val="20"/>
        </w:rPr>
      </w:pPr>
      <w:r w:rsidRPr="00940C19">
        <w:rPr>
          <w:rFonts w:cs="Tahoma"/>
          <w:szCs w:val="20"/>
        </w:rPr>
        <w:t>The Application Package f</w:t>
      </w:r>
      <w:r>
        <w:rPr>
          <w:rFonts w:cs="Tahoma"/>
          <w:szCs w:val="20"/>
        </w:rPr>
        <w:t>or this competition (84-324N201</w:t>
      </w:r>
      <w:r w:rsidR="000A3299">
        <w:rPr>
          <w:rFonts w:cs="Tahoma"/>
          <w:szCs w:val="20"/>
        </w:rPr>
        <w:t>9</w:t>
      </w:r>
      <w:r w:rsidRPr="00940C19">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w:t>
      </w:r>
      <w:r w:rsidRPr="000320EA">
        <w:rPr>
          <w:rFonts w:cs="Tahoma"/>
          <w:szCs w:val="20"/>
        </w:rPr>
        <w:t>(OMB Number 4040-0001).</w:t>
      </w:r>
      <w:r w:rsidRPr="00067A89">
        <w:rPr>
          <w:rStyle w:val="FootnoteReference"/>
          <w:rFonts w:ascii="Tahoma" w:hAnsi="Tahoma" w:cs="Tahoma"/>
        </w:rPr>
        <w:footnoteReference w:id="4"/>
      </w:r>
    </w:p>
    <w:p w14:paraId="5A9299D2" w14:textId="77777777" w:rsidR="00116C96" w:rsidRPr="00940C19" w:rsidRDefault="00116C96" w:rsidP="00116C96">
      <w:pPr>
        <w:rPr>
          <w:rFonts w:cs="Tahoma"/>
          <w:szCs w:val="20"/>
        </w:rPr>
      </w:pPr>
    </w:p>
    <w:p w14:paraId="5A9299D3" w14:textId="77777777" w:rsidR="00116C96" w:rsidRPr="008813C2" w:rsidRDefault="00116C96" w:rsidP="009B2B30">
      <w:pPr>
        <w:pStyle w:val="Heading3"/>
        <w:numPr>
          <w:ilvl w:val="0"/>
          <w:numId w:val="118"/>
        </w:numPr>
      </w:pPr>
      <w:bookmarkStart w:id="163" w:name="_Toc375049639"/>
      <w:bookmarkStart w:id="164" w:name="_Toc378949396"/>
      <w:bookmarkStart w:id="165" w:name="_Toc380160390"/>
      <w:bookmarkStart w:id="166" w:name="_Toc482112246"/>
      <w:bookmarkStart w:id="167" w:name="_Toc514931448"/>
      <w:r w:rsidRPr="008813C2">
        <w:t>Date Application Package is Available on Grants.gov</w:t>
      </w:r>
      <w:bookmarkEnd w:id="163"/>
      <w:bookmarkEnd w:id="164"/>
      <w:bookmarkEnd w:id="165"/>
      <w:bookmarkEnd w:id="166"/>
      <w:bookmarkEnd w:id="167"/>
    </w:p>
    <w:p w14:paraId="5A9299D4" w14:textId="501AE529" w:rsidR="00CD36F1" w:rsidRDefault="00116C96" w:rsidP="00B4327E">
      <w:pPr>
        <w:rPr>
          <w:rFonts w:cs="Tahoma"/>
          <w:szCs w:val="20"/>
        </w:rPr>
      </w:pPr>
      <w:r w:rsidRPr="00940C19">
        <w:rPr>
          <w:rFonts w:cs="Tahoma"/>
          <w:szCs w:val="20"/>
        </w:rPr>
        <w:t xml:space="preserve">The Application Package will be available on </w:t>
      </w:r>
      <w:hyperlink r:id="rId47" w:history="1">
        <w:r w:rsidRPr="00940C19">
          <w:rPr>
            <w:rFonts w:cs="Tahoma"/>
            <w:color w:val="0000FF"/>
            <w:szCs w:val="20"/>
            <w:u w:val="single"/>
          </w:rPr>
          <w:t>http://www.grants.gov/</w:t>
        </w:r>
      </w:hyperlink>
      <w:r w:rsidRPr="00940C19">
        <w:rPr>
          <w:rFonts w:cs="Tahoma"/>
          <w:szCs w:val="20"/>
        </w:rPr>
        <w:t xml:space="preserve"> </w:t>
      </w:r>
      <w:r w:rsidRPr="00116C96">
        <w:rPr>
          <w:rFonts w:cs="Tahoma"/>
          <w:szCs w:val="20"/>
        </w:rPr>
        <w:t xml:space="preserve">by </w:t>
      </w:r>
      <w:r w:rsidR="0037129F" w:rsidRPr="0037129F">
        <w:rPr>
          <w:rFonts w:cs="Tahoma"/>
          <w:szCs w:val="20"/>
        </w:rPr>
        <w:t>June 21</w:t>
      </w:r>
      <w:r w:rsidR="00417209" w:rsidRPr="0037129F">
        <w:rPr>
          <w:rFonts w:cs="Tahoma"/>
          <w:szCs w:val="20"/>
        </w:rPr>
        <w:t>, 2018</w:t>
      </w:r>
      <w:r w:rsidRPr="0037129F">
        <w:rPr>
          <w:rFonts w:cs="Tahoma"/>
          <w:szCs w:val="20"/>
        </w:rPr>
        <w:t>.</w:t>
      </w:r>
    </w:p>
    <w:p w14:paraId="3913011A" w14:textId="77777777" w:rsidR="004B6E13" w:rsidRPr="00C03BDF" w:rsidRDefault="004B6E13" w:rsidP="00B4327E">
      <w:pPr>
        <w:rPr>
          <w:rFonts w:cs="Tahoma"/>
          <w:szCs w:val="20"/>
        </w:rPr>
      </w:pPr>
    </w:p>
    <w:p w14:paraId="5A9299D5" w14:textId="77777777" w:rsidR="00CD36F1" w:rsidRPr="008813C2" w:rsidRDefault="00CD36F1" w:rsidP="009B2B30">
      <w:pPr>
        <w:pStyle w:val="Heading3"/>
        <w:numPr>
          <w:ilvl w:val="0"/>
          <w:numId w:val="118"/>
        </w:numPr>
      </w:pPr>
      <w:bookmarkStart w:id="168" w:name="_Toc375049640"/>
      <w:bookmarkStart w:id="169" w:name="_Toc383775992"/>
      <w:bookmarkStart w:id="170" w:name="_Toc514931449"/>
      <w:r w:rsidRPr="008813C2">
        <w:t>How to Download the Correct Application Package</w:t>
      </w:r>
      <w:bookmarkEnd w:id="168"/>
      <w:bookmarkEnd w:id="169"/>
      <w:bookmarkEnd w:id="170"/>
    </w:p>
    <w:p w14:paraId="5A9299D6" w14:textId="77777777" w:rsidR="00CD36F1" w:rsidRPr="00C4260E" w:rsidRDefault="00CD36F1" w:rsidP="00116C96">
      <w:pPr>
        <w:rPr>
          <w:rFonts w:cs="Tahoma"/>
        </w:rPr>
      </w:pPr>
      <w:r w:rsidRPr="00C4260E">
        <w:rPr>
          <w:rFonts w:cs="Tahoma"/>
        </w:rPr>
        <w:t xml:space="preserve">To find the correct downloadable Application Package, you must first search by the CFDA number for this research competition without the alpha suffix. To submit an application to the </w:t>
      </w:r>
      <w:r w:rsidR="0001481C" w:rsidRPr="00C03BDF">
        <w:rPr>
          <w:rFonts w:cs="Tahoma"/>
          <w:szCs w:val="20"/>
        </w:rPr>
        <w:t xml:space="preserve">Research Networks Focused on Critical Problems of Policy and Practice </w:t>
      </w:r>
      <w:r w:rsidR="00116C96">
        <w:rPr>
          <w:rFonts w:cs="Tahoma"/>
          <w:szCs w:val="20"/>
        </w:rPr>
        <w:t xml:space="preserve">in Special Education </w:t>
      </w:r>
      <w:r w:rsidRPr="00C4260E">
        <w:rPr>
          <w:rFonts w:cs="Tahoma"/>
        </w:rPr>
        <w:t>program,</w:t>
      </w:r>
      <w:r w:rsidR="00116C96">
        <w:rPr>
          <w:rFonts w:cs="Tahoma"/>
        </w:rPr>
        <w:t xml:space="preserve"> you must search on: CFDA 84.324</w:t>
      </w:r>
      <w:r w:rsidRPr="00C4260E">
        <w:rPr>
          <w:rFonts w:cs="Tahoma"/>
        </w:rPr>
        <w:t>.</w:t>
      </w:r>
    </w:p>
    <w:p w14:paraId="5A9299D7" w14:textId="77777777" w:rsidR="00CD36F1" w:rsidRPr="00C03BDF" w:rsidRDefault="00CD36F1" w:rsidP="00CD36F1">
      <w:pPr>
        <w:rPr>
          <w:rFonts w:cs="Tahoma"/>
          <w:szCs w:val="20"/>
        </w:rPr>
      </w:pPr>
    </w:p>
    <w:p w14:paraId="5A9299D8" w14:textId="77777777" w:rsidR="00CD36F1" w:rsidRPr="00C03BDF" w:rsidRDefault="00CD36F1" w:rsidP="006752C2">
      <w:pPr>
        <w:spacing w:after="120"/>
        <w:rPr>
          <w:rFonts w:cs="Tahoma"/>
          <w:szCs w:val="20"/>
        </w:rPr>
      </w:pPr>
      <w:r w:rsidRPr="00C03BDF">
        <w:rPr>
          <w:rFonts w:cs="Tahoma"/>
          <w:szCs w:val="20"/>
        </w:rPr>
        <w:t>The Grants.gov search on CFDA 84.3</w:t>
      </w:r>
      <w:r w:rsidR="00116C96">
        <w:rPr>
          <w:rFonts w:cs="Tahoma"/>
          <w:szCs w:val="20"/>
        </w:rPr>
        <w:t>24</w:t>
      </w:r>
      <w:r w:rsidRPr="00C03BDF">
        <w:rPr>
          <w:rFonts w:cs="Tahoma"/>
          <w:szCs w:val="20"/>
        </w:rPr>
        <w:t xml:space="preserve"> will yield more than one Application Package. For the </w:t>
      </w:r>
      <w:r w:rsidR="0001481C" w:rsidRPr="00C03BDF">
        <w:rPr>
          <w:rFonts w:cs="Tahoma"/>
          <w:szCs w:val="20"/>
        </w:rPr>
        <w:t>Research Networks Focused on Critical Problems of Policy and Practice</w:t>
      </w:r>
      <w:r w:rsidR="00116C96">
        <w:rPr>
          <w:rFonts w:cs="Tahoma"/>
          <w:szCs w:val="20"/>
        </w:rPr>
        <w:t xml:space="preserve"> in Special Education</w:t>
      </w:r>
      <w:r w:rsidR="00146578" w:rsidRPr="00C03BDF">
        <w:rPr>
          <w:rFonts w:cs="Tahoma"/>
          <w:szCs w:val="20"/>
        </w:rPr>
        <w:t xml:space="preserve"> </w:t>
      </w:r>
      <w:r w:rsidRPr="00C03BDF">
        <w:rPr>
          <w:rFonts w:cs="Tahoma"/>
          <w:szCs w:val="20"/>
        </w:rPr>
        <w:t>program, you must download the Application Package marked:</w:t>
      </w:r>
    </w:p>
    <w:p w14:paraId="5A9299D9" w14:textId="77777777" w:rsidR="00CD36F1" w:rsidRPr="00C03BDF" w:rsidRDefault="008A7F76" w:rsidP="002C4923">
      <w:pPr>
        <w:numPr>
          <w:ilvl w:val="0"/>
          <w:numId w:val="3"/>
        </w:numPr>
        <w:rPr>
          <w:rFonts w:cs="Tahoma"/>
          <w:szCs w:val="20"/>
        </w:rPr>
      </w:pPr>
      <w:r w:rsidRPr="00C03BDF">
        <w:rPr>
          <w:rFonts w:cs="Tahoma"/>
          <w:szCs w:val="20"/>
        </w:rPr>
        <w:t>Research Networks Focused on Critical Problems of Policy and Practice</w:t>
      </w:r>
      <w:r w:rsidR="00116C96">
        <w:rPr>
          <w:rFonts w:cs="Tahoma"/>
          <w:szCs w:val="20"/>
        </w:rPr>
        <w:t xml:space="preserve"> in Special Education</w:t>
      </w:r>
      <w:r w:rsidR="00146578" w:rsidRPr="00C03BDF">
        <w:rPr>
          <w:rFonts w:cs="Tahoma"/>
          <w:szCs w:val="20"/>
        </w:rPr>
        <w:t xml:space="preserve"> </w:t>
      </w:r>
      <w:r w:rsidR="00CD36F1" w:rsidRPr="00C03BDF">
        <w:rPr>
          <w:rFonts w:cs="Tahoma"/>
          <w:szCs w:val="20"/>
        </w:rPr>
        <w:t>CFDA 84.</w:t>
      </w:r>
      <w:r w:rsidR="00116C96">
        <w:rPr>
          <w:rFonts w:cs="Tahoma"/>
          <w:szCs w:val="20"/>
        </w:rPr>
        <w:t>324</w:t>
      </w:r>
      <w:r w:rsidR="0066417D" w:rsidRPr="00C03BDF">
        <w:rPr>
          <w:rFonts w:cs="Tahoma"/>
          <w:szCs w:val="20"/>
        </w:rPr>
        <w:t>N</w:t>
      </w:r>
    </w:p>
    <w:p w14:paraId="5A9299DA" w14:textId="77777777" w:rsidR="00CD36F1" w:rsidRPr="00C03BDF" w:rsidRDefault="00CD36F1" w:rsidP="00CD36F1">
      <w:pPr>
        <w:rPr>
          <w:rFonts w:cs="Tahoma"/>
          <w:szCs w:val="20"/>
        </w:rPr>
      </w:pPr>
    </w:p>
    <w:p w14:paraId="5A9299DB" w14:textId="77777777" w:rsidR="00CD36F1" w:rsidRPr="00C03BDF" w:rsidRDefault="00CD36F1" w:rsidP="00CD36F1">
      <w:pPr>
        <w:rPr>
          <w:rFonts w:cs="Tahoma"/>
          <w:szCs w:val="20"/>
        </w:rPr>
      </w:pPr>
      <w:r w:rsidRPr="00C03BDF">
        <w:rPr>
          <w:rFonts w:cs="Tahoma"/>
          <w:szCs w:val="20"/>
        </w:rPr>
        <w:t xml:space="preserve">You must download the Application Package that is designated for this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01481C" w:rsidRPr="00C03BDF">
        <w:rPr>
          <w:rFonts w:cs="Tahoma"/>
          <w:szCs w:val="20"/>
        </w:rPr>
        <w:t xml:space="preserve">Research Networks Focused on Critical Problems of Policy and Practice </w:t>
      </w:r>
      <w:r w:rsidR="00116C96">
        <w:rPr>
          <w:rFonts w:cs="Tahoma"/>
          <w:szCs w:val="20"/>
        </w:rPr>
        <w:t xml:space="preserve">in Special Education </w:t>
      </w:r>
      <w:r w:rsidRPr="00C03BDF">
        <w:rPr>
          <w:rFonts w:cs="Tahoma"/>
          <w:szCs w:val="20"/>
        </w:rPr>
        <w:t>competition.</w:t>
      </w:r>
    </w:p>
    <w:p w14:paraId="5A9299DC" w14:textId="77777777" w:rsidR="00CD36F1" w:rsidRPr="00C03BDF" w:rsidRDefault="00CD36F1" w:rsidP="00CD36F1">
      <w:pPr>
        <w:rPr>
          <w:rFonts w:cs="Tahoma"/>
          <w:szCs w:val="20"/>
        </w:rPr>
      </w:pPr>
    </w:p>
    <w:p w14:paraId="5A9299DD" w14:textId="77777777" w:rsidR="00CD36F1" w:rsidRPr="00C03BDF" w:rsidRDefault="00CD36F1" w:rsidP="00CD36F1">
      <w:pPr>
        <w:rPr>
          <w:rFonts w:cs="Tahoma"/>
          <w:szCs w:val="20"/>
        </w:rPr>
      </w:pPr>
      <w:r w:rsidRPr="00C03BDF">
        <w:rPr>
          <w:rFonts w:cs="Tahoma"/>
          <w:szCs w:val="20"/>
        </w:rPr>
        <w:t xml:space="preserve">See </w:t>
      </w:r>
      <w:hyperlink w:anchor="_PART_V:_SUBMITTING" w:history="1">
        <w:r w:rsidR="00B113D9" w:rsidRPr="00C03BDF">
          <w:rPr>
            <w:rFonts w:cs="Tahoma"/>
            <w:color w:val="0000FF" w:themeColor="hyperlink"/>
            <w:szCs w:val="20"/>
            <w:u w:val="single"/>
          </w:rPr>
          <w:t>Part V</w:t>
        </w:r>
        <w:r w:rsidR="00FE669D">
          <w:rPr>
            <w:rFonts w:cs="Tahoma"/>
            <w:color w:val="0000FF" w:themeColor="hyperlink"/>
            <w:szCs w:val="20"/>
            <w:u w:val="single"/>
          </w:rPr>
          <w:t>:</w:t>
        </w:r>
        <w:r w:rsidR="00B113D9" w:rsidRPr="00C03BDF">
          <w:rPr>
            <w:rFonts w:cs="Tahoma"/>
            <w:color w:val="0000FF" w:themeColor="hyperlink"/>
            <w:szCs w:val="20"/>
            <w:u w:val="single"/>
          </w:rPr>
          <w:t xml:space="preserve"> Submitting Your Application</w:t>
        </w:r>
      </w:hyperlink>
      <w:r w:rsidRPr="00C03BDF">
        <w:rPr>
          <w:rFonts w:cs="Tahoma"/>
          <w:szCs w:val="20"/>
        </w:rPr>
        <w:t>, for a complete description of the forms that make up the application package and directions for filling out these forms.</w:t>
      </w:r>
    </w:p>
    <w:p w14:paraId="5A9299DE" w14:textId="77777777" w:rsidR="00CD36F1" w:rsidRPr="00C03BDF" w:rsidRDefault="00CD36F1" w:rsidP="00CD36F1">
      <w:pPr>
        <w:rPr>
          <w:rFonts w:cs="Tahoma"/>
          <w:szCs w:val="20"/>
        </w:rPr>
      </w:pPr>
    </w:p>
    <w:p w14:paraId="5A9299DF" w14:textId="77777777" w:rsidR="00CD36F1" w:rsidRPr="00C4260E" w:rsidRDefault="00CD36F1" w:rsidP="009B2B30">
      <w:pPr>
        <w:pStyle w:val="Heading2"/>
      </w:pPr>
      <w:bookmarkStart w:id="171" w:name="_GENERAL_FORMATTING"/>
      <w:bookmarkStart w:id="172" w:name="_Toc375049641"/>
      <w:bookmarkStart w:id="173" w:name="_Toc383775993"/>
      <w:bookmarkStart w:id="174" w:name="_Toc514931450"/>
      <w:bookmarkEnd w:id="171"/>
      <w:r w:rsidRPr="00C4260E">
        <w:t>GENERAL FORMATTING</w:t>
      </w:r>
      <w:bookmarkEnd w:id="172"/>
      <w:bookmarkEnd w:id="173"/>
      <w:bookmarkEnd w:id="174"/>
    </w:p>
    <w:p w14:paraId="5A9299E0" w14:textId="77777777" w:rsidR="005D2A37" w:rsidRDefault="005D2A37" w:rsidP="00340B0B">
      <w:pPr>
        <w:rPr>
          <w:rFonts w:cs="Tahoma"/>
          <w:szCs w:val="20"/>
        </w:rPr>
      </w:pPr>
    </w:p>
    <w:p w14:paraId="5A9299E1" w14:textId="77777777" w:rsidR="00340B0B" w:rsidRPr="00940C19" w:rsidRDefault="00340B0B" w:rsidP="00340B0B">
      <w:pPr>
        <w:rPr>
          <w:rFonts w:cs="Tahoma"/>
          <w:szCs w:val="20"/>
        </w:rPr>
      </w:pPr>
      <w:r w:rsidRPr="00940C19">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14:paraId="5A9299E2" w14:textId="77777777" w:rsidR="00340B0B" w:rsidRPr="00940C19" w:rsidRDefault="00340B0B" w:rsidP="002C4923">
      <w:pPr>
        <w:numPr>
          <w:ilvl w:val="0"/>
          <w:numId w:val="6"/>
        </w:numPr>
        <w:spacing w:before="120" w:after="120"/>
        <w:rPr>
          <w:rFonts w:cs="Tahoma"/>
          <w:szCs w:val="20"/>
        </w:rPr>
      </w:pPr>
      <w:r w:rsidRPr="00940C19">
        <w:rPr>
          <w:rFonts w:cs="Tahoma"/>
          <w:szCs w:val="20"/>
        </w:rPr>
        <w:lastRenderedPageBreak/>
        <w:t xml:space="preserve">Project Summary/Abstract; </w:t>
      </w:r>
    </w:p>
    <w:p w14:paraId="5A9299E3" w14:textId="6ED7E5B1" w:rsidR="00340B0B" w:rsidRPr="00940C19" w:rsidRDefault="00340B0B" w:rsidP="002C4923">
      <w:pPr>
        <w:numPr>
          <w:ilvl w:val="0"/>
          <w:numId w:val="6"/>
        </w:numPr>
        <w:spacing w:before="120" w:after="120"/>
        <w:rPr>
          <w:rFonts w:cs="Tahoma"/>
          <w:szCs w:val="20"/>
        </w:rPr>
      </w:pPr>
      <w:r w:rsidRPr="00940C19">
        <w:rPr>
          <w:rFonts w:cs="Tahoma"/>
          <w:szCs w:val="20"/>
        </w:rPr>
        <w:t>Project Narrative</w:t>
      </w:r>
      <w:r>
        <w:rPr>
          <w:rFonts w:cs="Tahoma"/>
          <w:szCs w:val="20"/>
        </w:rPr>
        <w:t xml:space="preserve">, </w:t>
      </w:r>
      <w:r w:rsidRPr="00940C19">
        <w:rPr>
          <w:rFonts w:cs="Tahoma"/>
          <w:szCs w:val="20"/>
        </w:rPr>
        <w:t>Appendix A</w:t>
      </w:r>
      <w:r>
        <w:rPr>
          <w:rFonts w:cs="Tahoma"/>
          <w:szCs w:val="20"/>
        </w:rPr>
        <w:t>: Dissemination Plan;</w:t>
      </w:r>
      <w:r w:rsidRPr="00940C19">
        <w:rPr>
          <w:rFonts w:cs="Tahoma"/>
          <w:szCs w:val="20"/>
        </w:rPr>
        <w:t xml:space="preserve"> </w:t>
      </w:r>
      <w:r w:rsidR="000A3299">
        <w:rPr>
          <w:rFonts w:cs="Tahoma"/>
          <w:szCs w:val="20"/>
        </w:rPr>
        <w:t>and if applicable</w:t>
      </w:r>
      <w:r w:rsidR="000A3299" w:rsidRPr="00940C19">
        <w:rPr>
          <w:rFonts w:cs="Tahoma"/>
          <w:szCs w:val="20"/>
        </w:rPr>
        <w:t>, Appendix B</w:t>
      </w:r>
      <w:r w:rsidR="000A3299">
        <w:rPr>
          <w:rFonts w:cs="Tahoma"/>
          <w:szCs w:val="20"/>
        </w:rPr>
        <w:t>: Response to Reviewers;</w:t>
      </w:r>
      <w:r w:rsidR="000A3299" w:rsidRPr="00940C19">
        <w:rPr>
          <w:rFonts w:cs="Tahoma"/>
          <w:szCs w:val="20"/>
        </w:rPr>
        <w:t xml:space="preserve"> </w:t>
      </w:r>
      <w:r w:rsidRPr="00940C19">
        <w:rPr>
          <w:rFonts w:cs="Tahoma"/>
          <w:szCs w:val="20"/>
        </w:rPr>
        <w:t>Appendix C</w:t>
      </w:r>
      <w:r>
        <w:rPr>
          <w:rFonts w:cs="Tahoma"/>
          <w:szCs w:val="20"/>
        </w:rPr>
        <w:t>: Supplemental Charts, Tables, and Figures;</w:t>
      </w:r>
      <w:r w:rsidRPr="00940C19">
        <w:rPr>
          <w:rFonts w:cs="Tahoma"/>
          <w:szCs w:val="20"/>
        </w:rPr>
        <w:t xml:space="preserve"> Appendix D</w:t>
      </w:r>
      <w:r>
        <w:rPr>
          <w:rFonts w:cs="Tahoma"/>
          <w:szCs w:val="20"/>
        </w:rPr>
        <w:t xml:space="preserve">: Examples of Intervention or Assessment Materials; </w:t>
      </w:r>
      <w:r w:rsidRPr="00940C19">
        <w:rPr>
          <w:rFonts w:cs="Tahoma"/>
          <w:szCs w:val="20"/>
        </w:rPr>
        <w:t>Appendix E</w:t>
      </w:r>
      <w:r>
        <w:rPr>
          <w:rFonts w:cs="Tahoma"/>
          <w:szCs w:val="20"/>
        </w:rPr>
        <w:t>: Letters of Agreement; and Appendix F: Data Management Plan</w:t>
      </w:r>
      <w:r w:rsidRPr="00940C19">
        <w:rPr>
          <w:rFonts w:cs="Tahoma"/>
          <w:szCs w:val="20"/>
        </w:rPr>
        <w:t xml:space="preserve"> (all together as one PDF file); </w:t>
      </w:r>
    </w:p>
    <w:p w14:paraId="5A9299E4" w14:textId="77777777" w:rsidR="00340B0B" w:rsidRPr="00940C19" w:rsidRDefault="00340B0B" w:rsidP="002C4923">
      <w:pPr>
        <w:numPr>
          <w:ilvl w:val="0"/>
          <w:numId w:val="6"/>
        </w:numPr>
        <w:spacing w:before="120" w:after="120"/>
        <w:rPr>
          <w:rFonts w:cs="Tahoma"/>
          <w:szCs w:val="20"/>
        </w:rPr>
      </w:pPr>
      <w:r w:rsidRPr="00940C19">
        <w:rPr>
          <w:rFonts w:cs="Tahoma"/>
          <w:szCs w:val="20"/>
        </w:rPr>
        <w:t xml:space="preserve">Bibliography and References Cited; </w:t>
      </w:r>
    </w:p>
    <w:p w14:paraId="5A9299E5" w14:textId="77777777" w:rsidR="00340B0B" w:rsidRPr="00940C19" w:rsidRDefault="00340B0B" w:rsidP="002C4923">
      <w:pPr>
        <w:numPr>
          <w:ilvl w:val="0"/>
          <w:numId w:val="6"/>
        </w:numPr>
        <w:spacing w:before="120" w:after="120"/>
        <w:rPr>
          <w:rFonts w:cs="Tahoma"/>
          <w:szCs w:val="20"/>
        </w:rPr>
      </w:pPr>
      <w:r w:rsidRPr="00940C19">
        <w:rPr>
          <w:rFonts w:cs="Tahoma"/>
          <w:szCs w:val="20"/>
        </w:rPr>
        <w:t xml:space="preserve">Research on Human Subjects Narrative (i.e., Exempt or Non-Exempt Research Narrative); </w:t>
      </w:r>
    </w:p>
    <w:p w14:paraId="5A9299E6" w14:textId="77777777" w:rsidR="00340B0B" w:rsidRPr="00EF403C" w:rsidRDefault="00340B0B" w:rsidP="002C4923">
      <w:pPr>
        <w:numPr>
          <w:ilvl w:val="0"/>
          <w:numId w:val="6"/>
        </w:numPr>
        <w:spacing w:before="120" w:after="120"/>
        <w:rPr>
          <w:rFonts w:cs="Tahoma"/>
          <w:szCs w:val="20"/>
        </w:rPr>
      </w:pPr>
      <w:r w:rsidRPr="00940C19">
        <w:rPr>
          <w:rFonts w:cs="Tahoma"/>
          <w:szCs w:val="20"/>
        </w:rPr>
        <w:t>A Biographical Sketch for each senior/key person</w:t>
      </w:r>
      <w:r w:rsidRPr="00EF403C">
        <w:rPr>
          <w:rFonts w:cs="Tahoma"/>
          <w:szCs w:val="20"/>
        </w:rPr>
        <w:t xml:space="preserve">; </w:t>
      </w:r>
    </w:p>
    <w:p w14:paraId="5A9299E7" w14:textId="77777777" w:rsidR="00340B0B" w:rsidRPr="00940C19" w:rsidRDefault="00340B0B" w:rsidP="002C4923">
      <w:pPr>
        <w:numPr>
          <w:ilvl w:val="0"/>
          <w:numId w:val="6"/>
        </w:numPr>
        <w:spacing w:before="120" w:after="120"/>
        <w:rPr>
          <w:rFonts w:cs="Tahoma"/>
          <w:szCs w:val="20"/>
        </w:rPr>
      </w:pPr>
      <w:r w:rsidRPr="00940C19">
        <w:rPr>
          <w:rFonts w:cs="Tahoma"/>
          <w:szCs w:val="20"/>
        </w:rPr>
        <w:t xml:space="preserve">A Narrative Budget Justification for the total </w:t>
      </w:r>
      <w:r>
        <w:rPr>
          <w:rFonts w:cs="Tahoma"/>
          <w:szCs w:val="20"/>
        </w:rPr>
        <w:t>p</w:t>
      </w:r>
      <w:r w:rsidRPr="00940C19">
        <w:rPr>
          <w:rFonts w:cs="Tahoma"/>
          <w:szCs w:val="20"/>
        </w:rPr>
        <w:t xml:space="preserve">roject budget; and </w:t>
      </w:r>
    </w:p>
    <w:p w14:paraId="5A9299E8" w14:textId="77777777" w:rsidR="00340B0B" w:rsidRPr="00940C19" w:rsidRDefault="00340B0B" w:rsidP="002C4923">
      <w:pPr>
        <w:numPr>
          <w:ilvl w:val="0"/>
          <w:numId w:val="6"/>
        </w:numPr>
        <w:spacing w:before="120"/>
        <w:rPr>
          <w:rFonts w:cs="Tahoma"/>
          <w:szCs w:val="20"/>
        </w:rPr>
      </w:pPr>
      <w:r w:rsidRPr="00940C19">
        <w:rPr>
          <w:rFonts w:cs="Tahoma"/>
          <w:szCs w:val="20"/>
        </w:rPr>
        <w:t xml:space="preserve">Subaward Budget(s) that has (have) been extracted from the R&amp;R Subaward Budget (Fed/Non-Fed) Attachment(s) Form, if applicable. </w:t>
      </w:r>
    </w:p>
    <w:p w14:paraId="5A9299E9" w14:textId="77777777" w:rsidR="006752C2" w:rsidRDefault="006752C2" w:rsidP="00340B0B">
      <w:pPr>
        <w:rPr>
          <w:rFonts w:cs="Tahoma"/>
          <w:szCs w:val="20"/>
        </w:rPr>
      </w:pPr>
    </w:p>
    <w:p w14:paraId="5A9299EA" w14:textId="70D97CF7" w:rsidR="00340B0B" w:rsidRPr="00634568" w:rsidRDefault="00340B0B" w:rsidP="00340B0B">
      <w:pPr>
        <w:rPr>
          <w:rFonts w:cs="Tahoma"/>
          <w:szCs w:val="20"/>
        </w:rPr>
      </w:pPr>
      <w:r w:rsidRPr="00340B0B">
        <w:rPr>
          <w:rFonts w:cs="Tahoma"/>
          <w:szCs w:val="20"/>
        </w:rPr>
        <w:t xml:space="preserve">Information about formatting all of these documents except the subaward budget attachment (see </w:t>
      </w:r>
      <w:hyperlink w:anchor="_R&amp;R_Subaward_Budget" w:history="1">
        <w:r w:rsidRPr="00340B0B">
          <w:rPr>
            <w:rStyle w:val="Hyperlink"/>
            <w:rFonts w:cs="Tahoma"/>
            <w:szCs w:val="20"/>
          </w:rPr>
          <w:t>Part V.</w:t>
        </w:r>
        <w:r w:rsidR="004525F0">
          <w:rPr>
            <w:rStyle w:val="Hyperlink"/>
            <w:rFonts w:cs="Tahoma"/>
            <w:szCs w:val="20"/>
          </w:rPr>
          <w:t>F</w:t>
        </w:r>
        <w:r w:rsidRPr="00340B0B">
          <w:rPr>
            <w:rStyle w:val="Hyperlink"/>
            <w:rFonts w:cs="Tahoma"/>
            <w:szCs w:val="20"/>
          </w:rPr>
          <w:t>.6</w:t>
        </w:r>
      </w:hyperlink>
      <w:r w:rsidRPr="00340B0B">
        <w:rPr>
          <w:rFonts w:cs="Tahoma"/>
          <w:szCs w:val="20"/>
        </w:rPr>
        <w:t>) is provided below.</w:t>
      </w:r>
      <w:r w:rsidRPr="00634568">
        <w:rPr>
          <w:rFonts w:cs="Tahoma"/>
          <w:szCs w:val="20"/>
        </w:rPr>
        <w:t xml:space="preserve"> </w:t>
      </w:r>
    </w:p>
    <w:p w14:paraId="5A9299EB" w14:textId="77777777" w:rsidR="00CD36F1" w:rsidRPr="00C03BDF" w:rsidRDefault="00CD36F1" w:rsidP="00CD36F1">
      <w:pPr>
        <w:rPr>
          <w:rFonts w:cs="Tahoma"/>
          <w:szCs w:val="20"/>
        </w:rPr>
      </w:pPr>
    </w:p>
    <w:p w14:paraId="5A9299EC" w14:textId="77777777" w:rsidR="003E7AE5" w:rsidRPr="008813C2" w:rsidRDefault="003E7AE5" w:rsidP="00316272">
      <w:pPr>
        <w:pStyle w:val="Heading3"/>
        <w:numPr>
          <w:ilvl w:val="0"/>
          <w:numId w:val="82"/>
        </w:numPr>
        <w:ind w:left="360"/>
      </w:pPr>
      <w:bookmarkStart w:id="175" w:name="_Toc375049642"/>
      <w:bookmarkStart w:id="176" w:name="_Toc378949399"/>
      <w:bookmarkStart w:id="177" w:name="_Toc380160393"/>
      <w:bookmarkStart w:id="178" w:name="_Toc482112249"/>
      <w:bookmarkStart w:id="179" w:name="_Toc514931451"/>
      <w:r w:rsidRPr="008813C2">
        <w:t>Page and Margin Specifications</w:t>
      </w:r>
      <w:bookmarkEnd w:id="175"/>
      <w:bookmarkEnd w:id="176"/>
      <w:bookmarkEnd w:id="177"/>
      <w:bookmarkEnd w:id="178"/>
      <w:bookmarkEnd w:id="179"/>
    </w:p>
    <w:p w14:paraId="5A9299ED" w14:textId="77777777" w:rsidR="003E7AE5" w:rsidRPr="00940C19" w:rsidRDefault="003E7AE5" w:rsidP="003E7AE5">
      <w:pPr>
        <w:rPr>
          <w:rFonts w:cs="Tahoma"/>
          <w:szCs w:val="20"/>
        </w:rPr>
      </w:pPr>
      <w:r w:rsidRPr="00940C19">
        <w:rPr>
          <w:rFonts w:cs="Tahoma"/>
          <w:szCs w:val="20"/>
        </w:rPr>
        <w:t xml:space="preserve">For all Institute research grant applications, a “page” is 8.5 in. x 11 in., on one side only, with 1 inch margins at the top, bottom, and both sides. </w:t>
      </w:r>
    </w:p>
    <w:p w14:paraId="5A9299EE" w14:textId="77777777" w:rsidR="003E7AE5" w:rsidRPr="00940C19" w:rsidRDefault="003E7AE5" w:rsidP="003E7AE5">
      <w:pPr>
        <w:rPr>
          <w:rFonts w:cs="Tahoma"/>
          <w:szCs w:val="20"/>
        </w:rPr>
      </w:pPr>
    </w:p>
    <w:p w14:paraId="5A9299EF" w14:textId="77777777" w:rsidR="003E7AE5" w:rsidRPr="008813C2" w:rsidRDefault="003E7AE5" w:rsidP="00316272">
      <w:pPr>
        <w:pStyle w:val="Heading3"/>
        <w:numPr>
          <w:ilvl w:val="0"/>
          <w:numId w:val="82"/>
        </w:numPr>
        <w:ind w:left="360"/>
      </w:pPr>
      <w:bookmarkStart w:id="180" w:name="_Toc378949400"/>
      <w:bookmarkStart w:id="181" w:name="_Toc380160394"/>
      <w:bookmarkStart w:id="182" w:name="_Toc482112250"/>
      <w:bookmarkStart w:id="183" w:name="_Toc514931452"/>
      <w:r w:rsidRPr="008813C2">
        <w:t>Page Numbering</w:t>
      </w:r>
      <w:bookmarkEnd w:id="180"/>
      <w:bookmarkEnd w:id="181"/>
      <w:bookmarkEnd w:id="182"/>
      <w:bookmarkEnd w:id="183"/>
    </w:p>
    <w:p w14:paraId="5A9299F0" w14:textId="77777777" w:rsidR="003E7AE5" w:rsidRPr="00940C19" w:rsidRDefault="003E7AE5" w:rsidP="003E7AE5">
      <w:pPr>
        <w:rPr>
          <w:rFonts w:cs="Tahoma"/>
          <w:szCs w:val="20"/>
        </w:rPr>
      </w:pPr>
      <w:r w:rsidRPr="00940C19">
        <w:rPr>
          <w:rFonts w:cs="Tahoma"/>
          <w:szCs w:val="20"/>
        </w:rPr>
        <w:t>Add page numbers using the header or footer function, and place them at the bottom or upper right corner for ease of reading.</w:t>
      </w:r>
    </w:p>
    <w:p w14:paraId="5A9299F1" w14:textId="77777777" w:rsidR="003E7AE5" w:rsidRPr="00940C19" w:rsidRDefault="003E7AE5" w:rsidP="003E7AE5">
      <w:pPr>
        <w:rPr>
          <w:rFonts w:cs="Tahoma"/>
          <w:szCs w:val="20"/>
        </w:rPr>
      </w:pPr>
    </w:p>
    <w:p w14:paraId="5A9299F2" w14:textId="77777777" w:rsidR="003E7AE5" w:rsidRPr="008813C2" w:rsidRDefault="003E7AE5" w:rsidP="00316272">
      <w:pPr>
        <w:pStyle w:val="Heading3"/>
        <w:numPr>
          <w:ilvl w:val="0"/>
          <w:numId w:val="82"/>
        </w:numPr>
        <w:ind w:left="360"/>
      </w:pPr>
      <w:bookmarkStart w:id="184" w:name="_Toc375049643"/>
      <w:bookmarkStart w:id="185" w:name="_Toc383775996"/>
      <w:bookmarkStart w:id="186" w:name="_Toc481748311"/>
      <w:bookmarkStart w:id="187" w:name="_Toc482112251"/>
      <w:bookmarkStart w:id="188" w:name="_Toc514931453"/>
      <w:r w:rsidRPr="008813C2">
        <w:t>Spacing</w:t>
      </w:r>
      <w:bookmarkEnd w:id="184"/>
      <w:bookmarkEnd w:id="185"/>
      <w:bookmarkEnd w:id="186"/>
      <w:bookmarkEnd w:id="187"/>
      <w:bookmarkEnd w:id="188"/>
    </w:p>
    <w:p w14:paraId="5A9299F3" w14:textId="77777777" w:rsidR="003E7AE5" w:rsidRPr="003E7AE5" w:rsidRDefault="003E7AE5" w:rsidP="003E7AE5">
      <w:pPr>
        <w:rPr>
          <w:rFonts w:cs="Tahoma"/>
          <w:szCs w:val="20"/>
        </w:rPr>
      </w:pPr>
      <w:r w:rsidRPr="003E7AE5">
        <w:t>We recommend that you use single spacing.</w:t>
      </w:r>
      <w:r w:rsidRPr="003E7AE5">
        <w:rPr>
          <w:rFonts w:cs="Tahoma"/>
          <w:szCs w:val="20"/>
        </w:rPr>
        <w:t xml:space="preserve"> </w:t>
      </w:r>
    </w:p>
    <w:p w14:paraId="5A9299F4" w14:textId="77777777" w:rsidR="003E7AE5" w:rsidRPr="003E7AE5" w:rsidRDefault="003E7AE5" w:rsidP="003E7AE5">
      <w:pPr>
        <w:rPr>
          <w:rFonts w:cs="Tahoma"/>
          <w:szCs w:val="20"/>
        </w:rPr>
      </w:pPr>
    </w:p>
    <w:p w14:paraId="5A9299F5" w14:textId="77777777" w:rsidR="003E7AE5" w:rsidRPr="008813C2" w:rsidRDefault="003E7AE5" w:rsidP="00316272">
      <w:pPr>
        <w:pStyle w:val="Heading3"/>
        <w:numPr>
          <w:ilvl w:val="0"/>
          <w:numId w:val="82"/>
        </w:numPr>
        <w:ind w:left="360"/>
      </w:pPr>
      <w:bookmarkStart w:id="189" w:name="_Toc375049644"/>
      <w:bookmarkStart w:id="190" w:name="_Toc383775997"/>
      <w:bookmarkStart w:id="191" w:name="_Toc481748312"/>
      <w:bookmarkStart w:id="192" w:name="_Toc482112252"/>
      <w:bookmarkStart w:id="193" w:name="_Toc514931454"/>
      <w:r w:rsidRPr="008813C2">
        <w:t>Type Size (Font Size)</w:t>
      </w:r>
      <w:bookmarkEnd w:id="189"/>
      <w:bookmarkEnd w:id="190"/>
      <w:bookmarkEnd w:id="191"/>
      <w:bookmarkEnd w:id="192"/>
      <w:bookmarkEnd w:id="193"/>
    </w:p>
    <w:p w14:paraId="5A9299F6" w14:textId="77777777" w:rsidR="003E7AE5" w:rsidRPr="003E7AE5" w:rsidRDefault="003E7AE5" w:rsidP="003E7AE5">
      <w:pPr>
        <w:rPr>
          <w:rFonts w:cs="Tahoma"/>
          <w:szCs w:val="20"/>
        </w:rPr>
      </w:pPr>
      <w:r w:rsidRPr="003E7AE5">
        <w:rPr>
          <w:rFonts w:cs="Tahoma"/>
          <w:szCs w:val="20"/>
        </w:rPr>
        <w:t xml:space="preserve">Small type size makes it difficult for reviewers to read the application. To ensure legibility, we recommend the following: </w:t>
      </w:r>
    </w:p>
    <w:p w14:paraId="5A9299F7" w14:textId="77777777" w:rsidR="003E7AE5" w:rsidRPr="003E7AE5" w:rsidRDefault="003E7AE5" w:rsidP="002C4923">
      <w:pPr>
        <w:numPr>
          <w:ilvl w:val="0"/>
          <w:numId w:val="7"/>
        </w:numPr>
        <w:spacing w:before="120" w:after="120"/>
        <w:rPr>
          <w:rFonts w:cs="Tahoma"/>
          <w:szCs w:val="20"/>
        </w:rPr>
      </w:pPr>
      <w:r w:rsidRPr="003E7AE5">
        <w:rPr>
          <w:rFonts w:cs="Tahoma"/>
          <w:szCs w:val="20"/>
        </w:rPr>
        <w:t>The height of the letters is not smaller than a type size of 12-point.</w:t>
      </w:r>
    </w:p>
    <w:p w14:paraId="5A9299F8" w14:textId="77777777" w:rsidR="003E7AE5" w:rsidRPr="003E7AE5" w:rsidRDefault="003E7AE5" w:rsidP="002C4923">
      <w:pPr>
        <w:numPr>
          <w:ilvl w:val="0"/>
          <w:numId w:val="7"/>
        </w:numPr>
        <w:spacing w:before="120" w:after="120"/>
        <w:rPr>
          <w:rFonts w:cs="Tahoma"/>
          <w:szCs w:val="20"/>
        </w:rPr>
      </w:pPr>
      <w:r w:rsidRPr="003E7AE5">
        <w:rPr>
          <w:rFonts w:cs="Tahoma"/>
          <w:szCs w:val="20"/>
        </w:rPr>
        <w:t>Type density, including characters and spaces, is no more than 15 characters per inch (cpi). For proportional spacing, the average for any representative section of text does not exceed 15 cpi.</w:t>
      </w:r>
    </w:p>
    <w:p w14:paraId="5A9299F9" w14:textId="77777777" w:rsidR="003E7AE5" w:rsidRPr="003E7AE5" w:rsidRDefault="003E7AE5" w:rsidP="002C4923">
      <w:pPr>
        <w:numPr>
          <w:ilvl w:val="0"/>
          <w:numId w:val="7"/>
        </w:numPr>
        <w:spacing w:before="120"/>
        <w:rPr>
          <w:rFonts w:cs="Tahoma"/>
          <w:szCs w:val="20"/>
        </w:rPr>
      </w:pPr>
      <w:r w:rsidRPr="003E7AE5">
        <w:rPr>
          <w:rFonts w:cs="Tahoma"/>
          <w:szCs w:val="20"/>
        </w:rPr>
        <w:t>Type size yields no more than 6 lines of type within a vertical inch.</w:t>
      </w:r>
    </w:p>
    <w:p w14:paraId="5A9299FA" w14:textId="77777777" w:rsidR="006752C2" w:rsidRDefault="006752C2" w:rsidP="003E7AE5">
      <w:pPr>
        <w:rPr>
          <w:rFonts w:cs="Tahoma"/>
          <w:szCs w:val="20"/>
        </w:rPr>
      </w:pPr>
    </w:p>
    <w:p w14:paraId="5A9299FB" w14:textId="77777777" w:rsidR="003E7AE5" w:rsidRPr="000320EA" w:rsidRDefault="003E7AE5" w:rsidP="003E7AE5">
      <w:pPr>
        <w:rPr>
          <w:rFonts w:cs="Tahoma"/>
          <w:szCs w:val="20"/>
        </w:rPr>
      </w:pPr>
      <w:r w:rsidRPr="003E7AE5">
        <w:rPr>
          <w:rFonts w:cs="Tahoma"/>
          <w:szCs w:val="20"/>
        </w:rPr>
        <w:t xml:space="preserve">As a practical matter, if you use a 12-point Times New Roman font without compressing, kerning, condensing, or other alterations, the application will typically meet these recommendations. When converting documents into PDF files, you should check that the resulting type size is consistent with the original document. </w:t>
      </w:r>
    </w:p>
    <w:p w14:paraId="5A9299FC" w14:textId="77777777" w:rsidR="003E7AE5" w:rsidRPr="000320EA" w:rsidRDefault="003E7AE5" w:rsidP="003E7AE5">
      <w:pPr>
        <w:rPr>
          <w:rFonts w:cs="Tahoma"/>
          <w:szCs w:val="20"/>
        </w:rPr>
      </w:pPr>
    </w:p>
    <w:p w14:paraId="5A9299FD" w14:textId="77777777" w:rsidR="003E7AE5" w:rsidRPr="008813C2" w:rsidRDefault="003E7AE5" w:rsidP="00316272">
      <w:pPr>
        <w:pStyle w:val="Heading3"/>
        <w:numPr>
          <w:ilvl w:val="0"/>
          <w:numId w:val="82"/>
        </w:numPr>
        <w:ind w:left="360"/>
      </w:pPr>
      <w:bookmarkStart w:id="194" w:name="_Toc481748313"/>
      <w:bookmarkStart w:id="195" w:name="_Toc482112253"/>
      <w:bookmarkStart w:id="196" w:name="_Toc514931455"/>
      <w:r w:rsidRPr="008813C2">
        <w:t>Graphs, Diagrams, and Tables</w:t>
      </w:r>
      <w:bookmarkEnd w:id="194"/>
      <w:bookmarkEnd w:id="195"/>
      <w:bookmarkEnd w:id="196"/>
    </w:p>
    <w:p w14:paraId="5A9299FE" w14:textId="77777777" w:rsidR="003E7AE5" w:rsidRPr="00B30FB6" w:rsidRDefault="003E7AE5" w:rsidP="003E7AE5">
      <w:pPr>
        <w:rPr>
          <w:rFonts w:cs="Tahoma"/>
          <w:szCs w:val="20"/>
        </w:rPr>
      </w:pPr>
      <w:r w:rsidRPr="003E7AE5">
        <w:rPr>
          <w:rFonts w:cs="Tahoma"/>
          <w:szCs w:val="20"/>
        </w:rPr>
        <w:t xml:space="preserve">We recommend that you use black and white in graphs, diagrams, tables, and charts. If color is used, you should ensure that the material reproduces well when printed or photocopied in black and white. </w:t>
      </w:r>
      <w:r w:rsidRPr="003E7AE5">
        <w:t>Text in figures, charts, and tables, including legends, should be readily legible.</w:t>
      </w:r>
      <w:r w:rsidRPr="00B30FB6">
        <w:rPr>
          <w:rFonts w:cs="Tahoma"/>
          <w:szCs w:val="20"/>
        </w:rPr>
        <w:t xml:space="preserve"> </w:t>
      </w:r>
    </w:p>
    <w:p w14:paraId="5A9299FF" w14:textId="77777777" w:rsidR="00CD36F1" w:rsidRPr="00C03BDF" w:rsidRDefault="00CD36F1" w:rsidP="00CD36F1">
      <w:pPr>
        <w:rPr>
          <w:rFonts w:cs="Tahoma"/>
          <w:szCs w:val="20"/>
        </w:rPr>
      </w:pPr>
    </w:p>
    <w:p w14:paraId="5A929A00" w14:textId="77777777" w:rsidR="00CD36F1" w:rsidRPr="00C4260E" w:rsidRDefault="00CD36F1" w:rsidP="009B2B30">
      <w:pPr>
        <w:pStyle w:val="Heading2"/>
      </w:pPr>
      <w:bookmarkStart w:id="197" w:name="_PDF_ATTACHMENTS"/>
      <w:bookmarkStart w:id="198" w:name="_Toc375049646"/>
      <w:bookmarkStart w:id="199" w:name="_Toc383775999"/>
      <w:bookmarkStart w:id="200" w:name="_Toc514931456"/>
      <w:bookmarkEnd w:id="197"/>
      <w:r w:rsidRPr="00C4260E">
        <w:t>PDF ATTACHMENTS</w:t>
      </w:r>
      <w:bookmarkEnd w:id="198"/>
      <w:bookmarkEnd w:id="199"/>
      <w:bookmarkEnd w:id="200"/>
    </w:p>
    <w:p w14:paraId="5A929A01" w14:textId="77777777" w:rsidR="005D2A37" w:rsidRDefault="005D2A37" w:rsidP="003E7AE5">
      <w:bookmarkStart w:id="201" w:name="_Project_Summary/Abstract"/>
      <w:bookmarkEnd w:id="201"/>
    </w:p>
    <w:p w14:paraId="5A929A02" w14:textId="77777777" w:rsidR="003E7AE5" w:rsidRDefault="003E7AE5" w:rsidP="003E7AE5">
      <w:r>
        <w:t xml:space="preserve">The information </w:t>
      </w:r>
      <w:r w:rsidR="00226D9D">
        <w:t>you include in these PDF attach</w:t>
      </w:r>
      <w:r>
        <w:t>ments provides the majority of the information on which reviewers will evaluate the application.</w:t>
      </w:r>
    </w:p>
    <w:p w14:paraId="5A929A03" w14:textId="77777777" w:rsidR="003E7AE5" w:rsidRPr="0008682E" w:rsidRDefault="003E7AE5" w:rsidP="003E7AE5"/>
    <w:p w14:paraId="5A929A04" w14:textId="77777777" w:rsidR="003E7AE5" w:rsidRPr="008813C2" w:rsidRDefault="003E7AE5" w:rsidP="00316272">
      <w:pPr>
        <w:pStyle w:val="Heading3"/>
        <w:numPr>
          <w:ilvl w:val="3"/>
          <w:numId w:val="82"/>
        </w:numPr>
        <w:ind w:left="360"/>
      </w:pPr>
      <w:bookmarkStart w:id="202" w:name="_Project_Summary/Abstract_1"/>
      <w:bookmarkStart w:id="203" w:name="_Toc375049647"/>
      <w:bookmarkStart w:id="204" w:name="_Toc378949405"/>
      <w:bookmarkStart w:id="205" w:name="_Toc380160399"/>
      <w:bookmarkStart w:id="206" w:name="_Toc482112256"/>
      <w:bookmarkStart w:id="207" w:name="_Toc514931457"/>
      <w:bookmarkEnd w:id="202"/>
      <w:r w:rsidRPr="008813C2">
        <w:t>Project Summary/Abstract</w:t>
      </w:r>
      <w:bookmarkEnd w:id="203"/>
      <w:bookmarkEnd w:id="204"/>
      <w:bookmarkEnd w:id="205"/>
      <w:bookmarkEnd w:id="206"/>
      <w:bookmarkEnd w:id="207"/>
    </w:p>
    <w:p w14:paraId="5A929A05" w14:textId="77777777" w:rsidR="003E7AE5" w:rsidRPr="00940C19" w:rsidRDefault="003E7AE5" w:rsidP="00316272">
      <w:pPr>
        <w:pStyle w:val="Heading4"/>
        <w:keepNext/>
        <w:keepLines/>
        <w:numPr>
          <w:ilvl w:val="0"/>
          <w:numId w:val="60"/>
        </w:numPr>
        <w:spacing w:before="200"/>
        <w:contextualSpacing w:val="0"/>
      </w:pPr>
      <w:bookmarkStart w:id="208" w:name="_Toc375049648"/>
      <w:r w:rsidRPr="00940C19">
        <w:t>Submission</w:t>
      </w:r>
      <w:bookmarkEnd w:id="208"/>
    </w:p>
    <w:p w14:paraId="5A929A06" w14:textId="15EE6EAA" w:rsidR="003E7AE5" w:rsidRPr="00940C19" w:rsidRDefault="003E7AE5" w:rsidP="003E7AE5">
      <w:pPr>
        <w:rPr>
          <w:rFonts w:cs="Tahoma"/>
          <w:szCs w:val="20"/>
        </w:rPr>
      </w:pPr>
      <w:r w:rsidRPr="00940C19">
        <w:rPr>
          <w:rFonts w:cs="Tahoma"/>
          <w:szCs w:val="20"/>
        </w:rPr>
        <w:t xml:space="preserve">You must submit the project summary/abstract as a separate PDF attachment at Item 7 of the Other Project Information form (see </w:t>
      </w:r>
      <w:hyperlink w:anchor="_Research_&amp;_Related_2" w:history="1">
        <w:r w:rsidR="005912A3">
          <w:rPr>
            <w:rFonts w:cs="Tahoma"/>
            <w:color w:val="0000FF"/>
            <w:szCs w:val="20"/>
            <w:u w:val="single"/>
          </w:rPr>
          <w:t>Part V.</w:t>
        </w:r>
        <w:r w:rsidR="004525F0">
          <w:rPr>
            <w:rFonts w:cs="Tahoma"/>
            <w:color w:val="0000FF"/>
            <w:szCs w:val="20"/>
            <w:u w:val="single"/>
          </w:rPr>
          <w:t>F</w:t>
        </w:r>
        <w:r w:rsidR="005912A3">
          <w:rPr>
            <w:rFonts w:cs="Tahoma"/>
            <w:color w:val="0000FF"/>
            <w:szCs w:val="20"/>
            <w:u w:val="single"/>
          </w:rPr>
          <w:t>.4</w:t>
        </w:r>
        <w:r w:rsidRPr="00940C19">
          <w:rPr>
            <w:rFonts w:cs="Tahoma"/>
            <w:color w:val="0000FF"/>
            <w:szCs w:val="20"/>
            <w:u w:val="single"/>
          </w:rPr>
          <w:t xml:space="preserve"> </w:t>
        </w:r>
        <w:r w:rsidRPr="00940C19">
          <w:rPr>
            <w:color w:val="0000FF"/>
            <w:u w:val="single"/>
          </w:rPr>
          <w:t>Research &amp; Related Other Project Information</w:t>
        </w:r>
      </w:hyperlink>
      <w:r w:rsidRPr="00940C19">
        <w:rPr>
          <w:rFonts w:cs="Tahoma"/>
          <w:szCs w:val="20"/>
        </w:rPr>
        <w:t>).</w:t>
      </w:r>
    </w:p>
    <w:p w14:paraId="5A929A07" w14:textId="77777777" w:rsidR="003E7AE5" w:rsidRPr="00940C19" w:rsidRDefault="003E7AE5" w:rsidP="003E7AE5">
      <w:pPr>
        <w:rPr>
          <w:rFonts w:cs="Tahoma"/>
          <w:szCs w:val="20"/>
        </w:rPr>
      </w:pPr>
    </w:p>
    <w:p w14:paraId="5A929A08" w14:textId="77777777" w:rsidR="003E7AE5" w:rsidRPr="003E7AE5" w:rsidRDefault="003E7AE5" w:rsidP="00316272">
      <w:pPr>
        <w:pStyle w:val="ListParagraph"/>
        <w:keepNext/>
        <w:keepLines/>
        <w:numPr>
          <w:ilvl w:val="0"/>
          <w:numId w:val="60"/>
        </w:numPr>
        <w:outlineLvl w:val="3"/>
        <w:rPr>
          <w:rFonts w:eastAsia="MS Gothic"/>
          <w:b/>
          <w:bCs/>
          <w:iCs/>
        </w:rPr>
      </w:pPr>
      <w:bookmarkStart w:id="209" w:name="_Toc375049649"/>
      <w:bookmarkStart w:id="210" w:name="_Toc375049650"/>
      <w:r w:rsidRPr="003E7AE5">
        <w:rPr>
          <w:rFonts w:eastAsia="MS Gothic"/>
          <w:b/>
          <w:bCs/>
          <w:iCs/>
        </w:rPr>
        <w:t xml:space="preserve">Recommended page </w:t>
      </w:r>
      <w:bookmarkEnd w:id="209"/>
      <w:r w:rsidRPr="003E7AE5">
        <w:rPr>
          <w:rFonts w:eastAsia="MS Gothic"/>
          <w:b/>
          <w:bCs/>
          <w:iCs/>
        </w:rPr>
        <w:t xml:space="preserve">length </w:t>
      </w:r>
    </w:p>
    <w:p w14:paraId="5A929A09" w14:textId="03243F3F" w:rsidR="003E7AE5" w:rsidRPr="000320EA" w:rsidRDefault="003E7AE5" w:rsidP="003E7AE5">
      <w:pPr>
        <w:rPr>
          <w:rFonts w:cs="Tahoma"/>
          <w:szCs w:val="20"/>
        </w:rPr>
      </w:pPr>
      <w:r w:rsidRPr="003E7AE5">
        <w:t xml:space="preserve">We recommend that the </w:t>
      </w:r>
      <w:r w:rsidR="000A3299">
        <w:t>p</w:t>
      </w:r>
      <w:r w:rsidRPr="003E7AE5">
        <w:t xml:space="preserve">roject </w:t>
      </w:r>
      <w:r w:rsidR="000A3299">
        <w:t>s</w:t>
      </w:r>
      <w:r w:rsidRPr="003E7AE5">
        <w:t>ummary/</w:t>
      </w:r>
      <w:r w:rsidR="000A3299">
        <w:t>a</w:t>
      </w:r>
      <w:r w:rsidRPr="003E7AE5">
        <w:t>bstract be no more than one page.</w:t>
      </w:r>
    </w:p>
    <w:p w14:paraId="5A929A0A" w14:textId="77777777" w:rsidR="003E7AE5" w:rsidRPr="00940C19" w:rsidRDefault="003E7AE5" w:rsidP="00316272">
      <w:pPr>
        <w:pStyle w:val="Heading4"/>
        <w:keepNext/>
        <w:keepLines/>
        <w:numPr>
          <w:ilvl w:val="0"/>
          <w:numId w:val="60"/>
        </w:numPr>
        <w:spacing w:before="200"/>
        <w:contextualSpacing w:val="0"/>
      </w:pPr>
      <w:r w:rsidRPr="00940C19">
        <w:t>Content</w:t>
      </w:r>
      <w:bookmarkEnd w:id="210"/>
    </w:p>
    <w:p w14:paraId="5A929A0B" w14:textId="209B1873" w:rsidR="00786BED" w:rsidRPr="00C03BDF" w:rsidRDefault="00786BED" w:rsidP="00786BED">
      <w:pPr>
        <w:rPr>
          <w:rFonts w:cs="Tahoma"/>
          <w:szCs w:val="20"/>
        </w:rPr>
      </w:pPr>
      <w:r w:rsidRPr="00C03BDF">
        <w:rPr>
          <w:rFonts w:cs="Tahoma"/>
          <w:szCs w:val="20"/>
        </w:rPr>
        <w:t>The project summary/abstract should include the following:</w:t>
      </w:r>
    </w:p>
    <w:p w14:paraId="5A929A0C" w14:textId="77777777" w:rsidR="006A4B12" w:rsidRPr="003E7AE5" w:rsidRDefault="006A4B12" w:rsidP="00EF257D">
      <w:pPr>
        <w:pStyle w:val="ListParagraph"/>
        <w:numPr>
          <w:ilvl w:val="0"/>
          <w:numId w:val="26"/>
        </w:numPr>
        <w:tabs>
          <w:tab w:val="left" w:pos="360"/>
        </w:tabs>
        <w:spacing w:before="120" w:after="120"/>
        <w:ind w:left="1080"/>
        <w:contextualSpacing w:val="0"/>
        <w:rPr>
          <w:rFonts w:eastAsia="Times New Roman" w:cs="Tahoma"/>
          <w:szCs w:val="20"/>
        </w:rPr>
      </w:pPr>
      <w:r w:rsidRPr="003E7AE5">
        <w:rPr>
          <w:rFonts w:eastAsia="Times New Roman" w:cs="Tahoma"/>
          <w:b/>
          <w:szCs w:val="20"/>
        </w:rPr>
        <w:t>Title</w:t>
      </w:r>
      <w:r w:rsidRPr="003E7AE5">
        <w:rPr>
          <w:rFonts w:eastAsia="Times New Roman" w:cs="Tahoma"/>
          <w:szCs w:val="20"/>
        </w:rPr>
        <w:t xml:space="preserve"> of the proposed </w:t>
      </w:r>
      <w:r w:rsidR="00762BAB" w:rsidRPr="003E7AE5">
        <w:rPr>
          <w:rFonts w:cs="Tahoma"/>
          <w:szCs w:val="20"/>
        </w:rPr>
        <w:t>project</w:t>
      </w:r>
      <w:r w:rsidR="008B1A95" w:rsidRPr="003E7AE5">
        <w:rPr>
          <w:rFonts w:eastAsia="Times New Roman" w:cs="Tahoma"/>
          <w:szCs w:val="20"/>
        </w:rPr>
        <w:t>.</w:t>
      </w:r>
      <w:r w:rsidRPr="003E7AE5">
        <w:rPr>
          <w:rFonts w:eastAsia="Times New Roman" w:cs="Tahoma"/>
          <w:szCs w:val="20"/>
        </w:rPr>
        <w:t xml:space="preserve"> </w:t>
      </w:r>
    </w:p>
    <w:p w14:paraId="5A929A0D" w14:textId="77777777" w:rsidR="00545C2B" w:rsidRPr="003E7AE5" w:rsidRDefault="00545C2B" w:rsidP="00EF257D">
      <w:pPr>
        <w:numPr>
          <w:ilvl w:val="0"/>
          <w:numId w:val="26"/>
        </w:numPr>
        <w:spacing w:before="120" w:after="120"/>
        <w:ind w:left="1080"/>
        <w:rPr>
          <w:rFonts w:cs="Tahoma"/>
          <w:szCs w:val="20"/>
        </w:rPr>
      </w:pPr>
      <w:r w:rsidRPr="003E7AE5">
        <w:rPr>
          <w:rFonts w:cs="Tahoma"/>
          <w:b/>
          <w:szCs w:val="20"/>
        </w:rPr>
        <w:t>Purpose</w:t>
      </w:r>
      <w:r w:rsidRPr="003E7AE5">
        <w:rPr>
          <w:rFonts w:cs="Tahoma"/>
          <w:szCs w:val="20"/>
        </w:rPr>
        <w:t xml:space="preserve">: A brief description of the purpose of the project and its significance for improving </w:t>
      </w:r>
      <w:r w:rsidR="003E7AE5" w:rsidRPr="003E7AE5">
        <w:rPr>
          <w:rFonts w:cs="Tahoma"/>
          <w:szCs w:val="20"/>
        </w:rPr>
        <w:t xml:space="preserve">student </w:t>
      </w:r>
      <w:r w:rsidRPr="003E7AE5">
        <w:rPr>
          <w:rFonts w:cs="Tahoma"/>
          <w:szCs w:val="20"/>
        </w:rPr>
        <w:t>education outcomes.</w:t>
      </w:r>
    </w:p>
    <w:p w14:paraId="5A929A0E" w14:textId="77777777" w:rsidR="00545C2B" w:rsidRPr="003E7AE5" w:rsidRDefault="00545C2B" w:rsidP="00EF257D">
      <w:pPr>
        <w:numPr>
          <w:ilvl w:val="0"/>
          <w:numId w:val="26"/>
        </w:numPr>
        <w:ind w:left="1080"/>
        <w:rPr>
          <w:rFonts w:cs="Tahoma"/>
          <w:szCs w:val="20"/>
        </w:rPr>
      </w:pPr>
      <w:r w:rsidRPr="003E7AE5">
        <w:rPr>
          <w:rFonts w:cs="Tahoma"/>
          <w:b/>
          <w:szCs w:val="20"/>
        </w:rPr>
        <w:t>Setting</w:t>
      </w:r>
      <w:r w:rsidRPr="003E7AE5">
        <w:rPr>
          <w:rFonts w:cs="Tahoma"/>
          <w:szCs w:val="20"/>
        </w:rPr>
        <w:t xml:space="preserve">: A brief description of the location (e.g., state or states) where the research will take place and other important characteristics of the locale (e.g., urban/suburban/rural). </w:t>
      </w:r>
    </w:p>
    <w:p w14:paraId="5A929A0F" w14:textId="77777777" w:rsidR="00545C2B" w:rsidRPr="00C03BDF" w:rsidRDefault="00545C2B" w:rsidP="00EF257D">
      <w:pPr>
        <w:numPr>
          <w:ilvl w:val="0"/>
          <w:numId w:val="26"/>
        </w:numPr>
        <w:spacing w:before="120" w:after="120"/>
        <w:ind w:left="1080"/>
        <w:rPr>
          <w:rFonts w:cs="Tahoma"/>
          <w:szCs w:val="20"/>
        </w:rPr>
      </w:pPr>
      <w:r w:rsidRPr="003E7AE5">
        <w:rPr>
          <w:rFonts w:cs="Tahoma"/>
          <w:b/>
          <w:szCs w:val="20"/>
        </w:rPr>
        <w:t>Sample</w:t>
      </w:r>
      <w:r w:rsidRPr="003E7AE5">
        <w:rPr>
          <w:rFonts w:cs="Tahoma"/>
          <w:szCs w:val="20"/>
        </w:rPr>
        <w:t>: A brief description of the sample that will be involved in the study (e.g., number of participants,</w:t>
      </w:r>
      <w:r w:rsidRPr="00C03BDF">
        <w:rPr>
          <w:rFonts w:cs="Tahoma"/>
          <w:szCs w:val="20"/>
        </w:rPr>
        <w:t xml:space="preserve"> age or grade level, race/ethnicity, SES). </w:t>
      </w:r>
    </w:p>
    <w:p w14:paraId="5A929A10" w14:textId="77777777" w:rsidR="00545C2B" w:rsidRPr="00C03BDF" w:rsidRDefault="00B579D1" w:rsidP="00EF257D">
      <w:pPr>
        <w:numPr>
          <w:ilvl w:val="0"/>
          <w:numId w:val="26"/>
        </w:numPr>
        <w:spacing w:before="120" w:after="120"/>
        <w:ind w:left="1080"/>
        <w:rPr>
          <w:rFonts w:cs="Tahoma"/>
          <w:szCs w:val="20"/>
        </w:rPr>
      </w:pPr>
      <w:r w:rsidRPr="00C03BDF">
        <w:rPr>
          <w:rFonts w:cs="Tahoma"/>
          <w:b/>
          <w:szCs w:val="20"/>
        </w:rPr>
        <w:t>Intervention</w:t>
      </w:r>
      <w:r w:rsidR="0060504C">
        <w:rPr>
          <w:rFonts w:cs="Tahoma"/>
          <w:b/>
          <w:szCs w:val="20"/>
        </w:rPr>
        <w:t>(s)/Assessment(s)</w:t>
      </w:r>
      <w:r w:rsidR="00545C2B" w:rsidRPr="00C03BDF">
        <w:rPr>
          <w:rFonts w:cs="Tahoma"/>
          <w:szCs w:val="20"/>
        </w:rPr>
        <w:t>: If applicable, a brief description o</w:t>
      </w:r>
      <w:r w:rsidRPr="00C03BDF">
        <w:rPr>
          <w:rFonts w:cs="Tahoma"/>
          <w:szCs w:val="20"/>
        </w:rPr>
        <w:t xml:space="preserve">f the intervention </w:t>
      </w:r>
      <w:r w:rsidR="0060504C">
        <w:rPr>
          <w:rFonts w:cs="Tahoma"/>
          <w:szCs w:val="20"/>
        </w:rPr>
        <w:t>and/or assessment to be developed,</w:t>
      </w:r>
      <w:r w:rsidRPr="00C03BDF">
        <w:rPr>
          <w:rFonts w:cs="Tahoma"/>
          <w:szCs w:val="20"/>
        </w:rPr>
        <w:t xml:space="preserve"> </w:t>
      </w:r>
      <w:r w:rsidR="00545C2B" w:rsidRPr="00C03BDF">
        <w:rPr>
          <w:rFonts w:cs="Tahoma"/>
          <w:szCs w:val="20"/>
        </w:rPr>
        <w:t>evaluated</w:t>
      </w:r>
      <w:r w:rsidR="0060504C">
        <w:rPr>
          <w:rFonts w:cs="Tahoma"/>
          <w:szCs w:val="20"/>
        </w:rPr>
        <w:t>, or validated</w:t>
      </w:r>
      <w:r w:rsidR="00545C2B" w:rsidRPr="00C03BDF">
        <w:rPr>
          <w:rFonts w:cs="Tahoma"/>
          <w:szCs w:val="20"/>
        </w:rPr>
        <w:t>.</w:t>
      </w:r>
    </w:p>
    <w:p w14:paraId="5A929A11" w14:textId="77777777" w:rsidR="00545C2B" w:rsidRPr="00C03BDF" w:rsidRDefault="00545C2B" w:rsidP="00EF257D">
      <w:pPr>
        <w:numPr>
          <w:ilvl w:val="0"/>
          <w:numId w:val="26"/>
        </w:numPr>
        <w:spacing w:before="120" w:after="120"/>
        <w:ind w:left="1080"/>
        <w:rPr>
          <w:rFonts w:cs="Tahoma"/>
          <w:szCs w:val="20"/>
        </w:rPr>
      </w:pPr>
      <w:r w:rsidRPr="00C03BDF">
        <w:rPr>
          <w:rFonts w:cs="Tahoma"/>
          <w:b/>
          <w:szCs w:val="20"/>
        </w:rPr>
        <w:t>Control Condition</w:t>
      </w:r>
      <w:r w:rsidRPr="00C03BDF">
        <w:rPr>
          <w:rFonts w:cs="Tahoma"/>
          <w:szCs w:val="20"/>
        </w:rPr>
        <w:t>: If applicable, a brief description of the control or comparison condition (i.e., who the participants in the control condition are and what they will experience).</w:t>
      </w:r>
    </w:p>
    <w:p w14:paraId="5A929A12" w14:textId="77777777" w:rsidR="00545C2B" w:rsidRPr="00C03BDF" w:rsidRDefault="00545C2B" w:rsidP="00EF257D">
      <w:pPr>
        <w:numPr>
          <w:ilvl w:val="0"/>
          <w:numId w:val="26"/>
        </w:numPr>
        <w:spacing w:before="120" w:after="120"/>
        <w:ind w:left="1080"/>
        <w:rPr>
          <w:rFonts w:cs="Tahoma"/>
          <w:szCs w:val="20"/>
        </w:rPr>
      </w:pPr>
      <w:r w:rsidRPr="00C03BDF">
        <w:rPr>
          <w:rFonts w:cs="Tahoma"/>
          <w:b/>
          <w:szCs w:val="20"/>
        </w:rPr>
        <w:t>Research Design and Methods</w:t>
      </w:r>
      <w:r w:rsidRPr="00C03BDF">
        <w:rPr>
          <w:rFonts w:cs="Tahoma"/>
          <w:szCs w:val="20"/>
        </w:rPr>
        <w:t>: Briefly describe the major features of the design and methodology to be used</w:t>
      </w:r>
      <w:r w:rsidR="0029634A" w:rsidRPr="00C03BDF">
        <w:rPr>
          <w:rFonts w:cs="Tahoma"/>
          <w:szCs w:val="20"/>
        </w:rPr>
        <w:t xml:space="preserve"> </w:t>
      </w:r>
      <w:r w:rsidRPr="00C03BDF">
        <w:rPr>
          <w:rFonts w:cs="Tahoma"/>
          <w:szCs w:val="20"/>
        </w:rPr>
        <w:t xml:space="preserve">(e.g., randomized controlled trial, quasi-experimental design, mixed method design; iterative design process). </w:t>
      </w:r>
    </w:p>
    <w:p w14:paraId="5A929A13" w14:textId="77777777" w:rsidR="00545C2B" w:rsidRPr="00C03BDF" w:rsidRDefault="00545C2B" w:rsidP="00EF257D">
      <w:pPr>
        <w:numPr>
          <w:ilvl w:val="0"/>
          <w:numId w:val="26"/>
        </w:numPr>
        <w:spacing w:before="120" w:after="120"/>
        <w:ind w:left="1080"/>
        <w:rPr>
          <w:rFonts w:cs="Tahoma"/>
          <w:szCs w:val="20"/>
        </w:rPr>
      </w:pPr>
      <w:r w:rsidRPr="00C03BDF">
        <w:rPr>
          <w:rFonts w:cs="Tahoma"/>
          <w:b/>
          <w:szCs w:val="20"/>
        </w:rPr>
        <w:t>Key Measures:</w:t>
      </w:r>
      <w:r w:rsidRPr="00C03BDF">
        <w:rPr>
          <w:rFonts w:cs="Tahoma"/>
          <w:szCs w:val="20"/>
        </w:rPr>
        <w:t xml:space="preserve"> A brief description of key measures and outcomes.</w:t>
      </w:r>
    </w:p>
    <w:p w14:paraId="5A929A14" w14:textId="77777777" w:rsidR="00A77103" w:rsidRDefault="00545C2B" w:rsidP="00EF257D">
      <w:pPr>
        <w:numPr>
          <w:ilvl w:val="0"/>
          <w:numId w:val="26"/>
        </w:numPr>
        <w:spacing w:before="120"/>
        <w:ind w:left="1080"/>
        <w:rPr>
          <w:rFonts w:cs="Tahoma"/>
          <w:szCs w:val="20"/>
        </w:rPr>
      </w:pPr>
      <w:r w:rsidRPr="00A77103">
        <w:rPr>
          <w:rFonts w:cs="Tahoma"/>
          <w:b/>
          <w:szCs w:val="20"/>
        </w:rPr>
        <w:t>Data Analytic Strategy</w:t>
      </w:r>
      <w:r w:rsidRPr="00A77103">
        <w:rPr>
          <w:rFonts w:cs="Tahoma"/>
          <w:szCs w:val="20"/>
        </w:rPr>
        <w:t>: A brief description of the data analytic strategy that will be used to answer research questions.</w:t>
      </w:r>
    </w:p>
    <w:p w14:paraId="5A929A15" w14:textId="77777777" w:rsidR="00A77103" w:rsidRPr="00A77103" w:rsidRDefault="00A77103" w:rsidP="00A77103">
      <w:pPr>
        <w:ind w:left="1080"/>
        <w:rPr>
          <w:rFonts w:cs="Tahoma"/>
          <w:szCs w:val="20"/>
        </w:rPr>
      </w:pPr>
    </w:p>
    <w:p w14:paraId="5A929A16" w14:textId="77777777" w:rsidR="001B7829" w:rsidRDefault="001B7829" w:rsidP="001B7829">
      <w:pPr>
        <w:rPr>
          <w:rFonts w:cs="Tahoma"/>
          <w:szCs w:val="20"/>
        </w:rPr>
      </w:pPr>
      <w:r w:rsidRPr="00940C19">
        <w:rPr>
          <w:rFonts w:cs="Tahoma"/>
          <w:szCs w:val="20"/>
        </w:rPr>
        <w:t xml:space="preserve">Please </w:t>
      </w:r>
      <w:r w:rsidR="00B4327E" w:rsidRPr="00940C19">
        <w:rPr>
          <w:rFonts w:cs="Tahoma"/>
          <w:szCs w:val="20"/>
        </w:rPr>
        <w:t xml:space="preserve">see </w:t>
      </w:r>
      <w:hyperlink r:id="rId48" w:history="1">
        <w:r w:rsidR="00B4327E" w:rsidRPr="00C94A80">
          <w:rPr>
            <w:rStyle w:val="Hyperlink"/>
          </w:rPr>
          <w:t>https://ies.ed.gov/funding/grantsearch</w:t>
        </w:r>
      </w:hyperlink>
      <w:r w:rsidRPr="00940C19">
        <w:rPr>
          <w:rFonts w:cs="Tahoma"/>
          <w:szCs w:val="20"/>
        </w:rPr>
        <w:t xml:space="preserve"> for examples of the content to be included in your project summary/abstract.</w:t>
      </w:r>
    </w:p>
    <w:p w14:paraId="5A929A17" w14:textId="77777777" w:rsidR="00CD36F1" w:rsidRPr="00C03BDF" w:rsidRDefault="00CD36F1" w:rsidP="00CD36F1">
      <w:pPr>
        <w:rPr>
          <w:rFonts w:cs="Tahoma"/>
          <w:szCs w:val="20"/>
        </w:rPr>
      </w:pPr>
    </w:p>
    <w:p w14:paraId="5A929A18" w14:textId="77777777" w:rsidR="00CD36F1" w:rsidRPr="008813C2" w:rsidRDefault="004B0B57" w:rsidP="00316272">
      <w:pPr>
        <w:pStyle w:val="Heading3"/>
        <w:numPr>
          <w:ilvl w:val="3"/>
          <w:numId w:val="82"/>
        </w:numPr>
        <w:ind w:left="360"/>
      </w:pPr>
      <w:bookmarkStart w:id="211" w:name="_Project_Narrative"/>
      <w:bookmarkStart w:id="212" w:name="_Toc375049651"/>
      <w:bookmarkStart w:id="213" w:name="_Toc383776001"/>
      <w:bookmarkStart w:id="214" w:name="_Toc514931458"/>
      <w:bookmarkEnd w:id="211"/>
      <w:r w:rsidRPr="008813C2">
        <w:t>Project</w:t>
      </w:r>
      <w:r w:rsidR="00CD36F1" w:rsidRPr="008813C2">
        <w:t xml:space="preserve"> Narrative</w:t>
      </w:r>
      <w:bookmarkEnd w:id="212"/>
      <w:bookmarkEnd w:id="213"/>
      <w:bookmarkEnd w:id="214"/>
    </w:p>
    <w:p w14:paraId="5A929A19" w14:textId="77777777" w:rsidR="001B7829" w:rsidRPr="001B7829" w:rsidRDefault="001B7829" w:rsidP="001B7829"/>
    <w:p w14:paraId="5A929A1A" w14:textId="77777777" w:rsidR="00B579D1" w:rsidRPr="00C03BDF" w:rsidRDefault="0005187C" w:rsidP="00B45D9A">
      <w:pPr>
        <w:pStyle w:val="Heading4"/>
      </w:pPr>
      <w:r w:rsidRPr="00C03BDF">
        <w:t xml:space="preserve">a) </w:t>
      </w:r>
      <w:r w:rsidR="00B579D1" w:rsidRPr="00C03BDF">
        <w:t>Submission</w:t>
      </w:r>
    </w:p>
    <w:p w14:paraId="5A929A1B" w14:textId="741AE5D2" w:rsidR="00BD1630" w:rsidRDefault="00B579D1" w:rsidP="00C4260E">
      <w:pPr>
        <w:rPr>
          <w:rFonts w:cs="Tahoma"/>
          <w:szCs w:val="20"/>
        </w:rPr>
      </w:pPr>
      <w:r w:rsidRPr="00C03BDF">
        <w:rPr>
          <w:rFonts w:cs="Tahoma"/>
          <w:szCs w:val="20"/>
        </w:rPr>
        <w:t xml:space="preserve">You must </w:t>
      </w:r>
      <w:r w:rsidR="00CD36F1" w:rsidRPr="00C03BDF">
        <w:rPr>
          <w:rFonts w:cs="Tahoma"/>
          <w:szCs w:val="20"/>
        </w:rPr>
        <w:t xml:space="preserve">submit the </w:t>
      </w:r>
      <w:r w:rsidR="004B0B57" w:rsidRPr="00C03BDF">
        <w:rPr>
          <w:rFonts w:cs="Tahoma"/>
          <w:szCs w:val="20"/>
        </w:rPr>
        <w:t>project</w:t>
      </w:r>
      <w:r w:rsidR="00CD36F1" w:rsidRPr="00C03BDF">
        <w:rPr>
          <w:rFonts w:cs="Tahoma"/>
          <w:szCs w:val="20"/>
        </w:rPr>
        <w:t xml:space="preserve"> narrative as a separate PDF attachment at Item 8 of the Other Project Information form (see </w:t>
      </w:r>
      <w:hyperlink w:anchor="_Research_&amp;_Related_2" w:history="1">
        <w:r w:rsidR="00B113D9" w:rsidRPr="00C03BDF">
          <w:rPr>
            <w:rStyle w:val="Hyperlink"/>
            <w:rFonts w:cs="Tahoma"/>
          </w:rPr>
          <w:t>Part V.</w:t>
        </w:r>
        <w:r w:rsidR="004525F0">
          <w:rPr>
            <w:rStyle w:val="Hyperlink"/>
            <w:rFonts w:cs="Tahoma"/>
          </w:rPr>
          <w:t>F</w:t>
        </w:r>
        <w:r w:rsidR="00B113D9" w:rsidRPr="00C03BDF">
          <w:rPr>
            <w:rStyle w:val="Hyperlink"/>
            <w:rFonts w:cs="Tahoma"/>
          </w:rPr>
          <w:t>.4 Research &amp; Related Other Project Information</w:t>
        </w:r>
      </w:hyperlink>
      <w:bookmarkStart w:id="215" w:name="_Toc375049653"/>
      <w:r w:rsidR="00CD0732" w:rsidRPr="00C03BDF">
        <w:rPr>
          <w:rFonts w:cs="Tahoma"/>
          <w:szCs w:val="20"/>
        </w:rPr>
        <w:t>).</w:t>
      </w:r>
    </w:p>
    <w:p w14:paraId="5A929A1C" w14:textId="77777777" w:rsidR="006B5B63" w:rsidRPr="00C03BDF" w:rsidRDefault="006B5B63" w:rsidP="00C4260E">
      <w:pPr>
        <w:rPr>
          <w:rFonts w:cs="Tahoma"/>
          <w:szCs w:val="20"/>
        </w:rPr>
      </w:pPr>
    </w:p>
    <w:p w14:paraId="5A929A1D" w14:textId="77777777" w:rsidR="001B7829" w:rsidRPr="00D3102D" w:rsidRDefault="00D3102D" w:rsidP="00D3102D">
      <w:pPr>
        <w:keepNext/>
        <w:keepLines/>
        <w:outlineLvl w:val="3"/>
        <w:rPr>
          <w:rFonts w:eastAsia="MS Gothic"/>
          <w:b/>
          <w:bCs/>
          <w:iCs/>
        </w:rPr>
      </w:pPr>
      <w:bookmarkStart w:id="216" w:name="_Toc375049654"/>
      <w:bookmarkEnd w:id="215"/>
      <w:r>
        <w:rPr>
          <w:rFonts w:eastAsia="MS Gothic"/>
          <w:b/>
          <w:bCs/>
          <w:iCs/>
        </w:rPr>
        <w:t xml:space="preserve">b) </w:t>
      </w:r>
      <w:r w:rsidR="001B7829" w:rsidRPr="00D3102D">
        <w:rPr>
          <w:rFonts w:eastAsia="MS Gothic"/>
          <w:b/>
          <w:bCs/>
          <w:iCs/>
        </w:rPr>
        <w:t xml:space="preserve">Recommended page length </w:t>
      </w:r>
    </w:p>
    <w:p w14:paraId="5A929A1E" w14:textId="77777777" w:rsidR="001B7829" w:rsidRPr="000320EA" w:rsidRDefault="001B7829" w:rsidP="001B7829">
      <w:pPr>
        <w:rPr>
          <w:rFonts w:cs="Tahoma"/>
          <w:szCs w:val="20"/>
        </w:rPr>
      </w:pPr>
      <w:r w:rsidRPr="001B7829">
        <w:t>We recommend that the project narrative be no more than 30 pages</w:t>
      </w:r>
      <w:r w:rsidR="00DB4EC4">
        <w:t xml:space="preserve"> for Research Teams</w:t>
      </w:r>
      <w:r w:rsidRPr="001B7829">
        <w:t xml:space="preserve">. </w:t>
      </w:r>
      <w:r w:rsidRPr="001B7829">
        <w:rPr>
          <w:rFonts w:cs="Tahoma"/>
          <w:szCs w:val="20"/>
        </w:rPr>
        <w:t>To help reviewers locate information and conduct the highest quality review, write a concise and easy to read narrative, with pages numbered consecutively using the header or footer function to place numbers at the top or bottom right-hand corner.</w:t>
      </w:r>
    </w:p>
    <w:p w14:paraId="5A929A1F" w14:textId="77777777" w:rsidR="002B30D2" w:rsidRPr="00C03BDF" w:rsidRDefault="002B30D2" w:rsidP="00CD0732">
      <w:pPr>
        <w:rPr>
          <w:rFonts w:cs="Tahoma"/>
          <w:szCs w:val="20"/>
        </w:rPr>
      </w:pPr>
    </w:p>
    <w:p w14:paraId="5A929A20" w14:textId="77777777" w:rsidR="00CD36F1" w:rsidRPr="003B23B8" w:rsidRDefault="0005187C" w:rsidP="00B45D9A">
      <w:pPr>
        <w:pStyle w:val="Heading4"/>
      </w:pPr>
      <w:r w:rsidRPr="003B23B8">
        <w:t xml:space="preserve">c) </w:t>
      </w:r>
      <w:r w:rsidR="001B7829" w:rsidRPr="003B23B8">
        <w:t>C</w:t>
      </w:r>
      <w:r w:rsidR="00CD36F1" w:rsidRPr="003B23B8">
        <w:t>iting references in text</w:t>
      </w:r>
      <w:bookmarkEnd w:id="216"/>
    </w:p>
    <w:p w14:paraId="5A929A21" w14:textId="77777777" w:rsidR="001B7829" w:rsidRPr="000320EA" w:rsidRDefault="001B7829" w:rsidP="001B7829">
      <w:pPr>
        <w:rPr>
          <w:rFonts w:cs="Tahoma"/>
          <w:szCs w:val="20"/>
        </w:rPr>
      </w:pPr>
      <w:bookmarkStart w:id="217" w:name="_Toc375049655"/>
      <w:r w:rsidRPr="003B23B8">
        <w:rPr>
          <w:rFonts w:cs="Tahoma"/>
          <w:szCs w:val="20"/>
        </w:rPr>
        <w:t xml:space="preserve">We recommend you use the author-date style of citation (e.g., James, 2004), such as that described in the </w:t>
      </w:r>
      <w:r w:rsidRPr="000A3299">
        <w:rPr>
          <w:rFonts w:cs="Tahoma"/>
          <w:i/>
          <w:szCs w:val="20"/>
        </w:rPr>
        <w:t>Publication Manual of the American Psychological Association, 6th Ed.</w:t>
      </w:r>
      <w:r w:rsidRPr="003B23B8">
        <w:rPr>
          <w:rFonts w:cs="Tahoma"/>
          <w:szCs w:val="20"/>
        </w:rPr>
        <w:t xml:space="preserve"> (American Psychological Association, 2009).</w:t>
      </w:r>
      <w:r w:rsidRPr="000320EA">
        <w:rPr>
          <w:rFonts w:cs="Tahoma"/>
          <w:szCs w:val="20"/>
        </w:rPr>
        <w:t xml:space="preserve"> </w:t>
      </w:r>
    </w:p>
    <w:p w14:paraId="5A929A22" w14:textId="77777777" w:rsidR="002B30D2" w:rsidRPr="00C03BDF" w:rsidRDefault="002B30D2" w:rsidP="00CD0732">
      <w:pPr>
        <w:rPr>
          <w:rFonts w:cs="Tahoma"/>
          <w:szCs w:val="20"/>
        </w:rPr>
      </w:pPr>
    </w:p>
    <w:bookmarkEnd w:id="217"/>
    <w:p w14:paraId="5A929A23" w14:textId="77777777" w:rsidR="00480416" w:rsidRPr="00C03BDF" w:rsidRDefault="0005187C" w:rsidP="00B45D9A">
      <w:pPr>
        <w:pStyle w:val="Heading4"/>
      </w:pPr>
      <w:r w:rsidRPr="00C03BDF">
        <w:t>d)</w:t>
      </w:r>
      <w:r w:rsidR="00E007ED" w:rsidRPr="00C03BDF">
        <w:t xml:space="preserve"> </w:t>
      </w:r>
      <w:r w:rsidR="00480416" w:rsidRPr="00C03BDF">
        <w:t>Content</w:t>
      </w:r>
    </w:p>
    <w:p w14:paraId="5A929A26" w14:textId="7417D704" w:rsidR="002B30D2" w:rsidRDefault="00F60123" w:rsidP="002B30D2">
      <w:pPr>
        <w:rPr>
          <w:rFonts w:cs="Tahoma"/>
          <w:szCs w:val="20"/>
        </w:rPr>
      </w:pPr>
      <w:r>
        <w:rPr>
          <w:rFonts w:cs="Tahoma"/>
          <w:szCs w:val="20"/>
        </w:rPr>
        <w:t>For</w:t>
      </w:r>
      <w:r w:rsidR="002E090E" w:rsidRPr="00C03BDF">
        <w:rPr>
          <w:rFonts w:cs="Tahoma"/>
          <w:szCs w:val="20"/>
        </w:rPr>
        <w:t xml:space="preserve"> Research Team</w:t>
      </w:r>
      <w:r>
        <w:rPr>
          <w:rFonts w:cs="Tahoma"/>
          <w:szCs w:val="20"/>
        </w:rPr>
        <w:t xml:space="preserve"> applications, the project narrative</w:t>
      </w:r>
      <w:r w:rsidR="002E090E" w:rsidRPr="00C03BDF">
        <w:rPr>
          <w:rFonts w:cs="Tahoma"/>
          <w:szCs w:val="20"/>
        </w:rPr>
        <w:t xml:space="preserve"> </w:t>
      </w:r>
      <w:r w:rsidR="006A4B12" w:rsidRPr="00C03BDF">
        <w:rPr>
          <w:rFonts w:cs="Tahoma"/>
          <w:b/>
          <w:szCs w:val="20"/>
        </w:rPr>
        <w:t>must</w:t>
      </w:r>
      <w:r w:rsidR="006A4B12" w:rsidRPr="00C03BDF">
        <w:rPr>
          <w:rFonts w:cs="Tahoma"/>
          <w:szCs w:val="20"/>
        </w:rPr>
        <w:t xml:space="preserve"> include </w:t>
      </w:r>
      <w:r w:rsidR="00457712" w:rsidRPr="00C03BDF">
        <w:rPr>
          <w:rFonts w:cs="Tahoma"/>
          <w:szCs w:val="20"/>
        </w:rPr>
        <w:t>four</w:t>
      </w:r>
      <w:r w:rsidR="006A4B12" w:rsidRPr="00C03BDF">
        <w:rPr>
          <w:rFonts w:cs="Tahoma"/>
          <w:szCs w:val="20"/>
        </w:rPr>
        <w:t xml:space="preserve"> sections in order to be </w:t>
      </w:r>
      <w:hyperlink w:anchor="Compliant" w:history="1">
        <w:r w:rsidR="006A4B12" w:rsidRPr="00F80798">
          <w:rPr>
            <w:rStyle w:val="Hyperlink"/>
            <w:rFonts w:cs="Tahoma"/>
            <w:szCs w:val="20"/>
          </w:rPr>
          <w:t>compliant</w:t>
        </w:r>
      </w:hyperlink>
      <w:r w:rsidR="006A4B12" w:rsidRPr="00C03BDF">
        <w:rPr>
          <w:rFonts w:cs="Tahoma"/>
          <w:szCs w:val="20"/>
        </w:rPr>
        <w:t xml:space="preserve"> with the requirements of this Request for Applications: (1) Significance, (2) Research Plan, (3) </w:t>
      </w:r>
      <w:r w:rsidR="00064FD7" w:rsidRPr="00C03BDF">
        <w:rPr>
          <w:rFonts w:cs="Tahoma"/>
          <w:szCs w:val="20"/>
        </w:rPr>
        <w:t>Personnel</w:t>
      </w:r>
      <w:r w:rsidR="006A4B12" w:rsidRPr="00C03BDF">
        <w:rPr>
          <w:rFonts w:cs="Tahoma"/>
          <w:szCs w:val="20"/>
        </w:rPr>
        <w:t xml:space="preserve">, </w:t>
      </w:r>
      <w:r w:rsidR="00457712" w:rsidRPr="00C03BDF">
        <w:rPr>
          <w:rFonts w:cs="Tahoma"/>
          <w:szCs w:val="20"/>
        </w:rPr>
        <w:t xml:space="preserve">and </w:t>
      </w:r>
      <w:r w:rsidR="006A4B12" w:rsidRPr="00C03BDF">
        <w:rPr>
          <w:rFonts w:cs="Tahoma"/>
          <w:szCs w:val="20"/>
        </w:rPr>
        <w:t>(4</w:t>
      </w:r>
      <w:r w:rsidR="00457712" w:rsidRPr="00C03BDF">
        <w:rPr>
          <w:rFonts w:cs="Tahoma"/>
          <w:szCs w:val="20"/>
        </w:rPr>
        <w:t>) Resources</w:t>
      </w:r>
      <w:r w:rsidR="006A4B12" w:rsidRPr="00C03BDF">
        <w:rPr>
          <w:rFonts w:cs="Tahoma"/>
          <w:szCs w:val="20"/>
        </w:rPr>
        <w:t>.</w:t>
      </w:r>
      <w:r w:rsidR="0027237B" w:rsidRPr="00C03BDF">
        <w:rPr>
          <w:rFonts w:cs="Tahoma"/>
          <w:szCs w:val="20"/>
        </w:rPr>
        <w:t xml:space="preserve"> </w:t>
      </w:r>
      <w:r w:rsidR="006A4B12" w:rsidRPr="00C03BDF">
        <w:rPr>
          <w:rFonts w:cs="Tahoma"/>
          <w:szCs w:val="20"/>
        </w:rPr>
        <w:t xml:space="preserve">Information to be included in each of these sections is detailed in </w:t>
      </w:r>
      <w:hyperlink w:anchor="PartII" w:history="1">
        <w:r w:rsidR="00064FD7" w:rsidRPr="00C03BDF">
          <w:rPr>
            <w:rStyle w:val="Hyperlink"/>
            <w:rFonts w:cs="Tahoma"/>
            <w:szCs w:val="20"/>
          </w:rPr>
          <w:t>Part II</w:t>
        </w:r>
        <w:r w:rsidR="00A42570">
          <w:rPr>
            <w:rStyle w:val="Hyperlink"/>
            <w:rFonts w:cs="Tahoma"/>
            <w:szCs w:val="20"/>
          </w:rPr>
          <w:t>:</w:t>
        </w:r>
        <w:r w:rsidR="00064FD7" w:rsidRPr="00C03BDF">
          <w:rPr>
            <w:rStyle w:val="Hyperlink"/>
            <w:rFonts w:cs="Tahoma"/>
            <w:szCs w:val="20"/>
          </w:rPr>
          <w:t xml:space="preserve"> Network </w:t>
        </w:r>
        <w:r w:rsidR="00B113D9" w:rsidRPr="00C03BDF">
          <w:rPr>
            <w:rStyle w:val="Hyperlink"/>
            <w:rFonts w:cs="Tahoma"/>
            <w:szCs w:val="20"/>
          </w:rPr>
          <w:t>Requirements</w:t>
        </w:r>
      </w:hyperlink>
      <w:r w:rsidR="00432154" w:rsidRPr="00C03BDF">
        <w:rPr>
          <w:rFonts w:cs="Tahoma"/>
          <w:szCs w:val="20"/>
        </w:rPr>
        <w:t>.</w:t>
      </w:r>
      <w:bookmarkStart w:id="218" w:name="_Appendix_A_(Required"/>
      <w:bookmarkStart w:id="219" w:name="_Toc375049656"/>
      <w:bookmarkStart w:id="220" w:name="_Toc383776002"/>
      <w:bookmarkStart w:id="221" w:name="_Toc445398127"/>
      <w:bookmarkEnd w:id="218"/>
      <w:r w:rsidR="000A3299">
        <w:rPr>
          <w:rFonts w:cs="Tahoma"/>
          <w:szCs w:val="20"/>
        </w:rPr>
        <w:t xml:space="preserve"> </w:t>
      </w:r>
      <w:r w:rsidR="000A3299" w:rsidRPr="001A70A5">
        <w:rPr>
          <w:rFonts w:cs="Tahoma"/>
          <w:b/>
          <w:szCs w:val="20"/>
        </w:rPr>
        <w:t>The information you include in each of these four sections will provide the majority of the information on which reviewers will evaluate the application</w:t>
      </w:r>
      <w:r w:rsidR="000A3299" w:rsidRPr="001A70A5">
        <w:rPr>
          <w:rFonts w:cs="Tahoma"/>
          <w:szCs w:val="20"/>
        </w:rPr>
        <w:t>.</w:t>
      </w:r>
    </w:p>
    <w:p w14:paraId="5A929A27" w14:textId="77777777" w:rsidR="007C40E8" w:rsidRPr="00C4260E" w:rsidRDefault="007C40E8" w:rsidP="002B30D2">
      <w:pPr>
        <w:rPr>
          <w:rFonts w:cs="Tahoma"/>
        </w:rPr>
      </w:pPr>
    </w:p>
    <w:p w14:paraId="5A929A28" w14:textId="4350988D" w:rsidR="00A10109" w:rsidRPr="008813C2" w:rsidRDefault="00A10109" w:rsidP="00316272">
      <w:pPr>
        <w:pStyle w:val="Heading3"/>
        <w:numPr>
          <w:ilvl w:val="3"/>
          <w:numId w:val="82"/>
        </w:numPr>
        <w:ind w:left="360"/>
      </w:pPr>
      <w:bookmarkStart w:id="222" w:name="_Appendix_A_Dissemination"/>
      <w:bookmarkStart w:id="223" w:name="_Appendix_A:_Dissemination"/>
      <w:bookmarkStart w:id="224" w:name="_Toc514931459"/>
      <w:bookmarkEnd w:id="222"/>
      <w:bookmarkEnd w:id="223"/>
      <w:r w:rsidRPr="008813C2">
        <w:t>Appendix A</w:t>
      </w:r>
      <w:r w:rsidR="00F6773A">
        <w:t>:</w:t>
      </w:r>
      <w:r w:rsidRPr="008813C2">
        <w:t xml:space="preserve"> </w:t>
      </w:r>
      <w:r w:rsidR="00C83E0E" w:rsidRPr="008813C2">
        <w:t xml:space="preserve">Dissemination Plan </w:t>
      </w:r>
      <w:r w:rsidRPr="008813C2">
        <w:t>(Required</w:t>
      </w:r>
      <w:r w:rsidR="00C83E0E" w:rsidRPr="008813C2">
        <w:t>)</w:t>
      </w:r>
      <w:bookmarkEnd w:id="219"/>
      <w:bookmarkEnd w:id="220"/>
      <w:bookmarkEnd w:id="221"/>
      <w:bookmarkEnd w:id="224"/>
    </w:p>
    <w:p w14:paraId="5A929A29" w14:textId="77777777" w:rsidR="00C83E0E" w:rsidRPr="000320EA" w:rsidRDefault="005A4375" w:rsidP="00316272">
      <w:pPr>
        <w:pStyle w:val="Heading4"/>
        <w:keepNext/>
        <w:keepLines/>
        <w:numPr>
          <w:ilvl w:val="0"/>
          <w:numId w:val="62"/>
        </w:numPr>
        <w:spacing w:before="240"/>
        <w:contextualSpacing w:val="0"/>
      </w:pPr>
      <w:r>
        <w:t>S</w:t>
      </w:r>
      <w:r w:rsidR="00C83E0E" w:rsidRPr="000320EA">
        <w:t>ubmission</w:t>
      </w:r>
    </w:p>
    <w:p w14:paraId="5A929A2A" w14:textId="70213CBB" w:rsidR="00C83E0E" w:rsidRPr="00581DC2" w:rsidRDefault="00C83E0E" w:rsidP="00C83E0E">
      <w:r>
        <w:rPr>
          <w:rFonts w:cs="Tahoma"/>
          <w:szCs w:val="20"/>
        </w:rPr>
        <w:t>All</w:t>
      </w:r>
      <w:r w:rsidRPr="000320EA">
        <w:rPr>
          <w:rFonts w:cs="Tahoma"/>
          <w:szCs w:val="20"/>
        </w:rPr>
        <w:t xml:space="preserve"> application</w:t>
      </w:r>
      <w:r>
        <w:rPr>
          <w:rFonts w:cs="Tahoma"/>
          <w:szCs w:val="20"/>
        </w:rPr>
        <w:t>s</w:t>
      </w:r>
      <w:r w:rsidRPr="000320EA">
        <w:rPr>
          <w:rFonts w:cs="Tahoma"/>
          <w:szCs w:val="20"/>
        </w:rPr>
        <w:t xml:space="preserve"> </w:t>
      </w:r>
      <w:r w:rsidRPr="00086E83">
        <w:rPr>
          <w:rFonts w:cs="Tahoma"/>
          <w:b/>
          <w:szCs w:val="20"/>
        </w:rPr>
        <w:t>must</w:t>
      </w:r>
      <w:r w:rsidRPr="000320EA">
        <w:rPr>
          <w:rFonts w:cs="Tahoma"/>
          <w:szCs w:val="20"/>
        </w:rPr>
        <w:t xml:space="preserve"> include Appendix A after the project narrative as part of the same PDF attachment at Item 8 of the Other Project Information form (see </w:t>
      </w:r>
      <w:hyperlink w:anchor="_Research_&amp;_Related_2" w:history="1">
        <w:r>
          <w:rPr>
            <w:rFonts w:cs="Tahoma"/>
            <w:color w:val="0000FF"/>
            <w:szCs w:val="20"/>
            <w:u w:val="single"/>
          </w:rPr>
          <w:t>Part V</w:t>
        </w:r>
        <w:r w:rsidRPr="00F31506">
          <w:rPr>
            <w:rFonts w:cs="Tahoma"/>
            <w:color w:val="0000FF"/>
            <w:szCs w:val="20"/>
            <w:u w:val="single"/>
          </w:rPr>
          <w:t>.</w:t>
        </w:r>
        <w:r w:rsidR="004525F0">
          <w:rPr>
            <w:rFonts w:cs="Tahoma"/>
            <w:color w:val="0000FF"/>
            <w:szCs w:val="20"/>
            <w:u w:val="single"/>
          </w:rPr>
          <w:t>F</w:t>
        </w:r>
        <w:r w:rsidRPr="00F31506">
          <w:rPr>
            <w:rFonts w:cs="Tahoma"/>
            <w:color w:val="0000FF"/>
            <w:szCs w:val="20"/>
            <w:u w:val="single"/>
          </w:rPr>
          <w:t xml:space="preserve">.4 </w:t>
        </w:r>
        <w:r w:rsidRPr="00F31506">
          <w:rPr>
            <w:color w:val="0000FF"/>
            <w:u w:val="single"/>
          </w:rPr>
          <w:t>Research &amp; Related Other Project Information</w:t>
        </w:r>
      </w:hyperlink>
      <w:r w:rsidRPr="000320EA">
        <w:rPr>
          <w:rFonts w:cs="Tahoma"/>
          <w:szCs w:val="20"/>
        </w:rPr>
        <w:t>).</w:t>
      </w:r>
      <w:r>
        <w:rPr>
          <w:rFonts w:cs="Tahoma"/>
          <w:szCs w:val="20"/>
        </w:rPr>
        <w:t xml:space="preserve"> </w:t>
      </w:r>
      <w:r w:rsidR="00066517">
        <w:rPr>
          <w:rFonts w:cs="Tahoma"/>
          <w:szCs w:val="20"/>
        </w:rPr>
        <w:t>Although t</w:t>
      </w:r>
      <w:r w:rsidR="00767178">
        <w:rPr>
          <w:rFonts w:cs="Tahoma"/>
          <w:szCs w:val="20"/>
        </w:rPr>
        <w:t xml:space="preserve">he </w:t>
      </w:r>
      <w:r w:rsidRPr="00581DC2">
        <w:t>Network Lead</w:t>
      </w:r>
      <w:r w:rsidR="00767178">
        <w:t xml:space="preserve"> is</w:t>
      </w:r>
      <w:r w:rsidRPr="00581DC2">
        <w:t xml:space="preserve"> expected to engage in the bulk of the network’s dissemination efforts</w:t>
      </w:r>
      <w:r w:rsidR="00066517">
        <w:t>,</w:t>
      </w:r>
      <w:r w:rsidRPr="00581DC2">
        <w:t xml:space="preserve"> Research Teams’ plans should include information about how the team will contribute to the </w:t>
      </w:r>
      <w:r w:rsidR="00732AC5">
        <w:t>n</w:t>
      </w:r>
      <w:r w:rsidRPr="00581DC2">
        <w:t>etwork’s overall, larger dissemination efforts, as well as its own efforts</w:t>
      </w:r>
      <w:r w:rsidR="00581DC2" w:rsidRPr="00581DC2">
        <w:t>.</w:t>
      </w:r>
    </w:p>
    <w:p w14:paraId="5A929A2B" w14:textId="77777777" w:rsidR="00C83E0E" w:rsidRPr="00581DC2" w:rsidRDefault="00C83E0E" w:rsidP="00C83E0E">
      <w:pPr>
        <w:rPr>
          <w:rFonts w:cs="Tahoma"/>
          <w:szCs w:val="20"/>
        </w:rPr>
      </w:pPr>
    </w:p>
    <w:p w14:paraId="5A929A2C" w14:textId="77777777" w:rsidR="00C83E0E" w:rsidRPr="00581DC2" w:rsidRDefault="00C83E0E" w:rsidP="00316272">
      <w:pPr>
        <w:keepNext/>
        <w:keepLines/>
        <w:numPr>
          <w:ilvl w:val="0"/>
          <w:numId w:val="59"/>
        </w:numPr>
        <w:tabs>
          <w:tab w:val="num" w:pos="360"/>
        </w:tabs>
        <w:ind w:left="0" w:firstLine="0"/>
        <w:outlineLvl w:val="3"/>
        <w:rPr>
          <w:rFonts w:eastAsia="MS Gothic"/>
          <w:b/>
          <w:bCs/>
          <w:iCs/>
        </w:rPr>
      </w:pPr>
      <w:r w:rsidRPr="00581DC2">
        <w:rPr>
          <w:rFonts w:eastAsia="MS Gothic"/>
          <w:b/>
          <w:bCs/>
          <w:iCs/>
        </w:rPr>
        <w:t>Recommended page length</w:t>
      </w:r>
    </w:p>
    <w:p w14:paraId="5A929A2D" w14:textId="77777777" w:rsidR="00C83E0E" w:rsidRPr="000320EA" w:rsidRDefault="00C83E0E" w:rsidP="00C83E0E">
      <w:pPr>
        <w:rPr>
          <w:rFonts w:cs="Tahoma"/>
          <w:szCs w:val="20"/>
        </w:rPr>
      </w:pPr>
      <w:r w:rsidRPr="00581DC2">
        <w:t>We recommend that Appendix A be no more than two pages.</w:t>
      </w:r>
      <w:r w:rsidRPr="000320EA">
        <w:rPr>
          <w:rFonts w:cs="Tahoma"/>
          <w:szCs w:val="20"/>
        </w:rPr>
        <w:t xml:space="preserve"> </w:t>
      </w:r>
    </w:p>
    <w:p w14:paraId="5A929A2E" w14:textId="77777777" w:rsidR="00C83E0E" w:rsidRPr="000320EA" w:rsidRDefault="00C83E0E" w:rsidP="00C83E0E">
      <w:pPr>
        <w:rPr>
          <w:rFonts w:cs="Tahoma"/>
          <w:szCs w:val="20"/>
        </w:rPr>
      </w:pPr>
    </w:p>
    <w:p w14:paraId="5A929A2F" w14:textId="77777777" w:rsidR="00C83E0E" w:rsidRPr="00F31506" w:rsidRDefault="00C83E0E" w:rsidP="00316272">
      <w:pPr>
        <w:keepNext/>
        <w:keepLines/>
        <w:numPr>
          <w:ilvl w:val="0"/>
          <w:numId w:val="59"/>
        </w:numPr>
        <w:tabs>
          <w:tab w:val="num" w:pos="360"/>
        </w:tabs>
        <w:ind w:left="0" w:firstLine="0"/>
        <w:outlineLvl w:val="3"/>
        <w:rPr>
          <w:rFonts w:eastAsia="MS Gothic"/>
          <w:b/>
          <w:bCs/>
          <w:iCs/>
        </w:rPr>
      </w:pPr>
      <w:r w:rsidRPr="00F31506">
        <w:rPr>
          <w:rFonts w:eastAsia="MS Gothic"/>
          <w:b/>
          <w:bCs/>
          <w:iCs/>
        </w:rPr>
        <w:t xml:space="preserve">Content </w:t>
      </w:r>
    </w:p>
    <w:p w14:paraId="5A929A30" w14:textId="77777777" w:rsidR="00C83E0E" w:rsidRPr="00F31506" w:rsidRDefault="00C83E0E" w:rsidP="00C83E0E">
      <w:pPr>
        <w:rPr>
          <w:rFonts w:cs="Tahoma"/>
          <w:szCs w:val="20"/>
        </w:rPr>
      </w:pPr>
      <w:r w:rsidRPr="00F03C98">
        <w:rPr>
          <w:rFonts w:cs="Tahoma"/>
          <w:szCs w:val="20"/>
        </w:rPr>
        <w:t xml:space="preserve">In Appendix </w:t>
      </w:r>
      <w:r>
        <w:rPr>
          <w:rFonts w:cs="Tahoma"/>
          <w:szCs w:val="20"/>
        </w:rPr>
        <w:t>A</w:t>
      </w:r>
      <w:r w:rsidRPr="00F03C98">
        <w:rPr>
          <w:rFonts w:cs="Tahoma"/>
          <w:szCs w:val="20"/>
        </w:rPr>
        <w:t xml:space="preserve">, </w:t>
      </w:r>
      <w:r w:rsidRPr="00942988">
        <w:rPr>
          <w:rFonts w:cs="Tahoma"/>
          <w:szCs w:val="20"/>
        </w:rPr>
        <w:t>describe your required plan to disseminate the findings from the proposed project.</w:t>
      </w:r>
      <w:r w:rsidRPr="00F03C98">
        <w:rPr>
          <w:rFonts w:cs="Tahoma"/>
          <w:szCs w:val="20"/>
        </w:rPr>
        <w:t xml:space="preserve"> </w:t>
      </w:r>
      <w:r w:rsidRPr="00F31506">
        <w:rPr>
          <w:rFonts w:cs="Tahoma"/>
          <w:szCs w:val="20"/>
        </w:rPr>
        <w:t>In your dissemination plan, you should</w:t>
      </w:r>
    </w:p>
    <w:p w14:paraId="3AED2E07" w14:textId="1B1872E2" w:rsidR="00F9316B" w:rsidRPr="00FB694F" w:rsidRDefault="00F9316B" w:rsidP="00316272">
      <w:pPr>
        <w:pStyle w:val="ListParagraph"/>
        <w:numPr>
          <w:ilvl w:val="0"/>
          <w:numId w:val="51"/>
        </w:numPr>
        <w:spacing w:after="120"/>
        <w:ind w:left="720"/>
        <w:contextualSpacing w:val="0"/>
        <w:rPr>
          <w:rFonts w:cs="Tahoma"/>
          <w:szCs w:val="20"/>
        </w:rPr>
      </w:pPr>
      <w:r w:rsidRPr="00FB694F">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w:t>
      </w:r>
      <w:r w:rsidR="000A3299">
        <w:rPr>
          <w:rFonts w:cs="Tahoma"/>
          <w:szCs w:val="20"/>
        </w:rPr>
        <w:t xml:space="preserve">l staff, parents, students, </w:t>
      </w:r>
      <w:r w:rsidRPr="00FB694F">
        <w:rPr>
          <w:rFonts w:cs="Tahoma"/>
          <w:szCs w:val="20"/>
        </w:rPr>
        <w:t>other education researchers). </w:t>
      </w:r>
    </w:p>
    <w:p w14:paraId="380B9125" w14:textId="77777777" w:rsidR="00F9316B" w:rsidRPr="00900A9C" w:rsidRDefault="00F9316B" w:rsidP="00316272">
      <w:pPr>
        <w:pStyle w:val="ListParagraph"/>
        <w:numPr>
          <w:ilvl w:val="0"/>
          <w:numId w:val="51"/>
        </w:numPr>
        <w:spacing w:after="120"/>
        <w:ind w:left="720"/>
        <w:contextualSpacing w:val="0"/>
        <w:rPr>
          <w:rFonts w:cs="Tahoma"/>
          <w:szCs w:val="20"/>
        </w:rPr>
      </w:pPr>
      <w:r w:rsidRPr="0088091E">
        <w:rPr>
          <w:rFonts w:cs="Tahoma"/>
          <w:szCs w:val="20"/>
        </w:rPr>
        <w:t xml:space="preserve">Discuss the different ways in which you intend to reach these audiences through the major publications, presentations, and products you expect to produce. </w:t>
      </w:r>
    </w:p>
    <w:p w14:paraId="2ECC00AC" w14:textId="77777777" w:rsidR="00F9316B" w:rsidRPr="007F4DE1" w:rsidRDefault="00F9316B" w:rsidP="00316272">
      <w:pPr>
        <w:pStyle w:val="ListParagraph"/>
        <w:numPr>
          <w:ilvl w:val="0"/>
          <w:numId w:val="52"/>
        </w:numPr>
        <w:spacing w:after="120"/>
        <w:contextualSpacing w:val="0"/>
        <w:rPr>
          <w:rFonts w:cs="Tahoma"/>
          <w:szCs w:val="20"/>
        </w:rPr>
      </w:pPr>
      <w:r w:rsidRPr="007F4DE1">
        <w:rPr>
          <w:rFonts w:cs="Tahoma"/>
          <w:szCs w:val="20"/>
        </w:rPr>
        <w:t xml:space="preserve">IES-funded researchers are expected to publish and present in venues designed for policymakers and practitioners in a manner and style useful and usable to this audience. For example: </w:t>
      </w:r>
    </w:p>
    <w:p w14:paraId="0EA2DB1A" w14:textId="2A1DD3FA" w:rsidR="00F9316B" w:rsidRPr="00F9316B" w:rsidRDefault="00F9316B" w:rsidP="00316272">
      <w:pPr>
        <w:pStyle w:val="ListParagraph"/>
        <w:numPr>
          <w:ilvl w:val="0"/>
          <w:numId w:val="53"/>
        </w:numPr>
        <w:spacing w:after="120"/>
        <w:ind w:left="1800"/>
        <w:contextualSpacing w:val="0"/>
        <w:rPr>
          <w:rFonts w:cs="Tahoma"/>
          <w:szCs w:val="20"/>
        </w:rPr>
      </w:pPr>
      <w:r w:rsidRPr="008C30B3">
        <w:rPr>
          <w:rFonts w:cs="Tahoma"/>
          <w:szCs w:val="20"/>
        </w:rPr>
        <w:t>Report findings to the education agencies and schools that provided the project with data and data-collection opportunities.</w:t>
      </w:r>
    </w:p>
    <w:p w14:paraId="18BC375C" w14:textId="77777777" w:rsidR="00F9316B" w:rsidRPr="00900A9C" w:rsidRDefault="00F9316B" w:rsidP="00316272">
      <w:pPr>
        <w:pStyle w:val="ListParagraph"/>
        <w:numPr>
          <w:ilvl w:val="0"/>
          <w:numId w:val="53"/>
        </w:numPr>
        <w:spacing w:after="120"/>
        <w:ind w:left="1800"/>
        <w:contextualSpacing w:val="0"/>
        <w:rPr>
          <w:rFonts w:cs="Tahoma"/>
          <w:szCs w:val="20"/>
        </w:rPr>
      </w:pPr>
      <w:r w:rsidRPr="008C30B3">
        <w:rPr>
          <w:rFonts w:cs="Tahoma"/>
          <w:szCs w:val="20"/>
        </w:rPr>
        <w:t>Give presentations and workshops at meetings of professional associations of teachers and leaders.</w:t>
      </w:r>
    </w:p>
    <w:p w14:paraId="07A47FC5" w14:textId="77777777" w:rsidR="00F9316B" w:rsidRPr="00900A9C" w:rsidRDefault="00F9316B" w:rsidP="00316272">
      <w:pPr>
        <w:pStyle w:val="ListParagraph"/>
        <w:numPr>
          <w:ilvl w:val="0"/>
          <w:numId w:val="53"/>
        </w:numPr>
        <w:spacing w:after="120"/>
        <w:ind w:left="1800"/>
        <w:contextualSpacing w:val="0"/>
        <w:rPr>
          <w:rFonts w:cs="Tahoma"/>
          <w:szCs w:val="20"/>
        </w:rPr>
      </w:pPr>
      <w:r>
        <w:rPr>
          <w:rFonts w:cs="Tahoma"/>
          <w:szCs w:val="20"/>
        </w:rPr>
        <w:t>Publish in practitioner journals.</w:t>
      </w:r>
    </w:p>
    <w:p w14:paraId="4CC656A6" w14:textId="77777777" w:rsidR="00F9316B" w:rsidRPr="007F4DE1" w:rsidRDefault="00F9316B" w:rsidP="00316272">
      <w:pPr>
        <w:pStyle w:val="ListParagraph"/>
        <w:numPr>
          <w:ilvl w:val="0"/>
          <w:numId w:val="53"/>
        </w:numPr>
        <w:spacing w:after="120"/>
        <w:ind w:left="1800"/>
        <w:contextualSpacing w:val="0"/>
        <w:rPr>
          <w:rFonts w:cs="Tahoma"/>
          <w:szCs w:val="20"/>
        </w:rPr>
      </w:pPr>
      <w:r>
        <w:rPr>
          <w:rFonts w:cs="Tahoma"/>
          <w:szCs w:val="20"/>
        </w:rPr>
        <w:t>Engage in activities with</w:t>
      </w:r>
      <w:r w:rsidRPr="00611FBC">
        <w:rPr>
          <w:rFonts w:cs="Tahoma"/>
          <w:szCs w:val="20"/>
        </w:rPr>
        <w:t xml:space="preserve"> relevant IES-funded Research and Development (R&amp;D) </w:t>
      </w:r>
      <w:r w:rsidRPr="007F4DE1">
        <w:rPr>
          <w:rFonts w:cs="Tahoma"/>
          <w:szCs w:val="20"/>
        </w:rPr>
        <w:t>Centers, other Research Networks, or Regional Educational Laboratories (RELs)</w:t>
      </w:r>
    </w:p>
    <w:p w14:paraId="6FF6ECFA" w14:textId="77777777" w:rsidR="00F9316B" w:rsidRPr="007F4DE1" w:rsidRDefault="00F9316B" w:rsidP="00316272">
      <w:pPr>
        <w:pStyle w:val="ListParagraph"/>
        <w:numPr>
          <w:ilvl w:val="3"/>
          <w:numId w:val="61"/>
        </w:numPr>
        <w:spacing w:after="120"/>
        <w:contextualSpacing w:val="0"/>
        <w:rPr>
          <w:rStyle w:val="Hyperlink"/>
          <w:rFonts w:cs="Tahoma"/>
          <w:color w:val="auto"/>
          <w:szCs w:val="20"/>
          <w:u w:val="none"/>
        </w:rPr>
      </w:pPr>
      <w:r w:rsidRPr="007F4DE1">
        <w:rPr>
          <w:rFonts w:cs="Tahoma"/>
          <w:szCs w:val="20"/>
        </w:rPr>
        <w:t xml:space="preserve">R&amp;D Centers: </w:t>
      </w:r>
      <w:hyperlink r:id="rId49" w:history="1">
        <w:r w:rsidRPr="007F4DE1">
          <w:rPr>
            <w:rStyle w:val="Hyperlink"/>
            <w:rFonts w:cs="Tahoma"/>
            <w:szCs w:val="20"/>
          </w:rPr>
          <w:t>https://ies.ed.gov/ncser/RandD/</w:t>
        </w:r>
      </w:hyperlink>
      <w:r w:rsidRPr="007F4DE1">
        <w:rPr>
          <w:rFonts w:cs="Tahoma"/>
          <w:szCs w:val="20"/>
        </w:rPr>
        <w:t xml:space="preserve">; </w:t>
      </w:r>
      <w:hyperlink r:id="rId50" w:history="1">
        <w:r w:rsidRPr="007F4DE1">
          <w:rPr>
            <w:rStyle w:val="Hyperlink"/>
            <w:rFonts w:cs="Tahoma"/>
            <w:szCs w:val="20"/>
          </w:rPr>
          <w:t>https://ies.ed.gov/ncer/RandD/</w:t>
        </w:r>
      </w:hyperlink>
      <w:r w:rsidRPr="007F4DE1">
        <w:rPr>
          <w:rStyle w:val="Hyperlink"/>
          <w:rFonts w:cs="Tahoma"/>
          <w:szCs w:val="20"/>
        </w:rPr>
        <w:t xml:space="preserve"> </w:t>
      </w:r>
    </w:p>
    <w:p w14:paraId="6EEE2861" w14:textId="77777777" w:rsidR="00F9316B" w:rsidRPr="007F4DE1" w:rsidRDefault="00F9316B" w:rsidP="00316272">
      <w:pPr>
        <w:pStyle w:val="ListParagraph"/>
        <w:numPr>
          <w:ilvl w:val="3"/>
          <w:numId w:val="61"/>
        </w:numPr>
        <w:spacing w:after="120"/>
        <w:contextualSpacing w:val="0"/>
        <w:rPr>
          <w:rFonts w:cs="Tahoma"/>
          <w:szCs w:val="20"/>
        </w:rPr>
      </w:pPr>
      <w:r w:rsidRPr="007F4DE1">
        <w:rPr>
          <w:rFonts w:cs="Tahoma"/>
          <w:szCs w:val="20"/>
        </w:rPr>
        <w:t xml:space="preserve">Other Research Networks: </w:t>
      </w:r>
      <w:hyperlink r:id="rId51" w:history="1">
        <w:r w:rsidRPr="007F4DE1">
          <w:rPr>
            <w:rStyle w:val="Hyperlink"/>
            <w:rFonts w:cs="Tahoma"/>
            <w:szCs w:val="20"/>
          </w:rPr>
          <w:t>https://ies.ed.gov/ncer/research/researchNetworks.asp</w:t>
        </w:r>
      </w:hyperlink>
    </w:p>
    <w:p w14:paraId="4190114A" w14:textId="48506783" w:rsidR="00F9316B" w:rsidRPr="00611FBC" w:rsidRDefault="000A3299" w:rsidP="00316272">
      <w:pPr>
        <w:pStyle w:val="ListParagraph"/>
        <w:numPr>
          <w:ilvl w:val="3"/>
          <w:numId w:val="61"/>
        </w:numPr>
        <w:spacing w:after="120"/>
        <w:contextualSpacing w:val="0"/>
        <w:rPr>
          <w:rFonts w:cs="Tahoma"/>
          <w:szCs w:val="20"/>
        </w:rPr>
      </w:pPr>
      <w:r>
        <w:rPr>
          <w:rFonts w:cs="Tahoma"/>
          <w:szCs w:val="20"/>
        </w:rPr>
        <w:t>RELs:</w:t>
      </w:r>
      <w:r w:rsidR="00F9316B" w:rsidRPr="00611FBC">
        <w:rPr>
          <w:rFonts w:cs="Tahoma"/>
          <w:szCs w:val="20"/>
        </w:rPr>
        <w:t xml:space="preserve"> </w:t>
      </w:r>
      <w:hyperlink r:id="rId52" w:history="1">
        <w:r w:rsidR="00F9316B" w:rsidRPr="00611FBC">
          <w:rPr>
            <w:rStyle w:val="Hyperlink"/>
            <w:rFonts w:cs="Tahoma"/>
            <w:szCs w:val="20"/>
          </w:rPr>
          <w:t>https://ies.ed.gov/ncee/edlabs/</w:t>
        </w:r>
      </w:hyperlink>
      <w:r w:rsidR="00F9316B">
        <w:rPr>
          <w:rStyle w:val="Hyperlink"/>
          <w:rFonts w:cs="Tahoma"/>
          <w:szCs w:val="20"/>
        </w:rPr>
        <w:t xml:space="preserve"> </w:t>
      </w:r>
    </w:p>
    <w:p w14:paraId="4EF42E0E" w14:textId="77777777" w:rsidR="00F9316B" w:rsidRPr="00232AE6" w:rsidRDefault="00F9316B" w:rsidP="00316272">
      <w:pPr>
        <w:pStyle w:val="ListParagraph"/>
        <w:numPr>
          <w:ilvl w:val="0"/>
          <w:numId w:val="51"/>
        </w:numPr>
        <w:spacing w:after="120"/>
        <w:ind w:left="720"/>
        <w:contextualSpacing w:val="0"/>
        <w:rPr>
          <w:rFonts w:cs="Tahoma"/>
          <w:szCs w:val="20"/>
        </w:rPr>
      </w:pPr>
      <w:r w:rsidRPr="007F2508">
        <w:rPr>
          <w:rFonts w:cs="Tahoma"/>
          <w:szCs w:val="20"/>
        </w:rPr>
        <w:t>IES-funded researchers who create products for use in research and practice as a result of their project (such</w:t>
      </w:r>
      <w:r w:rsidRPr="00FB694F">
        <w:rPr>
          <w:rFonts w:cs="Tahoma"/>
          <w:szCs w:val="20"/>
        </w:rPr>
        <w:t xml:space="preserve"> as curricula, professional development programs, measures and </w:t>
      </w:r>
      <w:hyperlink w:anchor="Assessment" w:history="1">
        <w:r w:rsidRPr="0043034E">
          <w:rPr>
            <w:rStyle w:val="Hyperlink"/>
            <w:rFonts w:cs="Tahoma"/>
            <w:szCs w:val="20"/>
          </w:rPr>
          <w:t>assessments</w:t>
        </w:r>
      </w:hyperlink>
      <w:r w:rsidRPr="00FB694F">
        <w:rPr>
          <w:rFonts w:cs="Tahoma"/>
          <w:szCs w:val="20"/>
        </w:rPr>
        <w:t>, guides and toolkits) are expected to make these products available for research purposes or (after evaluation or validation) for general use</w:t>
      </w:r>
      <w:r w:rsidRPr="00232AE6">
        <w:rPr>
          <w:rFonts w:cs="Tahoma"/>
          <w:szCs w:val="20"/>
        </w:rPr>
        <w:t xml:space="preserve">. </w:t>
      </w:r>
      <w:r w:rsidRPr="00232AE6">
        <w:rPr>
          <w:rFonts w:cs="Tahoma"/>
        </w:rPr>
        <w:t xml:space="preserve">Consistent with existing guidelines, IES </w:t>
      </w:r>
      <w:r w:rsidRPr="00232AE6">
        <w:rPr>
          <w:rFonts w:cs="Tahoma"/>
        </w:rPr>
        <w:lastRenderedPageBreak/>
        <w:t xml:space="preserve">encourages researchers to consider how these products could be brought to market to increase their dissemination and use.  </w:t>
      </w:r>
    </w:p>
    <w:p w14:paraId="0897B7B1" w14:textId="77777777" w:rsidR="00F9316B" w:rsidRPr="00024622" w:rsidRDefault="00F9316B" w:rsidP="00316272">
      <w:pPr>
        <w:pStyle w:val="ListParagraph"/>
        <w:numPr>
          <w:ilvl w:val="0"/>
          <w:numId w:val="51"/>
        </w:numPr>
        <w:spacing w:after="120"/>
        <w:ind w:left="720"/>
        <w:contextualSpacing w:val="0"/>
        <w:rPr>
          <w:rFonts w:cs="Tahoma"/>
          <w:szCs w:val="20"/>
        </w:rPr>
      </w:pPr>
      <w:r w:rsidRPr="00024622">
        <w:rPr>
          <w:rFonts w:cs="Tahoma"/>
          <w:szCs w:val="20"/>
        </w:rPr>
        <w:t>IES-funded researchers are expected to publish their findings in scientific, peer-reviewed journals and present them at conferences attended by other researchers.</w:t>
      </w:r>
    </w:p>
    <w:p w14:paraId="3F6EA44B" w14:textId="77777777" w:rsidR="00F9316B" w:rsidRPr="00FB694F" w:rsidRDefault="00F9316B" w:rsidP="00316272">
      <w:pPr>
        <w:pStyle w:val="ListParagraph"/>
        <w:numPr>
          <w:ilvl w:val="0"/>
          <w:numId w:val="51"/>
        </w:numPr>
        <w:spacing w:after="120"/>
        <w:ind w:left="720"/>
        <w:contextualSpacing w:val="0"/>
        <w:rPr>
          <w:rFonts w:cs="Tahoma"/>
          <w:szCs w:val="20"/>
        </w:rPr>
      </w:pPr>
      <w:r>
        <w:rPr>
          <w:rFonts w:cs="Tahoma"/>
          <w:szCs w:val="20"/>
        </w:rPr>
        <w:t xml:space="preserve">Your dissemination plan should reflect </w:t>
      </w:r>
      <w:r>
        <w:rPr>
          <w:rFonts w:cs="Tahoma"/>
          <w:color w:val="000000"/>
          <w:szCs w:val="20"/>
        </w:rPr>
        <w:t xml:space="preserve">the purpose of your project’s </w:t>
      </w:r>
      <w:r w:rsidRPr="00FB694F">
        <w:rPr>
          <w:rFonts w:cs="Tahoma"/>
          <w:color w:val="000000"/>
          <w:szCs w:val="20"/>
        </w:rPr>
        <w:t>research goal</w:t>
      </w:r>
      <w:r>
        <w:rPr>
          <w:rFonts w:cs="Tahoma"/>
          <w:color w:val="000000"/>
          <w:szCs w:val="20"/>
        </w:rPr>
        <w:t>s and how this affects the type and use of your findings</w:t>
      </w:r>
      <w:r w:rsidRPr="00FB694F">
        <w:rPr>
          <w:rFonts w:cs="Tahoma"/>
          <w:color w:val="000000"/>
          <w:szCs w:val="20"/>
        </w:rPr>
        <w:t>.</w:t>
      </w:r>
      <w:r>
        <w:rPr>
          <w:rFonts w:cs="Tahoma"/>
          <w:color w:val="000000"/>
          <w:szCs w:val="20"/>
        </w:rPr>
        <w:t xml:space="preserve"> For example, if relevant, the following may be part of your dissemination plan:</w:t>
      </w:r>
    </w:p>
    <w:p w14:paraId="12A1A46B" w14:textId="77777777" w:rsidR="00F9316B" w:rsidRPr="00FB694F" w:rsidRDefault="00F9316B" w:rsidP="00316272">
      <w:pPr>
        <w:pStyle w:val="ListParagraph"/>
        <w:numPr>
          <w:ilvl w:val="1"/>
          <w:numId w:val="51"/>
        </w:numPr>
        <w:spacing w:before="60" w:after="60"/>
        <w:ind w:left="1080"/>
        <w:contextualSpacing w:val="0"/>
        <w:rPr>
          <w:rFonts w:cs="Tahoma"/>
          <w:szCs w:val="20"/>
        </w:rPr>
      </w:pPr>
      <w:r w:rsidRPr="00FB694F">
        <w:rPr>
          <w:rFonts w:cs="Tahoma"/>
          <w:color w:val="000000"/>
          <w:szCs w:val="20"/>
        </w:rPr>
        <w:t xml:space="preserve">Findings </w:t>
      </w:r>
      <w:r>
        <w:rPr>
          <w:rFonts w:cs="Tahoma"/>
          <w:color w:val="000000"/>
          <w:szCs w:val="20"/>
        </w:rPr>
        <w:t>from exploratory research may i</w:t>
      </w:r>
      <w:r w:rsidRPr="00FF67CF">
        <w:rPr>
          <w:rFonts w:cs="Tahoma"/>
          <w:color w:val="000000"/>
          <w:szCs w:val="20"/>
        </w:rPr>
        <w:t>dentify potentially important associations between malleable factors and student education outcomes</w:t>
      </w:r>
      <w:r>
        <w:rPr>
          <w:rFonts w:cs="Tahoma"/>
          <w:color w:val="000000"/>
          <w:szCs w:val="20"/>
        </w:rPr>
        <w:t xml:space="preserve"> that may</w:t>
      </w:r>
      <w:r w:rsidRPr="00FF67CF">
        <w:rPr>
          <w:rFonts w:cs="Tahoma"/>
          <w:color w:val="000000"/>
          <w:szCs w:val="20"/>
        </w:rPr>
        <w:t xml:space="preserve"> </w:t>
      </w:r>
      <w:r>
        <w:rPr>
          <w:rFonts w:cs="Tahoma"/>
          <w:color w:val="000000"/>
          <w:szCs w:val="20"/>
        </w:rPr>
        <w:t>be</w:t>
      </w:r>
      <w:r w:rsidRPr="00FB694F">
        <w:rPr>
          <w:rFonts w:cs="Tahoma"/>
          <w:color w:val="000000"/>
          <w:szCs w:val="20"/>
        </w:rPr>
        <w:t xml:space="preserve"> useful in pointing out potentially fruitful areas for further attention from researchers, policymakers</w:t>
      </w:r>
      <w:r>
        <w:rPr>
          <w:rFonts w:cs="Tahoma"/>
          <w:color w:val="000000"/>
          <w:szCs w:val="20"/>
        </w:rPr>
        <w:t>,</w:t>
      </w:r>
      <w:r w:rsidRPr="00FB694F">
        <w:rPr>
          <w:rFonts w:cs="Tahoma"/>
          <w:color w:val="000000"/>
          <w:szCs w:val="20"/>
        </w:rPr>
        <w:t xml:space="preserve"> and practitioners.</w:t>
      </w:r>
    </w:p>
    <w:p w14:paraId="5E2D682C" w14:textId="77777777" w:rsidR="00F9316B" w:rsidRPr="00232AE6" w:rsidRDefault="00F9316B" w:rsidP="00316272">
      <w:pPr>
        <w:pStyle w:val="ListParagraph"/>
        <w:numPr>
          <w:ilvl w:val="1"/>
          <w:numId w:val="51"/>
        </w:numPr>
        <w:spacing w:before="60" w:after="60"/>
        <w:ind w:left="1080"/>
        <w:contextualSpacing w:val="0"/>
        <w:rPr>
          <w:rFonts w:cs="Tahoma"/>
          <w:szCs w:val="20"/>
        </w:rPr>
      </w:pPr>
      <w:r>
        <w:rPr>
          <w:rFonts w:cs="Tahoma"/>
          <w:color w:val="000000"/>
          <w:szCs w:val="20"/>
        </w:rPr>
        <w:t>D</w:t>
      </w:r>
      <w:r w:rsidRPr="00FB694F">
        <w:rPr>
          <w:rFonts w:cs="Tahoma"/>
          <w:color w:val="000000"/>
          <w:szCs w:val="20"/>
        </w:rPr>
        <w:t xml:space="preserve">issemination efforts </w:t>
      </w:r>
      <w:r>
        <w:rPr>
          <w:rFonts w:cs="Tahoma"/>
          <w:color w:val="000000"/>
          <w:szCs w:val="20"/>
        </w:rPr>
        <w:t xml:space="preserve">from development projects may </w:t>
      </w:r>
      <w:r w:rsidRPr="00FB694F">
        <w:rPr>
          <w:rFonts w:cs="Tahoma"/>
          <w:color w:val="000000"/>
          <w:szCs w:val="20"/>
        </w:rPr>
        <w:t xml:space="preserve">focus on letting others know about the availability of </w:t>
      </w:r>
      <w:r>
        <w:rPr>
          <w:rFonts w:cs="Tahoma"/>
          <w:color w:val="000000"/>
          <w:szCs w:val="20"/>
        </w:rPr>
        <w:t xml:space="preserve">a new </w:t>
      </w:r>
      <w:hyperlink w:anchor="Intervention" w:history="1">
        <w:r w:rsidRPr="0043034E">
          <w:rPr>
            <w:rStyle w:val="Hyperlink"/>
            <w:rFonts w:cs="Tahoma"/>
            <w:szCs w:val="20"/>
          </w:rPr>
          <w:t>intervention</w:t>
        </w:r>
      </w:hyperlink>
      <w:r>
        <w:rPr>
          <w:rFonts w:cs="Tahoma"/>
          <w:color w:val="000000"/>
          <w:szCs w:val="20"/>
        </w:rPr>
        <w:t>, model, or system</w:t>
      </w:r>
      <w:r w:rsidRPr="00FB694F">
        <w:rPr>
          <w:rFonts w:cs="Tahoma"/>
          <w:color w:val="000000"/>
          <w:szCs w:val="20"/>
        </w:rPr>
        <w:t xml:space="preserve"> for more rigorous evaluation and further adaptation. </w:t>
      </w:r>
      <w:r w:rsidRPr="0061631B">
        <w:rPr>
          <w:rFonts w:cs="Tahoma"/>
          <w:color w:val="000000"/>
          <w:szCs w:val="20"/>
        </w:rPr>
        <w:t>Dissemination efforts from development projects may also provide useful information on the d</w:t>
      </w:r>
      <w:r>
        <w:rPr>
          <w:rFonts w:cs="Tahoma"/>
          <w:color w:val="000000"/>
          <w:szCs w:val="20"/>
        </w:rPr>
        <w:t>esign process,</w:t>
      </w:r>
      <w:r w:rsidRPr="0061631B">
        <w:rPr>
          <w:rFonts w:cs="Tahoma"/>
          <w:color w:val="000000"/>
          <w:szCs w:val="20"/>
        </w:rPr>
        <w:t xml:space="preserve"> how development can be accomplished in</w:t>
      </w:r>
      <w:r>
        <w:rPr>
          <w:rFonts w:cs="Tahoma"/>
          <w:color w:val="000000"/>
          <w:szCs w:val="20"/>
        </w:rPr>
        <w:t xml:space="preserve"> partnership with </w:t>
      </w:r>
      <w:r w:rsidRPr="00232AE6">
        <w:rPr>
          <w:rFonts w:cs="Tahoma"/>
          <w:color w:val="000000"/>
          <w:szCs w:val="20"/>
        </w:rPr>
        <w:t xml:space="preserve">practitioners, and what types of new practices are feasible or not feasible for use by practitioners. Your dissemination plan should include information on the cost of the intervention. </w:t>
      </w:r>
    </w:p>
    <w:p w14:paraId="0F024EE2" w14:textId="4F9FD92A" w:rsidR="00F9316B" w:rsidRPr="00232AE6" w:rsidRDefault="00F9316B" w:rsidP="00316272">
      <w:pPr>
        <w:pStyle w:val="ListParagraph"/>
        <w:numPr>
          <w:ilvl w:val="1"/>
          <w:numId w:val="51"/>
        </w:numPr>
        <w:spacing w:before="60" w:after="60"/>
        <w:ind w:left="1080"/>
        <w:contextualSpacing w:val="0"/>
        <w:rPr>
          <w:rFonts w:cs="Tahoma"/>
          <w:szCs w:val="20"/>
        </w:rPr>
      </w:pPr>
      <w:r w:rsidRPr="00232AE6">
        <w:rPr>
          <w:rFonts w:cs="Tahoma"/>
          <w:color w:val="000000"/>
          <w:szCs w:val="20"/>
        </w:rPr>
        <w:t xml:space="preserve">Positive findings from studies focused on the impacts of an </w:t>
      </w:r>
      <w:r w:rsidRPr="00232AE6">
        <w:rPr>
          <w:color w:val="000000"/>
        </w:rPr>
        <w:t>intervention</w:t>
      </w:r>
      <w:r w:rsidRPr="00232AE6">
        <w:rPr>
          <w:rFonts w:cs="Tahoma"/>
          <w:color w:val="000000"/>
          <w:szCs w:val="20"/>
        </w:rPr>
        <w:t xml:space="preserve">, model, or system on student outcomes could support the wider use of the intervention and the further adaptation to different conditions. Findings of no impacts from such studies are important for decisions regarding the ongoing use and wider dissemination of an intervention, model, or system, as well as further revision of the intervention, implementation, and underlying theory of change. Your dissemination plan should include information on the intervention’s cost and </w:t>
      </w:r>
      <w:r w:rsidR="00470D39">
        <w:rPr>
          <w:rFonts w:cs="Tahoma"/>
          <w:szCs w:val="20"/>
        </w:rPr>
        <w:t>cost-effectiveness</w:t>
      </w:r>
      <w:r w:rsidRPr="00232AE6">
        <w:rPr>
          <w:rFonts w:cs="Tahoma"/>
          <w:color w:val="000000"/>
          <w:szCs w:val="20"/>
        </w:rPr>
        <w:t>.</w:t>
      </w:r>
    </w:p>
    <w:p w14:paraId="6698E0FB" w14:textId="7FACCE66" w:rsidR="00F9316B" w:rsidRPr="00232AE6" w:rsidRDefault="00F9316B" w:rsidP="00316272">
      <w:pPr>
        <w:pStyle w:val="ListParagraph"/>
        <w:numPr>
          <w:ilvl w:val="1"/>
          <w:numId w:val="51"/>
        </w:numPr>
        <w:ind w:left="1080"/>
        <w:contextualSpacing w:val="0"/>
        <w:rPr>
          <w:rFonts w:cs="Tahoma"/>
          <w:szCs w:val="20"/>
        </w:rPr>
      </w:pPr>
      <w:r w:rsidRPr="00FB694F">
        <w:rPr>
          <w:rFonts w:cs="Tahoma"/>
          <w:color w:val="000000"/>
          <w:szCs w:val="20"/>
        </w:rPr>
        <w:t>Dissemination of findings</w:t>
      </w:r>
      <w:r>
        <w:rPr>
          <w:rFonts w:cs="Tahoma"/>
          <w:color w:val="000000"/>
          <w:szCs w:val="20"/>
        </w:rPr>
        <w:t xml:space="preserve"> from measure development may </w:t>
      </w:r>
      <w:r w:rsidRPr="00FB694F">
        <w:rPr>
          <w:rFonts w:cs="Tahoma"/>
          <w:color w:val="000000"/>
          <w:szCs w:val="20"/>
        </w:rPr>
        <w:t xml:space="preserve">provide the psychometric properties of the assessment and identify the specific uses and populations for which it was validated. </w:t>
      </w:r>
      <w:r w:rsidRPr="008C30B3">
        <w:rPr>
          <w:rFonts w:cs="Tahoma"/>
          <w:color w:val="000000"/>
          <w:szCs w:val="20"/>
        </w:rPr>
        <w:t xml:space="preserve">Should a project fail to validate an assessment for a specific use and population, these findings are important to </w:t>
      </w:r>
      <w:r w:rsidRPr="00232AE6">
        <w:rPr>
          <w:rFonts w:cs="Tahoma"/>
          <w:color w:val="000000"/>
          <w:szCs w:val="20"/>
        </w:rPr>
        <w:t>dissemina</w:t>
      </w:r>
      <w:r w:rsidR="000A3299">
        <w:rPr>
          <w:rFonts w:cs="Tahoma"/>
          <w:color w:val="000000"/>
          <w:szCs w:val="20"/>
        </w:rPr>
        <w:t xml:space="preserve">te in order to support decision </w:t>
      </w:r>
      <w:r w:rsidRPr="00232AE6">
        <w:rPr>
          <w:rFonts w:cs="Tahoma"/>
          <w:color w:val="000000"/>
          <w:szCs w:val="20"/>
        </w:rPr>
        <w:t>making regarding their current use and further development. If you expect the assessment to be purchased by schools or other users, your dissemination plan should include information on its cost.</w:t>
      </w:r>
    </w:p>
    <w:p w14:paraId="5A929A41" w14:textId="77777777" w:rsidR="00C83E0E" w:rsidRPr="00C83E0E" w:rsidRDefault="00C83E0E" w:rsidP="00C83E0E">
      <w:pPr>
        <w:ind w:left="360"/>
        <w:rPr>
          <w:rFonts w:cs="Tahoma"/>
          <w:szCs w:val="20"/>
        </w:rPr>
      </w:pPr>
    </w:p>
    <w:p w14:paraId="5A929A42" w14:textId="77777777" w:rsidR="00C83E0E" w:rsidRPr="00C83E0E" w:rsidRDefault="00C83E0E" w:rsidP="000A3299">
      <w:pPr>
        <w:rPr>
          <w:rFonts w:cs="Tahoma"/>
        </w:rPr>
      </w:pPr>
      <w:r w:rsidRPr="00C83E0E">
        <w:rPr>
          <w:rFonts w:cs="Tahoma"/>
          <w:szCs w:val="20"/>
        </w:rPr>
        <w:t>The Dissemination Plan is the only information that should be included in Appendix A.</w:t>
      </w:r>
    </w:p>
    <w:p w14:paraId="5A929A43" w14:textId="77777777" w:rsidR="00C83E0E" w:rsidRDefault="00C83E0E" w:rsidP="006752C2">
      <w:pPr>
        <w:pStyle w:val="ListParagraph"/>
        <w:ind w:left="1080"/>
        <w:contextualSpacing w:val="0"/>
        <w:rPr>
          <w:rFonts w:cs="Tahoma"/>
          <w:szCs w:val="20"/>
        </w:rPr>
      </w:pPr>
    </w:p>
    <w:p w14:paraId="5A929A44" w14:textId="4F8F3738" w:rsidR="00DB3F53" w:rsidRPr="008813C2" w:rsidRDefault="00DB3F53" w:rsidP="00316272">
      <w:pPr>
        <w:pStyle w:val="Heading3"/>
        <w:numPr>
          <w:ilvl w:val="3"/>
          <w:numId w:val="82"/>
        </w:numPr>
        <w:ind w:left="360"/>
      </w:pPr>
      <w:bookmarkStart w:id="225" w:name="_Appendix_B_(Optional)"/>
      <w:bookmarkStart w:id="226" w:name="_Appendix_B:_Response"/>
      <w:bookmarkStart w:id="227" w:name="_Toc482355796"/>
      <w:bookmarkStart w:id="228" w:name="_Toc514931460"/>
      <w:bookmarkStart w:id="229" w:name="_Toc383776004"/>
      <w:bookmarkEnd w:id="225"/>
      <w:bookmarkEnd w:id="226"/>
      <w:r w:rsidRPr="008813C2">
        <w:t>Appendix B: Response to Reviewers (</w:t>
      </w:r>
      <w:r w:rsidR="00B548E3">
        <w:t xml:space="preserve">Required for </w:t>
      </w:r>
      <w:r w:rsidR="00551821">
        <w:t>r</w:t>
      </w:r>
      <w:r w:rsidR="00B548E3">
        <w:t>esubmissions</w:t>
      </w:r>
      <w:r w:rsidRPr="008813C2">
        <w:t>)</w:t>
      </w:r>
      <w:bookmarkEnd w:id="227"/>
      <w:bookmarkEnd w:id="228"/>
    </w:p>
    <w:p w14:paraId="5A929A45" w14:textId="77777777" w:rsidR="00B548E3" w:rsidRPr="00EA6A2B" w:rsidRDefault="00B548E3" w:rsidP="00316272">
      <w:pPr>
        <w:pStyle w:val="Heading4"/>
        <w:keepNext/>
        <w:keepLines/>
        <w:numPr>
          <w:ilvl w:val="0"/>
          <w:numId w:val="91"/>
        </w:numPr>
        <w:spacing w:before="240"/>
        <w:contextualSpacing w:val="0"/>
      </w:pPr>
      <w:bookmarkStart w:id="230" w:name="_Toc375049657"/>
      <w:r w:rsidRPr="00EA6A2B">
        <w:t>Submission</w:t>
      </w:r>
    </w:p>
    <w:p w14:paraId="5A929A46" w14:textId="3AE27898" w:rsidR="00B548E3" w:rsidRDefault="00B548E3" w:rsidP="00B548E3">
      <w:pPr>
        <w:rPr>
          <w:rFonts w:cs="Tahoma"/>
          <w:szCs w:val="20"/>
        </w:rPr>
      </w:pPr>
      <w:r w:rsidRPr="000320EA">
        <w:rPr>
          <w:rFonts w:cs="Tahoma"/>
          <w:szCs w:val="20"/>
        </w:rPr>
        <w:t>If your application is a resubmission</w:t>
      </w:r>
      <w:r>
        <w:rPr>
          <w:rFonts w:cs="Tahoma"/>
          <w:szCs w:val="20"/>
        </w:rPr>
        <w:t>,</w:t>
      </w:r>
      <w:r w:rsidRPr="000320EA">
        <w:rPr>
          <w:rFonts w:cs="Tahoma"/>
          <w:szCs w:val="20"/>
        </w:rPr>
        <w:t xml:space="preserve"> you </w:t>
      </w:r>
      <w:r w:rsidRPr="00086E83">
        <w:rPr>
          <w:rFonts w:cs="Tahoma"/>
          <w:b/>
          <w:szCs w:val="20"/>
        </w:rPr>
        <w:t>must</w:t>
      </w:r>
      <w:r w:rsidRPr="000320EA">
        <w:rPr>
          <w:rFonts w:cs="Tahoma"/>
          <w:szCs w:val="20"/>
        </w:rPr>
        <w:t xml:space="preserve"> include Appendix </w:t>
      </w:r>
      <w:r>
        <w:rPr>
          <w:rFonts w:cs="Tahoma"/>
          <w:szCs w:val="20"/>
        </w:rPr>
        <w:t>B</w:t>
      </w:r>
      <w:r w:rsidRPr="000320EA">
        <w:rPr>
          <w:rFonts w:cs="Tahoma"/>
          <w:szCs w:val="20"/>
        </w:rPr>
        <w:t xml:space="preserve">. If your application is one that you consider to be new but that is similar to a previous application, you should include Appendix </w:t>
      </w:r>
      <w:r>
        <w:rPr>
          <w:rFonts w:cs="Tahoma"/>
          <w:szCs w:val="20"/>
        </w:rPr>
        <w:t>B</w:t>
      </w:r>
      <w:r w:rsidRPr="000320EA">
        <w:rPr>
          <w:rFonts w:cs="Tahoma"/>
          <w:szCs w:val="20"/>
        </w:rPr>
        <w:t xml:space="preserve">. Include Appendix </w:t>
      </w:r>
      <w:r>
        <w:rPr>
          <w:rFonts w:cs="Tahoma"/>
          <w:szCs w:val="20"/>
        </w:rPr>
        <w:t>B</w:t>
      </w:r>
      <w:r w:rsidRPr="000320EA">
        <w:rPr>
          <w:rFonts w:cs="Tahoma"/>
          <w:szCs w:val="20"/>
        </w:rPr>
        <w:t xml:space="preserve"> after </w:t>
      </w:r>
      <w:r>
        <w:rPr>
          <w:rFonts w:cs="Tahoma"/>
          <w:szCs w:val="20"/>
        </w:rPr>
        <w:t xml:space="preserve">Appendix A (required), which follows </w:t>
      </w:r>
      <w:r w:rsidRPr="000320EA">
        <w:rPr>
          <w:rFonts w:cs="Tahoma"/>
          <w:szCs w:val="20"/>
        </w:rPr>
        <w:t xml:space="preserve">the project narrative as part of the same PDF attachment at Item 8 of the Other Project Information form (see </w:t>
      </w:r>
      <w:hyperlink w:anchor="_Research_&amp;_Related_2" w:history="1">
        <w:r w:rsidRPr="003E5D04">
          <w:rPr>
            <w:rFonts w:cs="Tahoma"/>
            <w:color w:val="0000FF" w:themeColor="hyperlink"/>
            <w:u w:val="single"/>
          </w:rPr>
          <w:t>Part V.</w:t>
        </w:r>
        <w:r w:rsidR="000A3299">
          <w:rPr>
            <w:rFonts w:cs="Tahoma"/>
            <w:color w:val="0000FF" w:themeColor="hyperlink"/>
            <w:u w:val="single"/>
          </w:rPr>
          <w:t>F</w:t>
        </w:r>
        <w:r w:rsidRPr="003E5D04">
          <w:rPr>
            <w:rFonts w:cs="Tahoma"/>
            <w:color w:val="0000FF" w:themeColor="hyperlink"/>
            <w:u w:val="single"/>
          </w:rPr>
          <w:t>.4 Research &amp; Related Other Project Information</w:t>
        </w:r>
      </w:hyperlink>
      <w:r>
        <w:rPr>
          <w:rFonts w:cs="Tahoma"/>
          <w:szCs w:val="20"/>
        </w:rPr>
        <w:t>).</w:t>
      </w:r>
    </w:p>
    <w:p w14:paraId="5A929A47" w14:textId="77777777" w:rsidR="00B548E3" w:rsidRDefault="00B548E3" w:rsidP="00B548E3">
      <w:pPr>
        <w:rPr>
          <w:rFonts w:cs="Tahoma"/>
          <w:szCs w:val="20"/>
        </w:rPr>
      </w:pPr>
    </w:p>
    <w:p w14:paraId="5A929A48" w14:textId="77777777" w:rsidR="00B548E3" w:rsidRPr="00EA6A2B" w:rsidRDefault="00B548E3" w:rsidP="00316272">
      <w:pPr>
        <w:keepNext/>
        <w:keepLines/>
        <w:numPr>
          <w:ilvl w:val="0"/>
          <w:numId w:val="92"/>
        </w:numPr>
        <w:outlineLvl w:val="3"/>
        <w:rPr>
          <w:rFonts w:eastAsia="MS Gothic"/>
          <w:b/>
          <w:bCs/>
          <w:iCs/>
        </w:rPr>
      </w:pPr>
      <w:r w:rsidRPr="00EA6A2B">
        <w:rPr>
          <w:rFonts w:eastAsia="MS Gothic"/>
          <w:b/>
          <w:bCs/>
          <w:iCs/>
        </w:rPr>
        <w:t>Recommended page length</w:t>
      </w:r>
    </w:p>
    <w:p w14:paraId="5A929A49" w14:textId="77777777" w:rsidR="00B548E3" w:rsidRPr="00EA6A2B" w:rsidRDefault="00B548E3" w:rsidP="00B548E3">
      <w:pPr>
        <w:rPr>
          <w:rFonts w:cs="Tahoma"/>
          <w:szCs w:val="20"/>
        </w:rPr>
      </w:pPr>
      <w:r w:rsidRPr="00EA6A2B">
        <w:t>We recommend that Appendix B be no more than three pages.</w:t>
      </w:r>
      <w:r w:rsidRPr="00EA6A2B">
        <w:rPr>
          <w:rFonts w:cs="Tahoma"/>
          <w:szCs w:val="20"/>
        </w:rPr>
        <w:t xml:space="preserve"> </w:t>
      </w:r>
    </w:p>
    <w:p w14:paraId="5A929A4A" w14:textId="77777777" w:rsidR="00B548E3" w:rsidRPr="00EA6A2B" w:rsidRDefault="00B548E3" w:rsidP="00B548E3">
      <w:pPr>
        <w:rPr>
          <w:rFonts w:cs="Tahoma"/>
          <w:szCs w:val="20"/>
        </w:rPr>
      </w:pPr>
    </w:p>
    <w:p w14:paraId="5A929A4B" w14:textId="77777777" w:rsidR="00B548E3" w:rsidRPr="00EA6A2B" w:rsidRDefault="00B548E3" w:rsidP="00316272">
      <w:pPr>
        <w:keepNext/>
        <w:keepLines/>
        <w:numPr>
          <w:ilvl w:val="0"/>
          <w:numId w:val="93"/>
        </w:numPr>
        <w:outlineLvl w:val="3"/>
        <w:rPr>
          <w:rFonts w:eastAsia="MS Gothic"/>
          <w:b/>
          <w:bCs/>
          <w:iCs/>
        </w:rPr>
      </w:pPr>
      <w:r w:rsidRPr="00EA6A2B">
        <w:rPr>
          <w:rFonts w:eastAsia="MS Gothic"/>
          <w:b/>
          <w:bCs/>
          <w:iCs/>
        </w:rPr>
        <w:t xml:space="preserve">Content </w:t>
      </w:r>
    </w:p>
    <w:p w14:paraId="5A929A4C" w14:textId="77777777" w:rsidR="00B548E3" w:rsidRPr="00EA6A2B" w:rsidRDefault="00B548E3" w:rsidP="00B548E3">
      <w:pPr>
        <w:rPr>
          <w:rFonts w:cs="Tahoma"/>
          <w:szCs w:val="20"/>
        </w:rPr>
      </w:pPr>
      <w:r w:rsidRPr="00EA6A2B">
        <w:rPr>
          <w:rFonts w:cs="Tahoma"/>
          <w:szCs w:val="20"/>
        </w:rPr>
        <w:t xml:space="preserve">Use Appendix B to describe the required response to reviewers, which details how the revised application is responsive to prior reviewer comments. </w:t>
      </w:r>
    </w:p>
    <w:p w14:paraId="5A929A4D" w14:textId="77777777" w:rsidR="00B548E3" w:rsidRPr="00EA6A2B" w:rsidRDefault="000D1A54" w:rsidP="00B548E3">
      <w:pPr>
        <w:rPr>
          <w:rFonts w:cs="Tahoma"/>
          <w:szCs w:val="20"/>
        </w:rPr>
      </w:pPr>
      <w:r>
        <w:rPr>
          <w:rFonts w:cs="Tahoma"/>
          <w:szCs w:val="20"/>
        </w:rPr>
        <w:t xml:space="preserve">                 </w:t>
      </w:r>
    </w:p>
    <w:p w14:paraId="5A929A4E" w14:textId="77777777" w:rsidR="00B548E3" w:rsidRPr="00EA6A2B" w:rsidRDefault="00B548E3" w:rsidP="00B548E3">
      <w:pPr>
        <w:rPr>
          <w:rFonts w:cs="Tahoma"/>
          <w:szCs w:val="20"/>
        </w:rPr>
      </w:pPr>
      <w:r w:rsidRPr="00EA6A2B">
        <w:rPr>
          <w:rFonts w:cs="Tahoma"/>
          <w:szCs w:val="20"/>
        </w:rPr>
        <w:lastRenderedPageBreak/>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14:paraId="5A929A4F" w14:textId="77777777" w:rsidR="00B548E3" w:rsidRPr="00EA6A2B" w:rsidRDefault="00B548E3" w:rsidP="00B548E3">
      <w:pPr>
        <w:rPr>
          <w:rFonts w:cs="Tahoma"/>
          <w:szCs w:val="20"/>
        </w:rPr>
      </w:pPr>
    </w:p>
    <w:p w14:paraId="5A929A51" w14:textId="01E0EB6F" w:rsidR="00B548E3" w:rsidRPr="00892A52" w:rsidRDefault="00B548E3" w:rsidP="00892A52">
      <w:pPr>
        <w:rPr>
          <w:rFonts w:cs="Tahoma"/>
          <w:szCs w:val="20"/>
        </w:rPr>
      </w:pPr>
      <w:r w:rsidRPr="00EA6A2B">
        <w:rPr>
          <w:rFonts w:cs="Tahoma"/>
          <w:szCs w:val="20"/>
        </w:rPr>
        <w:t>This response to the reviewers is the only information that shoul</w:t>
      </w:r>
      <w:r w:rsidR="00892A52">
        <w:rPr>
          <w:rFonts w:cs="Tahoma"/>
          <w:szCs w:val="20"/>
        </w:rPr>
        <w:t>d be included in Appendix B.</w:t>
      </w:r>
    </w:p>
    <w:bookmarkEnd w:id="230"/>
    <w:p w14:paraId="5A929A52" w14:textId="77777777" w:rsidR="00DB3F53" w:rsidRPr="008813C2" w:rsidRDefault="00DB3F53" w:rsidP="00D66921"/>
    <w:p w14:paraId="5A929A53" w14:textId="77777777" w:rsidR="00CD36F1" w:rsidRPr="008813C2" w:rsidRDefault="00CD36F1" w:rsidP="00316272">
      <w:pPr>
        <w:pStyle w:val="Heading3"/>
        <w:numPr>
          <w:ilvl w:val="3"/>
          <w:numId w:val="82"/>
        </w:numPr>
        <w:ind w:left="360"/>
      </w:pPr>
      <w:bookmarkStart w:id="231" w:name="_Appendix_C:_Supplemental"/>
      <w:bookmarkStart w:id="232" w:name="_Toc514931461"/>
      <w:bookmarkEnd w:id="231"/>
      <w:r w:rsidRPr="008813C2">
        <w:t>Appendix C</w:t>
      </w:r>
      <w:r w:rsidR="005A4375" w:rsidRPr="008813C2">
        <w:t>: Supplemental Charts, Tables, and Figures</w:t>
      </w:r>
      <w:r w:rsidRPr="008813C2">
        <w:t xml:space="preserve"> (Optional)</w:t>
      </w:r>
      <w:bookmarkEnd w:id="229"/>
      <w:bookmarkEnd w:id="232"/>
    </w:p>
    <w:p w14:paraId="5A929A54" w14:textId="77777777" w:rsidR="005A4375" w:rsidRPr="005A4375" w:rsidRDefault="005A4375" w:rsidP="005A4375"/>
    <w:p w14:paraId="5A929A55" w14:textId="77777777" w:rsidR="00CD36F1" w:rsidRPr="00C03BDF" w:rsidRDefault="00E007ED" w:rsidP="00B45D9A">
      <w:pPr>
        <w:pStyle w:val="Heading4"/>
      </w:pPr>
      <w:bookmarkStart w:id="233" w:name="_Toc375049661"/>
      <w:r w:rsidRPr="00C03BDF">
        <w:t xml:space="preserve">a) </w:t>
      </w:r>
      <w:r w:rsidR="00CD36F1" w:rsidRPr="00C03BDF">
        <w:t>Submission</w:t>
      </w:r>
      <w:bookmarkEnd w:id="233"/>
    </w:p>
    <w:p w14:paraId="5A929A56" w14:textId="3159E3A9" w:rsidR="00F953D4" w:rsidRPr="003E5D04" w:rsidRDefault="000A3299" w:rsidP="00CD0732">
      <w:pPr>
        <w:rPr>
          <w:rFonts w:cs="Tahoma"/>
          <w:szCs w:val="20"/>
        </w:rPr>
      </w:pPr>
      <w:r w:rsidRPr="00EA6A2B">
        <w:rPr>
          <w:rFonts w:cs="Tahoma"/>
          <w:szCs w:val="20"/>
        </w:rPr>
        <w:t xml:space="preserve">If you choose to have an Appendix C, you must include it following Appendix B (if included) and Appendix A (required), which follow the </w:t>
      </w:r>
      <w:r>
        <w:rPr>
          <w:rFonts w:cs="Tahoma"/>
          <w:szCs w:val="20"/>
        </w:rPr>
        <w:t>project narrative,</w:t>
      </w:r>
      <w:r w:rsidR="00CD36F1" w:rsidRPr="00C03BDF">
        <w:rPr>
          <w:rFonts w:cs="Tahoma"/>
          <w:szCs w:val="20"/>
        </w:rPr>
        <w:t xml:space="preserve"> and submit it as part of the same PDF attachment at Item 8 of the Other Project Information form (see </w:t>
      </w:r>
      <w:hyperlink w:anchor="_Research_&amp;_Related_2" w:history="1">
        <w:r w:rsidR="00B113D9" w:rsidRPr="003E5D04">
          <w:rPr>
            <w:rFonts w:cs="Tahoma"/>
            <w:color w:val="0000FF" w:themeColor="hyperlink"/>
            <w:u w:val="single"/>
          </w:rPr>
          <w:t>Part V.</w:t>
        </w:r>
        <w:r>
          <w:rPr>
            <w:rFonts w:cs="Tahoma"/>
            <w:color w:val="0000FF" w:themeColor="hyperlink"/>
            <w:u w:val="single"/>
          </w:rPr>
          <w:t>F</w:t>
        </w:r>
        <w:r w:rsidR="00B113D9" w:rsidRPr="003E5D04">
          <w:rPr>
            <w:rFonts w:cs="Tahoma"/>
            <w:color w:val="0000FF" w:themeColor="hyperlink"/>
            <w:u w:val="single"/>
          </w:rPr>
          <w:t>.4 Research &amp; Related Other Project Information</w:t>
        </w:r>
      </w:hyperlink>
      <w:bookmarkStart w:id="234" w:name="_Toc375049662"/>
      <w:r w:rsidR="00CD0732" w:rsidRPr="00C03BDF">
        <w:rPr>
          <w:rFonts w:cs="Tahoma"/>
          <w:szCs w:val="20"/>
        </w:rPr>
        <w:t>).</w:t>
      </w:r>
    </w:p>
    <w:p w14:paraId="5A929A57" w14:textId="77777777" w:rsidR="002B30D2" w:rsidRPr="00C03BDF" w:rsidRDefault="002B30D2" w:rsidP="00CD0732">
      <w:pPr>
        <w:rPr>
          <w:rFonts w:cs="Tahoma"/>
          <w:szCs w:val="20"/>
        </w:rPr>
      </w:pPr>
    </w:p>
    <w:p w14:paraId="5A929A58" w14:textId="77777777" w:rsidR="00CD36F1" w:rsidRPr="00C03BDF" w:rsidRDefault="00E007ED" w:rsidP="00B45D9A">
      <w:pPr>
        <w:pStyle w:val="Heading4"/>
      </w:pPr>
      <w:r w:rsidRPr="00C03BDF">
        <w:t xml:space="preserve">b) </w:t>
      </w:r>
      <w:r w:rsidR="00CD36F1" w:rsidRPr="00C03BDF">
        <w:t>Page limitations</w:t>
      </w:r>
      <w:bookmarkEnd w:id="234"/>
    </w:p>
    <w:p w14:paraId="5A929A59" w14:textId="77777777" w:rsidR="00F953D4" w:rsidRPr="00C03BDF" w:rsidRDefault="005A4375" w:rsidP="00CD0732">
      <w:pPr>
        <w:rPr>
          <w:rFonts w:cs="Tahoma"/>
          <w:szCs w:val="20"/>
        </w:rPr>
      </w:pPr>
      <w:r>
        <w:rPr>
          <w:rFonts w:cs="Tahoma"/>
          <w:szCs w:val="20"/>
        </w:rPr>
        <w:t xml:space="preserve">We recommend that </w:t>
      </w:r>
      <w:r w:rsidR="00CD36F1" w:rsidRPr="00C03BDF">
        <w:rPr>
          <w:rFonts w:cs="Tahoma"/>
          <w:szCs w:val="20"/>
        </w:rPr>
        <w:t>Appe</w:t>
      </w:r>
      <w:bookmarkStart w:id="235" w:name="_Toc375049663"/>
      <w:r w:rsidR="00CD0732" w:rsidRPr="00C03BDF">
        <w:rPr>
          <w:rFonts w:cs="Tahoma"/>
          <w:szCs w:val="20"/>
        </w:rPr>
        <w:t xml:space="preserve">ndix C </w:t>
      </w:r>
      <w:r>
        <w:rPr>
          <w:rFonts w:cs="Tahoma"/>
          <w:szCs w:val="20"/>
        </w:rPr>
        <w:t>be no more than 15</w:t>
      </w:r>
      <w:r w:rsidR="00CD0732" w:rsidRPr="00C03BDF">
        <w:rPr>
          <w:rFonts w:cs="Tahoma"/>
          <w:szCs w:val="20"/>
        </w:rPr>
        <w:t xml:space="preserve"> pages. </w:t>
      </w:r>
    </w:p>
    <w:p w14:paraId="5A929A5A" w14:textId="77777777" w:rsidR="002B30D2" w:rsidRPr="00C03BDF" w:rsidRDefault="002B30D2" w:rsidP="00CD0732">
      <w:pPr>
        <w:rPr>
          <w:rFonts w:cs="Tahoma"/>
          <w:szCs w:val="20"/>
        </w:rPr>
      </w:pPr>
    </w:p>
    <w:p w14:paraId="5A929A5B" w14:textId="77777777" w:rsidR="00CD36F1" w:rsidRPr="00C03BDF" w:rsidRDefault="00E007ED" w:rsidP="00B45D9A">
      <w:pPr>
        <w:pStyle w:val="Heading4"/>
      </w:pPr>
      <w:r w:rsidRPr="00C03BDF">
        <w:t xml:space="preserve">c) </w:t>
      </w:r>
      <w:r w:rsidR="00CD36F1" w:rsidRPr="00C03BDF">
        <w:t>Content</w:t>
      </w:r>
      <w:bookmarkEnd w:id="235"/>
      <w:r w:rsidR="00CD36F1" w:rsidRPr="00C03BDF">
        <w:t xml:space="preserve"> </w:t>
      </w:r>
    </w:p>
    <w:p w14:paraId="5A929A5C" w14:textId="77777777" w:rsidR="003006C7" w:rsidRPr="00EA6A2B" w:rsidRDefault="003006C7" w:rsidP="003006C7">
      <w:pPr>
        <w:rPr>
          <w:rFonts w:cs="Tahoma"/>
          <w:szCs w:val="20"/>
        </w:rPr>
      </w:pPr>
      <w:r w:rsidRPr="00EA6A2B">
        <w:rPr>
          <w:rFonts w:cs="Tahoma"/>
          <w:szCs w:val="20"/>
        </w:rPr>
        <w:t>You may include figures, charts, tables (e.g., a timeline for your research project, a diagram of the management structure of your project), or measures (e.g., individual items, tests, surveys, observation and interview protocols) used to collect data for your project. These are the only materials that should be included in Appendix C.</w:t>
      </w:r>
      <w:r w:rsidR="00E718AE">
        <w:rPr>
          <w:rFonts w:cs="Tahoma"/>
          <w:szCs w:val="20"/>
        </w:rPr>
        <w:t xml:space="preserve"> </w:t>
      </w:r>
    </w:p>
    <w:p w14:paraId="5A929A5D" w14:textId="77777777" w:rsidR="00C4260E" w:rsidRPr="00C03BDF" w:rsidRDefault="00C4260E" w:rsidP="00CD36F1">
      <w:pPr>
        <w:rPr>
          <w:rFonts w:cs="Tahoma"/>
          <w:szCs w:val="20"/>
        </w:rPr>
      </w:pPr>
    </w:p>
    <w:p w14:paraId="5A929A5E" w14:textId="77777777" w:rsidR="00F4555B" w:rsidRPr="00F4555B" w:rsidRDefault="00CD36F1" w:rsidP="00316272">
      <w:pPr>
        <w:pStyle w:val="Heading3"/>
        <w:numPr>
          <w:ilvl w:val="0"/>
          <w:numId w:val="82"/>
        </w:numPr>
        <w:ind w:left="360"/>
      </w:pPr>
      <w:bookmarkStart w:id="236" w:name="_Appendix_D_(Optional)"/>
      <w:bookmarkStart w:id="237" w:name="_Appendix_D:_Examples"/>
      <w:bookmarkStart w:id="238" w:name="_Toc375049664"/>
      <w:bookmarkStart w:id="239" w:name="_Toc383776005"/>
      <w:bookmarkStart w:id="240" w:name="_Toc514931462"/>
      <w:bookmarkEnd w:id="236"/>
      <w:bookmarkEnd w:id="237"/>
      <w:r w:rsidRPr="008813C2">
        <w:t>Appendix D</w:t>
      </w:r>
      <w:r w:rsidR="004A631D" w:rsidRPr="008813C2">
        <w:t>: Examples of Intervention or Assessment Materials</w:t>
      </w:r>
      <w:r w:rsidRPr="008813C2">
        <w:t xml:space="preserve"> (</w:t>
      </w:r>
      <w:r w:rsidR="00FF786B" w:rsidRPr="008813C2">
        <w:t>Optional</w:t>
      </w:r>
      <w:r w:rsidRPr="008813C2">
        <w:t>)</w:t>
      </w:r>
      <w:bookmarkEnd w:id="238"/>
      <w:bookmarkEnd w:id="239"/>
      <w:bookmarkEnd w:id="240"/>
    </w:p>
    <w:p w14:paraId="5A929A5F" w14:textId="77777777" w:rsidR="00F737E9" w:rsidRPr="000320EA" w:rsidRDefault="00D3102D" w:rsidP="00D3102D">
      <w:pPr>
        <w:pStyle w:val="Heading4"/>
        <w:keepNext/>
        <w:keepLines/>
        <w:spacing w:before="240"/>
        <w:contextualSpacing w:val="0"/>
      </w:pPr>
      <w:r>
        <w:t xml:space="preserve">a)  </w:t>
      </w:r>
      <w:r w:rsidR="00F737E9" w:rsidRPr="000320EA">
        <w:t>Submission</w:t>
      </w:r>
    </w:p>
    <w:p w14:paraId="5A929A60" w14:textId="557CC25B" w:rsidR="00F737E9" w:rsidRPr="000320EA" w:rsidRDefault="000A3299" w:rsidP="00F737E9">
      <w:pPr>
        <w:rPr>
          <w:rFonts w:cs="Tahoma"/>
          <w:szCs w:val="20"/>
        </w:rPr>
      </w:pPr>
      <w:r w:rsidRPr="000320EA">
        <w:rPr>
          <w:rFonts w:cs="Tahoma"/>
          <w:szCs w:val="20"/>
        </w:rPr>
        <w:t xml:space="preserve">If you choose to have an Appendix </w:t>
      </w:r>
      <w:r>
        <w:rPr>
          <w:rFonts w:cs="Tahoma"/>
          <w:szCs w:val="20"/>
        </w:rPr>
        <w:t>D</w:t>
      </w:r>
      <w:r w:rsidRPr="000320EA">
        <w:rPr>
          <w:rFonts w:cs="Tahoma"/>
          <w:szCs w:val="20"/>
        </w:rPr>
        <w:t xml:space="preserve">, you must include it following Appendix </w:t>
      </w:r>
      <w:r>
        <w:rPr>
          <w:rFonts w:cs="Tahoma"/>
          <w:szCs w:val="20"/>
        </w:rPr>
        <w:t>C</w:t>
      </w:r>
      <w:r w:rsidRPr="000320EA">
        <w:rPr>
          <w:rFonts w:cs="Tahoma"/>
          <w:szCs w:val="20"/>
        </w:rPr>
        <w:t xml:space="preserve"> </w:t>
      </w:r>
      <w:r>
        <w:rPr>
          <w:rFonts w:cs="Tahoma"/>
          <w:szCs w:val="20"/>
        </w:rPr>
        <w:t>(if</w:t>
      </w:r>
      <w:r w:rsidRPr="000320EA">
        <w:rPr>
          <w:rFonts w:cs="Tahoma"/>
          <w:szCs w:val="20"/>
        </w:rPr>
        <w:t xml:space="preserve"> </w:t>
      </w:r>
      <w:r>
        <w:rPr>
          <w:rFonts w:cs="Tahoma"/>
          <w:szCs w:val="20"/>
        </w:rPr>
        <w:t xml:space="preserve">included; </w:t>
      </w:r>
      <w:r w:rsidRPr="000320EA">
        <w:rPr>
          <w:rFonts w:cs="Tahoma"/>
          <w:szCs w:val="20"/>
        </w:rPr>
        <w:t xml:space="preserve">if no Appendix </w:t>
      </w:r>
      <w:r>
        <w:rPr>
          <w:rFonts w:cs="Tahoma"/>
          <w:szCs w:val="20"/>
        </w:rPr>
        <w:t>C</w:t>
      </w:r>
      <w:r w:rsidRPr="000320EA">
        <w:rPr>
          <w:rFonts w:cs="Tahoma"/>
          <w:szCs w:val="20"/>
        </w:rPr>
        <w:t xml:space="preserve"> is included, then Appendix </w:t>
      </w:r>
      <w:r>
        <w:rPr>
          <w:rFonts w:cs="Tahoma"/>
          <w:szCs w:val="20"/>
        </w:rPr>
        <w:t>D</w:t>
      </w:r>
      <w:r w:rsidRPr="000320EA">
        <w:rPr>
          <w:rFonts w:cs="Tahoma"/>
          <w:szCs w:val="20"/>
        </w:rPr>
        <w:t xml:space="preserve"> should follow Appendix </w:t>
      </w:r>
      <w:r>
        <w:rPr>
          <w:rFonts w:cs="Tahoma"/>
          <w:szCs w:val="20"/>
        </w:rPr>
        <w:t>B, if included, and Appendix A, required, which follow the project narrative)</w:t>
      </w:r>
      <w:r w:rsidR="00551F5A">
        <w:rPr>
          <w:rFonts w:cs="Tahoma"/>
          <w:szCs w:val="20"/>
        </w:rPr>
        <w:t>,</w:t>
      </w:r>
      <w:r w:rsidR="00F737E9" w:rsidRPr="000320EA">
        <w:rPr>
          <w:rFonts w:cs="Tahoma"/>
          <w:szCs w:val="20"/>
        </w:rPr>
        <w:t xml:space="preserve"> and submit it as part of the same PDF attachment at Item 8 of the Other Project Information form (see </w:t>
      </w:r>
      <w:hyperlink w:anchor="_Research_&amp;_Related_2" w:history="1">
        <w:r w:rsidR="00F737E9" w:rsidRPr="00F31506">
          <w:rPr>
            <w:rFonts w:cs="Tahoma"/>
            <w:color w:val="0000FF"/>
            <w:szCs w:val="20"/>
            <w:u w:val="single"/>
          </w:rPr>
          <w:t>Part V.</w:t>
        </w:r>
        <w:r>
          <w:rPr>
            <w:rFonts w:cs="Tahoma"/>
            <w:color w:val="0000FF"/>
            <w:szCs w:val="20"/>
            <w:u w:val="single"/>
          </w:rPr>
          <w:t>F</w:t>
        </w:r>
        <w:r w:rsidR="00F737E9" w:rsidRPr="00F31506">
          <w:rPr>
            <w:rFonts w:cs="Tahoma"/>
            <w:color w:val="0000FF"/>
            <w:szCs w:val="20"/>
            <w:u w:val="single"/>
          </w:rPr>
          <w:t xml:space="preserve">.4 </w:t>
        </w:r>
        <w:r w:rsidR="00F737E9" w:rsidRPr="00F31506">
          <w:rPr>
            <w:color w:val="0000FF"/>
            <w:u w:val="single"/>
          </w:rPr>
          <w:t>Research &amp; Related Other Project Information</w:t>
        </w:r>
      </w:hyperlink>
      <w:r w:rsidR="00F737E9" w:rsidRPr="000320EA">
        <w:rPr>
          <w:rFonts w:cs="Tahoma"/>
          <w:szCs w:val="20"/>
        </w:rPr>
        <w:t>).</w:t>
      </w:r>
    </w:p>
    <w:p w14:paraId="5A929A61" w14:textId="77777777" w:rsidR="00F737E9" w:rsidRDefault="00F737E9" w:rsidP="00F737E9">
      <w:pPr>
        <w:rPr>
          <w:rFonts w:cs="Tahoma"/>
          <w:szCs w:val="20"/>
        </w:rPr>
      </w:pPr>
    </w:p>
    <w:p w14:paraId="5A929A62" w14:textId="77777777" w:rsidR="00F737E9" w:rsidRPr="00F737E9" w:rsidRDefault="00F737E9" w:rsidP="00316272">
      <w:pPr>
        <w:keepNext/>
        <w:keepLines/>
        <w:numPr>
          <w:ilvl w:val="0"/>
          <w:numId w:val="63"/>
        </w:numPr>
        <w:outlineLvl w:val="3"/>
        <w:rPr>
          <w:rFonts w:eastAsia="MS Gothic"/>
          <w:b/>
          <w:bCs/>
          <w:iCs/>
        </w:rPr>
      </w:pPr>
      <w:r w:rsidRPr="00F737E9">
        <w:rPr>
          <w:rFonts w:eastAsia="MS Gothic"/>
          <w:b/>
          <w:bCs/>
          <w:iCs/>
        </w:rPr>
        <w:t>Recommended page length</w:t>
      </w:r>
    </w:p>
    <w:p w14:paraId="5A929A63" w14:textId="77777777" w:rsidR="00F737E9" w:rsidRPr="000320EA" w:rsidRDefault="00F737E9" w:rsidP="00F737E9">
      <w:pPr>
        <w:rPr>
          <w:rFonts w:cs="Tahoma"/>
          <w:szCs w:val="20"/>
        </w:rPr>
      </w:pPr>
      <w:r w:rsidRPr="00F737E9">
        <w:rPr>
          <w:rFonts w:cs="Tahoma"/>
          <w:szCs w:val="20"/>
        </w:rPr>
        <w:t>We recommend that Appendix D be no more than 10 pages.</w:t>
      </w:r>
      <w:r w:rsidRPr="000320EA">
        <w:rPr>
          <w:rFonts w:cs="Tahoma"/>
          <w:szCs w:val="20"/>
        </w:rPr>
        <w:t xml:space="preserve"> </w:t>
      </w:r>
    </w:p>
    <w:p w14:paraId="5A929A64" w14:textId="77777777" w:rsidR="00F737E9" w:rsidRPr="000320EA" w:rsidRDefault="00F737E9" w:rsidP="00F737E9">
      <w:pPr>
        <w:rPr>
          <w:rFonts w:cs="Tahoma"/>
          <w:szCs w:val="20"/>
        </w:rPr>
      </w:pPr>
    </w:p>
    <w:p w14:paraId="5A929A65" w14:textId="77777777" w:rsidR="00F737E9" w:rsidRPr="00F31506" w:rsidRDefault="00F737E9" w:rsidP="00316272">
      <w:pPr>
        <w:keepNext/>
        <w:keepLines/>
        <w:numPr>
          <w:ilvl w:val="0"/>
          <w:numId w:val="64"/>
        </w:numPr>
        <w:outlineLvl w:val="3"/>
        <w:rPr>
          <w:rFonts w:eastAsia="MS Gothic"/>
          <w:b/>
          <w:bCs/>
          <w:iCs/>
        </w:rPr>
      </w:pPr>
      <w:r w:rsidRPr="00F31506">
        <w:rPr>
          <w:rFonts w:eastAsia="MS Gothic"/>
          <w:b/>
          <w:bCs/>
          <w:iCs/>
        </w:rPr>
        <w:t xml:space="preserve">Content </w:t>
      </w:r>
    </w:p>
    <w:p w14:paraId="5A929A66" w14:textId="77777777" w:rsidR="00F737E9" w:rsidRPr="000320EA" w:rsidRDefault="00F737E9" w:rsidP="00F737E9">
      <w:pPr>
        <w:rPr>
          <w:rFonts w:cs="Tahoma"/>
          <w:szCs w:val="20"/>
        </w:rPr>
      </w:pPr>
      <w:r w:rsidRPr="000320EA">
        <w:rPr>
          <w:rFonts w:cs="Tahoma"/>
          <w:szCs w:val="20"/>
        </w:rPr>
        <w:t xml:space="preserve">In Appendix </w:t>
      </w:r>
      <w:r>
        <w:rPr>
          <w:rFonts w:cs="Tahoma"/>
          <w:szCs w:val="20"/>
        </w:rPr>
        <w:t>D</w:t>
      </w:r>
      <w:r w:rsidRPr="000320EA">
        <w:rPr>
          <w:rFonts w:cs="Tahoma"/>
          <w:szCs w:val="20"/>
        </w:rPr>
        <w:t>, if you are proposing to explore, develop, evaluate, or validate an intervention or assessment you may include examples of curriculum material</w:t>
      </w:r>
      <w:r>
        <w:rPr>
          <w:rFonts w:cs="Tahoma"/>
          <w:szCs w:val="20"/>
        </w:rPr>
        <w:t>s</w:t>
      </w:r>
      <w:r w:rsidRPr="000320EA">
        <w:rPr>
          <w:rFonts w:cs="Tahoma"/>
          <w:szCs w:val="20"/>
        </w:rPr>
        <w:t xml:space="preserve">, computer screen shots, assessment items, or other materials used in the intervention or assessment to be explored, developed, evaluated, or </w:t>
      </w:r>
      <w:r w:rsidRPr="00F737E9">
        <w:rPr>
          <w:rFonts w:cs="Tahoma"/>
          <w:szCs w:val="20"/>
        </w:rPr>
        <w:t>validated. These are the only materials that should be included in Appendix D.</w:t>
      </w:r>
    </w:p>
    <w:p w14:paraId="5A929A67" w14:textId="77777777" w:rsidR="00480416" w:rsidRPr="00C03BDF" w:rsidRDefault="00480416" w:rsidP="00E81695">
      <w:pPr>
        <w:rPr>
          <w:rFonts w:cs="Tahoma"/>
          <w:szCs w:val="20"/>
        </w:rPr>
      </w:pPr>
    </w:p>
    <w:p w14:paraId="5A929A68" w14:textId="77777777" w:rsidR="00823AC1" w:rsidRPr="008813C2" w:rsidRDefault="00823AC1" w:rsidP="00316272">
      <w:pPr>
        <w:pStyle w:val="Heading3"/>
        <w:numPr>
          <w:ilvl w:val="0"/>
          <w:numId w:val="82"/>
        </w:numPr>
        <w:ind w:left="360"/>
      </w:pPr>
      <w:bookmarkStart w:id="241" w:name="_Appendix_E_(Required"/>
      <w:bookmarkStart w:id="242" w:name="_Appendix_E:_Letters"/>
      <w:bookmarkStart w:id="243" w:name="_Toc481748321"/>
      <w:bookmarkStart w:id="244" w:name="_Toc482112262"/>
      <w:bookmarkStart w:id="245" w:name="_Toc514931463"/>
      <w:bookmarkEnd w:id="241"/>
      <w:bookmarkEnd w:id="242"/>
      <w:r w:rsidRPr="008813C2">
        <w:t>Appendix E: Letters of Agreement (Optional)</w:t>
      </w:r>
      <w:bookmarkEnd w:id="243"/>
      <w:bookmarkEnd w:id="244"/>
      <w:bookmarkEnd w:id="245"/>
    </w:p>
    <w:p w14:paraId="5A929A69" w14:textId="77777777" w:rsidR="00823AC1" w:rsidRPr="000320EA" w:rsidRDefault="00823AC1" w:rsidP="00316272">
      <w:pPr>
        <w:pStyle w:val="Heading4"/>
        <w:keepNext/>
        <w:keepLines/>
        <w:numPr>
          <w:ilvl w:val="0"/>
          <w:numId w:val="83"/>
        </w:numPr>
        <w:spacing w:before="240"/>
        <w:ind w:left="360"/>
        <w:contextualSpacing w:val="0"/>
      </w:pPr>
      <w:bookmarkStart w:id="246" w:name="_Toc375049665"/>
      <w:r w:rsidRPr="000320EA">
        <w:t>Submission</w:t>
      </w:r>
      <w:bookmarkEnd w:id="246"/>
    </w:p>
    <w:p w14:paraId="5A929A6A" w14:textId="6C5D6798" w:rsidR="00823AC1" w:rsidRDefault="00823AC1" w:rsidP="00823AC1">
      <w:pPr>
        <w:rPr>
          <w:rFonts w:cs="Tahoma"/>
          <w:szCs w:val="20"/>
        </w:rPr>
      </w:pPr>
      <w:r w:rsidRPr="000320EA">
        <w:rPr>
          <w:rFonts w:cs="Tahoma"/>
          <w:szCs w:val="20"/>
        </w:rPr>
        <w:t xml:space="preserve">If you choose to have an Appendix </w:t>
      </w:r>
      <w:r>
        <w:rPr>
          <w:rFonts w:cs="Tahoma"/>
          <w:szCs w:val="20"/>
        </w:rPr>
        <w:t>E</w:t>
      </w:r>
      <w:r w:rsidRPr="000320EA">
        <w:rPr>
          <w:rFonts w:cs="Tahoma"/>
          <w:szCs w:val="20"/>
        </w:rPr>
        <w:t xml:space="preserve">, you must include </w:t>
      </w:r>
      <w:r>
        <w:rPr>
          <w:rFonts w:cs="Tahoma"/>
          <w:szCs w:val="20"/>
        </w:rPr>
        <w:t xml:space="preserve">it following the other Appendices included </w:t>
      </w:r>
      <w:r w:rsidRPr="000320EA">
        <w:rPr>
          <w:rFonts w:cs="Tahoma"/>
          <w:szCs w:val="20"/>
        </w:rPr>
        <w:t xml:space="preserve">at the end of the project narrative and submit it as part of the same PDF attachment at Item 8 of the Other Project Information form (see </w:t>
      </w:r>
      <w:hyperlink w:anchor="_Research_&amp;_Related_2" w:history="1">
        <w:r>
          <w:rPr>
            <w:rFonts w:cs="Tahoma"/>
            <w:color w:val="0000FF"/>
            <w:szCs w:val="20"/>
            <w:u w:val="single"/>
          </w:rPr>
          <w:t>Part V</w:t>
        </w:r>
        <w:r w:rsidRPr="00F31506">
          <w:rPr>
            <w:rFonts w:cs="Tahoma"/>
            <w:color w:val="0000FF"/>
            <w:szCs w:val="20"/>
            <w:u w:val="single"/>
          </w:rPr>
          <w:t>.</w:t>
        </w:r>
        <w:r w:rsidR="000A3299">
          <w:rPr>
            <w:rFonts w:cs="Tahoma"/>
            <w:color w:val="0000FF"/>
            <w:szCs w:val="20"/>
            <w:u w:val="single"/>
          </w:rPr>
          <w:t>F</w:t>
        </w:r>
        <w:r w:rsidRPr="00F31506">
          <w:rPr>
            <w:rFonts w:cs="Tahoma"/>
            <w:color w:val="0000FF"/>
            <w:szCs w:val="20"/>
            <w:u w:val="single"/>
          </w:rPr>
          <w:t xml:space="preserve">.4 </w:t>
        </w:r>
        <w:r w:rsidRPr="00F31506">
          <w:rPr>
            <w:color w:val="0000FF"/>
            <w:u w:val="single"/>
          </w:rPr>
          <w:t>Research &amp; Related Other Project Information</w:t>
        </w:r>
      </w:hyperlink>
      <w:bookmarkStart w:id="247" w:name="_Toc375049666"/>
      <w:r>
        <w:rPr>
          <w:rFonts w:cs="Tahoma"/>
          <w:szCs w:val="20"/>
        </w:rPr>
        <w:t>).</w:t>
      </w:r>
    </w:p>
    <w:bookmarkEnd w:id="247"/>
    <w:p w14:paraId="5A929A6B" w14:textId="77777777" w:rsidR="00823AC1" w:rsidRDefault="00823AC1" w:rsidP="00823AC1">
      <w:pPr>
        <w:rPr>
          <w:rFonts w:cs="Tahoma"/>
          <w:szCs w:val="20"/>
        </w:rPr>
      </w:pPr>
    </w:p>
    <w:p w14:paraId="5A929A6C" w14:textId="77777777" w:rsidR="00823AC1" w:rsidRPr="00011A46" w:rsidRDefault="00823AC1" w:rsidP="00316272">
      <w:pPr>
        <w:keepNext/>
        <w:keepLines/>
        <w:numPr>
          <w:ilvl w:val="0"/>
          <w:numId w:val="65"/>
        </w:numPr>
        <w:outlineLvl w:val="3"/>
        <w:rPr>
          <w:rFonts w:eastAsia="MS Gothic"/>
          <w:b/>
          <w:bCs/>
          <w:iCs/>
        </w:rPr>
      </w:pPr>
      <w:r w:rsidRPr="00011A46">
        <w:rPr>
          <w:rFonts w:eastAsia="MS Gothic"/>
          <w:b/>
          <w:bCs/>
          <w:iCs/>
        </w:rPr>
        <w:t>Recommended page length</w:t>
      </w:r>
    </w:p>
    <w:p w14:paraId="5A929A6D" w14:textId="77777777" w:rsidR="00823AC1" w:rsidRPr="000320EA" w:rsidRDefault="00823AC1" w:rsidP="00823AC1">
      <w:pPr>
        <w:rPr>
          <w:rFonts w:cs="Tahoma"/>
          <w:szCs w:val="20"/>
        </w:rPr>
      </w:pPr>
      <w:r w:rsidRPr="00011A46">
        <w:t xml:space="preserve">We do not recommend a page length for Appendix E. </w:t>
      </w:r>
    </w:p>
    <w:p w14:paraId="5A929A6E" w14:textId="77777777" w:rsidR="00823AC1" w:rsidRPr="000320EA" w:rsidRDefault="00823AC1" w:rsidP="00823AC1">
      <w:pPr>
        <w:rPr>
          <w:rFonts w:cs="Tahoma"/>
          <w:szCs w:val="20"/>
        </w:rPr>
      </w:pPr>
    </w:p>
    <w:p w14:paraId="5A929A6F" w14:textId="77777777" w:rsidR="00823AC1" w:rsidRPr="00F31506" w:rsidRDefault="00823AC1" w:rsidP="00316272">
      <w:pPr>
        <w:keepNext/>
        <w:keepLines/>
        <w:numPr>
          <w:ilvl w:val="0"/>
          <w:numId w:val="66"/>
        </w:numPr>
        <w:outlineLvl w:val="3"/>
        <w:rPr>
          <w:rFonts w:eastAsia="MS Gothic"/>
          <w:b/>
          <w:bCs/>
          <w:iCs/>
        </w:rPr>
      </w:pPr>
      <w:r w:rsidRPr="00F31506">
        <w:rPr>
          <w:rFonts w:eastAsia="MS Gothic"/>
          <w:b/>
          <w:bCs/>
          <w:iCs/>
        </w:rPr>
        <w:t>Content</w:t>
      </w:r>
    </w:p>
    <w:p w14:paraId="5A929A70" w14:textId="77777777" w:rsidR="00823AC1" w:rsidRPr="000320EA" w:rsidRDefault="00823AC1" w:rsidP="00823AC1">
      <w:pPr>
        <w:rPr>
          <w:rFonts w:cs="Tahoma"/>
          <w:szCs w:val="20"/>
        </w:rPr>
      </w:pPr>
      <w:r w:rsidRPr="000320EA">
        <w:rPr>
          <w:rFonts w:cs="Tahoma"/>
          <w:szCs w:val="20"/>
        </w:rPr>
        <w:t xml:space="preserve">Include in Appendix </w:t>
      </w:r>
      <w:r>
        <w:rPr>
          <w:rFonts w:cs="Tahoma"/>
          <w:szCs w:val="20"/>
        </w:rPr>
        <w:t>E the Letters of Agreement</w:t>
      </w:r>
      <w:r w:rsidRPr="000320EA">
        <w:rPr>
          <w:rFonts w:cs="Tahoma"/>
          <w:szCs w:val="20"/>
        </w:rPr>
        <w:t xml:space="preserve"> from partners (e.g., schools and districts), data sources (e.g., state agencies holding </w:t>
      </w:r>
      <w:hyperlink w:anchor="Administrative_Data" w:history="1">
        <w:r w:rsidRPr="005947D0">
          <w:rPr>
            <w:rStyle w:val="Hyperlink"/>
            <w:rFonts w:cs="Tahoma"/>
            <w:szCs w:val="20"/>
          </w:rPr>
          <w:t>administrative data</w:t>
        </w:r>
      </w:hyperlink>
      <w:r w:rsidRPr="000320EA">
        <w:rPr>
          <w:rFonts w:cs="Tahoma"/>
          <w:szCs w:val="20"/>
        </w:rPr>
        <w:t xml:space="preserve">), and consultants. Ensure that the letters reproduce well </w:t>
      </w:r>
      <w:r w:rsidRPr="000320EA">
        <w:rPr>
          <w:rFonts w:cs="Tahoma"/>
          <w:szCs w:val="20"/>
        </w:rPr>
        <w:lastRenderedPageBreak/>
        <w:t xml:space="preserve">so that reviewers can easily read them. Do not reduce the size of the letters. </w:t>
      </w:r>
      <w:r>
        <w:rPr>
          <w:rFonts w:cs="Tahoma"/>
          <w:szCs w:val="20"/>
        </w:rPr>
        <w:t>S</w:t>
      </w:r>
      <w:r w:rsidRPr="000320EA">
        <w:rPr>
          <w:rFonts w:cs="Tahoma"/>
          <w:szCs w:val="20"/>
        </w:rPr>
        <w:t xml:space="preserve">ee </w:t>
      </w:r>
      <w:hyperlink w:anchor="_Attaching_Files_1" w:history="1">
        <w:r w:rsidRPr="000320EA">
          <w:rPr>
            <w:rStyle w:val="Hyperlink"/>
            <w:rFonts w:cs="Tahoma"/>
            <w:szCs w:val="20"/>
          </w:rPr>
          <w:t>Part V.D.4 Attaching Files</w:t>
        </w:r>
      </w:hyperlink>
      <w:r w:rsidRPr="000320EA">
        <w:rPr>
          <w:rFonts w:cs="Tahoma"/>
          <w:szCs w:val="20"/>
        </w:rPr>
        <w:t xml:space="preserve"> for guidance regarding the size of file attachments.</w:t>
      </w:r>
    </w:p>
    <w:p w14:paraId="5A929A71" w14:textId="77777777" w:rsidR="00823AC1" w:rsidRPr="000320EA" w:rsidRDefault="00823AC1" w:rsidP="00823AC1">
      <w:pPr>
        <w:rPr>
          <w:rFonts w:cs="Tahoma"/>
          <w:szCs w:val="20"/>
        </w:rPr>
      </w:pPr>
    </w:p>
    <w:p w14:paraId="5A929A72" w14:textId="77777777" w:rsidR="00823AC1" w:rsidRPr="000320EA" w:rsidRDefault="00823AC1" w:rsidP="00823AC1">
      <w:pPr>
        <w:rPr>
          <w:rFonts w:cs="Tahoma"/>
          <w:szCs w:val="20"/>
        </w:rPr>
      </w:pPr>
      <w:r>
        <w:rPr>
          <w:rFonts w:cs="Tahoma"/>
          <w:szCs w:val="20"/>
        </w:rPr>
        <w:t>Letters of Agreement</w:t>
      </w:r>
      <w:r w:rsidRPr="000320EA">
        <w:rPr>
          <w:rFonts w:cs="Tahoma"/>
          <w:szCs w:val="20"/>
        </w:rPr>
        <w:t xml:space="preserve">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Pr>
          <w:rFonts w:cs="Tahoma"/>
          <w:szCs w:val="20"/>
        </w:rPr>
        <w:t>ools and districts. Letters of Agreement</w:t>
      </w:r>
      <w:r w:rsidRPr="000320EA">
        <w:rPr>
          <w:rFonts w:cs="Tahoma"/>
          <w:szCs w:val="20"/>
        </w:rPr>
        <w:t xml:space="preserve"> regarding the provision of data should make it clear that the author of the letter will provide the data described in the application for use in the proposed research and in time to meet the proposed schedule.</w:t>
      </w:r>
    </w:p>
    <w:p w14:paraId="5A929A73" w14:textId="77777777" w:rsidR="00823AC1" w:rsidRPr="000320EA" w:rsidRDefault="00823AC1" w:rsidP="00823AC1">
      <w:pPr>
        <w:rPr>
          <w:rFonts w:cs="Tahoma"/>
          <w:szCs w:val="20"/>
        </w:rPr>
      </w:pPr>
    </w:p>
    <w:p w14:paraId="5A929A74" w14:textId="77777777" w:rsidR="00823AC1" w:rsidRDefault="00823AC1" w:rsidP="00823AC1">
      <w:pPr>
        <w:rPr>
          <w:rFonts w:cs="Tahoma"/>
          <w:szCs w:val="20"/>
        </w:rPr>
      </w:pPr>
      <w:r w:rsidRPr="00823AC1">
        <w:rPr>
          <w:rFonts w:cs="Tahoma"/>
          <w:szCs w:val="20"/>
        </w:rPr>
        <w:t>These are the only materials that should be included in Appendix E.</w:t>
      </w:r>
    </w:p>
    <w:p w14:paraId="5A929A75" w14:textId="77777777" w:rsidR="008A04A7" w:rsidRPr="000320EA" w:rsidRDefault="008A04A7" w:rsidP="00823AC1">
      <w:pPr>
        <w:rPr>
          <w:rFonts w:cs="Tahoma"/>
          <w:szCs w:val="20"/>
        </w:rPr>
      </w:pPr>
    </w:p>
    <w:p w14:paraId="5A929A76" w14:textId="636D38A7" w:rsidR="00480416" w:rsidRPr="008813C2" w:rsidRDefault="00823AC1" w:rsidP="00316272">
      <w:pPr>
        <w:pStyle w:val="Heading3"/>
        <w:numPr>
          <w:ilvl w:val="0"/>
          <w:numId w:val="82"/>
        </w:numPr>
        <w:ind w:left="360"/>
      </w:pPr>
      <w:bookmarkStart w:id="248" w:name="_Appendix_F:_Data"/>
      <w:bookmarkStart w:id="249" w:name="_Toc514931464"/>
      <w:bookmarkEnd w:id="248"/>
      <w:r w:rsidRPr="008813C2">
        <w:t>Appendix F: Data Management Plan</w:t>
      </w:r>
      <w:r w:rsidR="00480416" w:rsidRPr="008813C2">
        <w:t xml:space="preserve"> (Required for </w:t>
      </w:r>
      <w:r w:rsidRPr="008813C2">
        <w:t>efficacy and effectiveness research</w:t>
      </w:r>
      <w:r w:rsidR="00480416" w:rsidRPr="008813C2">
        <w:t>)</w:t>
      </w:r>
      <w:bookmarkEnd w:id="249"/>
    </w:p>
    <w:p w14:paraId="5A929A77" w14:textId="77777777" w:rsidR="00F737E9" w:rsidRDefault="00F737E9" w:rsidP="006C58E0"/>
    <w:p w14:paraId="5A929A78" w14:textId="77777777" w:rsidR="00480416" w:rsidRPr="00C03BDF" w:rsidRDefault="00E007ED" w:rsidP="00B45D9A">
      <w:pPr>
        <w:pStyle w:val="Heading4"/>
      </w:pPr>
      <w:r w:rsidRPr="00C03BDF">
        <w:t xml:space="preserve">a) </w:t>
      </w:r>
      <w:r w:rsidR="00480416" w:rsidRPr="00C03BDF">
        <w:t>Submission</w:t>
      </w:r>
    </w:p>
    <w:p w14:paraId="5A929A79" w14:textId="5A9E24A4" w:rsidR="00823AC1" w:rsidRPr="000320EA" w:rsidRDefault="004252B6" w:rsidP="00823AC1">
      <w:pPr>
        <w:ind w:right="-180"/>
        <w:rPr>
          <w:rFonts w:cs="Tahoma"/>
          <w:szCs w:val="20"/>
        </w:rPr>
      </w:pPr>
      <w:r w:rsidRPr="00C4260E">
        <w:rPr>
          <w:rFonts w:cs="Tahoma"/>
          <w:szCs w:val="20"/>
        </w:rPr>
        <w:t>Research Team applications</w:t>
      </w:r>
      <w:r w:rsidR="00823AC1">
        <w:rPr>
          <w:rFonts w:cs="Tahoma"/>
          <w:szCs w:val="20"/>
        </w:rPr>
        <w:t xml:space="preserve"> that propose conducting </w:t>
      </w:r>
      <w:hyperlink w:anchor="Efficacy_Study" w:history="1">
        <w:r w:rsidR="0043034E" w:rsidRPr="00F80798">
          <w:rPr>
            <w:rStyle w:val="Hyperlink"/>
            <w:rFonts w:eastAsia="Calibri"/>
          </w:rPr>
          <w:t>efficacy</w:t>
        </w:r>
      </w:hyperlink>
      <w:r w:rsidR="0043034E">
        <w:rPr>
          <w:rFonts w:eastAsia="Calibri"/>
        </w:rPr>
        <w:t xml:space="preserve"> or </w:t>
      </w:r>
      <w:hyperlink w:anchor="Effectiveness_Study" w:history="1">
        <w:r w:rsidR="0043034E" w:rsidRPr="00F80798">
          <w:rPr>
            <w:rStyle w:val="Hyperlink"/>
            <w:rFonts w:eastAsia="Calibri"/>
          </w:rPr>
          <w:t>effectiveness</w:t>
        </w:r>
      </w:hyperlink>
      <w:r w:rsidR="0043034E">
        <w:rPr>
          <w:rFonts w:eastAsia="Calibri"/>
        </w:rPr>
        <w:t xml:space="preserve"> </w:t>
      </w:r>
      <w:r w:rsidR="00823AC1">
        <w:rPr>
          <w:rFonts w:cs="Tahoma"/>
          <w:szCs w:val="20"/>
        </w:rPr>
        <w:t>research</w:t>
      </w:r>
      <w:r w:rsidRPr="00C4260E">
        <w:rPr>
          <w:rFonts w:cs="Tahoma"/>
          <w:szCs w:val="20"/>
        </w:rPr>
        <w:t xml:space="preserve"> </w:t>
      </w:r>
      <w:r w:rsidR="00823AC1">
        <w:rPr>
          <w:rFonts w:cs="Tahoma"/>
          <w:b/>
          <w:szCs w:val="20"/>
        </w:rPr>
        <w:t xml:space="preserve">must </w:t>
      </w:r>
      <w:r w:rsidR="00823AC1" w:rsidRPr="000320EA">
        <w:rPr>
          <w:rFonts w:cs="Tahoma"/>
          <w:szCs w:val="20"/>
        </w:rPr>
        <w:t xml:space="preserve">include Appendix </w:t>
      </w:r>
      <w:r w:rsidR="00823AC1">
        <w:rPr>
          <w:rFonts w:cs="Tahoma"/>
          <w:szCs w:val="20"/>
        </w:rPr>
        <w:t>F</w:t>
      </w:r>
      <w:r w:rsidR="00823AC1" w:rsidRPr="000320EA">
        <w:rPr>
          <w:rFonts w:cs="Tahoma"/>
          <w:szCs w:val="20"/>
        </w:rPr>
        <w:t xml:space="preserve"> following the other Appendices included</w:t>
      </w:r>
      <w:r w:rsidR="00823AC1">
        <w:rPr>
          <w:rFonts w:cs="Tahoma"/>
          <w:szCs w:val="20"/>
        </w:rPr>
        <w:t xml:space="preserve"> </w:t>
      </w:r>
      <w:r w:rsidR="00823AC1" w:rsidRPr="000320EA">
        <w:rPr>
          <w:rFonts w:cs="Tahoma"/>
          <w:szCs w:val="20"/>
        </w:rPr>
        <w:t xml:space="preserve">at the end of the project narrative, and submit it as part of the same PDF attachment at Item 8 of the Other Project Information form (see </w:t>
      </w:r>
      <w:hyperlink w:anchor="_Research_&amp;_Related_2" w:history="1">
        <w:r w:rsidR="00823AC1" w:rsidRPr="00F31506">
          <w:rPr>
            <w:rFonts w:cs="Tahoma"/>
            <w:color w:val="0000FF"/>
            <w:szCs w:val="20"/>
            <w:u w:val="single"/>
          </w:rPr>
          <w:t>Part V.</w:t>
        </w:r>
        <w:r w:rsidR="00551F5A">
          <w:rPr>
            <w:rFonts w:cs="Tahoma"/>
            <w:color w:val="0000FF"/>
            <w:szCs w:val="20"/>
            <w:u w:val="single"/>
          </w:rPr>
          <w:t>F</w:t>
        </w:r>
        <w:r w:rsidR="00823AC1" w:rsidRPr="00F31506">
          <w:rPr>
            <w:rFonts w:cs="Tahoma"/>
            <w:color w:val="0000FF"/>
            <w:szCs w:val="20"/>
            <w:u w:val="single"/>
          </w:rPr>
          <w:t xml:space="preserve">.4 </w:t>
        </w:r>
        <w:r w:rsidR="00823AC1" w:rsidRPr="00F31506">
          <w:rPr>
            <w:color w:val="0000FF"/>
            <w:u w:val="single"/>
          </w:rPr>
          <w:t>Research &amp; Related Other Project Information</w:t>
        </w:r>
      </w:hyperlink>
      <w:r w:rsidR="00823AC1" w:rsidRPr="000320EA">
        <w:rPr>
          <w:rFonts w:cs="Tahoma"/>
          <w:szCs w:val="20"/>
        </w:rPr>
        <w:t>). If you</w:t>
      </w:r>
      <w:r w:rsidR="005912A3">
        <w:rPr>
          <w:rFonts w:cs="Tahoma"/>
          <w:szCs w:val="20"/>
        </w:rPr>
        <w:t xml:space="preserve"> are</w:t>
      </w:r>
      <w:r w:rsidR="00823AC1" w:rsidRPr="000320EA">
        <w:rPr>
          <w:rFonts w:cs="Tahoma"/>
          <w:szCs w:val="20"/>
        </w:rPr>
        <w:t xml:space="preserve"> </w:t>
      </w:r>
      <w:r w:rsidR="00823AC1">
        <w:rPr>
          <w:rFonts w:cs="Tahoma"/>
          <w:szCs w:val="20"/>
        </w:rPr>
        <w:t>not proposing to conduct efficacy or effectiveness evaluation work</w:t>
      </w:r>
      <w:r w:rsidR="00823AC1" w:rsidRPr="000320EA">
        <w:rPr>
          <w:rFonts w:cs="Tahoma"/>
          <w:szCs w:val="20"/>
        </w:rPr>
        <w:t xml:space="preserve">, do not include Appendix </w:t>
      </w:r>
      <w:r w:rsidR="00823AC1">
        <w:rPr>
          <w:rFonts w:cs="Tahoma"/>
          <w:szCs w:val="20"/>
        </w:rPr>
        <w:t>F</w:t>
      </w:r>
      <w:r w:rsidR="00823AC1" w:rsidRPr="000320EA">
        <w:rPr>
          <w:rFonts w:cs="Tahoma"/>
          <w:szCs w:val="20"/>
        </w:rPr>
        <w:t>.</w:t>
      </w:r>
    </w:p>
    <w:p w14:paraId="5A929A7A" w14:textId="77777777" w:rsidR="00823AC1" w:rsidRPr="00823AC1" w:rsidRDefault="00823AC1" w:rsidP="00316272">
      <w:pPr>
        <w:pStyle w:val="Heading4"/>
        <w:keepNext/>
        <w:keepLines/>
        <w:numPr>
          <w:ilvl w:val="0"/>
          <w:numId w:val="67"/>
        </w:numPr>
        <w:spacing w:before="240"/>
        <w:contextualSpacing w:val="0"/>
      </w:pPr>
      <w:bookmarkStart w:id="250" w:name="_Toc375049670"/>
      <w:r w:rsidRPr="00823AC1">
        <w:t>Recommended page l</w:t>
      </w:r>
      <w:bookmarkEnd w:id="250"/>
      <w:r w:rsidRPr="00823AC1">
        <w:t>ength</w:t>
      </w:r>
    </w:p>
    <w:p w14:paraId="5A929A7B" w14:textId="77777777" w:rsidR="00823AC1" w:rsidRPr="00823AC1" w:rsidRDefault="00823AC1" w:rsidP="00823AC1">
      <w:pPr>
        <w:rPr>
          <w:rFonts w:cs="Tahoma"/>
          <w:szCs w:val="20"/>
        </w:rPr>
      </w:pPr>
      <w:r w:rsidRPr="00823AC1">
        <w:t>We recommend that Appendix F be no more than five pages.</w:t>
      </w:r>
      <w:r w:rsidRPr="00823AC1">
        <w:rPr>
          <w:rFonts w:cs="Tahoma"/>
          <w:szCs w:val="20"/>
        </w:rPr>
        <w:t xml:space="preserve"> </w:t>
      </w:r>
    </w:p>
    <w:p w14:paraId="5A929A7C" w14:textId="77777777" w:rsidR="00823AC1" w:rsidRPr="00823AC1" w:rsidRDefault="00823AC1" w:rsidP="00316272">
      <w:pPr>
        <w:pStyle w:val="Heading4"/>
        <w:keepNext/>
        <w:keepLines/>
        <w:numPr>
          <w:ilvl w:val="0"/>
          <w:numId w:val="68"/>
        </w:numPr>
        <w:spacing w:before="240"/>
        <w:contextualSpacing w:val="0"/>
      </w:pPr>
      <w:bookmarkStart w:id="251" w:name="_Toc375049671"/>
      <w:r w:rsidRPr="00823AC1">
        <w:t>Content</w:t>
      </w:r>
      <w:bookmarkEnd w:id="251"/>
      <w:r w:rsidRPr="00823AC1">
        <w:t xml:space="preserve"> </w:t>
      </w:r>
    </w:p>
    <w:p w14:paraId="5A929A7D" w14:textId="1B3CD401" w:rsidR="00823AC1" w:rsidRPr="004B1CA8" w:rsidRDefault="00823AC1" w:rsidP="00823AC1">
      <w:pPr>
        <w:rPr>
          <w:rFonts w:cs="Tahoma"/>
          <w:szCs w:val="20"/>
        </w:rPr>
      </w:pPr>
      <w:r w:rsidRPr="004B1CA8">
        <w:rPr>
          <w:rFonts w:cs="Tahoma"/>
          <w:szCs w:val="20"/>
        </w:rPr>
        <w:t xml:space="preserve">Include in Appendix F your Data Management Plan (DMP). The </w:t>
      </w:r>
      <w:hyperlink w:anchor="_Data_Management_Plan" w:history="1">
        <w:r w:rsidRPr="004B1CA8">
          <w:rPr>
            <w:rStyle w:val="Hyperlink"/>
            <w:rFonts w:cs="Tahoma"/>
            <w:szCs w:val="20"/>
          </w:rPr>
          <w:t>content of the DMP</w:t>
        </w:r>
      </w:hyperlink>
      <w:r w:rsidRPr="004B1CA8">
        <w:rPr>
          <w:rFonts w:cs="Tahoma"/>
          <w:szCs w:val="20"/>
        </w:rPr>
        <w:t xml:space="preserve"> is discussed under (</w:t>
      </w:r>
      <w:r w:rsidR="00423ADA">
        <w:rPr>
          <w:rFonts w:cs="Tahoma"/>
          <w:szCs w:val="20"/>
        </w:rPr>
        <w:t>2</w:t>
      </w:r>
      <w:r w:rsidRPr="004B1CA8">
        <w:rPr>
          <w:rFonts w:cs="Tahoma"/>
          <w:szCs w:val="20"/>
        </w:rPr>
        <w:t xml:space="preserve">) Data Management Plan in </w:t>
      </w:r>
      <w:r w:rsidR="00732AC5">
        <w:rPr>
          <w:rFonts w:cs="Tahoma"/>
          <w:szCs w:val="20"/>
        </w:rPr>
        <w:t>Network Requirements for Research Teams</w:t>
      </w:r>
      <w:r w:rsidRPr="004B1CA8">
        <w:rPr>
          <w:rFonts w:cs="Tahoma"/>
          <w:szCs w:val="20"/>
        </w:rPr>
        <w:t>. These are the only materials that sh</w:t>
      </w:r>
      <w:r w:rsidR="006752C2">
        <w:rPr>
          <w:rFonts w:cs="Tahoma"/>
          <w:szCs w:val="20"/>
        </w:rPr>
        <w:t>ould be included in Appendix F.</w:t>
      </w:r>
    </w:p>
    <w:p w14:paraId="5A929A7E" w14:textId="77777777" w:rsidR="001739C2" w:rsidRPr="004B1CA8" w:rsidRDefault="001739C2" w:rsidP="00823AC1">
      <w:pPr>
        <w:rPr>
          <w:rFonts w:cs="Tahoma"/>
          <w:szCs w:val="20"/>
        </w:rPr>
      </w:pPr>
    </w:p>
    <w:p w14:paraId="5A929A7F" w14:textId="77777777" w:rsidR="00E81695" w:rsidRPr="008813C2" w:rsidRDefault="00E81695" w:rsidP="00316272">
      <w:pPr>
        <w:pStyle w:val="Heading3"/>
        <w:numPr>
          <w:ilvl w:val="0"/>
          <w:numId w:val="82"/>
        </w:numPr>
        <w:ind w:left="360"/>
      </w:pPr>
      <w:bookmarkStart w:id="252" w:name="_Appendix_E_(Efficacy/Replication"/>
      <w:bookmarkStart w:id="253" w:name="_Bibliography_and_References"/>
      <w:bookmarkStart w:id="254" w:name="_Toc375049672"/>
      <w:bookmarkStart w:id="255" w:name="_Toc378173874"/>
      <w:bookmarkStart w:id="256" w:name="_Toc383776007"/>
      <w:bookmarkStart w:id="257" w:name="_Toc514931465"/>
      <w:bookmarkEnd w:id="252"/>
      <w:bookmarkEnd w:id="253"/>
      <w:r w:rsidRPr="008813C2">
        <w:t>Bibliography and References Cited</w:t>
      </w:r>
      <w:bookmarkEnd w:id="254"/>
      <w:bookmarkEnd w:id="255"/>
      <w:bookmarkEnd w:id="256"/>
      <w:bookmarkEnd w:id="257"/>
    </w:p>
    <w:p w14:paraId="5A929A80" w14:textId="77777777" w:rsidR="00E97FBE" w:rsidRPr="004B1CA8" w:rsidRDefault="00E97FBE" w:rsidP="00316272">
      <w:pPr>
        <w:pStyle w:val="Heading4"/>
        <w:keepNext/>
        <w:keepLines/>
        <w:numPr>
          <w:ilvl w:val="0"/>
          <w:numId w:val="84"/>
        </w:numPr>
        <w:spacing w:before="240"/>
        <w:ind w:left="360"/>
        <w:contextualSpacing w:val="0"/>
      </w:pPr>
      <w:bookmarkStart w:id="258" w:name="_Toc375049673"/>
      <w:r w:rsidRPr="004B1CA8">
        <w:t>Submission</w:t>
      </w:r>
      <w:bookmarkEnd w:id="258"/>
    </w:p>
    <w:p w14:paraId="5A929A81" w14:textId="597E7138" w:rsidR="00E97FBE" w:rsidRPr="004B1CA8" w:rsidRDefault="00E97FBE" w:rsidP="00E97FBE">
      <w:pPr>
        <w:rPr>
          <w:rFonts w:cs="Tahoma"/>
          <w:szCs w:val="20"/>
        </w:rPr>
      </w:pPr>
      <w:r w:rsidRPr="004B1CA8">
        <w:rPr>
          <w:rFonts w:cs="Tahoma"/>
          <w:szCs w:val="20"/>
        </w:rPr>
        <w:t xml:space="preserve">You must submit this section as a separate PDF attachment at Item 9 of the Other Project Information form (see </w:t>
      </w:r>
      <w:hyperlink w:anchor="_Research_&amp;_Related_2" w:history="1">
        <w:r w:rsidRPr="004B1CA8">
          <w:rPr>
            <w:rFonts w:cs="Tahoma"/>
            <w:color w:val="0000FF"/>
            <w:szCs w:val="20"/>
            <w:u w:val="single"/>
          </w:rPr>
          <w:t>Part V.</w:t>
        </w:r>
        <w:r w:rsidR="00551F5A">
          <w:rPr>
            <w:rFonts w:cs="Tahoma"/>
            <w:color w:val="0000FF"/>
            <w:szCs w:val="20"/>
            <w:u w:val="single"/>
          </w:rPr>
          <w:t>F</w:t>
        </w:r>
        <w:r w:rsidRPr="004B1CA8">
          <w:rPr>
            <w:rFonts w:cs="Tahoma"/>
            <w:color w:val="0000FF"/>
            <w:szCs w:val="20"/>
            <w:u w:val="single"/>
          </w:rPr>
          <w:t xml:space="preserve">.4 </w:t>
        </w:r>
        <w:r w:rsidRPr="004B1CA8">
          <w:rPr>
            <w:color w:val="0000FF"/>
            <w:u w:val="single"/>
          </w:rPr>
          <w:t>Research &amp; Related Other Project Information</w:t>
        </w:r>
      </w:hyperlink>
      <w:r w:rsidRPr="004B1CA8">
        <w:rPr>
          <w:rFonts w:cs="Tahoma"/>
          <w:szCs w:val="20"/>
        </w:rPr>
        <w:t>).</w:t>
      </w:r>
    </w:p>
    <w:p w14:paraId="5A929A82" w14:textId="77777777" w:rsidR="00E97FBE" w:rsidRPr="004B1CA8" w:rsidRDefault="00E97FBE" w:rsidP="00316272">
      <w:pPr>
        <w:pStyle w:val="Heading4"/>
        <w:keepNext/>
        <w:keepLines/>
        <w:numPr>
          <w:ilvl w:val="0"/>
          <w:numId w:val="84"/>
        </w:numPr>
        <w:spacing w:before="240"/>
        <w:ind w:left="360"/>
        <w:contextualSpacing w:val="0"/>
      </w:pPr>
      <w:r w:rsidRPr="004B1CA8">
        <w:t>Recommended page length</w:t>
      </w:r>
    </w:p>
    <w:p w14:paraId="5A929A83" w14:textId="5BBAAA10" w:rsidR="00E97FBE" w:rsidRPr="000320EA" w:rsidRDefault="00E97FBE" w:rsidP="00E97FBE">
      <w:pPr>
        <w:rPr>
          <w:rFonts w:cs="Tahoma"/>
          <w:szCs w:val="20"/>
        </w:rPr>
      </w:pPr>
      <w:r w:rsidRPr="004B1CA8">
        <w:t xml:space="preserve">We do not recommend a page length for the </w:t>
      </w:r>
      <w:r w:rsidR="00551F5A">
        <w:t>b</w:t>
      </w:r>
      <w:r w:rsidRPr="004B1CA8">
        <w:t xml:space="preserve">ibliography and </w:t>
      </w:r>
      <w:r w:rsidR="00551F5A">
        <w:t>r</w:t>
      </w:r>
      <w:r w:rsidRPr="004B1CA8">
        <w:t>eferences cited.</w:t>
      </w:r>
      <w:r>
        <w:t xml:space="preserve"> </w:t>
      </w:r>
    </w:p>
    <w:p w14:paraId="5A929A84" w14:textId="77777777" w:rsidR="00E97FBE" w:rsidRPr="000320EA" w:rsidRDefault="00E97FBE" w:rsidP="00316272">
      <w:pPr>
        <w:pStyle w:val="Heading4"/>
        <w:keepNext/>
        <w:keepLines/>
        <w:numPr>
          <w:ilvl w:val="0"/>
          <w:numId w:val="69"/>
        </w:numPr>
        <w:spacing w:before="240"/>
        <w:contextualSpacing w:val="0"/>
      </w:pPr>
      <w:bookmarkStart w:id="259" w:name="_Toc375049675"/>
      <w:r w:rsidRPr="000320EA">
        <w:t>Content</w:t>
      </w:r>
      <w:bookmarkEnd w:id="259"/>
    </w:p>
    <w:p w14:paraId="5A929A85" w14:textId="77777777" w:rsidR="00C4260E" w:rsidRDefault="00E97FBE" w:rsidP="00E81695">
      <w:pPr>
        <w:rPr>
          <w:rFonts w:cs="Tahoma"/>
          <w:szCs w:val="20"/>
        </w:rPr>
      </w:pPr>
      <w:r w:rsidRPr="000320EA">
        <w:rPr>
          <w:rFonts w:cs="Tahoma"/>
          <w:szCs w:val="20"/>
        </w:rPr>
        <w:t xml:space="preserve">You should include complete citations, including the names of all authors (in the same sequence in which they appear in the publication), titles (e.g., article and journal, chapter and book), page numbers, and year of publication for literature </w:t>
      </w:r>
      <w:r w:rsidR="006752C2">
        <w:rPr>
          <w:rFonts w:cs="Tahoma"/>
          <w:szCs w:val="20"/>
        </w:rPr>
        <w:t>cited in the project narrative.</w:t>
      </w:r>
    </w:p>
    <w:p w14:paraId="5A929A86" w14:textId="77777777" w:rsidR="00372242" w:rsidRPr="00C03BDF" w:rsidRDefault="00372242" w:rsidP="00E81695">
      <w:pPr>
        <w:rPr>
          <w:rFonts w:cs="Tahoma"/>
          <w:szCs w:val="20"/>
        </w:rPr>
      </w:pPr>
    </w:p>
    <w:p w14:paraId="5A929A87" w14:textId="77777777" w:rsidR="00712135" w:rsidRPr="008813C2" w:rsidRDefault="00EE195B" w:rsidP="00316272">
      <w:pPr>
        <w:pStyle w:val="Heading3"/>
        <w:numPr>
          <w:ilvl w:val="0"/>
          <w:numId w:val="82"/>
        </w:numPr>
        <w:ind w:left="540" w:hanging="540"/>
      </w:pPr>
      <w:bookmarkStart w:id="260" w:name="_Research_on_Human"/>
      <w:bookmarkStart w:id="261" w:name="_Toc383776008"/>
      <w:bookmarkStart w:id="262" w:name="_Toc514931466"/>
      <w:bookmarkEnd w:id="260"/>
      <w:r w:rsidRPr="008813C2">
        <w:t>Research on Human Subjects Narrative</w:t>
      </w:r>
      <w:bookmarkEnd w:id="261"/>
      <w:bookmarkEnd w:id="262"/>
    </w:p>
    <w:p w14:paraId="5A929A88" w14:textId="77777777" w:rsidR="00E97FBE" w:rsidRPr="00E97FBE" w:rsidRDefault="00E97FBE" w:rsidP="00E97FBE"/>
    <w:p w14:paraId="5A929A89" w14:textId="77777777" w:rsidR="00E97FBE" w:rsidRPr="000320EA" w:rsidRDefault="00E97FBE" w:rsidP="00316272">
      <w:pPr>
        <w:pStyle w:val="Heading4"/>
        <w:numPr>
          <w:ilvl w:val="0"/>
          <w:numId w:val="85"/>
        </w:numPr>
        <w:ind w:left="360"/>
      </w:pPr>
      <w:bookmarkStart w:id="263" w:name="_Toc375049677"/>
      <w:bookmarkStart w:id="264" w:name="_Toc375049679"/>
      <w:r w:rsidRPr="000320EA">
        <w:t>Submission</w:t>
      </w:r>
      <w:bookmarkEnd w:id="263"/>
    </w:p>
    <w:p w14:paraId="5A929A8A" w14:textId="70D8EC60" w:rsidR="00E97FBE" w:rsidRPr="000320EA" w:rsidRDefault="00E97FBE" w:rsidP="00E97FBE">
      <w:pPr>
        <w:rPr>
          <w:rFonts w:cs="Tahoma"/>
          <w:szCs w:val="20"/>
        </w:rPr>
      </w:pPr>
      <w:r w:rsidRPr="000320EA">
        <w:rPr>
          <w:rFonts w:cs="Tahoma"/>
          <w:szCs w:val="20"/>
        </w:rPr>
        <w:t xml:space="preserve">The human subjects narrative must be submitted as a PDF attachment at Item 12 of the Other Project Information form (see </w:t>
      </w:r>
      <w:hyperlink w:anchor="_Research_&amp;_Related_2" w:history="1">
        <w:r w:rsidRPr="00F31506">
          <w:rPr>
            <w:rFonts w:cs="Tahoma"/>
            <w:color w:val="0000FF"/>
            <w:szCs w:val="20"/>
            <w:u w:val="single"/>
          </w:rPr>
          <w:t>Part V.</w:t>
        </w:r>
        <w:r w:rsidR="00551F5A">
          <w:rPr>
            <w:rFonts w:cs="Tahoma"/>
            <w:color w:val="0000FF"/>
            <w:szCs w:val="20"/>
            <w:u w:val="single"/>
          </w:rPr>
          <w:t>F</w:t>
        </w:r>
        <w:r w:rsidRPr="00F31506">
          <w:rPr>
            <w:rFonts w:cs="Tahoma"/>
            <w:color w:val="0000FF"/>
            <w:szCs w:val="20"/>
            <w:u w:val="single"/>
          </w:rPr>
          <w:t xml:space="preserve">.4 </w:t>
        </w:r>
        <w:r w:rsidRPr="00F31506">
          <w:rPr>
            <w:color w:val="0000FF"/>
            <w:u w:val="single"/>
          </w:rPr>
          <w:t>Research &amp; Related Other Project Information</w:t>
        </w:r>
      </w:hyperlink>
      <w:r w:rsidRPr="000320EA">
        <w:rPr>
          <w:rFonts w:cs="Tahoma"/>
          <w:szCs w:val="20"/>
        </w:rPr>
        <w:t>)</w:t>
      </w:r>
      <w:r>
        <w:rPr>
          <w:rFonts w:cs="Tahoma"/>
          <w:szCs w:val="20"/>
        </w:rPr>
        <w:t>.</w:t>
      </w:r>
    </w:p>
    <w:p w14:paraId="5A929A8B" w14:textId="77777777" w:rsidR="00E97FBE" w:rsidRPr="00E97FBE" w:rsidRDefault="00E97FBE" w:rsidP="00316272">
      <w:pPr>
        <w:pStyle w:val="Heading4"/>
        <w:keepNext/>
        <w:keepLines/>
        <w:numPr>
          <w:ilvl w:val="0"/>
          <w:numId w:val="70"/>
        </w:numPr>
        <w:spacing w:before="240"/>
        <w:contextualSpacing w:val="0"/>
      </w:pPr>
      <w:r w:rsidRPr="00E97FBE">
        <w:t>Recommended page length</w:t>
      </w:r>
    </w:p>
    <w:p w14:paraId="5A929A8C" w14:textId="69D68EF0" w:rsidR="00E97FBE" w:rsidRPr="000320EA" w:rsidRDefault="00E97FBE" w:rsidP="00E97FBE">
      <w:pPr>
        <w:rPr>
          <w:rFonts w:cs="Tahoma"/>
          <w:szCs w:val="20"/>
        </w:rPr>
      </w:pPr>
      <w:r w:rsidRPr="00E97FBE">
        <w:t xml:space="preserve">We do not recommend a page length for the </w:t>
      </w:r>
      <w:r w:rsidR="00551F5A">
        <w:t>h</w:t>
      </w:r>
      <w:r w:rsidRPr="00E97FBE">
        <w:t xml:space="preserve">uman </w:t>
      </w:r>
      <w:r w:rsidR="00551F5A">
        <w:t>s</w:t>
      </w:r>
      <w:r w:rsidRPr="00E97FBE">
        <w:t xml:space="preserve">ubjects </w:t>
      </w:r>
      <w:r w:rsidR="00551F5A">
        <w:t>n</w:t>
      </w:r>
      <w:r w:rsidRPr="00E97FBE">
        <w:t>arrative.</w:t>
      </w:r>
    </w:p>
    <w:bookmarkEnd w:id="264"/>
    <w:p w14:paraId="5A929A8D" w14:textId="77777777" w:rsidR="00E97FBE" w:rsidRPr="00940C19" w:rsidRDefault="00E97FBE" w:rsidP="00316272">
      <w:pPr>
        <w:pStyle w:val="Heading4"/>
        <w:keepNext/>
        <w:keepLines/>
        <w:numPr>
          <w:ilvl w:val="0"/>
          <w:numId w:val="70"/>
        </w:numPr>
        <w:spacing w:before="200"/>
        <w:contextualSpacing w:val="0"/>
      </w:pPr>
      <w:r w:rsidRPr="00940C19">
        <w:lastRenderedPageBreak/>
        <w:t xml:space="preserve">Content </w:t>
      </w:r>
    </w:p>
    <w:p w14:paraId="5A929A8E" w14:textId="77777777" w:rsidR="00E97FBE" w:rsidRPr="00940C19" w:rsidRDefault="00E97FBE" w:rsidP="00E97FBE">
      <w:pPr>
        <w:rPr>
          <w:rFonts w:cs="Tahoma"/>
          <w:bCs/>
          <w:szCs w:val="20"/>
        </w:rPr>
      </w:pPr>
      <w:r w:rsidRPr="00940C19">
        <w:rPr>
          <w:rFonts w:cs="Tahoma"/>
          <w:bCs/>
        </w:rPr>
        <w:t xml:space="preserve">The human subjects narrative should address the information specified by the U.S. </w:t>
      </w:r>
      <w:r w:rsidRPr="00940C19">
        <w:rPr>
          <w:rFonts w:cs="Tahoma"/>
          <w:bCs/>
          <w:szCs w:val="20"/>
        </w:rPr>
        <w:t xml:space="preserve">Department of Education’s Regulations for the Protection of Human Subjects (see </w:t>
      </w:r>
      <w:hyperlink r:id="rId53" w:history="1">
        <w:r w:rsidRPr="00940C19">
          <w:rPr>
            <w:rStyle w:val="Hyperlink"/>
            <w:rFonts w:cs="Tahoma"/>
            <w:bCs/>
            <w:szCs w:val="20"/>
          </w:rPr>
          <w:t>http://www2.ed.gov/about/offices/list/ocfo/humansub.html</w:t>
        </w:r>
      </w:hyperlink>
      <w:r w:rsidRPr="00940C19">
        <w:rPr>
          <w:rFonts w:cs="Tahoma"/>
          <w:bCs/>
          <w:szCs w:val="20"/>
        </w:rPr>
        <w:t xml:space="preserve"> for additional information). </w:t>
      </w:r>
    </w:p>
    <w:p w14:paraId="5A929A8F" w14:textId="77777777" w:rsidR="00E97FBE" w:rsidRPr="00940C19" w:rsidRDefault="00E97FBE" w:rsidP="00E97FBE">
      <w:pPr>
        <w:rPr>
          <w:rFonts w:cs="Tahoma"/>
          <w:bCs/>
          <w:szCs w:val="20"/>
        </w:rPr>
      </w:pPr>
    </w:p>
    <w:p w14:paraId="5A929A90" w14:textId="77777777" w:rsidR="00E97FBE" w:rsidRPr="00940C19" w:rsidRDefault="00E97FBE" w:rsidP="006752C2">
      <w:pPr>
        <w:spacing w:after="120"/>
        <w:ind w:left="720"/>
        <w:rPr>
          <w:rFonts w:cs="Tahoma"/>
          <w:bCs/>
          <w:iCs/>
        </w:rPr>
      </w:pPr>
      <w:r w:rsidRPr="00940C19">
        <w:rPr>
          <w:i/>
        </w:rPr>
        <w:t>Exempt Research on Human Subjects Narrative</w:t>
      </w:r>
      <w:r w:rsidR="006752C2">
        <w:rPr>
          <w:rFonts w:cs="Tahoma"/>
          <w:bCs/>
          <w:iCs/>
        </w:rPr>
        <w:t xml:space="preserve"> </w:t>
      </w:r>
    </w:p>
    <w:p w14:paraId="5A929A91" w14:textId="0BA75143" w:rsidR="00E97FBE" w:rsidRPr="00940C19" w:rsidRDefault="00E97FBE" w:rsidP="00E97FBE">
      <w:pPr>
        <w:ind w:left="720"/>
        <w:rPr>
          <w:rFonts w:cs="Tahoma"/>
          <w:bCs/>
          <w:iCs/>
        </w:rPr>
      </w:pPr>
      <w:r w:rsidRPr="00940C19">
        <w:rPr>
          <w:rFonts w:cs="Tahoma"/>
          <w:bCs/>
          <w:iCs/>
        </w:rPr>
        <w:t xml:space="preserve">Provide an “exempt” narrative if you checked “yes” on Item 1 of the Research &amp; Related Other Project Information form (see </w:t>
      </w:r>
      <w:hyperlink w:anchor="_Research_&amp;_Related_2" w:history="1">
        <w:r w:rsidR="00197967">
          <w:rPr>
            <w:rFonts w:cs="Tahoma"/>
            <w:color w:val="0000FF"/>
            <w:szCs w:val="20"/>
            <w:u w:val="single"/>
          </w:rPr>
          <w:t>Part V.</w:t>
        </w:r>
        <w:r w:rsidR="00551F5A">
          <w:rPr>
            <w:rFonts w:cs="Tahoma"/>
            <w:color w:val="0000FF"/>
            <w:szCs w:val="20"/>
            <w:u w:val="single"/>
          </w:rPr>
          <w:t>F</w:t>
        </w:r>
        <w:r w:rsidR="00197967">
          <w:rPr>
            <w:rFonts w:cs="Tahoma"/>
            <w:color w:val="0000FF"/>
            <w:szCs w:val="20"/>
            <w:u w:val="single"/>
          </w:rPr>
          <w:t>.4</w:t>
        </w:r>
        <w:r w:rsidRPr="00940C19">
          <w:rPr>
            <w:rFonts w:cs="Tahoma"/>
            <w:color w:val="0000FF"/>
            <w:szCs w:val="20"/>
            <w:u w:val="single"/>
          </w:rPr>
          <w:t xml:space="preserve"> </w:t>
        </w:r>
        <w:r w:rsidRPr="00940C19">
          <w:rPr>
            <w:color w:val="0000FF"/>
            <w:u w:val="single"/>
          </w:rPr>
          <w:t>Research &amp; Related Other Project Information</w:t>
        </w:r>
      </w:hyperlink>
      <w:r w:rsidRPr="00940C19">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940C19">
        <w:rPr>
          <w:rFonts w:cs="Tahoma"/>
          <w:szCs w:val="20"/>
        </w:rPr>
        <w:t xml:space="preserve">The six categories of research that qualify for exemption from coverage by the regulations are described on the Department’s website </w:t>
      </w:r>
      <w:hyperlink r:id="rId54" w:history="1">
        <w:r w:rsidRPr="00940C19">
          <w:rPr>
            <w:rStyle w:val="Hyperlink"/>
            <w:rFonts w:cs="Tahoma"/>
            <w:szCs w:val="20"/>
          </w:rPr>
          <w:t>http://www2.ed.gov/policy/fund/guid/humansub/overview.html</w:t>
        </w:r>
      </w:hyperlink>
      <w:r w:rsidRPr="00940C19">
        <w:rPr>
          <w:rFonts w:cs="Tahoma"/>
          <w:szCs w:val="20"/>
        </w:rPr>
        <w:t xml:space="preserve">. </w:t>
      </w:r>
    </w:p>
    <w:p w14:paraId="5A929A92" w14:textId="77777777" w:rsidR="00E97FBE" w:rsidRPr="00940C19" w:rsidRDefault="00E97FBE" w:rsidP="00E97FBE">
      <w:pPr>
        <w:ind w:left="720"/>
        <w:rPr>
          <w:i/>
        </w:rPr>
      </w:pPr>
    </w:p>
    <w:p w14:paraId="5A929A93" w14:textId="77777777" w:rsidR="00E97FBE" w:rsidRPr="00940C19" w:rsidRDefault="00E97FBE" w:rsidP="006752C2">
      <w:pPr>
        <w:spacing w:after="120"/>
        <w:ind w:left="720"/>
        <w:rPr>
          <w:rFonts w:cs="Tahoma"/>
          <w:bCs/>
        </w:rPr>
      </w:pPr>
      <w:bookmarkStart w:id="265" w:name="_Toc357774463"/>
      <w:r w:rsidRPr="00940C19">
        <w:rPr>
          <w:i/>
        </w:rPr>
        <w:t>Non-</w:t>
      </w:r>
      <w:r>
        <w:rPr>
          <w:i/>
        </w:rPr>
        <w:t>E</w:t>
      </w:r>
      <w:r w:rsidRPr="00940C19">
        <w:rPr>
          <w:i/>
        </w:rPr>
        <w:t>xempt Research on Human Subjects Narrative</w:t>
      </w:r>
      <w:bookmarkEnd w:id="265"/>
      <w:r w:rsidR="006752C2">
        <w:rPr>
          <w:rFonts w:cs="Tahoma"/>
          <w:bCs/>
        </w:rPr>
        <w:t xml:space="preserve"> </w:t>
      </w:r>
    </w:p>
    <w:p w14:paraId="5A929A94" w14:textId="35B891F9" w:rsidR="00E97FBE" w:rsidRPr="00940C19" w:rsidRDefault="00E97FBE" w:rsidP="00E97FBE">
      <w:pPr>
        <w:ind w:left="720"/>
        <w:rPr>
          <w:rFonts w:cs="Tahoma"/>
          <w:bCs/>
          <w:iCs/>
        </w:rPr>
      </w:pPr>
      <w:r w:rsidRPr="00940C19">
        <w:rPr>
          <w:rFonts w:cs="Tahoma"/>
          <w:bCs/>
        </w:rPr>
        <w:t>If some or all of the planned research activities are covered</w:t>
      </w:r>
      <w:r>
        <w:rPr>
          <w:rFonts w:cs="Tahoma"/>
          <w:bCs/>
        </w:rPr>
        <w:t xml:space="preserve"> by </w:t>
      </w:r>
      <w:r w:rsidRPr="00940C19">
        <w:rPr>
          <w:rFonts w:cs="Tahoma"/>
          <w:bCs/>
        </w:rPr>
        <w:t>(not exempt from</w:t>
      </w:r>
      <w:r>
        <w:rPr>
          <w:rFonts w:cs="Tahoma"/>
          <w:bCs/>
        </w:rPr>
        <w:t>)</w:t>
      </w:r>
      <w:r w:rsidRPr="00940C19">
        <w:rPr>
          <w:rFonts w:cs="Tahoma"/>
          <w:bCs/>
        </w:rPr>
        <w:t xml:space="preserve"> the Human Subjects Regulations and you checked “no”</w:t>
      </w:r>
      <w:r w:rsidRPr="00940C19">
        <w:rPr>
          <w:rFonts w:cs="Tahoma"/>
          <w:bCs/>
          <w:iCs/>
        </w:rPr>
        <w:t xml:space="preserve"> on Item 1 of the Research &amp; Related Other Project Information form (see </w:t>
      </w:r>
      <w:hyperlink w:anchor="_Research_&amp;_Related_2" w:history="1">
        <w:r>
          <w:rPr>
            <w:rFonts w:cs="Tahoma"/>
            <w:color w:val="0000FF"/>
            <w:szCs w:val="20"/>
            <w:u w:val="single"/>
          </w:rPr>
          <w:t>Part V</w:t>
        </w:r>
        <w:r w:rsidR="00197967">
          <w:rPr>
            <w:rFonts w:cs="Tahoma"/>
            <w:color w:val="0000FF"/>
            <w:szCs w:val="20"/>
            <w:u w:val="single"/>
          </w:rPr>
          <w:t>.</w:t>
        </w:r>
        <w:r w:rsidR="00551F5A">
          <w:rPr>
            <w:rFonts w:cs="Tahoma"/>
            <w:color w:val="0000FF"/>
            <w:szCs w:val="20"/>
            <w:u w:val="single"/>
          </w:rPr>
          <w:t>F</w:t>
        </w:r>
        <w:r w:rsidR="00197967">
          <w:rPr>
            <w:rFonts w:cs="Tahoma"/>
            <w:color w:val="0000FF"/>
            <w:szCs w:val="20"/>
            <w:u w:val="single"/>
          </w:rPr>
          <w:t>.4</w:t>
        </w:r>
        <w:r w:rsidRPr="00940C19">
          <w:rPr>
            <w:rFonts w:cs="Tahoma"/>
            <w:color w:val="0000FF"/>
            <w:szCs w:val="20"/>
            <w:u w:val="single"/>
          </w:rPr>
          <w:t xml:space="preserve"> </w:t>
        </w:r>
        <w:r w:rsidRPr="00940C19">
          <w:rPr>
            <w:color w:val="0000FF"/>
            <w:u w:val="single"/>
          </w:rPr>
          <w:t>Research &amp; Related Other Project Information</w:t>
        </w:r>
      </w:hyperlink>
      <w:r w:rsidRPr="00940C19">
        <w:rPr>
          <w:rFonts w:cs="Tahoma"/>
          <w:bCs/>
          <w:iCs/>
        </w:rPr>
        <w:t>)</w:t>
      </w:r>
      <w:r w:rsidRPr="00940C19">
        <w:rPr>
          <w:rFonts w:cs="Tahoma"/>
          <w:bCs/>
        </w:rPr>
        <w:t xml:space="preserve">, </w:t>
      </w:r>
      <w:r w:rsidRPr="00940C19">
        <w:rPr>
          <w:rFonts w:cs="Tahoma"/>
          <w:bCs/>
          <w:iCs/>
        </w:rPr>
        <w:t>provide a “non</w:t>
      </w:r>
      <w:r w:rsidR="00D7601A">
        <w:rPr>
          <w:rFonts w:cs="Tahoma"/>
          <w:bCs/>
          <w:iCs/>
        </w:rPr>
        <w:t>-</w:t>
      </w:r>
      <w:r w:rsidRPr="00940C19">
        <w:rPr>
          <w:rFonts w:cs="Tahoma"/>
          <w:bCs/>
          <w:iCs/>
        </w:rPr>
        <w:t xml:space="preserve">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5A929A95" w14:textId="77777777" w:rsidR="00E97FBE" w:rsidRPr="00940C19" w:rsidRDefault="00E97FBE" w:rsidP="00E97FBE">
      <w:pPr>
        <w:rPr>
          <w:rFonts w:cs="Tahoma"/>
          <w:bCs/>
          <w:iCs/>
        </w:rPr>
      </w:pPr>
    </w:p>
    <w:p w14:paraId="5A929A96" w14:textId="77777777" w:rsidR="00E97FBE" w:rsidRPr="00940C19" w:rsidRDefault="00E97FBE" w:rsidP="00E97FBE">
      <w:pPr>
        <w:rPr>
          <w:rFonts w:cs="Tahoma"/>
          <w:szCs w:val="20"/>
        </w:rPr>
      </w:pPr>
      <w:r w:rsidRPr="00940C19">
        <w:rPr>
          <w:rFonts w:cs="Tahoma"/>
          <w:szCs w:val="20"/>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w:t>
      </w:r>
      <w:r w:rsidR="00030F23">
        <w:rPr>
          <w:rFonts w:cs="Tahoma"/>
          <w:szCs w:val="20"/>
        </w:rPr>
        <w:t xml:space="preserve">days after the formal request. </w:t>
      </w:r>
    </w:p>
    <w:p w14:paraId="5A929A97" w14:textId="77777777" w:rsidR="00712135" w:rsidRPr="00C03BDF" w:rsidRDefault="00712135" w:rsidP="00712135">
      <w:pPr>
        <w:rPr>
          <w:rFonts w:cs="Tahoma"/>
          <w:szCs w:val="20"/>
        </w:rPr>
      </w:pPr>
    </w:p>
    <w:p w14:paraId="5A929A98" w14:textId="77777777" w:rsidR="004A1CBC" w:rsidRPr="004A1CBC" w:rsidRDefault="00111078" w:rsidP="00316272">
      <w:pPr>
        <w:pStyle w:val="Heading3"/>
        <w:numPr>
          <w:ilvl w:val="0"/>
          <w:numId w:val="82"/>
        </w:numPr>
        <w:ind w:left="360"/>
      </w:pPr>
      <w:bookmarkStart w:id="266" w:name="_Biographical_Sketches_of"/>
      <w:bookmarkStart w:id="267" w:name="_Toc375049680"/>
      <w:bookmarkStart w:id="268" w:name="_Toc378173876"/>
      <w:bookmarkEnd w:id="266"/>
      <w:r w:rsidRPr="008813C2">
        <w:t xml:space="preserve"> </w:t>
      </w:r>
      <w:bookmarkStart w:id="269" w:name="_Toc383776009"/>
      <w:bookmarkStart w:id="270" w:name="_Toc514931467"/>
      <w:r w:rsidR="00E81695" w:rsidRPr="008813C2">
        <w:t>Biographical Sketches of Senior/Key Personnel</w:t>
      </w:r>
      <w:bookmarkEnd w:id="267"/>
      <w:bookmarkEnd w:id="268"/>
      <w:bookmarkEnd w:id="269"/>
      <w:bookmarkEnd w:id="270"/>
      <w:r w:rsidR="0027237B" w:rsidRPr="008813C2">
        <w:t xml:space="preserve"> </w:t>
      </w:r>
    </w:p>
    <w:p w14:paraId="5A929A99" w14:textId="77777777" w:rsidR="00372242" w:rsidRDefault="00372242" w:rsidP="00372242">
      <w:bookmarkStart w:id="271" w:name="_Toc375049681"/>
    </w:p>
    <w:p w14:paraId="5A929A9A" w14:textId="77777777" w:rsidR="004A1CBC" w:rsidRPr="000320EA" w:rsidRDefault="004A1CBC" w:rsidP="00316272">
      <w:pPr>
        <w:pStyle w:val="Heading4"/>
        <w:numPr>
          <w:ilvl w:val="1"/>
          <w:numId w:val="82"/>
        </w:numPr>
        <w:ind w:left="360"/>
      </w:pPr>
      <w:r w:rsidRPr="000320EA">
        <w:t>Submission</w:t>
      </w:r>
      <w:bookmarkEnd w:id="271"/>
    </w:p>
    <w:p w14:paraId="5A929A9B" w14:textId="742032A0" w:rsidR="004A1CBC" w:rsidRPr="000320EA" w:rsidRDefault="004A1CBC" w:rsidP="004A1CBC">
      <w:pPr>
        <w:rPr>
          <w:rFonts w:cs="Tahoma"/>
          <w:szCs w:val="20"/>
        </w:rPr>
      </w:pPr>
      <w:r w:rsidRPr="000320EA">
        <w:rPr>
          <w:rFonts w:cs="Tahoma"/>
          <w:szCs w:val="20"/>
        </w:rPr>
        <w:t xml:space="preserve">Each </w:t>
      </w:r>
      <w:r w:rsidR="00551F5A">
        <w:rPr>
          <w:rFonts w:cs="Tahoma"/>
          <w:szCs w:val="20"/>
        </w:rPr>
        <w:t xml:space="preserve">biographical </w:t>
      </w:r>
      <w:r w:rsidRPr="000320EA">
        <w:rPr>
          <w:rFonts w:cs="Tahoma"/>
          <w:szCs w:val="20"/>
        </w:rPr>
        <w:t xml:space="preserve">sketch will be submitted as a separate PDF attachment and attached to the Research &amp; Related Senior/Key Person Profile (Expanded) form (see </w:t>
      </w:r>
      <w:hyperlink w:anchor="_Research_&amp;_Related" w:history="1">
        <w:r>
          <w:rPr>
            <w:rStyle w:val="Hyperlink"/>
          </w:rPr>
          <w:t>Part V.</w:t>
        </w:r>
        <w:r w:rsidR="00551F5A">
          <w:rPr>
            <w:rStyle w:val="Hyperlink"/>
          </w:rPr>
          <w:t>F</w:t>
        </w:r>
        <w:r>
          <w:rPr>
            <w:rStyle w:val="Hyperlink"/>
          </w:rPr>
          <w:t>.2 Research &amp; Related Senior/Key Person Profile (Expanded)</w:t>
        </w:r>
      </w:hyperlink>
      <w:r w:rsidRPr="000320EA">
        <w:rPr>
          <w:rFonts w:cs="Tahoma"/>
          <w:szCs w:val="20"/>
        </w:rPr>
        <w:t>).</w:t>
      </w:r>
      <w:r>
        <w:rPr>
          <w:rFonts w:cs="Tahoma"/>
          <w:szCs w:val="20"/>
        </w:rPr>
        <w:t xml:space="preserve"> </w:t>
      </w:r>
      <w:r>
        <w:t xml:space="preserve">The Institute encourages you to use the IES </w:t>
      </w:r>
      <w:r w:rsidR="00551F5A">
        <w:t>b</w:t>
      </w:r>
      <w:r>
        <w:t xml:space="preserve">iosketch template </w:t>
      </w:r>
      <w:r w:rsidR="00497738">
        <w:t>(</w:t>
      </w:r>
      <w:hyperlink r:id="rId55" w:history="1">
        <w:r w:rsidR="0096564F" w:rsidRPr="0096564F">
          <w:rPr>
            <w:rStyle w:val="Hyperlink"/>
          </w:rPr>
          <w:t>https://www.ncbi.nlm.nih.gov/books/NBK154494/#sciencv</w:t>
        </w:r>
      </w:hyperlink>
      <w:r w:rsidR="00497738">
        <w:t>)</w:t>
      </w:r>
      <w:r w:rsidR="0096564F" w:rsidRPr="0096564F">
        <w:t xml:space="preserve"> </w:t>
      </w:r>
      <w:r>
        <w:t xml:space="preserve">available through </w:t>
      </w:r>
      <w:hyperlink r:id="rId56" w:history="1">
        <w:r>
          <w:rPr>
            <w:rStyle w:val="Hyperlink"/>
          </w:rPr>
          <w:t>SciENcv</w:t>
        </w:r>
      </w:hyperlink>
      <w:r>
        <w:t xml:space="preserve"> or you may develop your own biosketch format.</w:t>
      </w:r>
    </w:p>
    <w:p w14:paraId="5A929A9C" w14:textId="77777777" w:rsidR="004A1CBC" w:rsidRPr="004A1CBC" w:rsidRDefault="004A1CBC" w:rsidP="00316272">
      <w:pPr>
        <w:pStyle w:val="Heading4"/>
        <w:keepNext/>
        <w:keepLines/>
        <w:numPr>
          <w:ilvl w:val="0"/>
          <w:numId w:val="71"/>
        </w:numPr>
        <w:spacing w:before="240"/>
        <w:contextualSpacing w:val="0"/>
      </w:pPr>
      <w:r w:rsidRPr="004A1CBC">
        <w:t>Recommended page length</w:t>
      </w:r>
    </w:p>
    <w:p w14:paraId="5A929A9D" w14:textId="4FE2FFD6" w:rsidR="004A1CBC" w:rsidRPr="004A1CBC" w:rsidRDefault="004A1CBC" w:rsidP="004A1CBC">
      <w:pPr>
        <w:rPr>
          <w:rFonts w:cs="Tahoma"/>
          <w:szCs w:val="20"/>
        </w:rPr>
      </w:pPr>
      <w:r w:rsidRPr="004A1CBC">
        <w:t xml:space="preserve">We recommend that each </w:t>
      </w:r>
      <w:r w:rsidR="00551F5A">
        <w:t>b</w:t>
      </w:r>
      <w:r w:rsidRPr="004A1CBC">
        <w:t xml:space="preserve">iographical </w:t>
      </w:r>
      <w:r w:rsidR="00551F5A">
        <w:t>s</w:t>
      </w:r>
      <w:r w:rsidRPr="004A1CBC">
        <w:t>ketch be no more than five pages, which includes Current and Pending Support.</w:t>
      </w:r>
    </w:p>
    <w:p w14:paraId="5A929A9E" w14:textId="77777777" w:rsidR="004A1CBC" w:rsidRPr="004A1CBC" w:rsidRDefault="004A1CBC" w:rsidP="00316272">
      <w:pPr>
        <w:pStyle w:val="Heading4"/>
        <w:keepNext/>
        <w:keepLines/>
        <w:numPr>
          <w:ilvl w:val="0"/>
          <w:numId w:val="72"/>
        </w:numPr>
        <w:spacing w:before="240"/>
        <w:contextualSpacing w:val="0"/>
      </w:pPr>
      <w:r w:rsidRPr="004A1CBC">
        <w:t>Content</w:t>
      </w:r>
      <w:r w:rsidR="00BB66A3">
        <w:t xml:space="preserve"> </w:t>
      </w:r>
    </w:p>
    <w:p w14:paraId="5A929A9F" w14:textId="0B74A46C" w:rsidR="004A1CBC" w:rsidRDefault="004A1CBC" w:rsidP="004A1CBC">
      <w:r>
        <w:t xml:space="preserve">Provide a </w:t>
      </w:r>
      <w:r w:rsidR="00551F5A">
        <w:t>b</w:t>
      </w:r>
      <w:r>
        <w:t xml:space="preserve">iographical </w:t>
      </w:r>
      <w:r w:rsidR="00551F5A">
        <w:t>s</w:t>
      </w:r>
      <w:r>
        <w:t>ketch for the Principal Investigator, each co-Principal Investigator, and other key personnel. Each sketch should include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(the form will allow for up to 40 biographical sketches in total).</w:t>
      </w:r>
    </w:p>
    <w:p w14:paraId="5A929AA0" w14:textId="77777777" w:rsidR="004A1CBC" w:rsidRDefault="004A1CBC" w:rsidP="004A1CBC"/>
    <w:p w14:paraId="5A929AA1" w14:textId="77777777" w:rsidR="004A1CBC" w:rsidRDefault="004A1CBC" w:rsidP="004A1CBC">
      <w:r>
        <w:t xml:space="preserve">Provide a list of current and pending grants for the Principal Investigator, each co-Principal Investigator, and other key personnel, along with the proportion of his/her time, expressed as percent effort over a </w:t>
      </w:r>
      <w:r>
        <w:lastRenderedPageBreak/>
        <w:t xml:space="preserve">12-month calendar year, allocated to each project. Include the proposed </w:t>
      </w:r>
      <w:r w:rsidR="00D7601A">
        <w:t>network</w:t>
      </w:r>
      <w:r>
        <w:t xml:space="preserve"> grant as one of the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57" w:history="1">
        <w:r>
          <w:rPr>
            <w:rStyle w:val="Hyperlink"/>
          </w:rPr>
          <w:t>SciENcv</w:t>
        </w:r>
      </w:hyperlink>
      <w:r>
        <w:t xml:space="preserve">, the information on current and pending support will be entered into the IES biosketch template. If you use your own format, you will need to provide this information in a separate table. </w:t>
      </w:r>
    </w:p>
    <w:p w14:paraId="5A929AA2" w14:textId="77777777" w:rsidR="004A1CBC" w:rsidRPr="000320EA" w:rsidRDefault="004A1CBC" w:rsidP="004A1CBC"/>
    <w:p w14:paraId="5A929AA3" w14:textId="77777777" w:rsidR="00E81695" w:rsidRDefault="00541A9F" w:rsidP="00316272">
      <w:pPr>
        <w:pStyle w:val="Heading3"/>
        <w:numPr>
          <w:ilvl w:val="0"/>
          <w:numId w:val="82"/>
        </w:numPr>
        <w:ind w:left="360"/>
      </w:pPr>
      <w:bookmarkStart w:id="272" w:name="_Narrative_Budget_Justification"/>
      <w:bookmarkStart w:id="273" w:name="_Toc375049688"/>
      <w:bookmarkEnd w:id="272"/>
      <w:r w:rsidRPr="008813C2">
        <w:t xml:space="preserve"> </w:t>
      </w:r>
      <w:bookmarkStart w:id="274" w:name="_Toc378173878"/>
      <w:bookmarkStart w:id="275" w:name="_Toc383776011"/>
      <w:bookmarkStart w:id="276" w:name="_Toc514931468"/>
      <w:r w:rsidR="00E81695" w:rsidRPr="008813C2">
        <w:t>Narrative Budget Justification</w:t>
      </w:r>
      <w:bookmarkEnd w:id="273"/>
      <w:bookmarkEnd w:id="274"/>
      <w:bookmarkEnd w:id="275"/>
      <w:bookmarkEnd w:id="276"/>
    </w:p>
    <w:p w14:paraId="5A929AA4" w14:textId="77777777" w:rsidR="00372242" w:rsidRPr="00372242" w:rsidRDefault="00372242" w:rsidP="00372242"/>
    <w:p w14:paraId="5A929AA5" w14:textId="77777777" w:rsidR="000A451A" w:rsidRPr="000320EA" w:rsidRDefault="000A451A" w:rsidP="00316272">
      <w:pPr>
        <w:pStyle w:val="Heading4"/>
        <w:numPr>
          <w:ilvl w:val="0"/>
          <w:numId w:val="86"/>
        </w:numPr>
        <w:ind w:left="360"/>
      </w:pPr>
      <w:bookmarkStart w:id="277" w:name="_Toc375049689"/>
      <w:r w:rsidRPr="000320EA">
        <w:t>Submission</w:t>
      </w:r>
      <w:bookmarkEnd w:id="277"/>
    </w:p>
    <w:p w14:paraId="5A929AA6" w14:textId="2A2A0BBA" w:rsidR="000A451A" w:rsidRPr="000320EA" w:rsidRDefault="000A451A" w:rsidP="000A451A">
      <w:pPr>
        <w:rPr>
          <w:rFonts w:cs="Tahoma"/>
          <w:szCs w:val="20"/>
        </w:rPr>
      </w:pPr>
      <w:r w:rsidRPr="000320EA">
        <w:rPr>
          <w:rFonts w:cs="Tahoma"/>
          <w:szCs w:val="20"/>
        </w:rPr>
        <w:t>Th</w:t>
      </w:r>
      <w:r>
        <w:rPr>
          <w:rFonts w:cs="Tahoma"/>
          <w:szCs w:val="20"/>
        </w:rPr>
        <w:t xml:space="preserve">e </w:t>
      </w:r>
      <w:r w:rsidR="00551F5A">
        <w:rPr>
          <w:rFonts w:cs="Tahoma"/>
          <w:szCs w:val="20"/>
        </w:rPr>
        <w:t>n</w:t>
      </w:r>
      <w:r>
        <w:rPr>
          <w:rFonts w:cs="Tahoma"/>
          <w:szCs w:val="20"/>
        </w:rPr>
        <w:t xml:space="preserve">arrative </w:t>
      </w:r>
      <w:r w:rsidR="00551F5A">
        <w:rPr>
          <w:rFonts w:cs="Tahoma"/>
          <w:szCs w:val="20"/>
        </w:rPr>
        <w:t>b</w:t>
      </w:r>
      <w:r>
        <w:rPr>
          <w:rFonts w:cs="Tahoma"/>
          <w:szCs w:val="20"/>
        </w:rPr>
        <w:t xml:space="preserve">udget </w:t>
      </w:r>
      <w:r w:rsidR="00551F5A">
        <w:rPr>
          <w:rFonts w:cs="Tahoma"/>
          <w:szCs w:val="20"/>
        </w:rPr>
        <w:t>j</w:t>
      </w:r>
      <w:r w:rsidRPr="000320EA">
        <w:rPr>
          <w:rFonts w:cs="Tahoma"/>
          <w:szCs w:val="20"/>
        </w:rPr>
        <w:t xml:space="preserve">ustification must be submitted as a PDF attachment at Section K of the first project period of the Research &amp; Related Budget (SF 424) Sections A &amp; B; C, D, &amp; E; and F-K form for the Project (see </w:t>
      </w:r>
      <w:hyperlink w:anchor="_Research_&amp;_Related_1" w:history="1">
        <w:r w:rsidR="00144399" w:rsidRPr="000320EA">
          <w:rPr>
            <w:rStyle w:val="Hyperlink"/>
            <w:rFonts w:cs="Tahoma"/>
            <w:szCs w:val="20"/>
          </w:rPr>
          <w:t>Part V.</w:t>
        </w:r>
        <w:r w:rsidR="00551F5A">
          <w:rPr>
            <w:rStyle w:val="Hyperlink"/>
            <w:rFonts w:cs="Tahoma"/>
            <w:szCs w:val="20"/>
          </w:rPr>
          <w:t>F</w:t>
        </w:r>
        <w:r w:rsidR="00144399" w:rsidRPr="000320EA">
          <w:rPr>
            <w:rStyle w:val="Hyperlink"/>
            <w:rFonts w:cs="Tahoma"/>
            <w:szCs w:val="20"/>
          </w:rPr>
          <w:t xml:space="preserve">.5 </w:t>
        </w:r>
        <w:r w:rsidR="00144399" w:rsidRPr="000320EA">
          <w:rPr>
            <w:rStyle w:val="Hyperlink"/>
          </w:rPr>
          <w:t>Research &amp; Related Budget (Total Federal + Non-Federal) - Sections A &amp; B; C, D, &amp; E; and F-K</w:t>
        </w:r>
      </w:hyperlink>
      <w:r w:rsidRPr="000320EA">
        <w:rPr>
          <w:rFonts w:cs="Tahoma"/>
          <w:szCs w:val="20"/>
        </w:rPr>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Pr="000320EA">
          <w:rPr>
            <w:rStyle w:val="Hyperlink"/>
            <w:rFonts w:cs="Tahoma"/>
            <w:szCs w:val="20"/>
          </w:rPr>
          <w:t>Part V.</w:t>
        </w:r>
        <w:r w:rsidR="0062109C">
          <w:rPr>
            <w:rStyle w:val="Hyperlink"/>
            <w:rFonts w:cs="Tahoma"/>
            <w:szCs w:val="20"/>
          </w:rPr>
          <w:t>F</w:t>
        </w:r>
        <w:r w:rsidRPr="000320EA">
          <w:rPr>
            <w:rStyle w:val="Hyperlink"/>
            <w:rFonts w:cs="Tahoma"/>
            <w:szCs w:val="20"/>
          </w:rPr>
          <w:t>.6</w:t>
        </w:r>
      </w:hyperlink>
      <w:r w:rsidRPr="000320EA">
        <w:rPr>
          <w:rFonts w:cs="Tahoma"/>
          <w:szCs w:val="20"/>
        </w:rPr>
        <w:t xml:space="preserve">). </w:t>
      </w:r>
    </w:p>
    <w:p w14:paraId="5A929AA7" w14:textId="77777777" w:rsidR="000A451A" w:rsidRPr="000A451A" w:rsidRDefault="000A451A" w:rsidP="00316272">
      <w:pPr>
        <w:pStyle w:val="Heading4"/>
        <w:keepNext/>
        <w:keepLines/>
        <w:numPr>
          <w:ilvl w:val="0"/>
          <w:numId w:val="73"/>
        </w:numPr>
        <w:spacing w:before="240"/>
        <w:contextualSpacing w:val="0"/>
      </w:pPr>
      <w:r w:rsidRPr="000A451A">
        <w:t>Recommended page length</w:t>
      </w:r>
    </w:p>
    <w:p w14:paraId="5A929AA8" w14:textId="6684923E" w:rsidR="000A451A" w:rsidRPr="000A451A" w:rsidRDefault="000A451A" w:rsidP="000A451A">
      <w:pPr>
        <w:rPr>
          <w:rFonts w:cs="Tahoma"/>
          <w:szCs w:val="20"/>
        </w:rPr>
      </w:pPr>
      <w:r w:rsidRPr="000A451A">
        <w:t xml:space="preserve">We do not recommend a page length for the </w:t>
      </w:r>
      <w:r w:rsidR="00551F5A">
        <w:t>n</w:t>
      </w:r>
      <w:r w:rsidRPr="000A451A">
        <w:t xml:space="preserve">arrative </w:t>
      </w:r>
      <w:r w:rsidR="00551F5A">
        <w:t>b</w:t>
      </w:r>
      <w:r w:rsidRPr="000A451A">
        <w:t xml:space="preserve">udget </w:t>
      </w:r>
      <w:r w:rsidR="00551F5A">
        <w:t>j</w:t>
      </w:r>
      <w:r w:rsidRPr="000A451A">
        <w:t>ustification.</w:t>
      </w:r>
    </w:p>
    <w:p w14:paraId="5A929AA9" w14:textId="77777777" w:rsidR="000A451A" w:rsidRPr="000A451A" w:rsidRDefault="000A451A" w:rsidP="00316272">
      <w:pPr>
        <w:pStyle w:val="Heading4"/>
        <w:keepNext/>
        <w:keepLines/>
        <w:numPr>
          <w:ilvl w:val="0"/>
          <w:numId w:val="74"/>
        </w:numPr>
        <w:spacing w:before="240"/>
        <w:contextualSpacing w:val="0"/>
      </w:pPr>
      <w:r w:rsidRPr="000A451A">
        <w:t>Content</w:t>
      </w:r>
    </w:p>
    <w:p w14:paraId="5A929AAA" w14:textId="7F50D61A" w:rsidR="000A451A" w:rsidRPr="008F1091" w:rsidRDefault="000A451A" w:rsidP="000A451A">
      <w:pPr>
        <w:rPr>
          <w:rFonts w:cs="Tahoma"/>
          <w:szCs w:val="20"/>
        </w:rPr>
      </w:pPr>
      <w:r>
        <w:rPr>
          <w:rFonts w:cs="Tahoma"/>
          <w:szCs w:val="20"/>
        </w:rPr>
        <w:t xml:space="preserve">A </w:t>
      </w:r>
      <w:r w:rsidR="00551F5A">
        <w:rPr>
          <w:rFonts w:cs="Tahoma"/>
          <w:szCs w:val="20"/>
        </w:rPr>
        <w:t>n</w:t>
      </w:r>
      <w:r>
        <w:rPr>
          <w:rFonts w:cs="Tahoma"/>
          <w:szCs w:val="20"/>
        </w:rPr>
        <w:t xml:space="preserve">arrative </w:t>
      </w:r>
      <w:r w:rsidR="00551F5A">
        <w:rPr>
          <w:rFonts w:cs="Tahoma"/>
          <w:szCs w:val="20"/>
        </w:rPr>
        <w:t>b</w:t>
      </w:r>
      <w:r>
        <w:rPr>
          <w:rFonts w:cs="Tahoma"/>
          <w:szCs w:val="20"/>
        </w:rPr>
        <w:t xml:space="preserve">udget </w:t>
      </w:r>
      <w:r w:rsidR="00551F5A">
        <w:rPr>
          <w:rFonts w:cs="Tahoma"/>
          <w:szCs w:val="20"/>
        </w:rPr>
        <w:t>j</w:t>
      </w:r>
      <w:r w:rsidRPr="000320EA">
        <w:rPr>
          <w:rFonts w:cs="Tahoma"/>
          <w:szCs w:val="20"/>
        </w:rPr>
        <w:t xml:space="preserve">ustification must be submitted for the </w:t>
      </w:r>
      <w:r>
        <w:rPr>
          <w:rFonts w:cs="Tahoma"/>
          <w:szCs w:val="20"/>
        </w:rPr>
        <w:t xml:space="preserve">project budget, and a separate </w:t>
      </w:r>
      <w:r w:rsidR="00551F5A">
        <w:rPr>
          <w:rFonts w:cs="Tahoma"/>
          <w:szCs w:val="20"/>
        </w:rPr>
        <w:t>n</w:t>
      </w:r>
      <w:r>
        <w:rPr>
          <w:rFonts w:cs="Tahoma"/>
          <w:szCs w:val="20"/>
        </w:rPr>
        <w:t xml:space="preserve">arrative </w:t>
      </w:r>
      <w:r w:rsidR="00551F5A">
        <w:rPr>
          <w:rFonts w:cs="Tahoma"/>
          <w:szCs w:val="20"/>
        </w:rPr>
        <w:t>b</w:t>
      </w:r>
      <w:r>
        <w:rPr>
          <w:rFonts w:cs="Tahoma"/>
          <w:szCs w:val="20"/>
        </w:rPr>
        <w:t xml:space="preserve">udget </w:t>
      </w:r>
      <w:r w:rsidR="00551F5A">
        <w:rPr>
          <w:rFonts w:cs="Tahoma"/>
          <w:szCs w:val="20"/>
        </w:rPr>
        <w:t>j</w:t>
      </w:r>
      <w:r w:rsidRPr="000320EA">
        <w:rPr>
          <w:rFonts w:cs="Tahoma"/>
          <w:szCs w:val="20"/>
        </w:rPr>
        <w:t xml:space="preserve">ustification must be submitted for any subaward budgets included in the application. Each </w:t>
      </w:r>
      <w:r w:rsidR="00551F5A">
        <w:rPr>
          <w:rFonts w:cs="Tahoma"/>
          <w:szCs w:val="20"/>
        </w:rPr>
        <w:t>n</w:t>
      </w:r>
      <w:r>
        <w:rPr>
          <w:rFonts w:cs="Tahoma"/>
          <w:szCs w:val="20"/>
        </w:rPr>
        <w:t xml:space="preserve">arrative </w:t>
      </w:r>
      <w:r w:rsidR="00551F5A">
        <w:rPr>
          <w:rFonts w:cs="Tahoma"/>
          <w:szCs w:val="20"/>
        </w:rPr>
        <w:t>b</w:t>
      </w:r>
      <w:r>
        <w:rPr>
          <w:rFonts w:cs="Tahoma"/>
          <w:szCs w:val="20"/>
        </w:rPr>
        <w:t xml:space="preserve">udget </w:t>
      </w:r>
      <w:r w:rsidR="00551F5A">
        <w:rPr>
          <w:rFonts w:cs="Tahoma"/>
          <w:szCs w:val="20"/>
        </w:rPr>
        <w:t>j</w:t>
      </w:r>
      <w:r w:rsidRPr="000320EA">
        <w:rPr>
          <w:rFonts w:cs="Tahoma"/>
          <w:szCs w:val="20"/>
        </w:rPr>
        <w:t xml:space="preserve">ustification should provide sufficient detail to allow reviewers to judge whether reasonable costs have been attributed to the project and its subawards, if applicable. The budget justification should correspond to the itemized breakdown of project costs that is provided in the </w:t>
      </w:r>
      <w:r>
        <w:rPr>
          <w:rFonts w:cs="Tahoma"/>
          <w:szCs w:val="20"/>
        </w:rPr>
        <w:t xml:space="preserve">corresponding </w:t>
      </w:r>
      <w:r w:rsidRPr="000320EA">
        <w:rPr>
          <w:rFonts w:cs="Tahoma"/>
          <w:szCs w:val="20"/>
        </w:rPr>
        <w:t>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w:t>
      </w:r>
      <w:r>
        <w:rPr>
          <w:rFonts w:cs="Tahoma"/>
          <w:szCs w:val="20"/>
        </w:rPr>
        <w:t>arch &amp; Related Budget (SF 424).</w:t>
      </w:r>
    </w:p>
    <w:p w14:paraId="5A929AAB" w14:textId="77777777" w:rsidR="000A451A" w:rsidRDefault="000A451A" w:rsidP="00316272">
      <w:pPr>
        <w:pStyle w:val="Heading4"/>
        <w:keepNext/>
        <w:keepLines/>
        <w:numPr>
          <w:ilvl w:val="0"/>
          <w:numId w:val="75"/>
        </w:numPr>
        <w:spacing w:before="240"/>
        <w:contextualSpacing w:val="0"/>
      </w:pPr>
      <w:bookmarkStart w:id="278" w:name="_Indirect_Cost_Rate"/>
      <w:bookmarkEnd w:id="278"/>
      <w:r>
        <w:t>Indirect Cost Rate</w:t>
      </w:r>
    </w:p>
    <w:p w14:paraId="5A929AAC" w14:textId="445079A6" w:rsidR="000A451A" w:rsidRPr="008F1091" w:rsidRDefault="000A451A" w:rsidP="000A451A">
      <w:pPr>
        <w:pStyle w:val="PlainText"/>
        <w:rPr>
          <w:rFonts w:ascii="Tahoma" w:hAnsi="Tahoma" w:cs="Tahoma"/>
        </w:rPr>
      </w:pPr>
      <w:r w:rsidRPr="000320EA">
        <w:rPr>
          <w:rFonts w:ascii="Tahoma" w:hAnsi="Tahoma" w:cs="Tahoma"/>
        </w:rPr>
        <w:t xml:space="preserve">You must use your institution’s federally negotiated indirect cost rate </w:t>
      </w:r>
      <w:r>
        <w:rPr>
          <w:rFonts w:ascii="Tahoma" w:hAnsi="Tahoma" w:cs="Tahoma"/>
        </w:rPr>
        <w:t>(</w:t>
      </w:r>
      <w:r w:rsidRPr="000320EA">
        <w:rPr>
          <w:rFonts w:ascii="Tahoma" w:hAnsi="Tahoma" w:cs="Tahoma"/>
        </w:rPr>
        <w:t xml:space="preserve">see </w:t>
      </w:r>
      <w:hyperlink w:anchor="_Special_Consideration_for" w:history="1">
        <w:r w:rsidR="00551F5A">
          <w:rPr>
            <w:rStyle w:val="Hyperlink"/>
            <w:rFonts w:ascii="Tahoma" w:hAnsi="Tahoma" w:cs="Tahoma"/>
          </w:rPr>
          <w:t>Part III</w:t>
        </w:r>
        <w:r w:rsidRPr="000320EA">
          <w:rPr>
            <w:rStyle w:val="Hyperlink"/>
            <w:rFonts w:ascii="Tahoma" w:hAnsi="Tahoma" w:cs="Tahoma"/>
          </w:rPr>
          <w:t>.A.</w:t>
        </w:r>
        <w:r w:rsidR="00551F5A">
          <w:rPr>
            <w:rStyle w:val="Hyperlink"/>
            <w:rFonts w:ascii="Tahoma" w:hAnsi="Tahoma" w:cs="Tahoma"/>
          </w:rPr>
          <w:t>4</w:t>
        </w:r>
        <w:r w:rsidRPr="000320EA">
          <w:rPr>
            <w:rStyle w:val="Hyperlink"/>
            <w:rFonts w:ascii="Tahoma" w:hAnsi="Tahoma" w:cs="Tahoma"/>
          </w:rPr>
          <w:t xml:space="preserve"> Special Considerations for Budget Expenses</w:t>
        </w:r>
      </w:hyperlink>
      <w:r w:rsidRPr="000320EA">
        <w:rPr>
          <w:rFonts w:ascii="Tahoma" w:hAnsi="Tahoma" w:cs="Tahoma"/>
        </w:rPr>
        <w:t xml:space="preserve">). When calculating your indirect costs on expenses for research conducted in field settings, you should apply your institution’s </w:t>
      </w:r>
      <w:r>
        <w:rPr>
          <w:rFonts w:ascii="Tahoma" w:hAnsi="Tahoma" w:cs="Tahoma"/>
        </w:rPr>
        <w:t xml:space="preserve">federally </w:t>
      </w:r>
      <w:r w:rsidRPr="000320EA">
        <w:rPr>
          <w:rFonts w:ascii="Tahoma" w:hAnsi="Tahoma" w:cs="Tahoma"/>
        </w:rPr>
        <w:t>negotiated off-campus indirect cost rate</w:t>
      </w:r>
      <w:r w:rsidRPr="008F1091">
        <w:rPr>
          <w:rFonts w:ascii="Tahoma" w:hAnsi="Tahoma" w:cs="Tahoma"/>
        </w:rPr>
        <w:t xml:space="preserve">. If your institution does not have a federally negotiated indirect cost rate, you should consult a member of the Indirect Cost Group (ICG) in the U.S. Department of Education's Office of the Chief Financial Officer </w:t>
      </w:r>
      <w:r>
        <w:rPr>
          <w:rFonts w:ascii="Tahoma" w:hAnsi="Tahoma" w:cs="Tahoma"/>
        </w:rPr>
        <w:t>(</w:t>
      </w:r>
      <w:hyperlink r:id="rId58" w:history="1">
        <w:r w:rsidRPr="008F1091">
          <w:rPr>
            <w:rStyle w:val="Hyperlink"/>
            <w:rFonts w:ascii="Tahoma" w:hAnsi="Tahoma" w:cs="Tahoma"/>
          </w:rPr>
          <w:t>http://www2.ed.gov/about/offices/list/ocfo/fipao/icgreps.html</w:t>
        </w:r>
      </w:hyperlink>
      <w:r w:rsidRPr="00551F5A">
        <w:rPr>
          <w:rStyle w:val="Hyperlink"/>
          <w:rFonts w:ascii="Tahoma" w:hAnsi="Tahoma" w:cs="Tahoma"/>
          <w:color w:val="auto"/>
          <w:u w:val="none"/>
        </w:rPr>
        <w:t>)</w:t>
      </w:r>
      <w:r w:rsidRPr="008F1091">
        <w:rPr>
          <w:rFonts w:ascii="Tahoma" w:hAnsi="Tahoma" w:cs="Tahoma"/>
        </w:rPr>
        <w:t xml:space="preserve"> to help you estimate the indirect cost rate to put in your application. </w:t>
      </w:r>
    </w:p>
    <w:p w14:paraId="5A929AAD" w14:textId="77777777" w:rsidR="003140C8" w:rsidRPr="00C03BDF" w:rsidRDefault="003140C8" w:rsidP="004A604C">
      <w:pPr>
        <w:spacing w:before="120" w:after="120"/>
        <w:rPr>
          <w:rFonts w:cs="Tahoma"/>
          <w:szCs w:val="20"/>
        </w:rPr>
      </w:pPr>
      <w:bookmarkStart w:id="279" w:name="_Toc375049693"/>
      <w:bookmarkStart w:id="280" w:name="_Toc378173879"/>
      <w:bookmarkStart w:id="281" w:name="_Toc383776012"/>
      <w:r w:rsidRPr="00C03BDF">
        <w:rPr>
          <w:rFonts w:cs="Tahoma"/>
          <w:szCs w:val="20"/>
        </w:rPr>
        <w:br w:type="page"/>
      </w:r>
    </w:p>
    <w:p w14:paraId="5A929AAE" w14:textId="77777777" w:rsidR="00E81695" w:rsidRPr="00C4260E" w:rsidRDefault="00893221" w:rsidP="006B1C6B">
      <w:pPr>
        <w:pStyle w:val="Heading1"/>
        <w:rPr>
          <w:rFonts w:cs="Tahoma"/>
        </w:rPr>
      </w:pPr>
      <w:bookmarkStart w:id="282" w:name="_PART_V:_SUBMITTING"/>
      <w:bookmarkStart w:id="283" w:name="_Toc514931469"/>
      <w:bookmarkEnd w:id="282"/>
      <w:r w:rsidRPr="00C4260E">
        <w:rPr>
          <w:rFonts w:cs="Tahoma"/>
        </w:rPr>
        <w:lastRenderedPageBreak/>
        <w:t>PART V: SUBMITTING YOUR APPLICATION</w:t>
      </w:r>
      <w:bookmarkEnd w:id="279"/>
      <w:bookmarkEnd w:id="280"/>
      <w:bookmarkEnd w:id="281"/>
      <w:bookmarkEnd w:id="283"/>
    </w:p>
    <w:p w14:paraId="5A929AAF" w14:textId="77777777" w:rsidR="004428FD" w:rsidRPr="00C03BDF" w:rsidRDefault="004428FD" w:rsidP="00E81695">
      <w:pPr>
        <w:rPr>
          <w:rFonts w:cs="Tahoma"/>
          <w:szCs w:val="20"/>
        </w:rPr>
      </w:pPr>
    </w:p>
    <w:p w14:paraId="5A929AB0" w14:textId="6295DCB4" w:rsidR="00981422" w:rsidRDefault="00981422" w:rsidP="00981422">
      <w:pPr>
        <w:rPr>
          <w:rFonts w:cs="Tahoma"/>
          <w:szCs w:val="20"/>
        </w:rPr>
      </w:pPr>
      <w:r w:rsidRPr="000320EA">
        <w:rPr>
          <w:rFonts w:cs="Tahoma"/>
          <w:szCs w:val="20"/>
        </w:rPr>
        <w:t xml:space="preserve">This part of the RFA describes important submission procedures you need to be aware of to ensure your application is received on time (no later than </w:t>
      </w:r>
      <w:r>
        <w:rPr>
          <w:rFonts w:cs="Tahoma"/>
          <w:szCs w:val="20"/>
        </w:rPr>
        <w:t xml:space="preserve">4:30:00pm </w:t>
      </w:r>
      <w:r w:rsidR="002A61F3">
        <w:rPr>
          <w:rFonts w:cs="Tahoma"/>
          <w:szCs w:val="20"/>
        </w:rPr>
        <w:t>Eastern Time</w:t>
      </w:r>
      <w:r>
        <w:rPr>
          <w:rFonts w:cs="Tahoma"/>
          <w:szCs w:val="20"/>
        </w:rPr>
        <w:t xml:space="preserve"> on </w:t>
      </w:r>
      <w:r w:rsidR="00277CEA">
        <w:rPr>
          <w:rFonts w:eastAsia="Arial Unicode MS" w:cs="Tahoma"/>
          <w:bCs/>
          <w:szCs w:val="20"/>
        </w:rPr>
        <w:t>August 9</w:t>
      </w:r>
      <w:r w:rsidR="000E489A" w:rsidRPr="0037129F">
        <w:rPr>
          <w:rFonts w:eastAsia="Arial Unicode MS" w:cs="Tahoma"/>
          <w:bCs/>
          <w:szCs w:val="20"/>
        </w:rPr>
        <w:t>, 2018</w:t>
      </w:r>
      <w:r w:rsidRPr="0037129F">
        <w:rPr>
          <w:rFonts w:cs="Tahoma"/>
          <w:szCs w:val="20"/>
        </w:rPr>
        <w:t>) and</w:t>
      </w:r>
      <w:r w:rsidRPr="000320EA">
        <w:rPr>
          <w:rFonts w:cs="Tahoma"/>
          <w:szCs w:val="20"/>
        </w:rPr>
        <w:t xml:space="preserve"> accepted by the Institute. </w:t>
      </w:r>
    </w:p>
    <w:p w14:paraId="5A929AB1" w14:textId="77777777" w:rsidR="00981422" w:rsidRDefault="00981422" w:rsidP="00981422">
      <w:pPr>
        <w:rPr>
          <w:rFonts w:cs="Tahoma"/>
          <w:szCs w:val="20"/>
        </w:rPr>
      </w:pPr>
    </w:p>
    <w:p w14:paraId="5A929AB2" w14:textId="76A1C9CB" w:rsidR="000E489A" w:rsidRDefault="000E489A" w:rsidP="000E489A">
      <w:pPr>
        <w:rPr>
          <w:rFonts w:cs="Tahoma"/>
          <w:szCs w:val="20"/>
        </w:rPr>
      </w:pPr>
      <w:r w:rsidRPr="00942988">
        <w:rPr>
          <w:rFonts w:cs="Tahoma"/>
          <w:szCs w:val="20"/>
        </w:rPr>
        <w:t xml:space="preserve">Any questions that you may have about </w:t>
      </w:r>
      <w:r w:rsidR="00551F5A">
        <w:rPr>
          <w:rFonts w:cs="Tahoma"/>
          <w:szCs w:val="20"/>
        </w:rPr>
        <w:t>submitting you</w:t>
      </w:r>
      <w:r>
        <w:rPr>
          <w:rFonts w:cs="Tahoma"/>
          <w:szCs w:val="20"/>
        </w:rPr>
        <w:t>r application through</w:t>
      </w:r>
      <w:r w:rsidRPr="00942988">
        <w:rPr>
          <w:rFonts w:cs="Tahoma"/>
          <w:szCs w:val="20"/>
        </w:rPr>
        <w:t xml:space="preserve"> Grants.gov should be addressed to Grants.gov </w:t>
      </w:r>
      <w:r w:rsidR="00551F5A">
        <w:rPr>
          <w:rFonts w:cs="Tahoma"/>
          <w:szCs w:val="20"/>
        </w:rPr>
        <w:t xml:space="preserve">Applicant </w:t>
      </w:r>
      <w:r>
        <w:rPr>
          <w:rFonts w:cs="Tahoma"/>
          <w:szCs w:val="20"/>
        </w:rPr>
        <w:t>Support (</w:t>
      </w:r>
      <w:hyperlink r:id="rId59" w:history="1">
        <w:r w:rsidRPr="00942988">
          <w:rPr>
            <w:rStyle w:val="Hyperlink"/>
            <w:rFonts w:cs="Tahoma"/>
            <w:szCs w:val="20"/>
          </w:rPr>
          <w:t>support@grants.gov</w:t>
        </w:r>
      </w:hyperlink>
      <w:r>
        <w:t xml:space="preserve">, </w:t>
      </w:r>
      <w:hyperlink r:id="rId60" w:history="1">
        <w:r w:rsidRPr="00942988">
          <w:rPr>
            <w:rStyle w:val="Hyperlink"/>
            <w:rFonts w:cs="Tahoma"/>
            <w:szCs w:val="20"/>
          </w:rPr>
          <w:t>http://www.grants.gov/web/grants/support.html</w:t>
        </w:r>
      </w:hyperlink>
      <w:r w:rsidRPr="003F4991">
        <w:rPr>
          <w:rFonts w:cs="Tahoma"/>
          <w:szCs w:val="20"/>
        </w:rPr>
        <w:t>,</w:t>
      </w:r>
      <w:r w:rsidR="00551F5A">
        <w:rPr>
          <w:rFonts w:cs="Tahoma"/>
          <w:szCs w:val="20"/>
        </w:rPr>
        <w:t xml:space="preserve"> </w:t>
      </w:r>
      <w:r w:rsidRPr="00942988">
        <w:rPr>
          <w:rFonts w:cs="Tahoma"/>
          <w:szCs w:val="20"/>
        </w:rPr>
        <w:t>1-800-518-4726</w:t>
      </w:r>
      <w:r>
        <w:rPr>
          <w:rFonts w:cs="Tahoma"/>
          <w:szCs w:val="20"/>
        </w:rPr>
        <w:t>)</w:t>
      </w:r>
      <w:r w:rsidRPr="00942988">
        <w:rPr>
          <w:rFonts w:cs="Tahoma"/>
          <w:szCs w:val="20"/>
        </w:rPr>
        <w:t xml:space="preserve">. </w:t>
      </w:r>
      <w:r>
        <w:rPr>
          <w:rFonts w:cs="Tahoma"/>
          <w:szCs w:val="20"/>
        </w:rPr>
        <w:t xml:space="preserve">You can also access the Grants.gov Self-Service Knowledge Base web portal at </w:t>
      </w:r>
      <w:hyperlink r:id="rId61" w:history="1">
        <w:r w:rsidRPr="00D226FB">
          <w:rPr>
            <w:rStyle w:val="Hyperlink"/>
            <w:rFonts w:cs="Tahoma"/>
            <w:szCs w:val="20"/>
          </w:rPr>
          <w:t>https://grants-portal.psc.gov/Welcome.aspx?pt=Grants</w:t>
        </w:r>
      </w:hyperlink>
      <w:r>
        <w:rPr>
          <w:rFonts w:cs="Tahoma"/>
          <w:szCs w:val="20"/>
        </w:rPr>
        <w:t xml:space="preserve"> for further guidance and troubleshooting tips. </w:t>
      </w:r>
    </w:p>
    <w:p w14:paraId="5A929AB3" w14:textId="77777777" w:rsidR="000E489A" w:rsidRDefault="000E489A" w:rsidP="000E489A">
      <w:pPr>
        <w:rPr>
          <w:rFonts w:cs="Tahoma"/>
          <w:szCs w:val="20"/>
        </w:rPr>
      </w:pPr>
    </w:p>
    <w:p w14:paraId="18CE6408" w14:textId="5BE3DDE8" w:rsidR="00C87547" w:rsidRPr="00636993" w:rsidRDefault="00981422" w:rsidP="009B2B30">
      <w:pPr>
        <w:pStyle w:val="Heading2"/>
        <w:numPr>
          <w:ilvl w:val="0"/>
          <w:numId w:val="107"/>
        </w:numPr>
      </w:pPr>
      <w:bookmarkStart w:id="284" w:name="_Toc375049694"/>
      <w:bookmarkStart w:id="285" w:name="_Toc378173880"/>
      <w:bookmarkStart w:id="286" w:name="_Toc383776013"/>
      <w:bookmarkStart w:id="287" w:name="_Toc481748328"/>
      <w:bookmarkStart w:id="288" w:name="_Toc482112269"/>
      <w:bookmarkStart w:id="289" w:name="_Toc514931470"/>
      <w:r w:rsidRPr="00636993">
        <w:t>MANDATORY ELECTRONIC SUBMISSION OF APPLICATIONS AND DEADLIN</w:t>
      </w:r>
      <w:bookmarkEnd w:id="284"/>
      <w:bookmarkEnd w:id="285"/>
      <w:bookmarkEnd w:id="286"/>
      <w:bookmarkEnd w:id="287"/>
      <w:bookmarkEnd w:id="288"/>
      <w:r w:rsidR="00C87547" w:rsidRPr="00636993">
        <w:t>E</w:t>
      </w:r>
      <w:bookmarkEnd w:id="289"/>
    </w:p>
    <w:p w14:paraId="489B09F4" w14:textId="77777777" w:rsidR="00C87547" w:rsidRPr="00C87547" w:rsidRDefault="00C87547" w:rsidP="00636993">
      <w:pPr>
        <w:ind w:left="360"/>
      </w:pPr>
    </w:p>
    <w:p w14:paraId="5A929AB7" w14:textId="7938DF57" w:rsidR="00981422" w:rsidRPr="009A75A4" w:rsidRDefault="003160A3" w:rsidP="00CF7937">
      <w:pPr>
        <w:rPr>
          <w:rFonts w:cs="Tahoma"/>
          <w:color w:val="0000FF" w:themeColor="hyperlink"/>
          <w:szCs w:val="20"/>
          <w:u w:val="single"/>
        </w:rPr>
      </w:pPr>
      <w:r w:rsidRPr="000320EA">
        <w:rPr>
          <w:rFonts w:cs="Tahoma"/>
          <w:szCs w:val="20"/>
        </w:rPr>
        <w:t>Applications must be submit</w:t>
      </w:r>
      <w:r>
        <w:rPr>
          <w:rFonts w:cs="Tahoma"/>
          <w:szCs w:val="20"/>
        </w:rPr>
        <w:t>ted electronically through the Grants.gov web site,</w:t>
      </w:r>
      <w:r w:rsidRPr="000320EA">
        <w:rPr>
          <w:rFonts w:cs="Tahoma"/>
          <w:szCs w:val="20"/>
        </w:rPr>
        <w:t xml:space="preserve"> </w:t>
      </w:r>
      <w:hyperlink r:id="rId62" w:history="1">
        <w:r w:rsidRPr="00C94A80">
          <w:rPr>
            <w:rStyle w:val="Hyperlink"/>
            <w:rFonts w:cs="Tahoma"/>
            <w:szCs w:val="20"/>
          </w:rPr>
          <w:t>http://www.grants.gov</w:t>
        </w:r>
      </w:hyperlink>
      <w:r w:rsidR="009A75A4">
        <w:rPr>
          <w:rStyle w:val="Hyperlink"/>
          <w:rFonts w:cs="Tahoma"/>
          <w:szCs w:val="20"/>
        </w:rPr>
        <w:t xml:space="preserve">, </w:t>
      </w:r>
      <w:r>
        <w:rPr>
          <w:rFonts w:cs="Tahoma"/>
          <w:szCs w:val="20"/>
        </w:rPr>
        <w:t xml:space="preserve">and </w:t>
      </w:r>
      <w:r w:rsidR="00981422" w:rsidRPr="000320EA">
        <w:rPr>
          <w:rFonts w:cs="Tahoma"/>
          <w:szCs w:val="20"/>
        </w:rPr>
        <w:t>must be received (fully uploaded and processed by Grants.gov) no later than 4:30:00 p</w:t>
      </w:r>
      <w:r w:rsidR="00207D13">
        <w:rPr>
          <w:rFonts w:cs="Tahoma"/>
          <w:szCs w:val="20"/>
        </w:rPr>
        <w:t>.</w:t>
      </w:r>
      <w:r w:rsidR="00981422" w:rsidRPr="000320EA">
        <w:rPr>
          <w:rFonts w:cs="Tahoma"/>
          <w:szCs w:val="20"/>
        </w:rPr>
        <w:t>m</w:t>
      </w:r>
      <w:r w:rsidR="00207D13">
        <w:rPr>
          <w:rFonts w:cs="Tahoma"/>
          <w:szCs w:val="20"/>
        </w:rPr>
        <w:t>.</w:t>
      </w:r>
      <w:r w:rsidR="00981422" w:rsidRPr="000320EA">
        <w:rPr>
          <w:rFonts w:cs="Tahoma"/>
          <w:szCs w:val="20"/>
        </w:rPr>
        <w:t xml:space="preserve"> </w:t>
      </w:r>
      <w:r w:rsidR="002A61F3">
        <w:rPr>
          <w:rFonts w:cs="Tahoma"/>
          <w:szCs w:val="20"/>
        </w:rPr>
        <w:t>Eastern Time</w:t>
      </w:r>
      <w:r w:rsidR="00981422" w:rsidRPr="000320EA">
        <w:rPr>
          <w:rFonts w:cs="Tahoma"/>
          <w:szCs w:val="20"/>
        </w:rPr>
        <w:t xml:space="preserve"> on </w:t>
      </w:r>
      <w:r w:rsidR="00277CEA">
        <w:rPr>
          <w:rFonts w:eastAsia="Arial Unicode MS" w:cs="Tahoma"/>
          <w:bCs/>
          <w:szCs w:val="20"/>
        </w:rPr>
        <w:t>August 9</w:t>
      </w:r>
      <w:r w:rsidR="00CF7937" w:rsidRPr="0037129F">
        <w:rPr>
          <w:rFonts w:eastAsia="Arial Unicode MS" w:cs="Tahoma"/>
          <w:bCs/>
          <w:szCs w:val="20"/>
        </w:rPr>
        <w:t>, 2018</w:t>
      </w:r>
      <w:r w:rsidR="00981422" w:rsidRPr="0037129F">
        <w:rPr>
          <w:rFonts w:cs="Tahoma"/>
          <w:szCs w:val="20"/>
        </w:rPr>
        <w:t xml:space="preserve">. </w:t>
      </w:r>
      <w:r w:rsidR="00981422" w:rsidRPr="0037129F">
        <w:rPr>
          <w:rFonts w:cs="Tahoma"/>
          <w:b/>
          <w:szCs w:val="20"/>
        </w:rPr>
        <w:t>Applications</w:t>
      </w:r>
      <w:r w:rsidR="00981422" w:rsidRPr="006E2762">
        <w:rPr>
          <w:rFonts w:cs="Tahoma"/>
          <w:b/>
          <w:szCs w:val="20"/>
        </w:rPr>
        <w:t xml:space="preserve"> received by Grants.gov after the 4:30:00 </w:t>
      </w:r>
      <w:r w:rsidR="00981422" w:rsidRPr="00091E54">
        <w:rPr>
          <w:rFonts w:cs="Tahoma"/>
          <w:b/>
          <w:szCs w:val="20"/>
        </w:rPr>
        <w:t>p</w:t>
      </w:r>
      <w:r w:rsidR="00732AC5" w:rsidRPr="00091E54">
        <w:rPr>
          <w:rFonts w:cs="Tahoma"/>
          <w:b/>
          <w:szCs w:val="20"/>
        </w:rPr>
        <w:t>.</w:t>
      </w:r>
      <w:r w:rsidR="00981422" w:rsidRPr="00091E54">
        <w:rPr>
          <w:rFonts w:cs="Tahoma"/>
          <w:b/>
          <w:szCs w:val="20"/>
        </w:rPr>
        <w:t>m</w:t>
      </w:r>
      <w:r w:rsidR="00732AC5" w:rsidRPr="00091E54">
        <w:rPr>
          <w:rFonts w:cs="Tahoma"/>
          <w:b/>
          <w:szCs w:val="20"/>
        </w:rPr>
        <w:t>.</w:t>
      </w:r>
      <w:r w:rsidR="00981422" w:rsidRPr="00091E54">
        <w:rPr>
          <w:rFonts w:cs="Tahoma"/>
          <w:b/>
          <w:szCs w:val="20"/>
        </w:rPr>
        <w:t xml:space="preserve"> </w:t>
      </w:r>
      <w:r w:rsidR="009A75A4">
        <w:rPr>
          <w:rFonts w:cs="Tahoma"/>
          <w:b/>
          <w:szCs w:val="20"/>
        </w:rPr>
        <w:t>Eastern T</w:t>
      </w:r>
      <w:r w:rsidR="00981422">
        <w:rPr>
          <w:rFonts w:cs="Tahoma"/>
          <w:b/>
          <w:szCs w:val="20"/>
        </w:rPr>
        <w:t xml:space="preserve">ime </w:t>
      </w:r>
      <w:r w:rsidR="00981422" w:rsidRPr="006E2762">
        <w:rPr>
          <w:rFonts w:cs="Tahoma"/>
          <w:b/>
          <w:szCs w:val="20"/>
        </w:rPr>
        <w:t>application deadline will be considered late and will not be sent forward for scientific peer review</w:t>
      </w:r>
      <w:r w:rsidR="00981422" w:rsidRPr="000320EA">
        <w:rPr>
          <w:rFonts w:cs="Tahoma"/>
          <w:szCs w:val="20"/>
        </w:rPr>
        <w:t>.</w:t>
      </w:r>
    </w:p>
    <w:p w14:paraId="5A929AB8" w14:textId="77777777" w:rsidR="00981422" w:rsidRPr="000320EA" w:rsidRDefault="00981422" w:rsidP="00981422">
      <w:pPr>
        <w:rPr>
          <w:rFonts w:cs="Tahoma"/>
          <w:szCs w:val="20"/>
        </w:rPr>
      </w:pPr>
    </w:p>
    <w:p w14:paraId="5A929AB9" w14:textId="77777777" w:rsidR="00981422" w:rsidRPr="000320EA" w:rsidRDefault="003160A3" w:rsidP="00981422">
      <w:pPr>
        <w:rPr>
          <w:rFonts w:cs="Tahoma"/>
          <w:szCs w:val="20"/>
        </w:rPr>
      </w:pPr>
      <w:r>
        <w:rPr>
          <w:rFonts w:cs="Tahoma"/>
          <w:szCs w:val="20"/>
        </w:rPr>
        <w:t>Submission through Grants.gov</w:t>
      </w:r>
      <w:r w:rsidR="00981422" w:rsidRPr="000320EA">
        <w:rPr>
          <w:rFonts w:cs="Tahoma"/>
          <w:szCs w:val="20"/>
        </w:rPr>
        <w:t xml:space="preserve"> is required unless you qualify for one of the exceptions to the electronic submission requirement </w:t>
      </w:r>
      <w:r w:rsidR="00981422" w:rsidRPr="000320EA">
        <w:rPr>
          <w:rFonts w:cs="Tahoma"/>
          <w:i/>
          <w:szCs w:val="20"/>
        </w:rPr>
        <w:t xml:space="preserve">and </w:t>
      </w:r>
      <w:r w:rsidR="00981422" w:rsidRPr="000320EA">
        <w:rPr>
          <w:rFonts w:cs="Tahoma"/>
          <w:szCs w:val="20"/>
        </w:rPr>
        <w:t>submit, no later than 2 weeks before the application deadline date, a written statement to the Department that you qualify for one of these exceptions. A description of the Allowable Exceptions to Electronic Submissions is provided at the end of this document.</w:t>
      </w:r>
    </w:p>
    <w:p w14:paraId="5A929ABA" w14:textId="77777777" w:rsidR="00981422" w:rsidRPr="000320EA" w:rsidRDefault="00981422" w:rsidP="00981422">
      <w:pPr>
        <w:rPr>
          <w:rFonts w:cs="Tahoma"/>
          <w:szCs w:val="20"/>
        </w:rPr>
      </w:pPr>
      <w:r w:rsidRPr="000320EA">
        <w:rPr>
          <w:rFonts w:cs="Tahoma"/>
          <w:szCs w:val="20"/>
        </w:rPr>
        <w:t xml:space="preserve"> </w:t>
      </w:r>
    </w:p>
    <w:p w14:paraId="5A929ABB" w14:textId="77777777" w:rsidR="00981422" w:rsidRPr="000320EA" w:rsidRDefault="00981422" w:rsidP="00981422">
      <w:r w:rsidRPr="000320EA">
        <w:rPr>
          <w:rFonts w:cs="Tahoma"/>
          <w:szCs w:val="20"/>
        </w:rPr>
        <w:t xml:space="preserve">Please consider submitting your application ahead of the deadline date (the Institute recommends 3 to 4 days in advance of the closing date and time) to avoid running the risk of a late submission that will not be reviewed. </w:t>
      </w:r>
      <w:r w:rsidRPr="000320EA">
        <w:rPr>
          <w:rFonts w:cs="Tahoma"/>
          <w:b/>
          <w:szCs w:val="20"/>
        </w:rPr>
        <w:t>The Institute does not accept late applications</w:t>
      </w:r>
      <w:r w:rsidRPr="000320EA">
        <w:rPr>
          <w:rFonts w:cs="Tahoma"/>
          <w:szCs w:val="20"/>
        </w:rPr>
        <w:t>.</w:t>
      </w:r>
    </w:p>
    <w:p w14:paraId="5A929ABC" w14:textId="77777777" w:rsidR="00981422" w:rsidRPr="00940C19" w:rsidRDefault="00981422" w:rsidP="00981422">
      <w:pPr>
        <w:rPr>
          <w:rFonts w:cs="Tahoma"/>
          <w:szCs w:val="20"/>
        </w:rPr>
      </w:pPr>
    </w:p>
    <w:p w14:paraId="5A929ABD" w14:textId="4FBB23BE" w:rsidR="00981422" w:rsidRPr="00940C19" w:rsidRDefault="00981422" w:rsidP="009B2B30">
      <w:pPr>
        <w:pStyle w:val="Heading2"/>
      </w:pPr>
      <w:bookmarkStart w:id="290" w:name="_Toc378173882"/>
      <w:bookmarkStart w:id="291" w:name="_Toc378949419"/>
      <w:bookmarkStart w:id="292" w:name="_Toc380160413"/>
      <w:bookmarkStart w:id="293" w:name="_Toc482112270"/>
      <w:bookmarkStart w:id="294" w:name="_Toc514931471"/>
      <w:r w:rsidRPr="00940C19">
        <w:t>REGISTER ON GRANTS.GOV</w:t>
      </w:r>
      <w:bookmarkEnd w:id="290"/>
      <w:bookmarkEnd w:id="291"/>
      <w:bookmarkEnd w:id="292"/>
      <w:bookmarkEnd w:id="293"/>
      <w:bookmarkEnd w:id="294"/>
    </w:p>
    <w:p w14:paraId="5A929ABE" w14:textId="77777777" w:rsidR="005D2A37" w:rsidRDefault="005D2A37" w:rsidP="00981422">
      <w:pPr>
        <w:rPr>
          <w:rFonts w:cs="Tahoma"/>
          <w:szCs w:val="20"/>
        </w:rPr>
      </w:pPr>
    </w:p>
    <w:p w14:paraId="5A929ABF" w14:textId="77777777" w:rsidR="00C23404" w:rsidRPr="00647CDA" w:rsidRDefault="00C23404" w:rsidP="00C23404">
      <w:pPr>
        <w:rPr>
          <w:rFonts w:cs="Tahoma"/>
          <w:szCs w:val="20"/>
        </w:rPr>
      </w:pPr>
      <w:bookmarkStart w:id="295" w:name="_Toc375049697"/>
      <w:bookmarkStart w:id="296" w:name="_Toc378173887"/>
      <w:r w:rsidRPr="00647CDA">
        <w:rPr>
          <w:rFonts w:cs="Tahoma"/>
          <w:szCs w:val="20"/>
        </w:rPr>
        <w:t xml:space="preserve">To submit an application to the Institute via Grants.gov, your organization must have four things: </w:t>
      </w:r>
    </w:p>
    <w:p w14:paraId="5A929AC0" w14:textId="77777777" w:rsidR="00C23404" w:rsidRPr="00647CDA" w:rsidRDefault="00C23404" w:rsidP="00C23404">
      <w:pPr>
        <w:rPr>
          <w:rFonts w:cs="Tahoma"/>
          <w:szCs w:val="20"/>
        </w:rPr>
      </w:pPr>
    </w:p>
    <w:p w14:paraId="5A929AC1" w14:textId="77777777" w:rsidR="00C23404" w:rsidRPr="000B33A0" w:rsidRDefault="00C23404" w:rsidP="00316272">
      <w:pPr>
        <w:numPr>
          <w:ilvl w:val="0"/>
          <w:numId w:val="55"/>
        </w:numPr>
        <w:rPr>
          <w:rFonts w:cs="Tahoma"/>
          <w:szCs w:val="20"/>
        </w:rPr>
      </w:pPr>
      <w:r w:rsidRPr="000B33A0">
        <w:rPr>
          <w:rFonts w:cs="Tahoma"/>
          <w:szCs w:val="20"/>
        </w:rPr>
        <w:t xml:space="preserve">A Data Universal Numbering System (DUNS) Number,  </w:t>
      </w:r>
    </w:p>
    <w:p w14:paraId="5A929AC2" w14:textId="77777777" w:rsidR="00C23404" w:rsidRPr="000B33A0" w:rsidRDefault="00C23404" w:rsidP="00316272">
      <w:pPr>
        <w:numPr>
          <w:ilvl w:val="0"/>
          <w:numId w:val="55"/>
        </w:numPr>
        <w:rPr>
          <w:rFonts w:cs="Tahoma"/>
          <w:szCs w:val="20"/>
        </w:rPr>
      </w:pPr>
      <w:r w:rsidRPr="000B33A0">
        <w:rPr>
          <w:rFonts w:cs="Tahoma"/>
          <w:szCs w:val="20"/>
        </w:rPr>
        <w:t xml:space="preserve">An active System for Award Management (SAM) registration,  </w:t>
      </w:r>
    </w:p>
    <w:p w14:paraId="5A929AC3" w14:textId="77777777" w:rsidR="00C23404" w:rsidRPr="00647CDA" w:rsidRDefault="00C23404" w:rsidP="00316272">
      <w:pPr>
        <w:numPr>
          <w:ilvl w:val="0"/>
          <w:numId w:val="55"/>
        </w:numPr>
        <w:rPr>
          <w:rFonts w:cs="Tahoma"/>
          <w:szCs w:val="20"/>
        </w:rPr>
      </w:pPr>
      <w:r w:rsidRPr="00647CDA">
        <w:rPr>
          <w:rFonts w:cs="Tahoma"/>
          <w:szCs w:val="20"/>
        </w:rPr>
        <w:t xml:space="preserve">An active Grants.gov account, and  </w:t>
      </w:r>
    </w:p>
    <w:p w14:paraId="5A929AC4" w14:textId="77777777" w:rsidR="00C23404" w:rsidRPr="00647CDA" w:rsidRDefault="00C23404" w:rsidP="00316272">
      <w:pPr>
        <w:numPr>
          <w:ilvl w:val="0"/>
          <w:numId w:val="55"/>
        </w:numPr>
        <w:rPr>
          <w:rFonts w:cs="Tahoma"/>
          <w:szCs w:val="20"/>
        </w:rPr>
      </w:pPr>
      <w:r w:rsidRPr="00647CDA">
        <w:rPr>
          <w:rFonts w:cs="Tahoma"/>
          <w:szCs w:val="20"/>
        </w:rPr>
        <w:t xml:space="preserve">A workspace for your application within Grants.gov. </w:t>
      </w:r>
    </w:p>
    <w:p w14:paraId="5A929AC5" w14:textId="77777777" w:rsidR="00C23404" w:rsidRPr="00940C19" w:rsidRDefault="00C23404" w:rsidP="00C23404">
      <w:pPr>
        <w:rPr>
          <w:rFonts w:cs="Tahoma"/>
          <w:szCs w:val="20"/>
        </w:rPr>
      </w:pPr>
    </w:p>
    <w:p w14:paraId="5A929AC6" w14:textId="77777777" w:rsidR="00C23404" w:rsidRPr="00E50D94" w:rsidRDefault="00C23404" w:rsidP="00551F5A">
      <w:pPr>
        <w:pStyle w:val="Heading3"/>
        <w:numPr>
          <w:ilvl w:val="0"/>
          <w:numId w:val="95"/>
        </w:numPr>
        <w:tabs>
          <w:tab w:val="left" w:pos="-360"/>
        </w:tabs>
      </w:pPr>
      <w:bookmarkStart w:id="297" w:name="_Toc510105287"/>
      <w:bookmarkStart w:id="298" w:name="_Toc512437292"/>
      <w:bookmarkStart w:id="299" w:name="_Toc514931472"/>
      <w:r>
        <w:t>Register Early</w:t>
      </w:r>
      <w:bookmarkEnd w:id="297"/>
      <w:bookmarkEnd w:id="298"/>
      <w:bookmarkEnd w:id="299"/>
      <w:r>
        <w:t xml:space="preserve"> </w:t>
      </w:r>
    </w:p>
    <w:p w14:paraId="5A929AC7" w14:textId="6093527F" w:rsidR="00C23404" w:rsidRPr="00647CDA" w:rsidRDefault="00C23404" w:rsidP="00C23404">
      <w:pPr>
        <w:rPr>
          <w:rFonts w:cs="Tahoma"/>
          <w:szCs w:val="20"/>
        </w:rPr>
      </w:pPr>
      <w:r w:rsidRPr="00647CDA">
        <w:rPr>
          <w:rFonts w:cs="Tahoma"/>
          <w:szCs w:val="20"/>
        </w:rPr>
        <w:t>Grants.gov registration involves many steps including obtaining a DUNS number if you do not already have one. The DUNS number is necessary to complete registration on SAM (</w:t>
      </w:r>
      <w:hyperlink r:id="rId63" w:history="1">
        <w:r w:rsidR="00551F5A" w:rsidRPr="006F5E6F">
          <w:rPr>
            <w:rStyle w:val="Hyperlink"/>
            <w:rFonts w:cs="Tahoma"/>
            <w:szCs w:val="20"/>
          </w:rPr>
          <w:t>www.sam.gov</w:t>
        </w:r>
      </w:hyperlink>
      <w:r w:rsidRPr="00647CDA">
        <w:rPr>
          <w:rFonts w:cs="Tahoma"/>
          <w:szCs w:val="20"/>
        </w:rPr>
        <w:t xml:space="preserve">), which itself may take approximately one week to complete. Note: SAM registration can take several weeks to complete, depending upon the completeness and accuracy of the data entered into the SAM database by the applicant organization. During SAM registration the eBIZ POC role for the organization is assigned. The eBIZ POC is the individual within the organization who oversees all activities within Grants.gov and gives permissions to Authorized Organization Representatives (AORs). AORs are allowed to submit grant </w:t>
      </w:r>
    </w:p>
    <w:p w14:paraId="5A929AC8" w14:textId="77777777" w:rsidR="00C23404" w:rsidRPr="00940C19" w:rsidRDefault="00C23404" w:rsidP="00C23404">
      <w:pPr>
        <w:rPr>
          <w:rFonts w:cs="Tahoma"/>
          <w:szCs w:val="20"/>
        </w:rPr>
      </w:pPr>
      <w:r w:rsidRPr="00647CDA">
        <w:rPr>
          <w:rFonts w:cs="Tahoma"/>
          <w:szCs w:val="20"/>
        </w:rPr>
        <w:t xml:space="preserve">applications on behalf of their organization. It is the eBIZ POC’s responsibility to renew the organization’s SAM registration annually. </w:t>
      </w:r>
    </w:p>
    <w:p w14:paraId="5A929AC9" w14:textId="77777777" w:rsidR="00C23404" w:rsidRDefault="00C23404" w:rsidP="00C23404">
      <w:pPr>
        <w:spacing w:before="120" w:after="120"/>
      </w:pPr>
      <w:r>
        <w:t xml:space="preserve">There have been some changes to the SAM registration process. </w:t>
      </w:r>
      <w:r w:rsidRPr="006B1CF0">
        <w:t xml:space="preserve">Beginning on April 27, 2018, </w:t>
      </w:r>
      <w:r>
        <w:t xml:space="preserve">new entities, or </w:t>
      </w:r>
      <w:r w:rsidRPr="006B1CF0">
        <w:t xml:space="preserve">entities renewing or updating their registration will be required to submit an original, signed </w:t>
      </w:r>
      <w:r w:rsidRPr="006B1CF0">
        <w:lastRenderedPageBreak/>
        <w:t>notarized letter confirming the authorized Entity Administrator associated with the DUNS number before the registration is activated.</w:t>
      </w:r>
      <w:r>
        <w:t xml:space="preserve"> Visit </w:t>
      </w:r>
      <w:hyperlink r:id="rId64" w:history="1">
        <w:r w:rsidRPr="00CB10E3">
          <w:rPr>
            <w:rStyle w:val="Hyperlink"/>
          </w:rPr>
          <w:t>this FAQ page</w:t>
        </w:r>
      </w:hyperlink>
      <w:r>
        <w:t xml:space="preserve"> for more information.</w:t>
      </w:r>
    </w:p>
    <w:p w14:paraId="5A929ACA" w14:textId="77777777" w:rsidR="00C23404" w:rsidRPr="00B03F9A" w:rsidRDefault="00C23404" w:rsidP="00C23404">
      <w:pPr>
        <w:spacing w:before="100" w:beforeAutospacing="1" w:after="100" w:afterAutospacing="1"/>
        <w:rPr>
          <w:rFonts w:cs="Tahoma"/>
          <w:szCs w:val="20"/>
        </w:rPr>
      </w:pPr>
      <w:r w:rsidRPr="00B03F9A">
        <w:rPr>
          <w:rFonts w:cs="Tahoma"/>
          <w:szCs w:val="20"/>
        </w:rPr>
        <w:t xml:space="preserve">You may begin working on your application while completing the registration process, but you cannot submit an application until all of the Registration steps are complete. Please note that once your SAM registration is active, it will take 24 to 48 hours for the information to be available in Grants.gov, and before you can submit an application through Grants.gov.   </w:t>
      </w:r>
    </w:p>
    <w:p w14:paraId="5A929ACB" w14:textId="77777777" w:rsidR="00C23404" w:rsidRDefault="00C23404" w:rsidP="00C23404">
      <w:pPr>
        <w:spacing w:before="100" w:beforeAutospacing="1" w:after="100" w:afterAutospacing="1"/>
        <w:rPr>
          <w:rFonts w:cs="Tahoma"/>
          <w:szCs w:val="20"/>
        </w:rPr>
      </w:pPr>
      <w:r w:rsidRPr="00B03F9A">
        <w:rPr>
          <w:rFonts w:cs="Tahoma"/>
          <w:szCs w:val="20"/>
        </w:rPr>
        <w:t xml:space="preserve">For additional assistance with registering your DUNS number in SAM or updating your existing SAM account, the Department of Education has prepared a SAM.gov Tip Sheet which you can find at: </w:t>
      </w:r>
      <w:hyperlink r:id="rId65" w:history="1">
        <w:r w:rsidR="00A36F42" w:rsidRPr="00C94A80">
          <w:rPr>
            <w:rStyle w:val="Hyperlink"/>
            <w:rFonts w:cs="Tahoma"/>
            <w:szCs w:val="20"/>
          </w:rPr>
          <w:t>http://www2.ed.gov/fund/grant/apply/sam-faqs.html</w:t>
        </w:r>
      </w:hyperlink>
      <w:r w:rsidR="00A36F42">
        <w:rPr>
          <w:rFonts w:cs="Tahoma"/>
          <w:szCs w:val="20"/>
        </w:rPr>
        <w:t>.</w:t>
      </w:r>
    </w:p>
    <w:p w14:paraId="5A929ACC" w14:textId="77777777" w:rsidR="00C23404" w:rsidRPr="00940C19" w:rsidRDefault="00C23404" w:rsidP="00D747FA">
      <w:pPr>
        <w:pStyle w:val="Heading3"/>
        <w:numPr>
          <w:ilvl w:val="0"/>
          <w:numId w:val="99"/>
        </w:numPr>
        <w:tabs>
          <w:tab w:val="left" w:pos="-360"/>
        </w:tabs>
        <w:spacing w:before="120"/>
        <w:ind w:left="360"/>
      </w:pPr>
      <w:bookmarkStart w:id="300" w:name="_Toc510105288"/>
      <w:bookmarkStart w:id="301" w:name="_Toc512437293"/>
      <w:bookmarkStart w:id="302" w:name="_Toc514931473"/>
      <w:bookmarkStart w:id="303" w:name="_Toc378173884"/>
      <w:bookmarkStart w:id="304" w:name="_Toc378949421"/>
      <w:bookmarkStart w:id="305" w:name="_Toc380160415"/>
      <w:r>
        <w:t>Create a Grants.gov account</w:t>
      </w:r>
      <w:bookmarkEnd w:id="300"/>
      <w:bookmarkEnd w:id="301"/>
      <w:bookmarkEnd w:id="302"/>
      <w:r>
        <w:t xml:space="preserve"> </w:t>
      </w:r>
      <w:bookmarkEnd w:id="303"/>
      <w:bookmarkEnd w:id="304"/>
      <w:bookmarkEnd w:id="305"/>
    </w:p>
    <w:p w14:paraId="5A929ACD" w14:textId="77777777" w:rsidR="00C23404" w:rsidRDefault="00C23404" w:rsidP="00D747FA">
      <w:pPr>
        <w:shd w:val="clear" w:color="auto" w:fill="FFFFFF"/>
        <w:spacing w:after="120"/>
        <w:rPr>
          <w:rFonts w:cs="Tahoma"/>
          <w:iCs/>
          <w:szCs w:val="20"/>
        </w:rPr>
      </w:pPr>
      <w:r>
        <w:rPr>
          <w:rFonts w:cs="Tahoma"/>
          <w:iCs/>
          <w:szCs w:val="20"/>
        </w:rPr>
        <w:t xml:space="preserve">If your organization is new to federal grants or Grants.gov, review the </w:t>
      </w:r>
      <w:r>
        <w:t>Organization Registration page</w:t>
      </w:r>
      <w:r>
        <w:rPr>
          <w:rFonts w:cs="Tahoma"/>
          <w:iCs/>
          <w:color w:val="363636"/>
          <w:szCs w:val="20"/>
        </w:rPr>
        <w:t xml:space="preserve"> </w:t>
      </w:r>
      <w:hyperlink r:id="rId66" w:history="1">
        <w:r>
          <w:rPr>
            <w:rStyle w:val="Hyperlink"/>
            <w:rFonts w:cs="Tahoma"/>
            <w:iCs/>
            <w:szCs w:val="20"/>
          </w:rPr>
          <w:t>https://www.grants.gov/web/grants/applicants/organization-registration.html</w:t>
        </w:r>
      </w:hyperlink>
      <w:r>
        <w:rPr>
          <w:rFonts w:cs="Tahoma"/>
          <w:iCs/>
          <w:color w:val="363636"/>
          <w:szCs w:val="20"/>
        </w:rPr>
        <w:t xml:space="preserve">. </w:t>
      </w:r>
      <w:r>
        <w:rPr>
          <w:rFonts w:cs="Tahoma"/>
          <w:szCs w:val="20"/>
        </w:rPr>
        <w:t>If you already have a Grants.gov account, you do not need to register another account.</w:t>
      </w:r>
    </w:p>
    <w:p w14:paraId="5A929ACE" w14:textId="77777777" w:rsidR="00C23404" w:rsidRDefault="00C23404" w:rsidP="00316272">
      <w:pPr>
        <w:numPr>
          <w:ilvl w:val="0"/>
          <w:numId w:val="96"/>
        </w:numPr>
        <w:shd w:val="clear" w:color="auto" w:fill="FFFFFF"/>
        <w:spacing w:before="120" w:after="120"/>
        <w:rPr>
          <w:rFonts w:cs="Tahoma"/>
          <w:szCs w:val="20"/>
        </w:rPr>
      </w:pPr>
      <w:r>
        <w:rPr>
          <w:rFonts w:cs="Tahoma"/>
          <w:szCs w:val="20"/>
        </w:rPr>
        <w:t xml:space="preserve">Click the </w:t>
      </w:r>
      <w:r>
        <w:t xml:space="preserve">Register </w:t>
      </w:r>
      <w:r>
        <w:rPr>
          <w:rFonts w:cs="Tahoma"/>
          <w:szCs w:val="20"/>
        </w:rPr>
        <w:t xml:space="preserve">link </w:t>
      </w:r>
      <w:hyperlink r:id="rId67" w:history="1">
        <w:r>
          <w:rPr>
            <w:rStyle w:val="Hyperlink"/>
            <w:rFonts w:cs="Tahoma"/>
            <w:szCs w:val="20"/>
          </w:rPr>
          <w:t>https://www.grants.gov/web/grants/register.html</w:t>
        </w:r>
      </w:hyperlink>
      <w:r>
        <w:rPr>
          <w:rFonts w:cs="Tahoma"/>
          <w:color w:val="363636"/>
          <w:szCs w:val="20"/>
        </w:rPr>
        <w:t xml:space="preserve"> </w:t>
      </w:r>
      <w:r>
        <w:rPr>
          <w:rFonts w:cs="Tahoma"/>
          <w:szCs w:val="20"/>
        </w:rPr>
        <w:t>in the top-right corner of the Grants.gov banner.</w:t>
      </w:r>
    </w:p>
    <w:p w14:paraId="5A929ACF" w14:textId="77777777" w:rsidR="00C23404" w:rsidRDefault="00C23404" w:rsidP="00316272">
      <w:pPr>
        <w:numPr>
          <w:ilvl w:val="0"/>
          <w:numId w:val="96"/>
        </w:numPr>
        <w:shd w:val="clear" w:color="auto" w:fill="FFFFFF"/>
        <w:spacing w:before="120" w:after="120"/>
        <w:rPr>
          <w:rFonts w:cs="Tahoma"/>
          <w:szCs w:val="20"/>
        </w:rPr>
      </w:pPr>
      <w:r>
        <w:rPr>
          <w:rFonts w:cs="Tahoma"/>
          <w:szCs w:val="20"/>
        </w:rPr>
        <w:t xml:space="preserve">Click the </w:t>
      </w:r>
      <w:r>
        <w:rPr>
          <w:rFonts w:cs="Tahoma"/>
          <w:b/>
          <w:bCs/>
          <w:szCs w:val="20"/>
        </w:rPr>
        <w:t xml:space="preserve">Get Registered Now </w:t>
      </w:r>
      <w:r>
        <w:rPr>
          <w:rFonts w:cs="Tahoma"/>
          <w:szCs w:val="20"/>
        </w:rPr>
        <w:t>button on the Register page.</w:t>
      </w:r>
    </w:p>
    <w:p w14:paraId="5A929AD0" w14:textId="77777777" w:rsidR="00C23404" w:rsidRDefault="00C23404" w:rsidP="00316272">
      <w:pPr>
        <w:numPr>
          <w:ilvl w:val="0"/>
          <w:numId w:val="96"/>
        </w:numPr>
        <w:shd w:val="clear" w:color="auto" w:fill="FFFFFF"/>
        <w:spacing w:before="120" w:after="120"/>
        <w:rPr>
          <w:rFonts w:cs="Tahoma"/>
          <w:szCs w:val="20"/>
        </w:rPr>
      </w:pPr>
      <w:r>
        <w:rPr>
          <w:rFonts w:cs="Tahoma"/>
          <w:szCs w:val="20"/>
        </w:rPr>
        <w:t xml:space="preserve">Complete the </w:t>
      </w:r>
      <w:r>
        <w:rPr>
          <w:rFonts w:cs="Tahoma"/>
          <w:b/>
          <w:bCs/>
          <w:szCs w:val="20"/>
        </w:rPr>
        <w:t>Contact Information</w:t>
      </w:r>
      <w:r>
        <w:rPr>
          <w:rFonts w:cs="Tahoma"/>
          <w:szCs w:val="20"/>
        </w:rPr>
        <w:t xml:space="preserve"> and </w:t>
      </w:r>
      <w:r>
        <w:rPr>
          <w:rFonts w:cs="Tahoma"/>
          <w:b/>
          <w:bCs/>
          <w:szCs w:val="20"/>
        </w:rPr>
        <w:t>Account Details</w:t>
      </w:r>
      <w:r>
        <w:rPr>
          <w:rFonts w:cs="Tahoma"/>
          <w:szCs w:val="20"/>
        </w:rPr>
        <w:t xml:space="preserve"> sections. All fields with a red asterisk (*) are required. </w:t>
      </w:r>
    </w:p>
    <w:p w14:paraId="5A929AD1" w14:textId="24837D5E" w:rsidR="00C23404" w:rsidRPr="00D747FA" w:rsidRDefault="00C23404" w:rsidP="00D747FA">
      <w:pPr>
        <w:numPr>
          <w:ilvl w:val="1"/>
          <w:numId w:val="96"/>
        </w:numPr>
        <w:shd w:val="clear" w:color="auto" w:fill="FFFFFF"/>
        <w:spacing w:before="120" w:after="120"/>
        <w:rPr>
          <w:rFonts w:cs="Tahoma"/>
          <w:szCs w:val="20"/>
        </w:rPr>
      </w:pPr>
      <w:r>
        <w:rPr>
          <w:rFonts w:cs="Tahoma"/>
          <w:szCs w:val="20"/>
        </w:rPr>
        <w:t xml:space="preserve">Email Address </w:t>
      </w:r>
      <w:r w:rsidR="00D747FA">
        <w:rPr>
          <w:rFonts w:cs="Tahoma"/>
          <w:szCs w:val="20"/>
        </w:rPr>
        <w:t>–</w:t>
      </w:r>
      <w:r w:rsidRPr="00D747FA">
        <w:rPr>
          <w:rFonts w:cs="Tahoma"/>
          <w:szCs w:val="20"/>
        </w:rPr>
        <w:t xml:space="preserve"> When entering an email address, please keep in mind that all correspondence with Grants.gov will be sent to that email address.</w:t>
      </w:r>
    </w:p>
    <w:p w14:paraId="5A929AD2" w14:textId="77777777" w:rsidR="00C23404" w:rsidRDefault="00C23404" w:rsidP="00316272">
      <w:pPr>
        <w:numPr>
          <w:ilvl w:val="0"/>
          <w:numId w:val="96"/>
        </w:numPr>
        <w:shd w:val="clear" w:color="auto" w:fill="FFFFFF"/>
        <w:spacing w:before="120" w:after="120"/>
        <w:rPr>
          <w:rFonts w:cs="Tahoma"/>
          <w:szCs w:val="20"/>
        </w:rPr>
      </w:pPr>
      <w:r>
        <w:rPr>
          <w:rFonts w:cs="Tahoma"/>
          <w:szCs w:val="20"/>
        </w:rPr>
        <w:t xml:space="preserve">Select whether to subscribe or unsubscribe from Grants.gov Communications. The </w:t>
      </w:r>
      <w:r>
        <w:rPr>
          <w:rFonts w:cs="Tahoma"/>
          <w:b/>
          <w:bCs/>
          <w:szCs w:val="20"/>
        </w:rPr>
        <w:t xml:space="preserve">Alerts </w:t>
      </w:r>
      <w:r>
        <w:rPr>
          <w:rFonts w:cs="Tahoma"/>
          <w:szCs w:val="20"/>
        </w:rPr>
        <w:t xml:space="preserve">are important messages about time-sensitive or major system changes. The </w:t>
      </w:r>
      <w:r>
        <w:rPr>
          <w:rFonts w:cs="Tahoma"/>
          <w:b/>
          <w:bCs/>
          <w:szCs w:val="20"/>
        </w:rPr>
        <w:t xml:space="preserve">Newsletter </w:t>
      </w:r>
      <w:r>
        <w:rPr>
          <w:rFonts w:cs="Tahoma"/>
          <w:szCs w:val="20"/>
        </w:rPr>
        <w:t>features training, system enhancement updates, and other resources to help the federal grants community.</w:t>
      </w:r>
    </w:p>
    <w:p w14:paraId="5A929AD4" w14:textId="43AD7C3C" w:rsidR="00C23404" w:rsidRPr="00996EC0" w:rsidRDefault="00C23404" w:rsidP="00316272">
      <w:pPr>
        <w:numPr>
          <w:ilvl w:val="0"/>
          <w:numId w:val="96"/>
        </w:numPr>
        <w:shd w:val="clear" w:color="auto" w:fill="FFFFFF"/>
        <w:spacing w:before="100" w:beforeAutospacing="1" w:after="100" w:afterAutospacing="1"/>
        <w:rPr>
          <w:rFonts w:cs="Tahoma"/>
          <w:color w:val="363636"/>
          <w:szCs w:val="20"/>
        </w:rPr>
      </w:pPr>
      <w:r>
        <w:rPr>
          <w:rFonts w:cs="Tahoma"/>
          <w:szCs w:val="20"/>
        </w:rPr>
        <w:t xml:space="preserve">Decide if you would like to add a profile to your Grants.gov account or click the </w:t>
      </w:r>
      <w:r>
        <w:rPr>
          <w:rFonts w:cs="Tahoma"/>
          <w:b/>
          <w:bCs/>
          <w:szCs w:val="20"/>
        </w:rPr>
        <w:t xml:space="preserve">Continue </w:t>
      </w:r>
      <w:r>
        <w:rPr>
          <w:rFonts w:cs="Tahoma"/>
          <w:szCs w:val="20"/>
        </w:rPr>
        <w:t xml:space="preserve">button to log in. You need to </w:t>
      </w:r>
      <w:r>
        <w:t>add a profile</w:t>
      </w:r>
      <w:r>
        <w:rPr>
          <w:rFonts w:cs="Tahoma"/>
          <w:szCs w:val="20"/>
        </w:rPr>
        <w:t xml:space="preserve"> </w:t>
      </w:r>
      <w:hyperlink r:id="rId68" w:history="1">
        <w:r>
          <w:rPr>
            <w:rStyle w:val="Hyperlink"/>
            <w:rFonts w:cs="Tahoma"/>
            <w:szCs w:val="20"/>
          </w:rPr>
          <w:t>https://www.grants.gov/web/grants/applicants/registration/add-profile.html</w:t>
        </w:r>
      </w:hyperlink>
      <w:r>
        <w:rPr>
          <w:rFonts w:cs="Tahoma"/>
          <w:color w:val="363636"/>
          <w:szCs w:val="20"/>
        </w:rPr>
        <w:t xml:space="preserve"> </w:t>
      </w:r>
      <w:r>
        <w:rPr>
          <w:rFonts w:cs="Tahoma"/>
          <w:szCs w:val="20"/>
        </w:rPr>
        <w:t xml:space="preserve">to submit an application. </w:t>
      </w:r>
    </w:p>
    <w:p w14:paraId="5A929AD5" w14:textId="77777777" w:rsidR="00C23404" w:rsidRDefault="00C23404" w:rsidP="00D747FA">
      <w:pPr>
        <w:pStyle w:val="Heading3"/>
        <w:tabs>
          <w:tab w:val="left" w:pos="-360"/>
        </w:tabs>
      </w:pPr>
      <w:bookmarkStart w:id="306" w:name="_Toc509505215"/>
      <w:bookmarkStart w:id="307" w:name="_Toc503880705"/>
      <w:bookmarkStart w:id="308" w:name="_Toc510105289"/>
      <w:bookmarkStart w:id="309" w:name="_Toc512437294"/>
      <w:bookmarkStart w:id="310" w:name="_Toc514931474"/>
      <w:r>
        <w:t>Add a Profile to a Grants.gov Account</w:t>
      </w:r>
      <w:bookmarkEnd w:id="306"/>
      <w:bookmarkEnd w:id="307"/>
      <w:bookmarkEnd w:id="308"/>
      <w:bookmarkEnd w:id="309"/>
      <w:bookmarkEnd w:id="310"/>
      <w:r>
        <w:t xml:space="preserve"> </w:t>
      </w:r>
    </w:p>
    <w:p w14:paraId="5A929AD6" w14:textId="77777777" w:rsidR="00C23404" w:rsidRDefault="00C23404" w:rsidP="00D747FA">
      <w:pPr>
        <w:shd w:val="clear" w:color="auto" w:fill="FFFFFF"/>
        <w:spacing w:after="120"/>
        <w:rPr>
          <w:rFonts w:cs="Tahoma"/>
          <w:color w:val="363636"/>
          <w:szCs w:val="20"/>
        </w:rPr>
      </w:pPr>
      <w:r>
        <w:rPr>
          <w:rFonts w:cs="Tahoma"/>
          <w:szCs w:val="20"/>
        </w:rPr>
        <w:t xml:space="preserve">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 see </w:t>
      </w:r>
      <w:hyperlink r:id="rId69" w:history="1">
        <w:r>
          <w:rPr>
            <w:rStyle w:val="Hyperlink"/>
            <w:rFonts w:cs="Tahoma"/>
            <w:szCs w:val="20"/>
          </w:rPr>
          <w:t>https://www.grants.gov/web/grants/applicants/registration/add-profile.html</w:t>
        </w:r>
      </w:hyperlink>
      <w:r>
        <w:rPr>
          <w:rFonts w:cs="Tahoma"/>
          <w:color w:val="363636"/>
          <w:szCs w:val="20"/>
        </w:rPr>
        <w:t>.</w:t>
      </w:r>
    </w:p>
    <w:p w14:paraId="5A929AD7" w14:textId="77777777" w:rsidR="00C23404" w:rsidRDefault="00C23404" w:rsidP="00D747FA">
      <w:pPr>
        <w:pStyle w:val="ListParagraph"/>
        <w:numPr>
          <w:ilvl w:val="0"/>
          <w:numId w:val="97"/>
        </w:numPr>
        <w:shd w:val="clear" w:color="auto" w:fill="FFFFFF"/>
        <w:spacing w:after="120"/>
        <w:contextualSpacing w:val="0"/>
        <w:rPr>
          <w:rFonts w:cs="Tahoma"/>
          <w:szCs w:val="20"/>
        </w:rPr>
      </w:pPr>
      <w:r>
        <w:rPr>
          <w:rFonts w:cs="Tahoma"/>
          <w:szCs w:val="20"/>
        </w:rPr>
        <w:t>After you register with Grants.gov and create an Organization Applicant Profile, the organization applicant’s request for Grants.gov roles and access is sent to the EBiz POC. Each organization has one eBIZ POC that is assigned in SAM. Authorized Organization Representatives (AORs) are allowed to submit grant applications on behalf of their organization. The eBIZ POC will then log into Grants.gov and authorize the appropriate roles, including the AOR. The application can be submitted online by any person assigned the AOR role.</w:t>
      </w:r>
    </w:p>
    <w:p w14:paraId="5A929AD8" w14:textId="77777777" w:rsidR="00C23404" w:rsidRPr="00CB10E3" w:rsidRDefault="00C23404" w:rsidP="00D747FA">
      <w:pPr>
        <w:pStyle w:val="ListParagraph"/>
        <w:numPr>
          <w:ilvl w:val="0"/>
          <w:numId w:val="97"/>
        </w:numPr>
        <w:shd w:val="clear" w:color="auto" w:fill="FFFFFF"/>
        <w:contextualSpacing w:val="0"/>
        <w:rPr>
          <w:rFonts w:cs="Tahoma"/>
          <w:szCs w:val="20"/>
        </w:rPr>
      </w:pPr>
      <w:r>
        <w:rPr>
          <w:rFonts w:cs="Tahoma"/>
          <w:iCs/>
          <w:szCs w:val="20"/>
        </w:rPr>
        <w:t>W</w:t>
      </w:r>
      <w:r>
        <w:rPr>
          <w:rFonts w:cs="Tahoma"/>
          <w:szCs w:val="20"/>
        </w:rPr>
        <w:t xml:space="preserve">hen applications are submitted through Grants.gov, the name of the organization applicant with the AOR role that submitted the application is inserted into the signature line of the application, serving as the electronic signature. The eBIZ POC </w:t>
      </w:r>
      <w:r>
        <w:rPr>
          <w:rFonts w:cs="Tahoma"/>
          <w:b/>
          <w:bCs/>
          <w:szCs w:val="20"/>
        </w:rPr>
        <w:t xml:space="preserve">must </w:t>
      </w:r>
      <w:r>
        <w:rPr>
          <w:rFonts w:cs="Tahoma"/>
          <w:szCs w:val="20"/>
        </w:rPr>
        <w:t xml:space="preserve">authorize people who are able to make </w:t>
      </w:r>
      <w:r>
        <w:rPr>
          <w:rFonts w:cs="Tahoma"/>
          <w:szCs w:val="20"/>
        </w:rPr>
        <w:lastRenderedPageBreak/>
        <w:t xml:space="preserve">legally binding commitments on behalf of the organization as a user with the AOR role; </w:t>
      </w:r>
      <w:r>
        <w:rPr>
          <w:rFonts w:cs="Tahoma"/>
          <w:b/>
          <w:bCs/>
          <w:szCs w:val="20"/>
        </w:rPr>
        <w:t>this step is often missed and it is crucial for valid and timely submissions.</w:t>
      </w:r>
    </w:p>
    <w:p w14:paraId="5A929AD9" w14:textId="77777777" w:rsidR="00C23404" w:rsidRDefault="00C23404" w:rsidP="00D747FA">
      <w:pPr>
        <w:pStyle w:val="ListParagraph"/>
        <w:shd w:val="clear" w:color="auto" w:fill="FFFFFF"/>
        <w:contextualSpacing w:val="0"/>
        <w:rPr>
          <w:rFonts w:cs="Tahoma"/>
          <w:szCs w:val="20"/>
        </w:rPr>
      </w:pPr>
    </w:p>
    <w:p w14:paraId="5A929ADA" w14:textId="028CAE0B" w:rsidR="00C23404" w:rsidRDefault="00C23404" w:rsidP="00D747FA">
      <w:pPr>
        <w:pStyle w:val="Heading2"/>
        <w:rPr>
          <w:rFonts w:eastAsia="Times New Roman"/>
        </w:rPr>
      </w:pPr>
      <w:bookmarkStart w:id="311" w:name="_Toc509505216"/>
      <w:bookmarkStart w:id="312" w:name="_Toc503880706"/>
      <w:bookmarkStart w:id="313" w:name="_Toc510105290"/>
      <w:bookmarkStart w:id="314" w:name="_Toc512437295"/>
      <w:bookmarkStart w:id="315" w:name="_Toc514931475"/>
      <w:r>
        <w:t>workspace (NEW)</w:t>
      </w:r>
      <w:bookmarkEnd w:id="311"/>
      <w:bookmarkEnd w:id="312"/>
      <w:bookmarkEnd w:id="313"/>
      <w:bookmarkEnd w:id="314"/>
      <w:bookmarkEnd w:id="315"/>
    </w:p>
    <w:p w14:paraId="5A929ADB" w14:textId="77777777" w:rsidR="00C23404" w:rsidRDefault="00C23404" w:rsidP="00C23404">
      <w:pPr>
        <w:shd w:val="clear" w:color="auto" w:fill="FFFFFF"/>
        <w:rPr>
          <w:rFonts w:cs="Tahoma"/>
          <w:szCs w:val="20"/>
        </w:rPr>
      </w:pPr>
    </w:p>
    <w:p w14:paraId="5A929ADC" w14:textId="77777777" w:rsidR="00C23404" w:rsidRDefault="00C23404" w:rsidP="00C23404">
      <w:pPr>
        <w:shd w:val="clear" w:color="auto" w:fill="FFFFFF"/>
        <w:rPr>
          <w:rFonts w:cs="Tahoma"/>
          <w:szCs w:val="20"/>
        </w:rPr>
      </w:pPr>
      <w:r>
        <w:rPr>
          <w:rFonts w:cs="Tahoma"/>
          <w:szCs w:val="20"/>
        </w:rPr>
        <w:t xml:space="preserve">To submit your application, you must create or use an existing workspace within Grants.gov. Workspace is a shared, online environment where multiple people may simultaneously access and edit different forms within the application </w:t>
      </w:r>
      <w:hyperlink r:id="rId70" w:history="1">
        <w:r>
          <w:rPr>
            <w:rStyle w:val="Hyperlink"/>
            <w:rFonts w:eastAsia="MS Gothic" w:cs="Tahoma"/>
            <w:szCs w:val="20"/>
          </w:rPr>
          <w:t>https://www.grants.gov/web/grants/applicants/workspace-overview.html</w:t>
        </w:r>
      </w:hyperlink>
      <w:r>
        <w:rPr>
          <w:rFonts w:cs="Tahoma"/>
          <w:color w:val="363636"/>
          <w:szCs w:val="20"/>
        </w:rPr>
        <w:t xml:space="preserve">. </w:t>
      </w:r>
      <w:r>
        <w:t>Creating a workspace for your application allows you to complete it online and route it through your organization for review before submitting.</w:t>
      </w:r>
      <w:r>
        <w:rPr>
          <w:rFonts w:cs="Tahoma"/>
          <w:szCs w:val="20"/>
        </w:rPr>
        <w:t xml:space="preserve"> Participants who have assigned roles in the workspace can complete all the required forms online (or by downloading PDF versions and working offline) and check for errors before submission. </w:t>
      </w:r>
    </w:p>
    <w:p w14:paraId="5A929ADD" w14:textId="79557DC2" w:rsidR="00C23404" w:rsidRDefault="00C23404" w:rsidP="00C23404">
      <w:pPr>
        <w:shd w:val="clear" w:color="auto" w:fill="FFFFFF"/>
        <w:spacing w:before="120" w:after="120"/>
        <w:rPr>
          <w:rFonts w:cs="Tahoma"/>
          <w:szCs w:val="20"/>
        </w:rPr>
      </w:pPr>
      <w:r>
        <w:rPr>
          <w:rFonts w:cs="Tahoma"/>
          <w:szCs w:val="20"/>
        </w:rPr>
        <w:t>The Workspace progress bar will display th</w:t>
      </w:r>
      <w:r w:rsidR="00D747FA">
        <w:rPr>
          <w:rFonts w:cs="Tahoma"/>
          <w:szCs w:val="20"/>
        </w:rPr>
        <w:t>e state of your application progr</w:t>
      </w:r>
      <w:r>
        <w:rPr>
          <w:rFonts w:cs="Tahoma"/>
          <w:szCs w:val="20"/>
        </w:rPr>
        <w:t>ess as you apply. Click the blue question mark icon near the upper-right corner of each page for additional help if needed. Once the application is complete and ready to be submitted, click the Sign and Submit button on the Manage Workspace page, under the Forms tab.</w:t>
      </w:r>
    </w:p>
    <w:p w14:paraId="5A929ADE" w14:textId="77777777" w:rsidR="00C23404" w:rsidRDefault="00C23404" w:rsidP="00316272">
      <w:pPr>
        <w:pStyle w:val="ListParagraph"/>
        <w:numPr>
          <w:ilvl w:val="0"/>
          <w:numId w:val="98"/>
        </w:numPr>
        <w:shd w:val="clear" w:color="auto" w:fill="FFFFFF"/>
        <w:rPr>
          <w:rFonts w:cs="Tahoma"/>
          <w:color w:val="363636"/>
          <w:szCs w:val="20"/>
        </w:rPr>
      </w:pPr>
      <w:r>
        <w:rPr>
          <w:rFonts w:cs="Tahoma"/>
          <w:szCs w:val="20"/>
          <w:u w:val="single"/>
        </w:rPr>
        <w:t>Adobe Reader</w:t>
      </w:r>
      <w:r>
        <w:rPr>
          <w:rFonts w:cs="Tahoma"/>
          <w:szCs w:val="20"/>
        </w:rPr>
        <w:t xml:space="preserve">: If you do not want to complete the forms online, you can download individual PDF forms in Workspace and complete them offline. The individual PDF forms can be downloaded and saved to your local device storage, network drive(s), or external drives, then accessed through Adobe Reader. See the Adobe Software Compatibility page on Grants.gov to download the appropriate version if needed </w:t>
      </w:r>
      <w:hyperlink r:id="rId71" w:history="1">
        <w:r>
          <w:rPr>
            <w:rStyle w:val="Hyperlink"/>
            <w:rFonts w:cs="Tahoma"/>
            <w:szCs w:val="20"/>
          </w:rPr>
          <w:t>https://www.grants.gov/web/grants/applicants/adobe-software-compatibility.html</w:t>
        </w:r>
      </w:hyperlink>
      <w:r>
        <w:rPr>
          <w:rFonts w:cs="Tahoma"/>
          <w:color w:val="363636"/>
          <w:szCs w:val="20"/>
        </w:rPr>
        <w:t xml:space="preserve">. </w:t>
      </w:r>
    </w:p>
    <w:p w14:paraId="5A929ADF" w14:textId="77777777" w:rsidR="00C23404" w:rsidRDefault="00C23404" w:rsidP="00C23404">
      <w:pPr>
        <w:pStyle w:val="ListParagraph"/>
        <w:shd w:val="clear" w:color="auto" w:fill="FFFFFF"/>
        <w:rPr>
          <w:rFonts w:cs="Tahoma"/>
          <w:color w:val="363636"/>
          <w:szCs w:val="20"/>
        </w:rPr>
      </w:pPr>
    </w:p>
    <w:p w14:paraId="5A929AE0" w14:textId="77777777" w:rsidR="00C23404" w:rsidRDefault="00C23404" w:rsidP="00D747FA">
      <w:pPr>
        <w:shd w:val="clear" w:color="auto" w:fill="FFFFFF"/>
        <w:spacing w:before="120"/>
        <w:rPr>
          <w:rFonts w:eastAsia="Calibri" w:cs="Tahoma"/>
          <w:szCs w:val="20"/>
        </w:rPr>
      </w:pPr>
      <w:r>
        <w:rPr>
          <w:rFonts w:cs="Tahoma"/>
          <w:szCs w:val="20"/>
        </w:rPr>
        <w:t xml:space="preserve">For additional training resources on Workspace, including video tutorials, please see </w:t>
      </w:r>
      <w:hyperlink r:id="rId72" w:history="1">
        <w:r>
          <w:rPr>
            <w:rStyle w:val="Hyperlink"/>
            <w:rFonts w:cs="Tahoma"/>
            <w:szCs w:val="20"/>
          </w:rPr>
          <w:t>https://www.grants.gov/web/grants/applicants/applicant-training.html</w:t>
        </w:r>
      </w:hyperlink>
      <w:r>
        <w:rPr>
          <w:rFonts w:cs="Tahoma"/>
          <w:color w:val="363636"/>
          <w:szCs w:val="20"/>
        </w:rPr>
        <w:t xml:space="preserve">. </w:t>
      </w:r>
      <w:r>
        <w:rPr>
          <w:rFonts w:cs="Tahoma"/>
          <w:szCs w:val="20"/>
        </w:rPr>
        <w:t>The Institute also offers webinars on the application submission process</w:t>
      </w:r>
      <w:r>
        <w:rPr>
          <w:rFonts w:cs="Tahoma"/>
        </w:rPr>
        <w:t xml:space="preserve"> </w:t>
      </w:r>
      <w:hyperlink r:id="rId73" w:history="1">
        <w:r>
          <w:rPr>
            <w:rStyle w:val="Hyperlink"/>
            <w:rFonts w:eastAsia="MS Gothic" w:cs="Tahoma"/>
            <w:szCs w:val="20"/>
          </w:rPr>
          <w:t>http://ies.ed.gov/funding/webinars/index.asp</w:t>
        </w:r>
      </w:hyperlink>
      <w:r>
        <w:rPr>
          <w:rFonts w:cs="Tahoma"/>
          <w:szCs w:val="20"/>
        </w:rPr>
        <w:t>.</w:t>
      </w:r>
    </w:p>
    <w:p w14:paraId="5A929AE1" w14:textId="77777777" w:rsidR="00981422" w:rsidRPr="00940C19" w:rsidRDefault="00981422" w:rsidP="00981422"/>
    <w:p w14:paraId="5A929AE2" w14:textId="4044DD52" w:rsidR="00981422" w:rsidRPr="00940C19" w:rsidRDefault="00981422" w:rsidP="009B2B30">
      <w:pPr>
        <w:pStyle w:val="Heading2"/>
      </w:pPr>
      <w:bookmarkStart w:id="316" w:name="_Toc378949422"/>
      <w:bookmarkStart w:id="317" w:name="_Toc380160416"/>
      <w:bookmarkStart w:id="318" w:name="_Toc482112273"/>
      <w:bookmarkStart w:id="319" w:name="_Toc514931476"/>
      <w:r w:rsidRPr="00940C19">
        <w:t>SUBMISSION AND SUBMISSION VERIFICATION</w:t>
      </w:r>
      <w:bookmarkEnd w:id="295"/>
      <w:bookmarkEnd w:id="296"/>
      <w:bookmarkEnd w:id="316"/>
      <w:bookmarkEnd w:id="317"/>
      <w:bookmarkEnd w:id="318"/>
      <w:bookmarkEnd w:id="319"/>
    </w:p>
    <w:p w14:paraId="5A929AE3" w14:textId="77777777" w:rsidR="00981422" w:rsidRPr="00940C19" w:rsidRDefault="00981422" w:rsidP="00981422"/>
    <w:p w14:paraId="75B2ADBC" w14:textId="77777777" w:rsidR="009B2B30" w:rsidRDefault="00981422" w:rsidP="009B2B30">
      <w:pPr>
        <w:pStyle w:val="Heading3"/>
        <w:numPr>
          <w:ilvl w:val="0"/>
          <w:numId w:val="77"/>
        </w:numPr>
        <w:ind w:left="360"/>
      </w:pPr>
      <w:bookmarkStart w:id="320" w:name="_Toc378173888"/>
      <w:bookmarkStart w:id="321" w:name="_Toc375049698"/>
      <w:bookmarkStart w:id="322" w:name="_Toc383776018"/>
      <w:bookmarkStart w:id="323" w:name="_Toc481748333"/>
      <w:bookmarkStart w:id="324" w:name="_Toc482112274"/>
      <w:bookmarkStart w:id="325" w:name="_Toc514931477"/>
      <w:r w:rsidRPr="008813C2">
        <w:t>Submit Early</w:t>
      </w:r>
      <w:bookmarkStart w:id="326" w:name="_Toc378173889"/>
      <w:bookmarkStart w:id="327" w:name="_Toc375049699"/>
      <w:bookmarkStart w:id="328" w:name="_Toc383776019"/>
      <w:bookmarkStart w:id="329" w:name="_Toc481748334"/>
      <w:bookmarkStart w:id="330" w:name="_Toc482112275"/>
      <w:bookmarkEnd w:id="320"/>
      <w:bookmarkEnd w:id="321"/>
      <w:bookmarkEnd w:id="322"/>
      <w:bookmarkEnd w:id="323"/>
      <w:bookmarkEnd w:id="324"/>
      <w:bookmarkEnd w:id="325"/>
    </w:p>
    <w:p w14:paraId="698293FB" w14:textId="77777777" w:rsidR="009B2B30" w:rsidRDefault="009B2B30" w:rsidP="009B2B30">
      <w:pPr>
        <w:rPr>
          <w:rFonts w:cs="Tahoma"/>
          <w:b/>
          <w:szCs w:val="20"/>
        </w:rPr>
      </w:pPr>
      <w:r w:rsidRPr="000320EA">
        <w:rPr>
          <w:rFonts w:cs="Tahoma"/>
          <w:szCs w:val="20"/>
        </w:rPr>
        <w:t xml:space="preserve">The Institute strongly recommends that you </w:t>
      </w:r>
      <w:r>
        <w:rPr>
          <w:rFonts w:cs="Tahoma"/>
          <w:szCs w:val="20"/>
        </w:rPr>
        <w:t xml:space="preserve">do </w:t>
      </w:r>
      <w:r w:rsidRPr="000320EA">
        <w:rPr>
          <w:rFonts w:cs="Tahoma"/>
          <w:szCs w:val="20"/>
        </w:rPr>
        <w:t xml:space="preserve">not wait until the deadline date to submit an application. Grants.gov will put a date/time stamp on the application and then process it after it is fully uploaded. </w:t>
      </w:r>
      <w:r w:rsidRPr="000320EA">
        <w:rPr>
          <w:rFonts w:cs="Tahoma"/>
          <w:b/>
          <w:szCs w:val="20"/>
        </w:rPr>
        <w:t xml:space="preserve">The time it takes to upload an application will vary depending on a number of factors including the size of the application and </w:t>
      </w:r>
      <w:r>
        <w:rPr>
          <w:rFonts w:cs="Tahoma"/>
          <w:b/>
          <w:szCs w:val="20"/>
        </w:rPr>
        <w:t>the speed of your I</w:t>
      </w:r>
      <w:r w:rsidRPr="000320EA">
        <w:rPr>
          <w:rFonts w:cs="Tahoma"/>
          <w:b/>
          <w:szCs w:val="20"/>
        </w:rPr>
        <w:t>nternet connection.</w:t>
      </w:r>
      <w:r w:rsidRPr="000320EA">
        <w:rPr>
          <w:rFonts w:cs="Tahoma"/>
          <w:szCs w:val="20"/>
        </w:rPr>
        <w:t xml:space="preserve"> If Grants.gov rejects your application due to errors in the application package, you will need to resubmit successfully before 4:30:00 p.m. </w:t>
      </w:r>
      <w:r>
        <w:rPr>
          <w:rFonts w:cs="Tahoma"/>
          <w:szCs w:val="20"/>
        </w:rPr>
        <w:t>Eastern Time</w:t>
      </w:r>
      <w:r w:rsidRPr="000320EA">
        <w:rPr>
          <w:rFonts w:cs="Tahoma"/>
          <w:szCs w:val="20"/>
        </w:rPr>
        <w:t xml:space="preserve"> on the deadline date. As an example, if you begin the submission process at 4:00:00 p.m. </w:t>
      </w:r>
      <w:r>
        <w:rPr>
          <w:rFonts w:cs="Tahoma"/>
          <w:szCs w:val="20"/>
        </w:rPr>
        <w:t>Eastern Time</w:t>
      </w:r>
      <w:r w:rsidRPr="000320EA">
        <w:rPr>
          <w:rFonts w:cs="Tahoma"/>
          <w:szCs w:val="20"/>
        </w:rPr>
        <w:t xml:space="preserve"> on the deadline date, and Grants.gov rejects the application at 4:15:00 p.m. </w:t>
      </w:r>
      <w:r>
        <w:rPr>
          <w:rFonts w:cs="Tahoma"/>
          <w:szCs w:val="20"/>
        </w:rPr>
        <w:t>Eastern Time</w:t>
      </w:r>
      <w:r w:rsidRPr="000320EA">
        <w:rPr>
          <w:rFonts w:cs="Tahoma"/>
          <w:szCs w:val="20"/>
        </w:rPr>
        <w:t xml:space="preserve">, there may not be enough time for you to locate the error that caused the submission to be rejected, correct it, and then attempt to submit the application again before the 4:30:00 p.m. </w:t>
      </w:r>
      <w:r>
        <w:rPr>
          <w:rFonts w:cs="Tahoma"/>
          <w:szCs w:val="20"/>
        </w:rPr>
        <w:t>Eastern Time</w:t>
      </w:r>
      <w:r w:rsidRPr="000320EA">
        <w:rPr>
          <w:rFonts w:cs="Tahoma"/>
          <w:szCs w:val="20"/>
        </w:rPr>
        <w:t xml:space="preserve"> deadline. </w:t>
      </w:r>
      <w:r w:rsidRPr="000320EA">
        <w:rPr>
          <w:rFonts w:cs="Tahoma"/>
          <w:b/>
          <w:szCs w:val="20"/>
        </w:rPr>
        <w:t>You are strongly encouraged to begin the submission process at least 3 to 4 days before the deadline date to ensure a successful, on-time submission.</w:t>
      </w:r>
    </w:p>
    <w:p w14:paraId="5174019D" w14:textId="77777777" w:rsidR="009B2B30" w:rsidRDefault="009B2B30" w:rsidP="009B2B30">
      <w:pPr>
        <w:spacing w:before="120" w:after="120"/>
        <w:rPr>
          <w:rFonts w:cs="Tahoma"/>
          <w:b/>
          <w:szCs w:val="20"/>
        </w:rPr>
      </w:pPr>
      <w:r>
        <w:rPr>
          <w:rFonts w:cs="Tahoma"/>
          <w:b/>
          <w:szCs w:val="20"/>
        </w:rPr>
        <w:t xml:space="preserve">Grants.gov recommends that you begin the submission process 24 to 48 hours before the deadline date and time to ensure a successful, on-time submission. </w:t>
      </w:r>
    </w:p>
    <w:p w14:paraId="6A6EC06B" w14:textId="1609FBFD" w:rsidR="009B2B30" w:rsidRPr="000320EA" w:rsidRDefault="009B2B30" w:rsidP="009B2B30">
      <w:pPr>
        <w:shd w:val="clear" w:color="auto" w:fill="FFFFFF"/>
        <w:spacing w:before="120" w:after="120"/>
        <w:rPr>
          <w:rFonts w:cs="Tahoma"/>
          <w:szCs w:val="20"/>
        </w:rPr>
      </w:pPr>
      <w:r>
        <w:rPr>
          <w:rFonts w:cs="Tahoma"/>
          <w:szCs w:val="20"/>
          <w:u w:val="single"/>
        </w:rPr>
        <w:t>Note</w:t>
      </w:r>
      <w:r>
        <w:rPr>
          <w:rFonts w:cs="Tahoma"/>
          <w:szCs w:val="20"/>
        </w:rPr>
        <w:t xml:space="preserve">: To submit successfully, </w:t>
      </w:r>
      <w:r>
        <w:rPr>
          <w:rFonts w:cs="Tahoma"/>
          <w:b/>
          <w:szCs w:val="20"/>
        </w:rPr>
        <w:t>you must provide the DUNS number on your application that was used when you were registered as an Authorized Organization Representative (AOR) on Grants.gov</w:t>
      </w:r>
      <w:r>
        <w:rPr>
          <w:rFonts w:cs="Tahoma"/>
          <w:szCs w:val="20"/>
        </w:rPr>
        <w:t>.  This DUNS number should be the same number used when your organization registered with the SAM. If you do not enter the same DUNS number on your application as the DUNS you registered with, Grants.gov will reject your application.</w:t>
      </w:r>
    </w:p>
    <w:p w14:paraId="35ADD9A0" w14:textId="77777777" w:rsidR="009B2B30" w:rsidRPr="009B2B30" w:rsidRDefault="009B2B30" w:rsidP="009B2B30"/>
    <w:p w14:paraId="68F199CA" w14:textId="77777777" w:rsidR="009B2B30" w:rsidRDefault="00981422" w:rsidP="009B2B30">
      <w:pPr>
        <w:pStyle w:val="Heading3"/>
        <w:numPr>
          <w:ilvl w:val="0"/>
          <w:numId w:val="77"/>
        </w:numPr>
        <w:ind w:left="360"/>
      </w:pPr>
      <w:bookmarkStart w:id="331" w:name="_Toc514931478"/>
      <w:r w:rsidRPr="008813C2">
        <w:lastRenderedPageBreak/>
        <w:t>Verify Submission is OK</w:t>
      </w:r>
      <w:bookmarkStart w:id="332" w:name="_Toc375049700"/>
      <w:bookmarkStart w:id="333" w:name="_Toc378173890"/>
      <w:bookmarkStart w:id="334" w:name="_Toc383776020"/>
      <w:bookmarkStart w:id="335" w:name="_Toc481748335"/>
      <w:bookmarkStart w:id="336" w:name="_Toc482112276"/>
      <w:bookmarkEnd w:id="326"/>
      <w:bookmarkEnd w:id="327"/>
      <w:bookmarkEnd w:id="328"/>
      <w:bookmarkEnd w:id="329"/>
      <w:bookmarkEnd w:id="330"/>
      <w:bookmarkEnd w:id="331"/>
    </w:p>
    <w:p w14:paraId="3E47FDB4" w14:textId="77777777" w:rsidR="009B2B30" w:rsidRPr="00091E54" w:rsidRDefault="009B2B30" w:rsidP="009B2B30">
      <w:pPr>
        <w:rPr>
          <w:rFonts w:cs="Tahoma"/>
          <w:szCs w:val="20"/>
        </w:rPr>
      </w:pPr>
      <w:r w:rsidRPr="000320EA">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74" w:history="1">
        <w:r w:rsidRPr="000320EA">
          <w:rPr>
            <w:rStyle w:val="Hyperlink"/>
          </w:rPr>
          <w:t>http://www.grants.gov/web/grants/applicants/track-my-application.html</w:t>
        </w:r>
      </w:hyperlink>
      <w:r w:rsidRPr="000320EA">
        <w:t xml:space="preserve">. </w:t>
      </w:r>
      <w:r w:rsidRPr="000320EA">
        <w:rPr>
          <w:rFonts w:cs="Tahoma"/>
          <w:szCs w:val="20"/>
        </w:rPr>
        <w:t xml:space="preserve">For a successful </w:t>
      </w:r>
      <w:r w:rsidRPr="00091E54">
        <w:rPr>
          <w:rFonts w:cs="Tahoma"/>
          <w:szCs w:val="20"/>
        </w:rPr>
        <w:t xml:space="preserve">submission, the date/time received should be no later than 4:30:00 p.m. </w:t>
      </w:r>
      <w:r>
        <w:rPr>
          <w:rFonts w:cs="Tahoma"/>
          <w:szCs w:val="20"/>
        </w:rPr>
        <w:t>Eastern T</w:t>
      </w:r>
      <w:r w:rsidRPr="00091E54">
        <w:rPr>
          <w:rFonts w:cs="Tahoma"/>
          <w:szCs w:val="20"/>
        </w:rPr>
        <w:t xml:space="preserve">ime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14:paraId="6ADCC974" w14:textId="77777777" w:rsidR="009B2B30" w:rsidRPr="00091E54" w:rsidRDefault="009B2B30" w:rsidP="009B2B30">
      <w:pPr>
        <w:rPr>
          <w:rFonts w:cs="Tahoma"/>
          <w:szCs w:val="20"/>
        </w:rPr>
      </w:pPr>
    </w:p>
    <w:p w14:paraId="33294E51" w14:textId="77777777" w:rsidR="009B2B30" w:rsidRPr="00091E54" w:rsidRDefault="009B2B30" w:rsidP="009B2B30">
      <w:pPr>
        <w:spacing w:after="120"/>
        <w:rPr>
          <w:rFonts w:cs="Tahoma"/>
          <w:szCs w:val="20"/>
        </w:rPr>
      </w:pPr>
      <w:r w:rsidRPr="00091E54">
        <w:rPr>
          <w:rFonts w:cs="Tahoma"/>
          <w:szCs w:val="20"/>
        </w:rPr>
        <w:t xml:space="preserve">Note: If the date/time received is later than 4:30:00 p.m. </w:t>
      </w:r>
      <w:r>
        <w:rPr>
          <w:rFonts w:cs="Tahoma"/>
          <w:szCs w:val="20"/>
        </w:rPr>
        <w:t>Eastern Time</w:t>
      </w:r>
      <w:r w:rsidRPr="000320EA">
        <w:rPr>
          <w:rFonts w:cs="Tahoma"/>
          <w:szCs w:val="20"/>
        </w:rPr>
        <w:t xml:space="preserve"> </w:t>
      </w:r>
      <w:r w:rsidRPr="00091E54">
        <w:rPr>
          <w:rFonts w:cs="Tahoma"/>
          <w:szCs w:val="20"/>
        </w:rPr>
        <w:t xml:space="preserve">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about error messages on its For Applicants page </w:t>
      </w:r>
      <w:hyperlink r:id="rId75" w:history="1">
        <w:r w:rsidRPr="00091E54">
          <w:rPr>
            <w:rStyle w:val="Hyperlink"/>
            <w:rFonts w:cs="Tahoma"/>
            <w:szCs w:val="20"/>
          </w:rPr>
          <w:t>http://www.grants.gov/web/grants/applicants.html</w:t>
        </w:r>
      </w:hyperlink>
      <w:r w:rsidRPr="00091E54">
        <w:rPr>
          <w:rFonts w:cs="Tahoma"/>
          <w:szCs w:val="20"/>
        </w:rPr>
        <w:t xml:space="preserve">. </w:t>
      </w:r>
    </w:p>
    <w:p w14:paraId="52AE57E9" w14:textId="77777777" w:rsidR="009B2B30" w:rsidRPr="00091E54" w:rsidRDefault="009B2B30" w:rsidP="009B2B30">
      <w:pPr>
        <w:pStyle w:val="ListParagraph"/>
        <w:numPr>
          <w:ilvl w:val="0"/>
          <w:numId w:val="8"/>
        </w:numPr>
        <w:rPr>
          <w:rFonts w:cs="Tahoma"/>
          <w:szCs w:val="20"/>
        </w:rPr>
      </w:pPr>
      <w:r w:rsidRPr="00091E54">
        <w:rPr>
          <w:rFonts w:cs="Tahoma"/>
          <w:szCs w:val="20"/>
        </w:rPr>
        <w:t>Grants.gov FAQ</w:t>
      </w:r>
    </w:p>
    <w:p w14:paraId="056F615C" w14:textId="77777777" w:rsidR="009B2B30" w:rsidRDefault="00604F75" w:rsidP="009B2B30">
      <w:pPr>
        <w:ind w:left="360" w:firstLine="360"/>
      </w:pPr>
      <w:hyperlink r:id="rId76" w:history="1">
        <w:r w:rsidR="009B2B30" w:rsidRPr="00232AE6">
          <w:rPr>
            <w:rStyle w:val="Hyperlink"/>
          </w:rPr>
          <w:t>https://www.grants.gov/web/grants/applicants/applicant-faqs.html</w:t>
        </w:r>
      </w:hyperlink>
    </w:p>
    <w:p w14:paraId="1CF6C67D" w14:textId="77777777" w:rsidR="009B2B30" w:rsidRDefault="009B2B30" w:rsidP="009B2B30">
      <w:pPr>
        <w:ind w:left="360"/>
        <w:rPr>
          <w:rFonts w:cs="Tahoma"/>
          <w:szCs w:val="20"/>
        </w:rPr>
      </w:pPr>
    </w:p>
    <w:p w14:paraId="42296880" w14:textId="77777777" w:rsidR="009B2B30" w:rsidRDefault="009B2B30" w:rsidP="009B2B30">
      <w:pPr>
        <w:numPr>
          <w:ilvl w:val="0"/>
          <w:numId w:val="101"/>
        </w:numPr>
        <w:rPr>
          <w:rFonts w:cs="Tahoma"/>
          <w:szCs w:val="20"/>
        </w:rPr>
      </w:pPr>
      <w:r>
        <w:rPr>
          <w:rFonts w:cs="Tahoma"/>
          <w:szCs w:val="20"/>
        </w:rPr>
        <w:t xml:space="preserve">Grants.gov Adobe Reader FAQs </w:t>
      </w:r>
    </w:p>
    <w:p w14:paraId="499ACE17" w14:textId="77777777" w:rsidR="009B2B30" w:rsidRDefault="00604F75" w:rsidP="009B2B30">
      <w:pPr>
        <w:ind w:left="360" w:firstLine="360"/>
        <w:rPr>
          <w:rFonts w:cs="Tahoma"/>
          <w:szCs w:val="20"/>
        </w:rPr>
      </w:pPr>
      <w:hyperlink r:id="rId77" w:history="1">
        <w:r w:rsidR="009B2B30" w:rsidRPr="006F5E6F">
          <w:rPr>
            <w:rStyle w:val="Hyperlink"/>
          </w:rPr>
          <w:t>https://www.grants.gov/web/grants/applicants/adobe-software-compatibility.html</w:t>
        </w:r>
      </w:hyperlink>
      <w:r w:rsidR="009B2B30">
        <w:t xml:space="preserve"> </w:t>
      </w:r>
    </w:p>
    <w:p w14:paraId="52E12F28" w14:textId="77777777" w:rsidR="009B2B30" w:rsidRPr="00091E54" w:rsidRDefault="009B2B30" w:rsidP="009B2B30">
      <w:pPr>
        <w:rPr>
          <w:rFonts w:cs="Tahoma"/>
          <w:szCs w:val="20"/>
        </w:rPr>
      </w:pPr>
    </w:p>
    <w:p w14:paraId="23DAF377" w14:textId="77777777" w:rsidR="009B2B30" w:rsidRPr="00091E54" w:rsidRDefault="009B2B30" w:rsidP="009B2B30">
      <w:pPr>
        <w:rPr>
          <w:rFonts w:cs="Tahoma"/>
          <w:szCs w:val="20"/>
        </w:rPr>
      </w:pPr>
      <w:r w:rsidRPr="00091E54">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14:paraId="21BADF38" w14:textId="77777777" w:rsidR="009B2B30" w:rsidRPr="00091E54" w:rsidRDefault="009B2B30" w:rsidP="009B2B30">
      <w:pPr>
        <w:rPr>
          <w:rFonts w:cs="Tahoma"/>
          <w:szCs w:val="20"/>
        </w:rPr>
      </w:pPr>
    </w:p>
    <w:p w14:paraId="191229A8" w14:textId="77777777" w:rsidR="009B2B30" w:rsidRPr="000320EA" w:rsidRDefault="009B2B30" w:rsidP="009B2B30">
      <w:pPr>
        <w:pStyle w:val="ListParagraph"/>
        <w:numPr>
          <w:ilvl w:val="0"/>
          <w:numId w:val="8"/>
        </w:numPr>
        <w:rPr>
          <w:rFonts w:cs="Tahoma"/>
          <w:szCs w:val="20"/>
        </w:rPr>
      </w:pPr>
      <w:r w:rsidRPr="00091E54">
        <w:rPr>
          <w:rFonts w:cs="Tahoma"/>
          <w:szCs w:val="20"/>
        </w:rPr>
        <w:t>The first email message will confirm receipt of the application by the Grants.gov system and will provide you with an application tracking number beginning with the word “GRANT,” for ex</w:t>
      </w:r>
      <w:r w:rsidRPr="000320EA">
        <w:rPr>
          <w:rFonts w:cs="Tahoma"/>
          <w:szCs w:val="20"/>
        </w:rPr>
        <w:t xml:space="preserve">ample GRANT00234567. You can use this number to track your application on Grants.gov using the “Track My Application” link </w:t>
      </w:r>
      <w:hyperlink r:id="rId78" w:history="1">
        <w:r w:rsidRPr="000320EA">
          <w:rPr>
            <w:rStyle w:val="Hyperlink"/>
          </w:rPr>
          <w:t>http://www.grants.gov/web/grants/applicants/track-my-application.html</w:t>
        </w:r>
      </w:hyperlink>
      <w:r w:rsidRPr="000320EA">
        <w:t xml:space="preserve"> </w:t>
      </w:r>
      <w:r w:rsidRPr="000320EA">
        <w:rPr>
          <w:rFonts w:cs="Tahoma"/>
          <w:szCs w:val="20"/>
        </w:rPr>
        <w:t>before it is transmitted to the U.S. Department of Education.</w:t>
      </w:r>
    </w:p>
    <w:p w14:paraId="68D4E25A" w14:textId="77777777" w:rsidR="009B2B30" w:rsidRPr="000320EA" w:rsidRDefault="009B2B30" w:rsidP="009B2B30">
      <w:pPr>
        <w:rPr>
          <w:rFonts w:cs="Tahoma"/>
          <w:szCs w:val="20"/>
        </w:rPr>
      </w:pPr>
    </w:p>
    <w:p w14:paraId="49FC8C1C" w14:textId="77777777" w:rsidR="009B2B30" w:rsidRPr="000320EA" w:rsidRDefault="009B2B30" w:rsidP="009B2B30">
      <w:pPr>
        <w:pStyle w:val="ListParagraph"/>
        <w:numPr>
          <w:ilvl w:val="0"/>
          <w:numId w:val="8"/>
        </w:numPr>
        <w:rPr>
          <w:rFonts w:cs="Tahoma"/>
          <w:szCs w:val="20"/>
        </w:rPr>
      </w:pPr>
      <w:r w:rsidRPr="000320EA">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7897D9D9" w14:textId="77777777" w:rsidR="009B2B30" w:rsidRPr="000320EA" w:rsidRDefault="009B2B30" w:rsidP="009B2B30">
      <w:pPr>
        <w:rPr>
          <w:rFonts w:cs="Tahoma"/>
          <w:szCs w:val="20"/>
        </w:rPr>
      </w:pPr>
    </w:p>
    <w:p w14:paraId="748D4534" w14:textId="77777777" w:rsidR="009B2B30" w:rsidRPr="000320EA" w:rsidRDefault="009B2B30" w:rsidP="009B2B30">
      <w:pPr>
        <w:pStyle w:val="ListParagraph"/>
        <w:numPr>
          <w:ilvl w:val="0"/>
          <w:numId w:val="8"/>
        </w:numPr>
        <w:rPr>
          <w:rFonts w:cs="Tahoma"/>
          <w:szCs w:val="20"/>
        </w:rPr>
      </w:pPr>
      <w:r w:rsidRPr="000320EA">
        <w:rPr>
          <w:rFonts w:cs="Tahoma"/>
          <w:szCs w:val="20"/>
        </w:rPr>
        <w:t>The third email message will indicate that the U.S. Department of Education has confirmed retrieval of the application from Grants.gov once it has been validated.</w:t>
      </w:r>
    </w:p>
    <w:p w14:paraId="6AA4C0F7" w14:textId="77777777" w:rsidR="009B2B30" w:rsidRPr="000320EA" w:rsidRDefault="009B2B30" w:rsidP="009B2B30">
      <w:pPr>
        <w:rPr>
          <w:rFonts w:cs="Tahoma"/>
          <w:szCs w:val="20"/>
        </w:rPr>
      </w:pPr>
    </w:p>
    <w:p w14:paraId="4D8BC548" w14:textId="77777777" w:rsidR="009B2B30" w:rsidRPr="000320EA" w:rsidRDefault="009B2B30" w:rsidP="009B2B30">
      <w:pPr>
        <w:rPr>
          <w:rFonts w:cs="Tahoma"/>
          <w:szCs w:val="20"/>
        </w:rPr>
      </w:pPr>
      <w:r w:rsidRPr="000320EA">
        <w:rPr>
          <w:rFonts w:cs="Tahoma"/>
          <w:szCs w:val="20"/>
        </w:rPr>
        <w:t xml:space="preserve">If the second email message indicates that the application, as identified by its unique application tracking number, is valid and the time of receipt was no later than 4:30:00 p.m. </w:t>
      </w:r>
      <w:r>
        <w:rPr>
          <w:rFonts w:cs="Tahoma"/>
          <w:szCs w:val="20"/>
        </w:rPr>
        <w:t>Eastern T</w:t>
      </w:r>
      <w:r w:rsidRPr="000320EA">
        <w:rPr>
          <w:rFonts w:cs="Tahoma"/>
          <w:szCs w:val="20"/>
        </w:rPr>
        <w:t>ime, then the application</w:t>
      </w:r>
      <w:r>
        <w:rPr>
          <w:rFonts w:cs="Tahoma"/>
          <w:szCs w:val="20"/>
        </w:rPr>
        <w:t xml:space="preserve"> submission</w:t>
      </w:r>
      <w:r w:rsidRPr="000320EA">
        <w:rPr>
          <w:rFonts w:cs="Tahoma"/>
          <w:szCs w:val="20"/>
        </w:rPr>
        <w:t xml:space="preserve"> is successful and on-time. </w:t>
      </w:r>
    </w:p>
    <w:p w14:paraId="061C372C" w14:textId="77777777" w:rsidR="009B2B30" w:rsidRPr="000320EA" w:rsidRDefault="009B2B30" w:rsidP="009B2B30">
      <w:pPr>
        <w:ind w:firstLine="45"/>
        <w:rPr>
          <w:rFonts w:cs="Tahoma"/>
          <w:szCs w:val="20"/>
        </w:rPr>
      </w:pPr>
    </w:p>
    <w:p w14:paraId="037D4890" w14:textId="77777777" w:rsidR="009B2B30" w:rsidRPr="000320EA" w:rsidRDefault="009B2B30" w:rsidP="009B2B30">
      <w:pPr>
        <w:rPr>
          <w:rFonts w:cs="Tahoma"/>
          <w:szCs w:val="20"/>
        </w:rPr>
      </w:pPr>
      <w:r>
        <w:rPr>
          <w:rFonts w:cs="Tahoma"/>
          <w:szCs w:val="20"/>
        </w:rPr>
        <w:t xml:space="preserve">Note: </w:t>
      </w:r>
      <w:r w:rsidRPr="000320EA">
        <w:rPr>
          <w:rFonts w:cs="Tahoma"/>
          <w:szCs w:val="20"/>
        </w:rPr>
        <w:t>You should not rely solely on email to confirm whether an application has been received on-time and validated successfully. The Institute urges you to use the “Track My Application” link on Grants.gov to verify on-time, valid submissions in addition to the confirmation emails</w:t>
      </w:r>
      <w:r>
        <w:rPr>
          <w:rFonts w:cs="Tahoma"/>
          <w:szCs w:val="20"/>
        </w:rPr>
        <w:t xml:space="preserve"> </w:t>
      </w:r>
      <w:hyperlink r:id="rId79" w:history="1">
        <w:r w:rsidRPr="00036478">
          <w:rPr>
            <w:rStyle w:val="Hyperlink"/>
          </w:rPr>
          <w:t>http://www.grants.gov/web/grants/applicants/track-my-application.html</w:t>
        </w:r>
      </w:hyperlink>
      <w:r>
        <w:t xml:space="preserve">. </w:t>
      </w:r>
    </w:p>
    <w:p w14:paraId="78556AEA" w14:textId="77777777" w:rsidR="009B2B30" w:rsidRPr="000320EA" w:rsidRDefault="009B2B30" w:rsidP="009B2B30">
      <w:pPr>
        <w:rPr>
          <w:rFonts w:cs="Tahoma"/>
          <w:szCs w:val="20"/>
        </w:rPr>
      </w:pPr>
    </w:p>
    <w:p w14:paraId="7FF39275" w14:textId="77777777" w:rsidR="009B2B30" w:rsidRPr="000320EA" w:rsidRDefault="009B2B30" w:rsidP="009B2B30">
      <w:pPr>
        <w:rPr>
          <w:rFonts w:cs="Tahoma"/>
          <w:szCs w:val="20"/>
        </w:rPr>
      </w:pPr>
      <w:r w:rsidRPr="000320EA">
        <w:rPr>
          <w:rFonts w:cs="Tahoma"/>
          <w:szCs w:val="20"/>
        </w:rPr>
        <w:t xml:space="preserve">Once Grants.gov validates the application and transmits it to the U.S. Department of Education, you will receive an email from the U.S. Department of Education. </w:t>
      </w:r>
    </w:p>
    <w:p w14:paraId="3E4691A8" w14:textId="77777777" w:rsidR="009B2B30" w:rsidRPr="000320EA" w:rsidRDefault="009B2B30" w:rsidP="009B2B30">
      <w:pPr>
        <w:rPr>
          <w:rFonts w:cs="Tahoma"/>
          <w:szCs w:val="20"/>
        </w:rPr>
      </w:pPr>
    </w:p>
    <w:p w14:paraId="344EBD50" w14:textId="77777777" w:rsidR="009B2B30" w:rsidRPr="000320EA" w:rsidRDefault="009B2B30" w:rsidP="009B2B30">
      <w:pPr>
        <w:pStyle w:val="ListParagraph"/>
        <w:numPr>
          <w:ilvl w:val="0"/>
          <w:numId w:val="9"/>
        </w:numPr>
        <w:rPr>
          <w:rFonts w:cs="Tahoma"/>
          <w:szCs w:val="20"/>
        </w:rPr>
      </w:pPr>
      <w:r w:rsidRPr="000320EA">
        <w:rPr>
          <w:rFonts w:cs="Tahoma"/>
          <w:szCs w:val="20"/>
        </w:rPr>
        <w:lastRenderedPageBreak/>
        <w:t>This fourth email message will indicate that the application has been assigned a PR/Award number unique to the application beginning with the letter R, followed by the section of the CFDA number unique to that research competition (e.g., 3</w:t>
      </w:r>
      <w:r>
        <w:rPr>
          <w:rFonts w:cs="Tahoma"/>
          <w:szCs w:val="20"/>
        </w:rPr>
        <w:t>24N</w:t>
      </w:r>
      <w:r w:rsidRPr="000320EA">
        <w:rPr>
          <w:rFonts w:cs="Tahoma"/>
          <w:szCs w:val="20"/>
        </w:rPr>
        <w:t>), the fiscal year for the submission (e.g., 1</w:t>
      </w:r>
      <w:r>
        <w:rPr>
          <w:rFonts w:cs="Tahoma"/>
          <w:szCs w:val="20"/>
        </w:rPr>
        <w:t>9</w:t>
      </w:r>
      <w:r w:rsidRPr="000320EA">
        <w:rPr>
          <w:rFonts w:cs="Tahoma"/>
          <w:szCs w:val="20"/>
        </w:rPr>
        <w:t xml:space="preserve"> for fiscal year 201</w:t>
      </w:r>
      <w:r>
        <w:rPr>
          <w:rFonts w:cs="Tahoma"/>
          <w:szCs w:val="20"/>
        </w:rPr>
        <w:t>9</w:t>
      </w:r>
      <w:r w:rsidRPr="000320EA">
        <w:rPr>
          <w:rFonts w:cs="Tahoma"/>
          <w:szCs w:val="20"/>
        </w:rPr>
        <w:t>), and finally four digits unique to the application</w:t>
      </w:r>
      <w:r>
        <w:rPr>
          <w:rFonts w:cs="Tahoma"/>
          <w:szCs w:val="20"/>
        </w:rPr>
        <w:t xml:space="preserve"> (e.g.,</w:t>
      </w:r>
      <w:r w:rsidRPr="000320EA">
        <w:rPr>
          <w:rFonts w:cs="Tahoma"/>
          <w:szCs w:val="20"/>
        </w:rPr>
        <w:t xml:space="preserve"> R3</w:t>
      </w:r>
      <w:r>
        <w:rPr>
          <w:rFonts w:cs="Tahoma"/>
          <w:szCs w:val="20"/>
        </w:rPr>
        <w:t>24N</w:t>
      </w:r>
      <w:r w:rsidRPr="000320EA">
        <w:rPr>
          <w:rFonts w:cs="Tahoma"/>
          <w:szCs w:val="20"/>
        </w:rPr>
        <w:t>1</w:t>
      </w:r>
      <w:r>
        <w:rPr>
          <w:rFonts w:cs="Tahoma"/>
          <w:szCs w:val="20"/>
        </w:rPr>
        <w:t>9</w:t>
      </w:r>
      <w:r w:rsidRPr="000320EA">
        <w:rPr>
          <w:rFonts w:cs="Tahoma"/>
          <w:szCs w:val="20"/>
        </w:rPr>
        <w:t>XXXX</w:t>
      </w:r>
      <w:r>
        <w:rPr>
          <w:rFonts w:cs="Tahoma"/>
          <w:szCs w:val="20"/>
        </w:rPr>
        <w:t>)</w:t>
      </w:r>
      <w:r w:rsidRPr="000320EA">
        <w:rPr>
          <w:rFonts w:cs="Tahoma"/>
          <w:szCs w:val="20"/>
        </w:rPr>
        <w:t xml:space="preserve">. If the application was received after the closing date/time, this email will also indicate that the application is late and will not be given further consideration. </w:t>
      </w:r>
    </w:p>
    <w:p w14:paraId="4BC17363" w14:textId="77777777" w:rsidR="009B2B30" w:rsidRPr="000320EA" w:rsidRDefault="009B2B30" w:rsidP="009B2B30">
      <w:pPr>
        <w:rPr>
          <w:rFonts w:cs="Tahoma"/>
          <w:szCs w:val="20"/>
        </w:rPr>
      </w:pPr>
    </w:p>
    <w:p w14:paraId="57748830" w14:textId="77777777" w:rsidR="009B2B30" w:rsidRPr="000320EA" w:rsidRDefault="009B2B30" w:rsidP="009B2B30">
      <w:pPr>
        <w:rPr>
          <w:rFonts w:cs="Tahoma"/>
          <w:szCs w:val="20"/>
        </w:rPr>
      </w:pPr>
      <w:r w:rsidRPr="000320EA">
        <w:rPr>
          <w:rFonts w:cs="Tahoma"/>
          <w:szCs w:val="20"/>
        </w:rPr>
        <w:t xml:space="preserve">Note: The Institute strongly recommends that you begin the submission process at least 3 to 4 days in advance of the </w:t>
      </w:r>
      <w:r>
        <w:rPr>
          <w:rFonts w:cs="Tahoma"/>
          <w:szCs w:val="20"/>
        </w:rPr>
        <w:t>closing</w:t>
      </w:r>
      <w:r w:rsidRPr="000320EA">
        <w:rPr>
          <w:rFonts w:cs="Tahoma"/>
          <w:szCs w:val="20"/>
        </w:rPr>
        <w:t xml:space="preserve"> date to allow for a successful and timely submission.</w:t>
      </w:r>
    </w:p>
    <w:p w14:paraId="136C56BB" w14:textId="77777777" w:rsidR="009B2B30" w:rsidRPr="009B2B30" w:rsidRDefault="009B2B30" w:rsidP="009B2B30"/>
    <w:p w14:paraId="5A929B06" w14:textId="17A5C622" w:rsidR="00981422" w:rsidRPr="008813C2" w:rsidRDefault="00981422" w:rsidP="009B2B30">
      <w:pPr>
        <w:pStyle w:val="Heading3"/>
        <w:numPr>
          <w:ilvl w:val="0"/>
          <w:numId w:val="77"/>
        </w:numPr>
        <w:ind w:left="360"/>
      </w:pPr>
      <w:bookmarkStart w:id="337" w:name="_Toc514931479"/>
      <w:r w:rsidRPr="008813C2">
        <w:t>Late Applications</w:t>
      </w:r>
      <w:bookmarkEnd w:id="332"/>
      <w:bookmarkEnd w:id="333"/>
      <w:bookmarkEnd w:id="334"/>
      <w:bookmarkEnd w:id="335"/>
      <w:bookmarkEnd w:id="336"/>
      <w:bookmarkEnd w:id="337"/>
    </w:p>
    <w:p w14:paraId="5A929B07" w14:textId="545FE92A" w:rsidR="00981422" w:rsidRDefault="00981422" w:rsidP="009B2B30">
      <w:pPr>
        <w:rPr>
          <w:rFonts w:cs="Tahoma"/>
          <w:b/>
          <w:szCs w:val="20"/>
        </w:rPr>
      </w:pPr>
      <w:r w:rsidRPr="000320EA">
        <w:rPr>
          <w:rFonts w:cs="Tahoma"/>
          <w:szCs w:val="20"/>
        </w:rPr>
        <w:t xml:space="preserve">If your application is submitted after 4:30:00 p.m. </w:t>
      </w:r>
      <w:r w:rsidR="002A61F3">
        <w:rPr>
          <w:rFonts w:cs="Tahoma"/>
          <w:szCs w:val="20"/>
        </w:rPr>
        <w:t>Eastern Time</w:t>
      </w:r>
      <w:r w:rsidR="002A61F3" w:rsidRPr="000320EA">
        <w:rPr>
          <w:rFonts w:cs="Tahoma"/>
          <w:szCs w:val="20"/>
        </w:rPr>
        <w:t xml:space="preserve"> </w:t>
      </w:r>
      <w:r w:rsidRPr="000320EA">
        <w:rPr>
          <w:rFonts w:cs="Tahoma"/>
          <w:szCs w:val="20"/>
        </w:rPr>
        <w:t xml:space="preserve">on the application deadline date your application will not be accepted and will not be reviewed. </w:t>
      </w:r>
      <w:r w:rsidRPr="000320EA">
        <w:rPr>
          <w:rFonts w:cs="Tahoma"/>
          <w:b/>
          <w:szCs w:val="20"/>
        </w:rPr>
        <w:t>The Institute does not accept late applications.</w:t>
      </w:r>
    </w:p>
    <w:p w14:paraId="734748B1" w14:textId="77777777" w:rsidR="009B2B30" w:rsidRPr="000320EA" w:rsidRDefault="009B2B30" w:rsidP="009B2B30">
      <w:pPr>
        <w:rPr>
          <w:rFonts w:cs="Tahoma"/>
          <w:szCs w:val="20"/>
        </w:rPr>
      </w:pPr>
    </w:p>
    <w:p w14:paraId="5A929B08" w14:textId="77777777" w:rsidR="00966A03" w:rsidRDefault="00966A03" w:rsidP="009B2B30">
      <w:r>
        <w:rPr>
          <w:rFonts w:cs="Tahoma"/>
          <w:szCs w:val="20"/>
        </w:rPr>
        <w:t xml:space="preserve">Late applications are often the result of one or more common submission problems that could not be resolved because there was not enough time to do so before the application deadline. </w:t>
      </w:r>
      <w:r>
        <w:t xml:space="preserve">Some of the reasons Grants.gov may reject an application can be found on the Grants.gov site </w:t>
      </w:r>
      <w:hyperlink r:id="rId80" w:history="1">
        <w:r>
          <w:rPr>
            <w:rStyle w:val="Hyperlink"/>
            <w:rFonts w:eastAsia="MS Gothic"/>
          </w:rPr>
          <w:t>http://www.grants.gov/web/grants/applicants/encountering-error-messages.html</w:t>
        </w:r>
      </w:hyperlink>
      <w:r>
        <w:t>.</w:t>
      </w:r>
    </w:p>
    <w:p w14:paraId="10BCB314" w14:textId="77777777" w:rsidR="009B2B30" w:rsidRDefault="009B2B30" w:rsidP="009B2B30"/>
    <w:p w14:paraId="5A929B09" w14:textId="2E33871D" w:rsidR="00966A03" w:rsidRDefault="00966A03" w:rsidP="009B2B30">
      <w:pPr>
        <w:rPr>
          <w:rFonts w:cs="Tahoma"/>
          <w:szCs w:val="20"/>
        </w:rPr>
      </w:pPr>
      <w:r>
        <w:t>For more detailed information on troubleshooting Adobe errors, you can review the Adobe</w:t>
      </w:r>
      <w:r w:rsidR="009B2B30">
        <w:t xml:space="preserve"> Reader Software Tip Sheet at </w:t>
      </w:r>
      <w:hyperlink r:id="rId81" w:history="1">
        <w:r>
          <w:rPr>
            <w:rStyle w:val="Hyperlink"/>
            <w:rFonts w:eastAsia="MS Gothic"/>
          </w:rPr>
          <w:t>http://www.grants.gov/web/grants/applicants/adobe-software-compatibility.html</w:t>
        </w:r>
      </w:hyperlink>
      <w:r>
        <w:t xml:space="preserve">.  </w:t>
      </w:r>
    </w:p>
    <w:p w14:paraId="5A929B0A" w14:textId="7187FE85" w:rsidR="00966A03" w:rsidRDefault="00966A03" w:rsidP="009B2B30">
      <w:pPr>
        <w:rPr>
          <w:rFonts w:cs="Tahoma"/>
          <w:szCs w:val="20"/>
        </w:rPr>
      </w:pPr>
      <w:r>
        <w:rPr>
          <w:rFonts w:cs="Tahoma"/>
          <w:szCs w:val="20"/>
        </w:rPr>
        <w:t xml:space="preserve">If after consulting these resources you still experience problems, contact Grants.gov </w:t>
      </w:r>
      <w:r w:rsidR="009B2B30">
        <w:rPr>
          <w:rFonts w:cs="Tahoma"/>
          <w:szCs w:val="20"/>
        </w:rPr>
        <w:t>Applicant</w:t>
      </w:r>
      <w:r>
        <w:rPr>
          <w:rFonts w:cs="Tahoma"/>
          <w:szCs w:val="20"/>
        </w:rPr>
        <w:t xml:space="preserve"> Support (1-800-518-4726 or </w:t>
      </w:r>
      <w:hyperlink r:id="rId82" w:history="1">
        <w:r>
          <w:rPr>
            <w:rStyle w:val="Hyperlink"/>
            <w:rFonts w:eastAsia="MS Gothic" w:cs="Tahoma"/>
            <w:szCs w:val="20"/>
          </w:rPr>
          <w:t>support@grants.gov</w:t>
        </w:r>
      </w:hyperlink>
      <w:r>
        <w:rPr>
          <w:rFonts w:cs="Tahoma"/>
          <w:szCs w:val="20"/>
        </w:rPr>
        <w:t xml:space="preserve">) or access the Grants.gov Self-Service Knowledge Base web portal </w:t>
      </w:r>
      <w:hyperlink r:id="rId83" w:history="1">
        <w:r>
          <w:rPr>
            <w:rStyle w:val="Hyperlink"/>
            <w:rFonts w:eastAsia="MS Gothic" w:cs="Tahoma"/>
            <w:szCs w:val="20"/>
          </w:rPr>
          <w:t>https://grants-portal.psc.gov/Welcome.aspx?pt=Grants</w:t>
        </w:r>
      </w:hyperlink>
      <w:r>
        <w:rPr>
          <w:rFonts w:cs="Tahoma"/>
          <w:szCs w:val="20"/>
        </w:rPr>
        <w:t xml:space="preserve">. </w:t>
      </w:r>
    </w:p>
    <w:p w14:paraId="322EB4A6" w14:textId="77777777" w:rsidR="009B2B30" w:rsidRDefault="009B2B30" w:rsidP="009B2B30">
      <w:pPr>
        <w:rPr>
          <w:rFonts w:cs="Tahoma"/>
          <w:szCs w:val="20"/>
        </w:rPr>
      </w:pPr>
    </w:p>
    <w:p w14:paraId="5A929B0B" w14:textId="77777777" w:rsidR="00966A03" w:rsidRDefault="00966A03" w:rsidP="009B2B30">
      <w:pPr>
        <w:rPr>
          <w:rFonts w:cs="Tahoma"/>
          <w:szCs w:val="20"/>
        </w:rPr>
      </w:pPr>
      <w:r>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review your application </w:t>
      </w:r>
      <w:r>
        <w:rPr>
          <w:rFonts w:cs="Tahoma"/>
        </w:rPr>
        <w:t>(email the relevant program officer with the Grants.gov case number and related information).</w:t>
      </w:r>
      <w:r>
        <w:rPr>
          <w:rFonts w:cs="Tahoma"/>
          <w:szCs w:val="20"/>
        </w:rPr>
        <w:t xml:space="preserve"> However, if Grants.gov determines that the problem you experienced is one of those identified by Grants.gov as common application errors, do not petition the Institute to have your case reviewed because these common submission problems are not grounds for petition. </w:t>
      </w:r>
      <w:r>
        <w:rPr>
          <w:rFonts w:cs="Tahoma"/>
          <w:b/>
          <w:szCs w:val="20"/>
        </w:rPr>
        <w:t>The Institute will not accept an application that was late due to failure to follow the submission guidelines provided by Grants.gov and summarized in this RFA</w:t>
      </w:r>
      <w:r>
        <w:rPr>
          <w:rFonts w:cs="Tahoma"/>
          <w:szCs w:val="20"/>
        </w:rPr>
        <w:t xml:space="preserve">. </w:t>
      </w:r>
    </w:p>
    <w:p w14:paraId="5A929B0C" w14:textId="77777777" w:rsidR="00981422" w:rsidRPr="000320EA" w:rsidRDefault="00981422" w:rsidP="00981422">
      <w:pPr>
        <w:rPr>
          <w:rFonts w:cs="Tahoma"/>
          <w:szCs w:val="20"/>
        </w:rPr>
      </w:pPr>
    </w:p>
    <w:p w14:paraId="5A929B0D" w14:textId="5DDB97DC" w:rsidR="00981422" w:rsidRPr="000320EA" w:rsidRDefault="00981422" w:rsidP="009B2B30">
      <w:pPr>
        <w:pStyle w:val="Heading2"/>
      </w:pPr>
      <w:bookmarkStart w:id="338" w:name="_Toc378161854"/>
      <w:bookmarkStart w:id="339" w:name="_Toc378161976"/>
      <w:bookmarkStart w:id="340" w:name="_Toc378162193"/>
      <w:bookmarkStart w:id="341" w:name="_Toc378167269"/>
      <w:bookmarkStart w:id="342" w:name="_Toc378173891"/>
      <w:bookmarkStart w:id="343" w:name="_Toc378320261"/>
      <w:bookmarkStart w:id="344" w:name="_Toc378326889"/>
      <w:bookmarkStart w:id="345" w:name="_Toc378161855"/>
      <w:bookmarkStart w:id="346" w:name="_Toc378161977"/>
      <w:bookmarkStart w:id="347" w:name="_Toc378162194"/>
      <w:bookmarkStart w:id="348" w:name="_Toc378167270"/>
      <w:bookmarkStart w:id="349" w:name="_Toc378173892"/>
      <w:bookmarkStart w:id="350" w:name="_Toc378320262"/>
      <w:bookmarkStart w:id="351" w:name="_Toc378326890"/>
      <w:bookmarkStart w:id="352" w:name="_Toc378173893"/>
      <w:bookmarkStart w:id="353" w:name="_Toc383776021"/>
      <w:bookmarkStart w:id="354" w:name="_Toc481748336"/>
      <w:bookmarkStart w:id="355" w:name="_Toc482112277"/>
      <w:bookmarkStart w:id="356" w:name="_Toc514931480"/>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0320EA">
        <w:t>TIPS FOR WORKING WITH GRANTS.GOV</w:t>
      </w:r>
      <w:bookmarkEnd w:id="352"/>
      <w:bookmarkEnd w:id="353"/>
      <w:bookmarkEnd w:id="354"/>
      <w:bookmarkEnd w:id="355"/>
      <w:bookmarkEnd w:id="356"/>
    </w:p>
    <w:p w14:paraId="5A929B0E" w14:textId="77777777" w:rsidR="005D2A37" w:rsidRDefault="005D2A37" w:rsidP="00981422">
      <w:pPr>
        <w:rPr>
          <w:rFonts w:cs="Tahoma"/>
          <w:szCs w:val="20"/>
        </w:rPr>
      </w:pPr>
    </w:p>
    <w:p w14:paraId="5A929B0F" w14:textId="1814DD79" w:rsidR="00F52660" w:rsidRDefault="00F52660" w:rsidP="009B2B30">
      <w:pPr>
        <w:spacing w:after="120"/>
      </w:pPr>
      <w:r>
        <w:t xml:space="preserve">Please go to </w:t>
      </w:r>
      <w:hyperlink r:id="rId84" w:history="1">
        <w:r>
          <w:rPr>
            <w:rStyle w:val="Hyperlink"/>
            <w:rFonts w:eastAsia="MS Gothic"/>
          </w:rPr>
          <w:t>http://www.grants.gov/web/grants/support.html</w:t>
        </w:r>
      </w:hyperlink>
      <w:r>
        <w:t xml:space="preserve"> for help with Grants.gov. For additional tips related to submitting grant applications, refer to the Grants.gov Applicant FAQs </w:t>
      </w:r>
      <w:hyperlink r:id="rId85" w:history="1">
        <w:r>
          <w:rPr>
            <w:rStyle w:val="Hyperlink"/>
            <w:rFonts w:eastAsia="MS Gothic"/>
          </w:rPr>
          <w:t>http://www.grants.gov/web/grants/applicants/applicant-faqs.html</w:t>
        </w:r>
      </w:hyperlink>
      <w:r>
        <w:t xml:space="preserve"> as well as additional information on Workspace at </w:t>
      </w:r>
      <w:hyperlink r:id="rId86" w:anchor="workspace" w:history="1">
        <w:r>
          <w:rPr>
            <w:rStyle w:val="Hyperlink"/>
            <w:rFonts w:eastAsia="MS Gothic"/>
          </w:rPr>
          <w:t>https://www.grants.gov/web/grants/applicants/applicant-faqs.html#workspace</w:t>
        </w:r>
      </w:hyperlink>
      <w:r>
        <w:t xml:space="preserve">.  </w:t>
      </w:r>
    </w:p>
    <w:p w14:paraId="5B0093DB" w14:textId="77777777" w:rsidR="009B2B30" w:rsidRDefault="00B742A7" w:rsidP="009B2B30">
      <w:pPr>
        <w:pStyle w:val="Heading3"/>
        <w:numPr>
          <w:ilvl w:val="2"/>
          <w:numId w:val="96"/>
        </w:numPr>
        <w:tabs>
          <w:tab w:val="clear" w:pos="2160"/>
          <w:tab w:val="left" w:pos="-360"/>
        </w:tabs>
        <w:ind w:left="360"/>
      </w:pPr>
      <w:bookmarkStart w:id="357" w:name="_Toc509505222"/>
      <w:bookmarkStart w:id="358" w:name="_Toc510105296"/>
      <w:bookmarkStart w:id="359" w:name="_Toc513556481"/>
      <w:bookmarkStart w:id="360" w:name="_Toc514931481"/>
      <w:r w:rsidRPr="00B742A7">
        <w:t>Internet Connections</w:t>
      </w:r>
      <w:bookmarkEnd w:id="357"/>
      <w:bookmarkEnd w:id="358"/>
      <w:bookmarkEnd w:id="359"/>
      <w:bookmarkEnd w:id="360"/>
      <w:r w:rsidRPr="00B742A7">
        <w:t xml:space="preserve"> </w:t>
      </w:r>
      <w:bookmarkStart w:id="361" w:name="_Toc512437302"/>
      <w:bookmarkStart w:id="362" w:name="_Toc510105297"/>
      <w:bookmarkStart w:id="363" w:name="_Toc509505223"/>
    </w:p>
    <w:p w14:paraId="5BA4E39F" w14:textId="17D2FFD8" w:rsidR="009B2B30" w:rsidRPr="004534BA" w:rsidRDefault="009B2B30" w:rsidP="009B2B30">
      <w:r w:rsidRPr="00B742A7">
        <w:t xml:space="preserve">The time required to upload and submit your application will vary depending upon a number of factors, including the type of </w:t>
      </w:r>
      <w:r>
        <w:t>I</w:t>
      </w:r>
      <w:r w:rsidRPr="00B742A7">
        <w:t>nternet conne</w:t>
      </w:r>
      <w:r w:rsidR="00D747FA">
        <w:t>ction you are using (e.g., high-</w:t>
      </w:r>
      <w:r w:rsidRPr="00B742A7">
        <w:t>speed connection versus dial up). Plan your submission accordingly.</w:t>
      </w:r>
      <w:r w:rsidRPr="004534BA">
        <w:t xml:space="preserve">   </w:t>
      </w:r>
    </w:p>
    <w:p w14:paraId="5DC14C9C" w14:textId="77777777" w:rsidR="009B2B30" w:rsidRPr="009B2B30" w:rsidRDefault="009B2B30" w:rsidP="009B2B30"/>
    <w:p w14:paraId="294106BD" w14:textId="77777777" w:rsidR="009B2B30" w:rsidRDefault="00F52660" w:rsidP="009B2B30">
      <w:pPr>
        <w:pStyle w:val="Heading3"/>
        <w:numPr>
          <w:ilvl w:val="2"/>
          <w:numId w:val="96"/>
        </w:numPr>
        <w:tabs>
          <w:tab w:val="clear" w:pos="2160"/>
          <w:tab w:val="left" w:pos="-360"/>
        </w:tabs>
        <w:ind w:left="360"/>
      </w:pPr>
      <w:bookmarkStart w:id="364" w:name="_Toc514931482"/>
      <w:r>
        <w:t>Browser Support</w:t>
      </w:r>
      <w:bookmarkStart w:id="365" w:name="_Toc512437303"/>
      <w:bookmarkStart w:id="366" w:name="_Toc510105298"/>
      <w:bookmarkStart w:id="367" w:name="_Toc509505224"/>
      <w:bookmarkEnd w:id="361"/>
      <w:bookmarkEnd w:id="362"/>
      <w:bookmarkEnd w:id="363"/>
      <w:bookmarkEnd w:id="364"/>
    </w:p>
    <w:p w14:paraId="73C1831F" w14:textId="77777777" w:rsidR="009B2B30" w:rsidRDefault="009B2B30" w:rsidP="009B2B30">
      <w:pPr>
        <w:pStyle w:val="BodyText"/>
        <w:spacing w:after="0"/>
        <w:rPr>
          <w:b/>
          <w:bCs/>
        </w:rPr>
      </w:pPr>
      <w: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61D03AE4" w14:textId="77777777" w:rsidR="009B2B30" w:rsidRDefault="009B2B30" w:rsidP="009B2B30">
      <w:pPr>
        <w:pStyle w:val="NormalWeb"/>
        <w:shd w:val="clear" w:color="auto" w:fill="FFFFFF"/>
        <w:spacing w:before="0" w:beforeAutospacing="0" w:after="0" w:afterAutospacing="0"/>
        <w:rPr>
          <w:rFonts w:ascii="Tahoma" w:hAnsi="Tahoma" w:cs="Tahoma"/>
          <w:sz w:val="20"/>
          <w:szCs w:val="20"/>
        </w:rPr>
      </w:pPr>
      <w:r>
        <w:rPr>
          <w:rFonts w:ascii="Tahoma" w:hAnsi="Tahoma" w:cs="Tahoma"/>
          <w:sz w:val="20"/>
          <w:szCs w:val="20"/>
        </w:rPr>
        <w:lastRenderedPageBreak/>
        <w:t xml:space="preserve">For additional information or updates, please see the Grants.gov Browser information in the Applicant FAQs </w:t>
      </w:r>
      <w:hyperlink r:id="rId87" w:anchor="browser" w:history="1">
        <w:r>
          <w:rPr>
            <w:rStyle w:val="Hyperlink"/>
            <w:rFonts w:ascii="Tahoma" w:eastAsia="MS Gothic" w:hAnsi="Tahoma" w:cs="Tahoma"/>
            <w:sz w:val="20"/>
            <w:szCs w:val="20"/>
          </w:rPr>
          <w:t>http://www.grants.gov/web/grants/applicants/applicant-faqs.html#browser</w:t>
        </w:r>
      </w:hyperlink>
    </w:p>
    <w:p w14:paraId="659DDA03" w14:textId="77777777" w:rsidR="009B2B30" w:rsidRPr="009B2B30" w:rsidRDefault="009B2B30" w:rsidP="009B2B30"/>
    <w:p w14:paraId="1C48CAC7" w14:textId="77777777" w:rsidR="009B2B30" w:rsidRDefault="00F52660" w:rsidP="009B2B30">
      <w:pPr>
        <w:pStyle w:val="Heading3"/>
        <w:numPr>
          <w:ilvl w:val="2"/>
          <w:numId w:val="96"/>
        </w:numPr>
        <w:tabs>
          <w:tab w:val="clear" w:pos="2160"/>
          <w:tab w:val="left" w:pos="-360"/>
        </w:tabs>
        <w:ind w:left="360"/>
      </w:pPr>
      <w:bookmarkStart w:id="368" w:name="_Toc514931483"/>
      <w:r>
        <w:t>Software Requirements</w:t>
      </w:r>
      <w:bookmarkStart w:id="369" w:name="_Toc512437304"/>
      <w:bookmarkStart w:id="370" w:name="_Toc510105299"/>
      <w:bookmarkStart w:id="371" w:name="_Toc509505225"/>
      <w:bookmarkEnd w:id="365"/>
      <w:bookmarkEnd w:id="366"/>
      <w:bookmarkEnd w:id="367"/>
      <w:bookmarkEnd w:id="368"/>
    </w:p>
    <w:p w14:paraId="739002F1" w14:textId="77777777" w:rsidR="009B2B30" w:rsidRDefault="009B2B30" w:rsidP="009B2B30">
      <w:pPr>
        <w:rPr>
          <w:rFonts w:cs="Tahoma"/>
          <w:color w:val="363636"/>
          <w:szCs w:val="20"/>
        </w:rPr>
      </w:pPr>
      <w:r w:rsidRPr="009B2B30">
        <w:t xml:space="preserve">Grants.gov recommends using Adobe Acrobat Reader for Windows or MAC OS. Grants.gov has an </w:t>
      </w:r>
      <w:r w:rsidRPr="009B2B30">
        <w:rPr>
          <w:rFonts w:cs="Tahoma"/>
          <w:szCs w:val="20"/>
        </w:rPr>
        <w:t>Adobe Software Compatibility page</w:t>
      </w:r>
      <w:r w:rsidRPr="009B2B30">
        <w:t xml:space="preserve"> </w:t>
      </w:r>
      <w:hyperlink r:id="rId88" w:history="1">
        <w:r>
          <w:rPr>
            <w:rStyle w:val="Hyperlink"/>
            <w:rFonts w:cs="Tahoma"/>
            <w:szCs w:val="20"/>
          </w:rPr>
          <w:t>https://www.grants.gov/web/grants/applicants/adobe-software-compatibility.html</w:t>
        </w:r>
      </w:hyperlink>
      <w:r>
        <w:rPr>
          <w:rFonts w:cs="Tahoma"/>
          <w:color w:val="363636"/>
          <w:szCs w:val="20"/>
        </w:rPr>
        <w:t xml:space="preserve"> </w:t>
      </w:r>
      <w:r w:rsidRPr="009B2B30">
        <w:rPr>
          <w:rFonts w:cs="Tahoma"/>
          <w:szCs w:val="20"/>
        </w:rPr>
        <w:t xml:space="preserve">where you can download the appropriate version of Adobe if needed. </w:t>
      </w:r>
    </w:p>
    <w:p w14:paraId="27CCB6DD" w14:textId="77777777" w:rsidR="009B2B30" w:rsidRPr="009B2B30" w:rsidRDefault="009B2B30" w:rsidP="009B2B30"/>
    <w:p w14:paraId="5A929B17" w14:textId="2F97FD33" w:rsidR="00F52660" w:rsidRPr="009B2B30" w:rsidRDefault="00F52660" w:rsidP="009B2B30">
      <w:pPr>
        <w:pStyle w:val="Heading3"/>
        <w:numPr>
          <w:ilvl w:val="2"/>
          <w:numId w:val="96"/>
        </w:numPr>
        <w:tabs>
          <w:tab w:val="clear" w:pos="2160"/>
          <w:tab w:val="left" w:pos="-360"/>
        </w:tabs>
        <w:ind w:left="360"/>
      </w:pPr>
      <w:bookmarkStart w:id="372" w:name="_Toc514931484"/>
      <w:r>
        <w:t>Attaching Files</w:t>
      </w:r>
      <w:bookmarkEnd w:id="369"/>
      <w:bookmarkEnd w:id="370"/>
      <w:bookmarkEnd w:id="371"/>
      <w:bookmarkEnd w:id="372"/>
      <w:r>
        <w:t xml:space="preserve"> </w:t>
      </w:r>
    </w:p>
    <w:p w14:paraId="5A929B18" w14:textId="42F8D8D2" w:rsidR="00F52660" w:rsidRDefault="00F52660" w:rsidP="009B2B30">
      <w:pPr>
        <w:pStyle w:val="NormalWeb1"/>
        <w:spacing w:before="0" w:beforeAutospacing="0" w:after="0" w:afterAutospacing="0"/>
        <w:rPr>
          <w:rFonts w:ascii="Tahoma" w:hAnsi="Tahoma" w:cs="Tahoma"/>
          <w:sz w:val="20"/>
        </w:rPr>
      </w:pPr>
      <w:r>
        <w:rPr>
          <w:rFonts w:ascii="Tahoma" w:hAnsi="Tahoma" w:cs="Tahoma"/>
          <w:sz w:val="20"/>
        </w:rPr>
        <w:t xml:space="preserve">You must attach </w:t>
      </w:r>
      <w:r>
        <w:rPr>
          <w:rFonts w:ascii="Tahoma" w:hAnsi="Tahoma" w:cs="Tahoma"/>
          <w:b/>
          <w:sz w:val="20"/>
        </w:rPr>
        <w:t>read-only, flattened .PDF files</w:t>
      </w:r>
      <w:r>
        <w:rPr>
          <w:rFonts w:ascii="Tahoma" w:hAnsi="Tahoma" w:cs="Tahoma"/>
          <w:sz w:val="20"/>
        </w:rPr>
        <w:t xml:space="preserve"> to the forms in the application package (see </w:t>
      </w:r>
      <w:hyperlink w:anchor="_PDF_ATTACHMENTS" w:history="1">
        <w:r>
          <w:rPr>
            <w:rStyle w:val="Hyperlink"/>
            <w:rFonts w:ascii="Tahoma" w:hAnsi="Tahoma" w:cs="Tahoma"/>
            <w:sz w:val="20"/>
          </w:rPr>
          <w:t>Part IV.D PDF Attachments</w:t>
        </w:r>
      </w:hyperlink>
      <w:r>
        <w:rPr>
          <w:rFonts w:ascii="Tahoma" w:hAnsi="Tahoma" w:cs="Tahoma"/>
          <w:sz w:val="20"/>
        </w:rPr>
        <w:t>).</w:t>
      </w:r>
    </w:p>
    <w:p w14:paraId="5A929B19" w14:textId="77777777" w:rsidR="00F52660" w:rsidRDefault="00F52660" w:rsidP="00F52660">
      <w:pPr>
        <w:pStyle w:val="NormalWeb1"/>
        <w:spacing w:before="0" w:beforeAutospacing="0" w:after="0" w:afterAutospacing="0"/>
        <w:rPr>
          <w:rFonts w:ascii="Tahoma" w:hAnsi="Tahoma" w:cs="Tahoma"/>
          <w:sz w:val="20"/>
        </w:rPr>
      </w:pPr>
    </w:p>
    <w:p w14:paraId="5A929B1A" w14:textId="2BCE585D" w:rsidR="00F52660" w:rsidRDefault="00F52660" w:rsidP="00316272">
      <w:pPr>
        <w:pStyle w:val="NormalWeb1"/>
        <w:numPr>
          <w:ilvl w:val="0"/>
          <w:numId w:val="103"/>
        </w:numPr>
        <w:spacing w:before="0" w:beforeAutospacing="0" w:after="120" w:afterAutospacing="0"/>
        <w:rPr>
          <w:rFonts w:ascii="Tahoma" w:hAnsi="Tahoma" w:cs="Tahoma"/>
          <w:sz w:val="20"/>
        </w:rPr>
      </w:pPr>
      <w:r>
        <w:rPr>
          <w:rFonts w:ascii="Tahoma" w:hAnsi="Tahoma" w:cs="Tahoma"/>
          <w:sz w:val="20"/>
        </w:rPr>
        <w:t>PDF files are the only approved file type accepted by the Department of Education as detailed in the Federal Register application notice. Applicants must submit individual .PDF files only when attaching files to the</w:t>
      </w:r>
      <w:r w:rsidR="00D747FA">
        <w:rPr>
          <w:rFonts w:ascii="Tahoma" w:hAnsi="Tahoma" w:cs="Tahoma"/>
          <w:sz w:val="20"/>
        </w:rPr>
        <w:t xml:space="preserve">ir application. </w:t>
      </w:r>
      <w:r>
        <w:rPr>
          <w:rFonts w:ascii="Tahoma" w:hAnsi="Tahoma" w:cs="Tahoma"/>
          <w:sz w:val="20"/>
        </w:rPr>
        <w:t>Specifically, the Department will not accept any attachments that contain files within a file, such as PDF Portfolio files, or an inte</w:t>
      </w:r>
      <w:r w:rsidR="00D747FA">
        <w:rPr>
          <w:rFonts w:ascii="Tahoma" w:hAnsi="Tahoma" w:cs="Tahoma"/>
          <w:sz w:val="20"/>
        </w:rPr>
        <w:t xml:space="preserve">ractive or fillable .PDF file. </w:t>
      </w:r>
      <w:r>
        <w:rPr>
          <w:rFonts w:ascii="Tahoma" w:hAnsi="Tahoma" w:cs="Tahoma"/>
          <w:sz w:val="20"/>
        </w:rPr>
        <w:t xml:space="preserve">Any attachments uploaded that are not .PDF files or are password protected files will not be read.  </w:t>
      </w:r>
    </w:p>
    <w:p w14:paraId="5A929B1B" w14:textId="51F8C590" w:rsidR="00F52660" w:rsidRDefault="00F52660" w:rsidP="00316272">
      <w:pPr>
        <w:pStyle w:val="NormalWeb1"/>
        <w:numPr>
          <w:ilvl w:val="0"/>
          <w:numId w:val="103"/>
        </w:numPr>
        <w:spacing w:before="0" w:beforeAutospacing="0" w:after="120" w:afterAutospacing="0"/>
        <w:rPr>
          <w:rFonts w:ascii="Tahoma" w:hAnsi="Tahoma" w:cs="Tahoma"/>
          <w:sz w:val="20"/>
        </w:rPr>
      </w:pPr>
      <w:r>
        <w:rPr>
          <w:rFonts w:ascii="Tahoma" w:hAnsi="Tahoma" w:cs="Tahoma"/>
          <w:sz w:val="20"/>
        </w:rPr>
        <w:t>Grants.gov cannot process an application that includes two or more files that have the same n</w:t>
      </w:r>
      <w:r w:rsidR="00D747FA">
        <w:rPr>
          <w:rFonts w:ascii="Tahoma" w:hAnsi="Tahoma" w:cs="Tahoma"/>
          <w:sz w:val="20"/>
        </w:rPr>
        <w:t xml:space="preserve">ame within a grant submission. </w:t>
      </w:r>
      <w:r>
        <w:rPr>
          <w:rFonts w:ascii="Tahoma" w:hAnsi="Tahoma" w:cs="Tahoma"/>
          <w:sz w:val="20"/>
        </w:rPr>
        <w:t>Therefore, each file uploaded to your application package should have a unique file name.</w:t>
      </w:r>
    </w:p>
    <w:p w14:paraId="5A929B1C" w14:textId="1F7EB4BC" w:rsidR="00F52660" w:rsidRDefault="00F52660" w:rsidP="00316272">
      <w:pPr>
        <w:numPr>
          <w:ilvl w:val="0"/>
          <w:numId w:val="103"/>
        </w:numPr>
        <w:spacing w:after="120"/>
        <w:rPr>
          <w:rFonts w:cs="Tahoma"/>
        </w:rPr>
      </w:pPr>
      <w:r>
        <w:rPr>
          <w:rFonts w:cs="Tahoma"/>
        </w:rPr>
        <w:t>When attaching files, applicants should follow the guidelines established by Grants.gov on the s</w:t>
      </w:r>
      <w:r w:rsidR="00D747FA">
        <w:rPr>
          <w:rFonts w:cs="Tahoma"/>
        </w:rPr>
        <w:t xml:space="preserve">ize and content of file names. </w:t>
      </w:r>
      <w:r>
        <w:rPr>
          <w:rFonts w:cs="Tahoma"/>
        </w:rPr>
        <w:t>Uploaded file names must be fewer than 50 characters, and, in general, applicants should n</w:t>
      </w:r>
      <w:r w:rsidR="00D747FA">
        <w:rPr>
          <w:rFonts w:cs="Tahoma"/>
        </w:rPr>
        <w:t xml:space="preserve">ot use any special characters. </w:t>
      </w:r>
      <w:r>
        <w:rPr>
          <w:rFonts w:cs="Tahoma"/>
        </w:rPr>
        <w:t>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Pr>
          <w:rFonts w:cs="Tahoma"/>
          <w:color w:val="363636"/>
        </w:rPr>
        <w:t xml:space="preserve"> </w:t>
      </w:r>
      <w:r>
        <w:rPr>
          <w:rFonts w:cs="Tahoma"/>
        </w:rPr>
        <w:t xml:space="preserve">Applications submitted that do not comply with the Grants.gov guidelines will be rejected at Grants.gov and not forwarded to the Department.  </w:t>
      </w:r>
    </w:p>
    <w:p w14:paraId="5A929B1D" w14:textId="6DD3DAC8" w:rsidR="00F52660" w:rsidRDefault="00F52660" w:rsidP="00316272">
      <w:pPr>
        <w:pStyle w:val="NormalWeb1"/>
        <w:numPr>
          <w:ilvl w:val="0"/>
          <w:numId w:val="103"/>
        </w:numPr>
        <w:spacing w:before="0" w:beforeAutospacing="0" w:after="120" w:afterAutospacing="0"/>
        <w:rPr>
          <w:rFonts w:ascii="Tahoma" w:hAnsi="Tahoma" w:cs="Tahoma"/>
          <w:sz w:val="20"/>
        </w:rPr>
      </w:pPr>
      <w:r>
        <w:rPr>
          <w:rFonts w:ascii="Tahoma" w:hAnsi="Tahoma" w:cs="Tahoma"/>
          <w:sz w:val="20"/>
        </w:rPr>
        <w:t>Applicants should limit the size of their file attac</w:t>
      </w:r>
      <w:r w:rsidR="00D747FA">
        <w:rPr>
          <w:rFonts w:ascii="Tahoma" w:hAnsi="Tahoma" w:cs="Tahoma"/>
          <w:sz w:val="20"/>
        </w:rPr>
        <w:t xml:space="preserve">hments. </w:t>
      </w:r>
      <w:r>
        <w:rPr>
          <w:rFonts w:ascii="Tahoma" w:hAnsi="Tahoma" w:cs="Tahoma"/>
          <w:sz w:val="20"/>
        </w:rPr>
        <w:t>Documents submitted that contain graphics and/or scanned material often greatly increase the size of the file attachments and can result in d</w:t>
      </w:r>
      <w:r w:rsidR="00D747FA">
        <w:rPr>
          <w:rFonts w:ascii="Tahoma" w:hAnsi="Tahoma" w:cs="Tahoma"/>
          <w:sz w:val="20"/>
        </w:rPr>
        <w:t xml:space="preserve">ifficulties opening the files. </w:t>
      </w:r>
      <w:r>
        <w:rPr>
          <w:rFonts w:ascii="Tahoma" w:hAnsi="Tahoma" w:cs="Tahoma"/>
          <w:sz w:val="20"/>
        </w:rPr>
        <w:t xml:space="preserve">For reference, the average discretionary grant application package with all </w:t>
      </w:r>
      <w:r w:rsidR="00D747FA">
        <w:rPr>
          <w:rFonts w:ascii="Tahoma" w:hAnsi="Tahoma" w:cs="Tahoma"/>
          <w:sz w:val="20"/>
        </w:rPr>
        <w:t xml:space="preserve">attachments is less than 5 MB. </w:t>
      </w:r>
      <w:r>
        <w:rPr>
          <w:rFonts w:ascii="Tahoma" w:hAnsi="Tahoma" w:cs="Tahoma"/>
          <w:sz w:val="20"/>
        </w:rPr>
        <w:t>Therefore, you may want to check the total size of your package before submission.</w:t>
      </w:r>
    </w:p>
    <w:p w14:paraId="790A6B23" w14:textId="77777777" w:rsidR="00C87547" w:rsidRDefault="00C87547" w:rsidP="00B34304">
      <w:bookmarkStart w:id="373" w:name="_Attaching_Files_1"/>
      <w:bookmarkStart w:id="374" w:name="_Toc378161861"/>
      <w:bookmarkStart w:id="375" w:name="_Toc378161983"/>
      <w:bookmarkStart w:id="376" w:name="_Toc378162200"/>
      <w:bookmarkStart w:id="377" w:name="_Toc378167276"/>
      <w:bookmarkStart w:id="378" w:name="_Toc378173898"/>
      <w:bookmarkStart w:id="379" w:name="_Toc378320268"/>
      <w:bookmarkStart w:id="380" w:name="_Toc378326896"/>
      <w:bookmarkStart w:id="381" w:name="_Toc378161862"/>
      <w:bookmarkStart w:id="382" w:name="_Toc378161984"/>
      <w:bookmarkStart w:id="383" w:name="_Toc378162201"/>
      <w:bookmarkStart w:id="384" w:name="_Toc378167277"/>
      <w:bookmarkStart w:id="385" w:name="_Toc378173899"/>
      <w:bookmarkStart w:id="386" w:name="_Toc378320269"/>
      <w:bookmarkStart w:id="387" w:name="_Toc378326897"/>
      <w:bookmarkStart w:id="388" w:name="_Attaching_Files"/>
      <w:bookmarkStart w:id="389" w:name="_Toc375049706"/>
      <w:bookmarkStart w:id="390" w:name="_Toc378173901"/>
      <w:bookmarkStart w:id="391" w:name="_Toc378949431"/>
      <w:bookmarkStart w:id="392" w:name="_Toc380160425"/>
      <w:bookmarkStart w:id="393" w:name="_Toc482112283"/>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5A929B1F" w14:textId="60F0CE65" w:rsidR="00981422" w:rsidRPr="00940C19" w:rsidRDefault="00981422" w:rsidP="009B2B30">
      <w:pPr>
        <w:pStyle w:val="Heading2"/>
      </w:pPr>
      <w:bookmarkStart w:id="394" w:name="_Toc514931485"/>
      <w:r w:rsidRPr="00940C19">
        <w:t>REQUIRED RESEARCH &amp; RELATED (R&amp;R) FORMS AND OTHER FORMS</w:t>
      </w:r>
      <w:bookmarkEnd w:id="389"/>
      <w:bookmarkEnd w:id="390"/>
      <w:bookmarkEnd w:id="391"/>
      <w:bookmarkEnd w:id="392"/>
      <w:bookmarkEnd w:id="393"/>
      <w:bookmarkEnd w:id="394"/>
    </w:p>
    <w:p w14:paraId="5A929B20" w14:textId="77777777" w:rsidR="005D2A37" w:rsidRDefault="005D2A37" w:rsidP="00981422">
      <w:pPr>
        <w:rPr>
          <w:rFonts w:cs="Tahoma"/>
          <w:szCs w:val="20"/>
        </w:rPr>
      </w:pPr>
    </w:p>
    <w:p w14:paraId="5A929B21" w14:textId="23079580" w:rsidR="00981422" w:rsidRPr="00940C19" w:rsidRDefault="00981422" w:rsidP="00981422">
      <w:pPr>
        <w:rPr>
          <w:rFonts w:cs="Tahoma"/>
          <w:szCs w:val="20"/>
        </w:rPr>
      </w:pPr>
      <w:r w:rsidRPr="00940C19">
        <w:rPr>
          <w:rFonts w:cs="Tahoma"/>
          <w:szCs w:val="20"/>
        </w:rPr>
        <w:t>You must complete and submit the R&amp;R forms described below. All of these forms are provided in the application package f</w:t>
      </w:r>
      <w:r>
        <w:rPr>
          <w:rFonts w:cs="Tahoma"/>
          <w:szCs w:val="20"/>
        </w:rPr>
        <w:t>or this competition (84-324N201</w:t>
      </w:r>
      <w:r w:rsidR="00D747FA">
        <w:rPr>
          <w:rFonts w:cs="Tahoma"/>
          <w:szCs w:val="20"/>
        </w:rPr>
        <w:t>9</w:t>
      </w:r>
      <w:r w:rsidRPr="00940C19">
        <w:rPr>
          <w:rFonts w:cs="Tahoma"/>
          <w:szCs w:val="20"/>
        </w:rPr>
        <w:t xml:space="preserve">). Please note that fields marked by an asterisk and highlighted in yellow and outlined in red on these forms are required fields and must be completed to ensure a successful submission. </w:t>
      </w:r>
    </w:p>
    <w:p w14:paraId="5A929B22" w14:textId="77777777" w:rsidR="00981422" w:rsidRPr="00940C19" w:rsidRDefault="00981422" w:rsidP="00981422">
      <w:pPr>
        <w:rPr>
          <w:rFonts w:cs="Tahoma"/>
          <w:szCs w:val="20"/>
        </w:rPr>
      </w:pPr>
    </w:p>
    <w:p w14:paraId="5A929B23" w14:textId="1A4B3DEF" w:rsidR="00981422" w:rsidRPr="00940C19" w:rsidRDefault="009B2B30" w:rsidP="00981422">
      <w:pPr>
        <w:rPr>
          <w:rFonts w:cs="Tahoma"/>
          <w:szCs w:val="20"/>
        </w:rPr>
      </w:pPr>
      <w:r>
        <w:rPr>
          <w:rFonts w:cs="Tahoma"/>
          <w:szCs w:val="20"/>
        </w:rPr>
        <w:t xml:space="preserve">Note: </w:t>
      </w:r>
      <w:r w:rsidR="00981422" w:rsidRPr="00940C19">
        <w:rPr>
          <w:rFonts w:cs="Tahoma"/>
          <w:szCs w:val="20"/>
        </w:rPr>
        <w:t xml:space="preserve">Although not required fields, Items 4a (Federal Identifier) and </w:t>
      </w:r>
      <w:r>
        <w:rPr>
          <w:rFonts w:cs="Tahoma"/>
          <w:szCs w:val="20"/>
        </w:rPr>
        <w:t>4</w:t>
      </w:r>
      <w:r w:rsidR="00981422" w:rsidRPr="00940C19">
        <w:rPr>
          <w:rFonts w:cs="Tahoma"/>
          <w:szCs w:val="20"/>
        </w:rPr>
        <w:t>b (Agency Routing Number) on the Application for Federal Assistance SF 424 (R&amp;R) form provide critical information to the Institute and should be filled out for an application to this research grant competition.</w:t>
      </w:r>
    </w:p>
    <w:p w14:paraId="5A929B24" w14:textId="77777777" w:rsidR="00981422" w:rsidRPr="00940C19" w:rsidRDefault="00981422" w:rsidP="00981422">
      <w:pPr>
        <w:rPr>
          <w:rFonts w:cs="Tahoma"/>
          <w:szCs w:val="20"/>
        </w:rPr>
      </w:pPr>
    </w:p>
    <w:p w14:paraId="5A929B25" w14:textId="77777777" w:rsidR="00981422" w:rsidRPr="008813C2" w:rsidRDefault="00981422" w:rsidP="00316272">
      <w:pPr>
        <w:pStyle w:val="Heading3"/>
        <w:numPr>
          <w:ilvl w:val="4"/>
          <w:numId w:val="76"/>
        </w:numPr>
        <w:ind w:left="360"/>
      </w:pPr>
      <w:bookmarkStart w:id="395" w:name="_Application_for_Federal"/>
      <w:bookmarkStart w:id="396" w:name="_Toc375049707"/>
      <w:bookmarkStart w:id="397" w:name="_Toc378173902"/>
      <w:bookmarkStart w:id="398" w:name="_Toc378949432"/>
      <w:bookmarkStart w:id="399" w:name="_Toc380160426"/>
      <w:bookmarkStart w:id="400" w:name="_Toc482112284"/>
      <w:bookmarkStart w:id="401" w:name="_Toc514931486"/>
      <w:bookmarkStart w:id="402" w:name="Part_VI_E_1"/>
      <w:bookmarkEnd w:id="395"/>
      <w:r w:rsidRPr="008813C2">
        <w:t>Application for Federal Assistance SF 424 (R&amp;R)</w:t>
      </w:r>
      <w:bookmarkEnd w:id="396"/>
      <w:bookmarkEnd w:id="397"/>
      <w:bookmarkEnd w:id="398"/>
      <w:bookmarkEnd w:id="399"/>
      <w:bookmarkEnd w:id="400"/>
      <w:bookmarkEnd w:id="401"/>
    </w:p>
    <w:bookmarkEnd w:id="402"/>
    <w:p w14:paraId="5A929B26" w14:textId="0E0AC831" w:rsidR="00981422" w:rsidRDefault="00981422" w:rsidP="00981422">
      <w:pPr>
        <w:rPr>
          <w:rFonts w:cs="Tahoma"/>
          <w:szCs w:val="20"/>
        </w:rPr>
      </w:pPr>
      <w:r w:rsidRPr="00940C19">
        <w:rPr>
          <w:rFonts w:cs="Tahoma"/>
          <w:szCs w:val="20"/>
        </w:rPr>
        <w:t>This form asks for general information about the applicant, including but not limited to the following: contact information; an Employer Identification Number (EIN); a DUNS number; a descriptive title for the project; an indication</w:t>
      </w:r>
      <w:r w:rsidR="004816B4">
        <w:rPr>
          <w:rFonts w:cs="Tahoma"/>
          <w:szCs w:val="20"/>
        </w:rPr>
        <w:t xml:space="preserve"> </w:t>
      </w:r>
      <w:r w:rsidRPr="00940C19">
        <w:rPr>
          <w:rFonts w:cs="Tahoma"/>
          <w:szCs w:val="20"/>
        </w:rPr>
        <w:t xml:space="preserve">of </w:t>
      </w:r>
      <w:r w:rsidR="004816B4">
        <w:rPr>
          <w:rFonts w:cs="Tahoma"/>
          <w:szCs w:val="20"/>
        </w:rPr>
        <w:t xml:space="preserve">the </w:t>
      </w:r>
      <w:r w:rsidR="004A6B29">
        <w:rPr>
          <w:rFonts w:cs="Tahoma"/>
          <w:szCs w:val="20"/>
        </w:rPr>
        <w:t xml:space="preserve">network </w:t>
      </w:r>
      <w:r w:rsidR="00B739B5">
        <w:rPr>
          <w:rFonts w:cs="Tahoma"/>
          <w:szCs w:val="20"/>
        </w:rPr>
        <w:t>role</w:t>
      </w:r>
      <w:r w:rsidRPr="00940C19">
        <w:rPr>
          <w:rFonts w:cs="Tahoma"/>
          <w:szCs w:val="20"/>
        </w:rPr>
        <w:t xml:space="preserve">; Principal Investigator contact information; start and end dates </w:t>
      </w:r>
      <w:r w:rsidRPr="00940C19">
        <w:rPr>
          <w:rFonts w:cs="Tahoma"/>
          <w:szCs w:val="20"/>
        </w:rPr>
        <w:lastRenderedPageBreak/>
        <w:t xml:space="preserve">for the project; congressional district; total estimated project funding; and Authorized </w:t>
      </w:r>
      <w:r w:rsidR="00B34304">
        <w:rPr>
          <w:rFonts w:cs="Tahoma"/>
          <w:szCs w:val="20"/>
        </w:rPr>
        <w:t xml:space="preserve">Organization </w:t>
      </w:r>
      <w:r w:rsidRPr="00940C19">
        <w:rPr>
          <w:rFonts w:cs="Tahoma"/>
          <w:szCs w:val="20"/>
        </w:rPr>
        <w:t xml:space="preserve">Representative contact information. </w:t>
      </w:r>
    </w:p>
    <w:p w14:paraId="5A929B27" w14:textId="77777777" w:rsidR="00981422" w:rsidRDefault="00981422" w:rsidP="00981422">
      <w:pPr>
        <w:rPr>
          <w:rFonts w:cs="Tahoma"/>
          <w:szCs w:val="20"/>
        </w:rPr>
      </w:pPr>
    </w:p>
    <w:p w14:paraId="5A929B28" w14:textId="77777777" w:rsidR="00981422" w:rsidRPr="00940C19" w:rsidRDefault="00981422" w:rsidP="00981422">
      <w:pPr>
        <w:rPr>
          <w:rFonts w:cs="Tahoma"/>
          <w:szCs w:val="20"/>
        </w:rPr>
      </w:pPr>
      <w:r w:rsidRPr="00940C19">
        <w:rPr>
          <w:rFonts w:cs="Tahoma"/>
          <w:szCs w:val="20"/>
        </w:rPr>
        <w:t>Because information on this form populates selected fields on some of the other forms described below, you should complete this form first.</w:t>
      </w:r>
      <w:r>
        <w:rPr>
          <w:rFonts w:cs="Tahoma"/>
          <w:szCs w:val="20"/>
        </w:rPr>
        <w:t xml:space="preserve"> This form allows you to attach a cover letter; however, the Institute does not require a cover letter so you should not attach one here.</w:t>
      </w:r>
    </w:p>
    <w:p w14:paraId="5A929B29" w14:textId="77777777" w:rsidR="00981422" w:rsidRPr="00940C19" w:rsidRDefault="00981422" w:rsidP="00981422">
      <w:pPr>
        <w:rPr>
          <w:rFonts w:cs="Tahoma"/>
          <w:szCs w:val="20"/>
        </w:rPr>
      </w:pPr>
    </w:p>
    <w:p w14:paraId="5A929B2A" w14:textId="78106C3F" w:rsidR="00981422" w:rsidRPr="00940C19" w:rsidRDefault="00981422" w:rsidP="00981422">
      <w:pPr>
        <w:rPr>
          <w:rFonts w:cs="Tahoma"/>
          <w:szCs w:val="20"/>
        </w:rPr>
      </w:pPr>
      <w:r w:rsidRPr="00940C19">
        <w:rPr>
          <w:rFonts w:cs="Tahoma"/>
          <w:szCs w:val="20"/>
        </w:rPr>
        <w:t>Provide the reque</w:t>
      </w:r>
      <w:r w:rsidR="00D747FA">
        <w:rPr>
          <w:rFonts w:cs="Tahoma"/>
          <w:szCs w:val="20"/>
        </w:rPr>
        <w:t>sted information using the drop</w:t>
      </w:r>
      <w:r w:rsidRPr="00940C19">
        <w:rPr>
          <w:rFonts w:cs="Tahoma"/>
          <w:szCs w:val="20"/>
        </w:rPr>
        <w:t xml:space="preserve">down menus when available. Guidance for completing selected items follows. </w:t>
      </w:r>
    </w:p>
    <w:p w14:paraId="5A929B2B" w14:textId="77777777" w:rsidR="00981422" w:rsidRPr="00940C19" w:rsidRDefault="00981422" w:rsidP="00981422">
      <w:pPr>
        <w:rPr>
          <w:rFonts w:cs="Tahoma"/>
          <w:szCs w:val="20"/>
        </w:rPr>
      </w:pPr>
    </w:p>
    <w:p w14:paraId="5A929B2C" w14:textId="77777777" w:rsidR="00981422" w:rsidRPr="00940C19" w:rsidRDefault="00981422" w:rsidP="00EF257D">
      <w:pPr>
        <w:pStyle w:val="ListParagraph"/>
        <w:numPr>
          <w:ilvl w:val="0"/>
          <w:numId w:val="10"/>
        </w:numPr>
      </w:pPr>
      <w:r w:rsidRPr="00940C19">
        <w:t>Item 1</w:t>
      </w:r>
    </w:p>
    <w:p w14:paraId="5A929B2D" w14:textId="77777777" w:rsidR="00981422" w:rsidRPr="00940C19" w:rsidRDefault="00981422" w:rsidP="00981422">
      <w:pPr>
        <w:rPr>
          <w:rFonts w:cs="Tahoma"/>
          <w:szCs w:val="20"/>
        </w:rPr>
      </w:pPr>
    </w:p>
    <w:p w14:paraId="5A929B2E" w14:textId="77777777" w:rsidR="00981422" w:rsidRPr="00940C19" w:rsidRDefault="00981422" w:rsidP="00981422">
      <w:pPr>
        <w:ind w:left="720"/>
        <w:rPr>
          <w:rFonts w:cs="Tahoma"/>
          <w:szCs w:val="20"/>
        </w:rPr>
      </w:pPr>
      <w:r w:rsidRPr="00940C19">
        <w:rPr>
          <w:rFonts w:cs="Tahoma"/>
          <w:szCs w:val="20"/>
          <w:u w:val="single"/>
        </w:rPr>
        <w:t>Type of Submission</w:t>
      </w:r>
      <w:r w:rsidRPr="00940C19">
        <w:rPr>
          <w:rFonts w:cs="Tahoma"/>
          <w:szCs w:val="20"/>
        </w:rPr>
        <w:t xml:space="preserve">. Select </w:t>
      </w:r>
      <w:r w:rsidRPr="003C0AD6">
        <w:rPr>
          <w:rFonts w:cs="Tahoma"/>
          <w:szCs w:val="20"/>
        </w:rPr>
        <w:t xml:space="preserve">either </w:t>
      </w:r>
      <w:r w:rsidRPr="003C0AD6">
        <w:t>“Application” or “Changed/Corrected Application.”</w:t>
      </w:r>
      <w:r>
        <w:t xml:space="preserve"> </w:t>
      </w:r>
      <w:r w:rsidRPr="000320EA">
        <w:rPr>
          <w:rFonts w:cs="Tahoma"/>
          <w:szCs w:val="20"/>
        </w:rPr>
        <w:t xml:space="preserve">“Changed/Corrected Application” should only be selected in the event that you need to submit an updated version of an already submitted application (e.g., </w:t>
      </w:r>
      <w:r>
        <w:rPr>
          <w:rFonts w:cs="Tahoma"/>
          <w:szCs w:val="20"/>
        </w:rPr>
        <w:t>you realized you left something out of the first application submitted</w:t>
      </w:r>
      <w:r w:rsidRPr="000320EA">
        <w:rPr>
          <w:rFonts w:cs="Tahoma"/>
          <w:szCs w:val="20"/>
        </w:rPr>
        <w:t>). The Institute does not require Pre-applications for its grant competitions.</w:t>
      </w:r>
      <w:r>
        <w:rPr>
          <w:rFonts w:cs="Tahoma"/>
          <w:szCs w:val="20"/>
        </w:rPr>
        <w:t xml:space="preserve"> </w:t>
      </w:r>
    </w:p>
    <w:p w14:paraId="5A929B2F" w14:textId="77777777" w:rsidR="00981422" w:rsidRPr="00940C19" w:rsidRDefault="00981422" w:rsidP="00981422">
      <w:pPr>
        <w:rPr>
          <w:rFonts w:cs="Tahoma"/>
          <w:szCs w:val="20"/>
        </w:rPr>
      </w:pPr>
    </w:p>
    <w:p w14:paraId="5A929B30" w14:textId="77777777" w:rsidR="00981422" w:rsidRPr="00940C19" w:rsidRDefault="00981422" w:rsidP="00EF257D">
      <w:pPr>
        <w:pStyle w:val="ListParagraph"/>
        <w:numPr>
          <w:ilvl w:val="0"/>
          <w:numId w:val="10"/>
        </w:numPr>
      </w:pPr>
      <w:r w:rsidRPr="00940C19">
        <w:t>Item 2</w:t>
      </w:r>
    </w:p>
    <w:p w14:paraId="5A929B31" w14:textId="77777777" w:rsidR="00981422" w:rsidRPr="00940C19" w:rsidRDefault="00981422" w:rsidP="00981422">
      <w:pPr>
        <w:rPr>
          <w:rFonts w:cs="Tahoma"/>
          <w:szCs w:val="20"/>
        </w:rPr>
      </w:pPr>
    </w:p>
    <w:p w14:paraId="5A929B32" w14:textId="77777777" w:rsidR="00981422" w:rsidRPr="00940C19" w:rsidRDefault="00981422" w:rsidP="00981422">
      <w:pPr>
        <w:ind w:left="720"/>
        <w:rPr>
          <w:rFonts w:cs="Tahoma"/>
          <w:szCs w:val="20"/>
        </w:rPr>
      </w:pPr>
      <w:r w:rsidRPr="00940C19">
        <w:rPr>
          <w:rFonts w:cs="Tahoma"/>
          <w:szCs w:val="20"/>
          <w:u w:val="single"/>
        </w:rPr>
        <w:t>Date Submitted</w:t>
      </w:r>
      <w:r w:rsidRPr="00940C19">
        <w:rPr>
          <w:rFonts w:cs="Tahoma"/>
          <w:szCs w:val="20"/>
        </w:rPr>
        <w:t>. Enter the date the application is submitted to the Institute.</w:t>
      </w:r>
    </w:p>
    <w:p w14:paraId="5A929B33" w14:textId="77777777" w:rsidR="00981422" w:rsidRPr="00940C19" w:rsidRDefault="00981422" w:rsidP="00981422">
      <w:pPr>
        <w:rPr>
          <w:rFonts w:cs="Tahoma"/>
          <w:szCs w:val="20"/>
        </w:rPr>
      </w:pPr>
    </w:p>
    <w:p w14:paraId="5A929B34" w14:textId="77777777" w:rsidR="00981422" w:rsidRPr="00940C19" w:rsidRDefault="00981422" w:rsidP="00981422">
      <w:pPr>
        <w:ind w:left="720"/>
        <w:rPr>
          <w:rFonts w:cs="Tahoma"/>
          <w:szCs w:val="20"/>
        </w:rPr>
      </w:pPr>
      <w:r w:rsidRPr="00940C19">
        <w:rPr>
          <w:rFonts w:cs="Tahoma"/>
          <w:szCs w:val="20"/>
          <w:u w:val="single"/>
        </w:rPr>
        <w:t>Applicant Identifier</w:t>
      </w:r>
      <w:r w:rsidRPr="00940C19">
        <w:rPr>
          <w:rFonts w:cs="Tahoma"/>
          <w:szCs w:val="20"/>
        </w:rPr>
        <w:t>. Leave this blank.</w:t>
      </w:r>
    </w:p>
    <w:p w14:paraId="5A929B35" w14:textId="77777777" w:rsidR="00981422" w:rsidRPr="00940C19" w:rsidRDefault="00981422" w:rsidP="00981422">
      <w:pPr>
        <w:rPr>
          <w:rFonts w:cs="Tahoma"/>
          <w:szCs w:val="20"/>
        </w:rPr>
      </w:pPr>
    </w:p>
    <w:p w14:paraId="5A929B36" w14:textId="77777777" w:rsidR="00981422" w:rsidRPr="00940C19" w:rsidRDefault="00981422" w:rsidP="00EF257D">
      <w:pPr>
        <w:pStyle w:val="ListParagraph"/>
        <w:numPr>
          <w:ilvl w:val="0"/>
          <w:numId w:val="10"/>
        </w:numPr>
        <w:rPr>
          <w:rFonts w:cs="Tahoma"/>
          <w:szCs w:val="20"/>
        </w:rPr>
      </w:pPr>
      <w:r w:rsidRPr="00940C19">
        <w:rPr>
          <w:rFonts w:cs="Tahoma"/>
          <w:szCs w:val="20"/>
        </w:rPr>
        <w:t>Item 3</w:t>
      </w:r>
    </w:p>
    <w:p w14:paraId="5A929B37" w14:textId="77777777" w:rsidR="00981422" w:rsidRPr="00940C19" w:rsidRDefault="00981422" w:rsidP="00981422">
      <w:pPr>
        <w:rPr>
          <w:rFonts w:cs="Tahoma"/>
          <w:szCs w:val="20"/>
        </w:rPr>
      </w:pPr>
    </w:p>
    <w:p w14:paraId="5A929B38" w14:textId="77777777" w:rsidR="00981422" w:rsidRPr="00940C19" w:rsidRDefault="00981422" w:rsidP="00981422">
      <w:pPr>
        <w:ind w:left="720"/>
        <w:rPr>
          <w:rFonts w:cs="Tahoma"/>
          <w:szCs w:val="20"/>
        </w:rPr>
      </w:pPr>
      <w:r w:rsidRPr="00940C19">
        <w:rPr>
          <w:rFonts w:cs="Tahoma"/>
          <w:szCs w:val="20"/>
          <w:u w:val="single"/>
        </w:rPr>
        <w:t>Date Received by State and State Application Identifi</w:t>
      </w:r>
      <w:r w:rsidRPr="00412AF5">
        <w:rPr>
          <w:rFonts w:cs="Tahoma"/>
          <w:szCs w:val="20"/>
          <w:u w:val="single"/>
        </w:rPr>
        <w:t>er</w:t>
      </w:r>
      <w:r w:rsidRPr="00940C19">
        <w:rPr>
          <w:rFonts w:cs="Tahoma"/>
          <w:szCs w:val="20"/>
        </w:rPr>
        <w:t>. Leave these items blank.</w:t>
      </w:r>
    </w:p>
    <w:p w14:paraId="5A929B39" w14:textId="77777777" w:rsidR="00981422" w:rsidRPr="00940C19" w:rsidRDefault="00981422" w:rsidP="00981422">
      <w:pPr>
        <w:rPr>
          <w:rFonts w:cs="Tahoma"/>
          <w:szCs w:val="20"/>
        </w:rPr>
      </w:pPr>
    </w:p>
    <w:p w14:paraId="5A929B3A" w14:textId="77777777" w:rsidR="00981422" w:rsidRPr="00940C19" w:rsidRDefault="00981422" w:rsidP="00EF257D">
      <w:pPr>
        <w:pStyle w:val="ListParagraph"/>
        <w:keepNext/>
        <w:numPr>
          <w:ilvl w:val="0"/>
          <w:numId w:val="10"/>
        </w:numPr>
        <w:rPr>
          <w:rFonts w:cs="Tahoma"/>
          <w:szCs w:val="20"/>
        </w:rPr>
      </w:pPr>
      <w:r w:rsidRPr="00940C19">
        <w:rPr>
          <w:rFonts w:cs="Tahoma"/>
          <w:szCs w:val="20"/>
        </w:rPr>
        <w:t>Item 4</w:t>
      </w:r>
    </w:p>
    <w:p w14:paraId="5A929B3B" w14:textId="77777777" w:rsidR="00981422" w:rsidRPr="00940C19" w:rsidRDefault="00981422" w:rsidP="00981422">
      <w:pPr>
        <w:rPr>
          <w:rFonts w:cs="Tahoma"/>
          <w:szCs w:val="20"/>
        </w:rPr>
      </w:pPr>
    </w:p>
    <w:p w14:paraId="5A929B3C" w14:textId="3CCF7D6F" w:rsidR="00981422" w:rsidRPr="00940C19" w:rsidRDefault="00981422" w:rsidP="00981422">
      <w:pPr>
        <w:ind w:left="720"/>
        <w:rPr>
          <w:rFonts w:cs="Tahoma"/>
          <w:szCs w:val="20"/>
        </w:rPr>
      </w:pPr>
      <w:r w:rsidRPr="00940C19">
        <w:rPr>
          <w:rFonts w:cs="Tahoma"/>
          <w:szCs w:val="20"/>
        </w:rPr>
        <w:t>Note:  This item provides important information that is used by the Institute to screen applications for responsiveness to the competition requirements and for assignment to the appropriate scientific peer</w:t>
      </w:r>
      <w:r w:rsidR="00D747FA">
        <w:rPr>
          <w:rFonts w:cs="Tahoma"/>
          <w:szCs w:val="20"/>
        </w:rPr>
        <w:t xml:space="preserve"> </w:t>
      </w:r>
      <w:r w:rsidRPr="00940C19">
        <w:rPr>
          <w:rFonts w:cs="Tahoma"/>
          <w:szCs w:val="20"/>
        </w:rPr>
        <w:t xml:space="preserve">review panel. </w:t>
      </w:r>
      <w:r w:rsidRPr="00940C19">
        <w:rPr>
          <w:rFonts w:cs="Tahoma"/>
          <w:b/>
          <w:szCs w:val="20"/>
        </w:rPr>
        <w:t>It is critical that you complete this information completely and accurately or the application may be rejected as nonresponsive or assigned inaccurately for scientific review of merit</w:t>
      </w:r>
      <w:r w:rsidRPr="00940C19">
        <w:rPr>
          <w:rFonts w:cs="Tahoma"/>
          <w:szCs w:val="20"/>
        </w:rPr>
        <w:t>.</w:t>
      </w:r>
    </w:p>
    <w:p w14:paraId="5A929B3D" w14:textId="77777777" w:rsidR="00981422" w:rsidRPr="00940C19" w:rsidRDefault="00981422" w:rsidP="00981422">
      <w:pPr>
        <w:rPr>
          <w:rFonts w:cs="Tahoma"/>
          <w:szCs w:val="20"/>
        </w:rPr>
      </w:pPr>
    </w:p>
    <w:p w14:paraId="5A929B3E" w14:textId="77777777" w:rsidR="00981422" w:rsidRPr="006F126B" w:rsidRDefault="00981422" w:rsidP="006F126B">
      <w:pPr>
        <w:pStyle w:val="ListParagraph"/>
        <w:numPr>
          <w:ilvl w:val="0"/>
          <w:numId w:val="11"/>
        </w:numPr>
        <w:ind w:left="1350"/>
        <w:rPr>
          <w:rFonts w:cs="Tahoma"/>
          <w:szCs w:val="20"/>
        </w:rPr>
      </w:pPr>
      <w:r w:rsidRPr="006763D0">
        <w:rPr>
          <w:rFonts w:cs="Tahoma"/>
          <w:szCs w:val="20"/>
          <w:u w:val="single"/>
        </w:rPr>
        <w:t>Item 4a: Federal Identifier</w:t>
      </w:r>
      <w:r w:rsidRPr="006763D0">
        <w:rPr>
          <w:rFonts w:cs="Tahoma"/>
          <w:szCs w:val="20"/>
        </w:rPr>
        <w:t xml:space="preserve">. </w:t>
      </w:r>
      <w:r w:rsidR="00F52660">
        <w:rPr>
          <w:rFonts w:cs="Tahoma"/>
          <w:b/>
          <w:szCs w:val="20"/>
        </w:rPr>
        <w:t>Enter information in this field if this is a Resubmission</w:t>
      </w:r>
      <w:r w:rsidR="00F52660">
        <w:rPr>
          <w:rFonts w:cs="Tahoma"/>
          <w:szCs w:val="20"/>
        </w:rPr>
        <w:t xml:space="preserve">.  If this application is a revision of an application that was submitted to an Institute grant competition in a prior fiscal year (e.g., FY 2018) that received reviewer feedback, then this application is considered a “Resubmission” (see Item 8 Type of Application). You should </w:t>
      </w:r>
      <w:r w:rsidR="00F52660">
        <w:rPr>
          <w:rFonts w:cs="Tahoma"/>
          <w:b/>
          <w:szCs w:val="20"/>
        </w:rPr>
        <w:t>enter the PR/Award number that was assigned to the prior submission (e.g., R324N18XXXX) in this field</w:t>
      </w:r>
      <w:r w:rsidR="00F52660">
        <w:rPr>
          <w:rFonts w:cs="Tahoma"/>
          <w:szCs w:val="20"/>
        </w:rPr>
        <w:t>.</w:t>
      </w:r>
    </w:p>
    <w:p w14:paraId="5A929B3F" w14:textId="77777777" w:rsidR="00981422" w:rsidRPr="006763D0" w:rsidRDefault="00981422" w:rsidP="00981422">
      <w:pPr>
        <w:rPr>
          <w:rFonts w:cs="Tahoma"/>
          <w:szCs w:val="20"/>
        </w:rPr>
      </w:pPr>
    </w:p>
    <w:p w14:paraId="5A929B40" w14:textId="6E329E18" w:rsidR="00981422" w:rsidRPr="00030F23" w:rsidRDefault="00B739B5" w:rsidP="00EF257D">
      <w:pPr>
        <w:pStyle w:val="ListParagraph"/>
        <w:numPr>
          <w:ilvl w:val="0"/>
          <w:numId w:val="11"/>
        </w:numPr>
        <w:ind w:left="1350"/>
        <w:rPr>
          <w:rFonts w:cs="Tahoma"/>
          <w:szCs w:val="20"/>
        </w:rPr>
      </w:pPr>
      <w:r w:rsidRPr="008266AD">
        <w:rPr>
          <w:rFonts w:cs="Tahoma"/>
          <w:szCs w:val="20"/>
          <w:u w:val="single"/>
        </w:rPr>
        <w:t xml:space="preserve">Item 4b: </w:t>
      </w:r>
      <w:r w:rsidR="00981422" w:rsidRPr="008266AD">
        <w:rPr>
          <w:rFonts w:cs="Tahoma"/>
          <w:szCs w:val="20"/>
          <w:u w:val="single"/>
        </w:rPr>
        <w:t>Agency</w:t>
      </w:r>
      <w:r w:rsidR="00981422" w:rsidRPr="006763D0">
        <w:rPr>
          <w:rFonts w:cs="Tahoma"/>
          <w:szCs w:val="20"/>
          <w:u w:val="single"/>
        </w:rPr>
        <w:t xml:space="preserve"> Routing Number</w:t>
      </w:r>
      <w:r w:rsidR="00981422" w:rsidRPr="006763D0">
        <w:rPr>
          <w:rFonts w:cs="Tahoma"/>
          <w:szCs w:val="20"/>
        </w:rPr>
        <w:t xml:space="preserve">. </w:t>
      </w:r>
      <w:r w:rsidR="00981422" w:rsidRPr="006763D0">
        <w:rPr>
          <w:rFonts w:cs="Tahoma"/>
          <w:b/>
          <w:szCs w:val="20"/>
        </w:rPr>
        <w:t xml:space="preserve">Enter the code for the </w:t>
      </w:r>
      <w:r w:rsidR="00A31152">
        <w:rPr>
          <w:rFonts w:cs="Tahoma"/>
          <w:b/>
          <w:szCs w:val="20"/>
        </w:rPr>
        <w:t>role</w:t>
      </w:r>
      <w:r w:rsidR="00981422" w:rsidRPr="006763D0">
        <w:rPr>
          <w:rFonts w:cs="Tahoma"/>
          <w:b/>
          <w:szCs w:val="20"/>
        </w:rPr>
        <w:t xml:space="preserve"> that the application addresses in this field</w:t>
      </w:r>
      <w:r w:rsidR="00981422" w:rsidRPr="006763D0">
        <w:rPr>
          <w:rFonts w:cs="Tahoma"/>
          <w:szCs w:val="20"/>
        </w:rPr>
        <w:t>. Applications to the Resear</w:t>
      </w:r>
      <w:r>
        <w:rPr>
          <w:rFonts w:cs="Tahoma"/>
          <w:szCs w:val="20"/>
        </w:rPr>
        <w:t>ch Networks Focused on Critical</w:t>
      </w:r>
      <w:r w:rsidR="00981422" w:rsidRPr="006763D0">
        <w:rPr>
          <w:rFonts w:cs="Tahoma"/>
          <w:szCs w:val="20"/>
        </w:rPr>
        <w:t xml:space="preserve"> Problems of Policy and Practice in Special Education (CFDA 84.324</w:t>
      </w:r>
      <w:r w:rsidR="00D747FA">
        <w:rPr>
          <w:rFonts w:cs="Tahoma"/>
          <w:szCs w:val="20"/>
        </w:rPr>
        <w:t>N) program must be submitted to</w:t>
      </w:r>
      <w:r w:rsidR="00981422" w:rsidRPr="006763D0">
        <w:rPr>
          <w:rFonts w:cs="Tahoma"/>
          <w:szCs w:val="20"/>
        </w:rPr>
        <w:t xml:space="preserve">, as outlined in </w:t>
      </w:r>
      <w:hyperlink w:anchor="_Topic_Requirements" w:history="1">
        <w:r w:rsidR="00981422" w:rsidRPr="000C1408">
          <w:rPr>
            <w:rStyle w:val="Hyperlink"/>
            <w:rFonts w:cs="Tahoma"/>
            <w:szCs w:val="20"/>
          </w:rPr>
          <w:t>Part II.B: Requirements for Network</w:t>
        </w:r>
        <w:r w:rsidR="00D747FA">
          <w:rPr>
            <w:rStyle w:val="Hyperlink"/>
            <w:rFonts w:cs="Tahoma"/>
            <w:szCs w:val="20"/>
          </w:rPr>
          <w:t xml:space="preserve"> Research Team</w:t>
        </w:r>
        <w:r w:rsidR="00981422" w:rsidRPr="000C1408">
          <w:rPr>
            <w:rStyle w:val="Hyperlink"/>
            <w:rFonts w:cs="Tahoma"/>
            <w:szCs w:val="20"/>
          </w:rPr>
          <w:t>s</w:t>
        </w:r>
      </w:hyperlink>
      <w:r w:rsidR="00981422" w:rsidRPr="006763D0">
        <w:rPr>
          <w:rFonts w:cs="Tahoma"/>
          <w:szCs w:val="20"/>
        </w:rPr>
        <w:t>.</w:t>
      </w:r>
    </w:p>
    <w:p w14:paraId="5A929B41" w14:textId="77777777" w:rsidR="00004526" w:rsidRPr="006763D0" w:rsidRDefault="00004526" w:rsidP="00004526">
      <w:pPr>
        <w:ind w:left="1440"/>
        <w:rPr>
          <w:rFonts w:cs="Tahoma"/>
          <w:szCs w:val="20"/>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563"/>
      </w:tblGrid>
      <w:tr w:rsidR="00120797" w:rsidRPr="006763D0" w14:paraId="5A929B44" w14:textId="77777777">
        <w:trPr>
          <w:trHeight w:val="238"/>
          <w:jc w:val="center"/>
        </w:trPr>
        <w:tc>
          <w:tcPr>
            <w:tcW w:w="7143" w:type="dxa"/>
            <w:shd w:val="clear" w:color="auto" w:fill="D9D9D9"/>
          </w:tcPr>
          <w:p w14:paraId="5A929B42" w14:textId="77777777" w:rsidR="00120797" w:rsidRPr="006763D0" w:rsidRDefault="00B739B5" w:rsidP="00BB1E8A">
            <w:pPr>
              <w:jc w:val="center"/>
              <w:rPr>
                <w:rFonts w:eastAsia="Times New Roman" w:cs="Tahoma"/>
                <w:b/>
                <w:szCs w:val="24"/>
              </w:rPr>
            </w:pPr>
            <w:r>
              <w:rPr>
                <w:rFonts w:eastAsia="Times New Roman" w:cs="Tahoma"/>
                <w:b/>
                <w:szCs w:val="24"/>
              </w:rPr>
              <w:t>Network Role</w:t>
            </w:r>
          </w:p>
        </w:tc>
        <w:tc>
          <w:tcPr>
            <w:tcW w:w="1563" w:type="dxa"/>
            <w:shd w:val="clear" w:color="auto" w:fill="D9D9D9"/>
          </w:tcPr>
          <w:p w14:paraId="5A929B43" w14:textId="77777777" w:rsidR="00120797" w:rsidRPr="006763D0" w:rsidRDefault="00004526" w:rsidP="00120797">
            <w:pPr>
              <w:jc w:val="center"/>
              <w:rPr>
                <w:rFonts w:eastAsia="Times New Roman" w:cs="Tahoma"/>
                <w:b/>
                <w:szCs w:val="24"/>
              </w:rPr>
            </w:pPr>
            <w:r w:rsidRPr="006763D0">
              <w:rPr>
                <w:rFonts w:eastAsia="Times New Roman" w:cs="Tahoma"/>
                <w:b/>
                <w:szCs w:val="24"/>
              </w:rPr>
              <w:t>Code</w:t>
            </w:r>
          </w:p>
        </w:tc>
      </w:tr>
      <w:tr w:rsidR="00004526" w:rsidRPr="006763D0" w14:paraId="5A929B47" w14:textId="77777777">
        <w:trPr>
          <w:trHeight w:val="476"/>
          <w:jc w:val="center"/>
        </w:trPr>
        <w:tc>
          <w:tcPr>
            <w:tcW w:w="7143" w:type="dxa"/>
          </w:tcPr>
          <w:p w14:paraId="5A929B45" w14:textId="77777777" w:rsidR="00004526" w:rsidRPr="006763D0" w:rsidRDefault="004A604C" w:rsidP="00120797">
            <w:pPr>
              <w:rPr>
                <w:rFonts w:eastAsia="Times New Roman" w:cs="Tahoma"/>
                <w:szCs w:val="24"/>
              </w:rPr>
            </w:pPr>
            <w:r w:rsidRPr="006763D0">
              <w:rPr>
                <w:rFonts w:cs="Tahoma"/>
                <w:szCs w:val="20"/>
              </w:rPr>
              <w:t xml:space="preserve">MTSS Research Network </w:t>
            </w:r>
            <w:r w:rsidR="00C23746" w:rsidRPr="006763D0">
              <w:rPr>
                <w:rFonts w:cs="Tahoma"/>
                <w:szCs w:val="20"/>
              </w:rPr>
              <w:t xml:space="preserve">– </w:t>
            </w:r>
            <w:r w:rsidR="009E1FC1" w:rsidRPr="006763D0">
              <w:rPr>
                <w:rFonts w:cs="Tahoma"/>
                <w:szCs w:val="20"/>
              </w:rPr>
              <w:t>Research Team</w:t>
            </w:r>
          </w:p>
        </w:tc>
        <w:tc>
          <w:tcPr>
            <w:tcW w:w="1563" w:type="dxa"/>
          </w:tcPr>
          <w:p w14:paraId="5A929B46" w14:textId="77777777" w:rsidR="00004526" w:rsidRPr="006763D0" w:rsidRDefault="00004526" w:rsidP="006763D0">
            <w:pPr>
              <w:jc w:val="center"/>
              <w:rPr>
                <w:rFonts w:eastAsia="Times New Roman" w:cs="Tahoma"/>
                <w:szCs w:val="24"/>
              </w:rPr>
            </w:pPr>
            <w:r w:rsidRPr="006763D0">
              <w:rPr>
                <w:rFonts w:eastAsia="Times New Roman" w:cs="Tahoma"/>
                <w:szCs w:val="24"/>
              </w:rPr>
              <w:t>NC</w:t>
            </w:r>
            <w:r w:rsidR="00981422" w:rsidRPr="006763D0">
              <w:rPr>
                <w:rFonts w:eastAsia="Times New Roman" w:cs="Tahoma"/>
                <w:szCs w:val="24"/>
              </w:rPr>
              <w:t>S</w:t>
            </w:r>
            <w:r w:rsidRPr="006763D0">
              <w:rPr>
                <w:rFonts w:eastAsia="Times New Roman" w:cs="Tahoma"/>
                <w:szCs w:val="24"/>
              </w:rPr>
              <w:t>ER-</w:t>
            </w:r>
            <w:r w:rsidR="006763D0">
              <w:rPr>
                <w:rFonts w:eastAsia="Times New Roman" w:cs="Tahoma"/>
                <w:szCs w:val="24"/>
              </w:rPr>
              <w:t>M</w:t>
            </w:r>
            <w:r w:rsidR="003140C8" w:rsidRPr="006763D0">
              <w:rPr>
                <w:rFonts w:eastAsia="Times New Roman" w:cs="Tahoma"/>
                <w:szCs w:val="24"/>
              </w:rPr>
              <w:t>T</w:t>
            </w:r>
            <w:r w:rsidR="00B739B5">
              <w:rPr>
                <w:rFonts w:eastAsia="Times New Roman" w:cs="Tahoma"/>
                <w:szCs w:val="24"/>
              </w:rPr>
              <w:t>SS</w:t>
            </w:r>
            <w:r w:rsidR="003140C8" w:rsidRPr="006763D0">
              <w:rPr>
                <w:rFonts w:eastAsia="Times New Roman" w:cs="Tahoma"/>
                <w:szCs w:val="24"/>
              </w:rPr>
              <w:t>R</w:t>
            </w:r>
            <w:r w:rsidR="00291634">
              <w:rPr>
                <w:rFonts w:eastAsia="Times New Roman" w:cs="Tahoma"/>
                <w:szCs w:val="24"/>
              </w:rPr>
              <w:t>T</w:t>
            </w:r>
          </w:p>
        </w:tc>
      </w:tr>
    </w:tbl>
    <w:p w14:paraId="5A929B48" w14:textId="2A799485" w:rsidR="00C85BD0" w:rsidRDefault="00C85BD0" w:rsidP="00C85BD0">
      <w:pPr>
        <w:rPr>
          <w:rFonts w:cs="Tahoma"/>
          <w:szCs w:val="20"/>
        </w:rPr>
      </w:pPr>
      <w:r>
        <w:rPr>
          <w:rFonts w:cs="Tahoma"/>
          <w:b/>
          <w:szCs w:val="20"/>
        </w:rPr>
        <w:br/>
      </w:r>
      <w:r w:rsidRPr="00940C19">
        <w:rPr>
          <w:rFonts w:cs="Tahoma"/>
          <w:b/>
          <w:szCs w:val="20"/>
        </w:rPr>
        <w:t xml:space="preserve">It is critical that you use the </w:t>
      </w:r>
      <w:r w:rsidRPr="00870C99">
        <w:rPr>
          <w:rFonts w:cs="Tahoma"/>
          <w:b/>
          <w:szCs w:val="20"/>
        </w:rPr>
        <w:t xml:space="preserve">appropriate code in this field and that the code shown in this </w:t>
      </w:r>
      <w:r w:rsidRPr="00870C99">
        <w:rPr>
          <w:rFonts w:cs="Tahoma"/>
          <w:b/>
          <w:szCs w:val="20"/>
        </w:rPr>
        <w:lastRenderedPageBreak/>
        <w:t>field agree with the information included in the application abstract</w:t>
      </w:r>
      <w:r w:rsidRPr="00940C19">
        <w:rPr>
          <w:rFonts w:cs="Tahoma"/>
          <w:szCs w:val="20"/>
        </w:rPr>
        <w:t xml:space="preserve">. Indicating the correct code facilitates the appropriate processing and review of the application. Failure to do so may result in delays to processing and puts your application at risk for being identified as nonresponsive and not considered for further review. </w:t>
      </w:r>
    </w:p>
    <w:p w14:paraId="5A929B49" w14:textId="77777777" w:rsidR="00F407D3" w:rsidRPr="00940C19" w:rsidRDefault="00F407D3" w:rsidP="00C85BD0">
      <w:pPr>
        <w:rPr>
          <w:rFonts w:cs="Tahoma"/>
          <w:szCs w:val="20"/>
        </w:rPr>
      </w:pPr>
    </w:p>
    <w:p w14:paraId="5A929B4A" w14:textId="77777777" w:rsidR="00C85BD0" w:rsidRPr="00490CE6" w:rsidRDefault="00C85BD0" w:rsidP="00EF257D">
      <w:pPr>
        <w:numPr>
          <w:ilvl w:val="0"/>
          <w:numId w:val="11"/>
        </w:numPr>
        <w:ind w:left="1350"/>
        <w:contextualSpacing/>
        <w:rPr>
          <w:rFonts w:eastAsia="Calibri" w:cs="Tahoma"/>
          <w:szCs w:val="20"/>
          <w:u w:val="single"/>
        </w:rPr>
      </w:pPr>
      <w:r w:rsidRPr="00490CE6">
        <w:rPr>
          <w:rFonts w:eastAsia="Calibri" w:cs="Tahoma"/>
          <w:szCs w:val="20"/>
          <w:u w:val="single"/>
        </w:rPr>
        <w:t>Item 4c: Previous Grants.gov Tracking ID</w:t>
      </w:r>
      <w:r w:rsidRPr="00490CE6">
        <w:rPr>
          <w:rFonts w:eastAsia="Calibri" w:cs="Tahoma"/>
          <w:szCs w:val="20"/>
        </w:rPr>
        <w:t xml:space="preserve">. If you are submitting a “Changed/Corrected” application (see Item 1) to correct an error, enter the Grants.gov Tracking Number associated with the application that was already submitted through Grants.gov. </w:t>
      </w:r>
      <w:r w:rsidR="00F52660">
        <w:rPr>
          <w:rFonts w:eastAsia="Calibri" w:cs="Tahoma"/>
          <w:szCs w:val="20"/>
        </w:rPr>
        <w:t>C</w:t>
      </w:r>
      <w:r w:rsidRPr="00490CE6">
        <w:rPr>
          <w:rFonts w:eastAsia="Calibri" w:cs="Tahoma"/>
          <w:szCs w:val="20"/>
        </w:rPr>
        <w:t>ontact the Program Officer listed on the application package and provide the Grants.gov tracking numbers associated with both applications (the one with the error and the one that has been corrected) and identify which one should be reviewed by the Institute.</w:t>
      </w:r>
    </w:p>
    <w:p w14:paraId="5A929B4B" w14:textId="77777777" w:rsidR="00C85BD0" w:rsidRPr="00940C19" w:rsidRDefault="00C85BD0" w:rsidP="00C85BD0">
      <w:pPr>
        <w:rPr>
          <w:rFonts w:cs="Tahoma"/>
          <w:szCs w:val="20"/>
        </w:rPr>
      </w:pPr>
    </w:p>
    <w:p w14:paraId="5A929B4C" w14:textId="77777777" w:rsidR="00C85BD0" w:rsidRPr="00940C19" w:rsidRDefault="00C85BD0" w:rsidP="00EF257D">
      <w:pPr>
        <w:pStyle w:val="ListParagraph"/>
        <w:numPr>
          <w:ilvl w:val="0"/>
          <w:numId w:val="12"/>
        </w:numPr>
        <w:rPr>
          <w:rFonts w:cs="Tahoma"/>
          <w:szCs w:val="20"/>
        </w:rPr>
      </w:pPr>
      <w:r w:rsidRPr="00940C19">
        <w:rPr>
          <w:rFonts w:cs="Tahoma"/>
          <w:szCs w:val="20"/>
        </w:rPr>
        <w:t>Item 5</w:t>
      </w:r>
    </w:p>
    <w:p w14:paraId="5A929B4D" w14:textId="77777777" w:rsidR="00C85BD0" w:rsidRPr="00940C19" w:rsidRDefault="00C85BD0" w:rsidP="00C85BD0">
      <w:pPr>
        <w:rPr>
          <w:rFonts w:cs="Tahoma"/>
          <w:szCs w:val="20"/>
        </w:rPr>
      </w:pPr>
    </w:p>
    <w:p w14:paraId="5A929B4E" w14:textId="77777777" w:rsidR="00C85BD0" w:rsidRPr="00940C19" w:rsidRDefault="00C85BD0" w:rsidP="00C85BD0">
      <w:pPr>
        <w:ind w:left="720"/>
        <w:rPr>
          <w:rFonts w:cs="Tahoma"/>
          <w:szCs w:val="20"/>
        </w:rPr>
      </w:pPr>
      <w:r w:rsidRPr="00940C19">
        <w:rPr>
          <w:rFonts w:cs="Tahoma"/>
          <w:szCs w:val="20"/>
          <w:u w:val="single"/>
        </w:rPr>
        <w:t>Applicant Information</w:t>
      </w:r>
      <w:r w:rsidRPr="00940C19">
        <w:rPr>
          <w:rFonts w:cs="Tahoma"/>
          <w:szCs w:val="20"/>
        </w:rPr>
        <w:t xml:space="preserve">.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w:t>
      </w:r>
      <w:r>
        <w:rPr>
          <w:rFonts w:cs="Tahoma"/>
          <w:szCs w:val="20"/>
        </w:rPr>
        <w:t>I</w:t>
      </w:r>
      <w:r w:rsidRPr="00940C19">
        <w:rPr>
          <w:rFonts w:cs="Tahoma"/>
          <w:szCs w:val="20"/>
        </w:rPr>
        <w:t xml:space="preserve">nstitution) location. This field is required if the Project Performance Site is located in the United States. The field for “Country” is pre-populated with “USA: UNITED STATES.”  For applicants located in another country, contact the </w:t>
      </w:r>
      <w:r>
        <w:rPr>
          <w:rFonts w:cs="Tahoma"/>
          <w:szCs w:val="20"/>
        </w:rPr>
        <w:t>P</w:t>
      </w:r>
      <w:r w:rsidRPr="00940C19">
        <w:rPr>
          <w:rFonts w:cs="Tahoma"/>
          <w:szCs w:val="20"/>
        </w:rPr>
        <w:t xml:space="preserve">rogram </w:t>
      </w:r>
      <w:r>
        <w:rPr>
          <w:rFonts w:cs="Tahoma"/>
          <w:szCs w:val="20"/>
        </w:rPr>
        <w:t>O</w:t>
      </w:r>
      <w:r w:rsidRPr="00940C19">
        <w:rPr>
          <w:rFonts w:cs="Tahoma"/>
          <w:szCs w:val="20"/>
        </w:rPr>
        <w:t xml:space="preserve">fficer (see </w:t>
      </w:r>
      <w:hyperlink w:anchor="PartII" w:history="1">
        <w:r w:rsidRPr="0082513F">
          <w:rPr>
            <w:rStyle w:val="Hyperlink"/>
            <w:rFonts w:cs="Tahoma"/>
            <w:szCs w:val="20"/>
          </w:rPr>
          <w:t>Part II</w:t>
        </w:r>
        <w:r>
          <w:rPr>
            <w:rStyle w:val="Hyperlink"/>
            <w:rFonts w:cs="Tahoma"/>
            <w:szCs w:val="20"/>
          </w:rPr>
          <w:t>:</w:t>
        </w:r>
        <w:r w:rsidRPr="0082513F">
          <w:rPr>
            <w:rStyle w:val="Hyperlink"/>
            <w:rFonts w:cs="Tahoma"/>
            <w:szCs w:val="20"/>
          </w:rPr>
          <w:t xml:space="preserve"> </w:t>
        </w:r>
        <w:r w:rsidR="000A1E6D">
          <w:rPr>
            <w:rStyle w:val="Hyperlink"/>
            <w:rFonts w:cs="Tahoma"/>
            <w:szCs w:val="20"/>
          </w:rPr>
          <w:t>Network</w:t>
        </w:r>
        <w:r w:rsidR="000A1E6D" w:rsidRPr="0082513F">
          <w:rPr>
            <w:rStyle w:val="Hyperlink"/>
            <w:rFonts w:cs="Tahoma"/>
            <w:szCs w:val="20"/>
          </w:rPr>
          <w:t xml:space="preserve"> </w:t>
        </w:r>
        <w:r w:rsidRPr="0082513F">
          <w:rPr>
            <w:rStyle w:val="Hyperlink"/>
            <w:rFonts w:cs="Tahoma"/>
            <w:szCs w:val="20"/>
          </w:rPr>
          <w:t>Requirements</w:t>
        </w:r>
      </w:hyperlink>
      <w:r w:rsidRPr="00940C19">
        <w:rPr>
          <w:rFonts w:cs="Tahoma"/>
          <w:szCs w:val="20"/>
        </w:rPr>
        <w:t xml:space="preserve"> or the </w:t>
      </w:r>
      <w:r w:rsidRPr="00C41755">
        <w:rPr>
          <w:rFonts w:cs="Tahoma"/>
          <w:szCs w:val="20"/>
        </w:rPr>
        <w:t>list</w:t>
      </w:r>
      <w:r>
        <w:rPr>
          <w:rFonts w:cs="Tahoma"/>
          <w:szCs w:val="20"/>
        </w:rPr>
        <w:t xml:space="preserve"> of </w:t>
      </w:r>
      <w:hyperlink w:anchor="_PROGRAM_OFFICER_CONTACT_1" w:history="1">
        <w:r w:rsidRPr="00182EC6">
          <w:rPr>
            <w:rStyle w:val="Hyperlink"/>
            <w:rFonts w:cs="Tahoma"/>
            <w:szCs w:val="20"/>
          </w:rPr>
          <w:t>Program Officers in Part V.H</w:t>
        </w:r>
      </w:hyperlink>
      <w:r w:rsidRPr="00940C19">
        <w:rPr>
          <w:rFonts w:cs="Tahoma"/>
          <w:szCs w:val="20"/>
        </w:rPr>
        <w:t>) before submitting the application. Use the drop down menus where they are provided.</w:t>
      </w:r>
    </w:p>
    <w:p w14:paraId="5A929B4F" w14:textId="77777777" w:rsidR="00C85BD0" w:rsidRPr="00940C19" w:rsidRDefault="00C85BD0" w:rsidP="00C85BD0">
      <w:pPr>
        <w:rPr>
          <w:rFonts w:cs="Tahoma"/>
          <w:szCs w:val="20"/>
        </w:rPr>
      </w:pPr>
    </w:p>
    <w:p w14:paraId="5A929B50" w14:textId="77777777" w:rsidR="00C85BD0" w:rsidRPr="00940C19" w:rsidRDefault="00C85BD0" w:rsidP="00C85BD0">
      <w:pPr>
        <w:ind w:left="720"/>
        <w:rPr>
          <w:rFonts w:cs="Tahoma"/>
          <w:szCs w:val="20"/>
        </w:rPr>
      </w:pPr>
      <w:r w:rsidRPr="00940C19">
        <w:rPr>
          <w:rFonts w:cs="Tahoma"/>
          <w:szCs w:val="20"/>
          <w:u w:val="single"/>
        </w:rPr>
        <w:t>Organizational DUNS</w:t>
      </w:r>
      <w:r w:rsidRPr="00940C19">
        <w:rPr>
          <w:rFonts w:cs="Tahoma"/>
          <w:szCs w:val="20"/>
        </w:rPr>
        <w:t xml:space="preserve">. Enter the DUNS or DUNS+4 number of the applicant organization. A </w:t>
      </w:r>
      <w:r w:rsidRPr="00940C19">
        <w:rPr>
          <w:rFonts w:cs="Tahoma"/>
          <w:b/>
          <w:szCs w:val="20"/>
        </w:rPr>
        <w:t>Data Universal Numbering System (DUNS)</w:t>
      </w:r>
      <w:r w:rsidRPr="00940C19">
        <w:rPr>
          <w:rFonts w:cs="Tahoma"/>
          <w:szCs w:val="20"/>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89" w:history="1">
        <w:r w:rsidRPr="00940C19">
          <w:rPr>
            <w:rStyle w:val="Hyperlink"/>
            <w:rFonts w:cs="Tahoma"/>
            <w:szCs w:val="20"/>
          </w:rPr>
          <w:t>http://fedgov.dnb.com/webform/displayHomePage.do</w:t>
        </w:r>
      </w:hyperlink>
      <w:r w:rsidRPr="00940C19">
        <w:rPr>
          <w:rFonts w:cs="Tahoma"/>
          <w:szCs w:val="20"/>
        </w:rPr>
        <w:t xml:space="preserve">. </w:t>
      </w:r>
    </w:p>
    <w:p w14:paraId="5A929B51" w14:textId="77777777" w:rsidR="00C85BD0" w:rsidRPr="00940C19" w:rsidRDefault="00C85BD0" w:rsidP="00C85BD0">
      <w:pPr>
        <w:rPr>
          <w:rFonts w:cs="Tahoma"/>
          <w:szCs w:val="20"/>
        </w:rPr>
      </w:pPr>
    </w:p>
    <w:p w14:paraId="5A929B52" w14:textId="77777777" w:rsidR="00C85BD0" w:rsidRPr="00940C19" w:rsidRDefault="00C85BD0" w:rsidP="00C85BD0">
      <w:pPr>
        <w:ind w:left="720"/>
        <w:rPr>
          <w:rFonts w:cs="Tahoma"/>
          <w:szCs w:val="20"/>
        </w:rPr>
      </w:pPr>
      <w:r w:rsidRPr="00940C19">
        <w:rPr>
          <w:rFonts w:cs="Tahoma"/>
          <w:szCs w:val="20"/>
          <w:u w:val="single"/>
        </w:rPr>
        <w:t>Note</w:t>
      </w:r>
      <w:r w:rsidRPr="00940C19">
        <w:rPr>
          <w:rFonts w:cs="Tahoma"/>
          <w:szCs w:val="20"/>
        </w:rPr>
        <w:t xml:space="preserve">:  The DUNS number provided on this form must be the same DUNS number used to register on Grants.gov (and the same as the DUNS number used when registering with the SAM). </w:t>
      </w:r>
      <w:r w:rsidRPr="00940C19">
        <w:rPr>
          <w:rFonts w:cs="Tahoma"/>
          <w:b/>
          <w:szCs w:val="20"/>
        </w:rPr>
        <w:t>If the DUNS number used in the application is not the same as the DUNS number used to register with Grants.gov, the application will be rejected with errors by Grants.gov</w:t>
      </w:r>
      <w:r w:rsidRPr="00940C19">
        <w:rPr>
          <w:rFonts w:cs="Tahoma"/>
          <w:szCs w:val="20"/>
        </w:rPr>
        <w:t xml:space="preserve">. </w:t>
      </w:r>
    </w:p>
    <w:p w14:paraId="5A929B53" w14:textId="77777777" w:rsidR="00C85BD0" w:rsidRPr="00940C19" w:rsidRDefault="00C85BD0" w:rsidP="00C85BD0">
      <w:pPr>
        <w:rPr>
          <w:rFonts w:cs="Tahoma"/>
          <w:szCs w:val="20"/>
        </w:rPr>
      </w:pPr>
    </w:p>
    <w:p w14:paraId="5A929B54" w14:textId="77777777" w:rsidR="00C85BD0" w:rsidRPr="00940C19" w:rsidRDefault="00C85BD0" w:rsidP="00C85BD0">
      <w:pPr>
        <w:ind w:left="720"/>
        <w:rPr>
          <w:rFonts w:cs="Tahoma"/>
          <w:szCs w:val="20"/>
        </w:rPr>
      </w:pPr>
      <w:r w:rsidRPr="00940C19">
        <w:rPr>
          <w:rFonts w:cs="Tahoma"/>
          <w:szCs w:val="20"/>
          <w:u w:val="single"/>
        </w:rPr>
        <w:t>Person to Be Contacted on Matters Involving this Application</w:t>
      </w:r>
      <w:r w:rsidRPr="00940C19">
        <w:rPr>
          <w:rFonts w:cs="Tahoma"/>
          <w:szCs w:val="20"/>
        </w:rPr>
        <w:t>.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14:paraId="5A929B55" w14:textId="77777777" w:rsidR="00C85BD0" w:rsidRPr="00940C19" w:rsidRDefault="00C85BD0" w:rsidP="00C85BD0">
      <w:pPr>
        <w:rPr>
          <w:rFonts w:cs="Tahoma"/>
          <w:szCs w:val="20"/>
        </w:rPr>
      </w:pPr>
    </w:p>
    <w:p w14:paraId="5A929B56" w14:textId="77777777" w:rsidR="00C85BD0" w:rsidRPr="00940C19" w:rsidRDefault="00C85BD0" w:rsidP="00EF257D">
      <w:pPr>
        <w:pStyle w:val="ListParagraph"/>
        <w:numPr>
          <w:ilvl w:val="0"/>
          <w:numId w:val="12"/>
        </w:numPr>
        <w:rPr>
          <w:rFonts w:cs="Tahoma"/>
          <w:szCs w:val="20"/>
        </w:rPr>
      </w:pPr>
      <w:r w:rsidRPr="00940C19">
        <w:rPr>
          <w:rFonts w:cs="Tahoma"/>
          <w:szCs w:val="20"/>
        </w:rPr>
        <w:t>Item 6</w:t>
      </w:r>
    </w:p>
    <w:p w14:paraId="5A929B57" w14:textId="77777777" w:rsidR="00C85BD0" w:rsidRPr="00940C19" w:rsidRDefault="00C85BD0" w:rsidP="00C85BD0">
      <w:pPr>
        <w:rPr>
          <w:rFonts w:cs="Tahoma"/>
          <w:szCs w:val="20"/>
        </w:rPr>
      </w:pPr>
    </w:p>
    <w:p w14:paraId="5A929B58" w14:textId="77777777" w:rsidR="00C85BD0" w:rsidRPr="00940C19" w:rsidRDefault="00C85BD0" w:rsidP="00C85BD0">
      <w:pPr>
        <w:ind w:left="720"/>
        <w:rPr>
          <w:rFonts w:cs="Tahoma"/>
          <w:szCs w:val="20"/>
        </w:rPr>
      </w:pPr>
      <w:r w:rsidRPr="00940C19">
        <w:rPr>
          <w:rFonts w:cs="Tahoma"/>
          <w:szCs w:val="20"/>
          <w:u w:val="single"/>
        </w:rPr>
        <w:t>Employer Identification (EIN) or (TIN)</w:t>
      </w:r>
      <w:r w:rsidRPr="00940C19">
        <w:rPr>
          <w:rFonts w:cs="Tahoma"/>
          <w:szCs w:val="20"/>
        </w:rPr>
        <w:t>. Enter either the Employer Identification Number (EIN) or Tax Identification Number (TIN) as assigned by</w:t>
      </w:r>
      <w:r>
        <w:rPr>
          <w:rFonts w:cs="Tahoma"/>
          <w:szCs w:val="20"/>
        </w:rPr>
        <w:t xml:space="preserve"> the Internal Revenue Service. </w:t>
      </w:r>
      <w:r w:rsidRPr="00940C19">
        <w:rPr>
          <w:rFonts w:cs="Tahoma"/>
          <w:szCs w:val="20"/>
        </w:rPr>
        <w:t>If the applicant organization is not located in the United States, enter 44-4444444.</w:t>
      </w:r>
    </w:p>
    <w:p w14:paraId="5A929B59" w14:textId="77777777" w:rsidR="00C85BD0" w:rsidRPr="00940C19" w:rsidRDefault="00C85BD0" w:rsidP="00C85BD0">
      <w:pPr>
        <w:rPr>
          <w:rFonts w:cs="Tahoma"/>
          <w:szCs w:val="20"/>
        </w:rPr>
      </w:pPr>
    </w:p>
    <w:p w14:paraId="5A929B5A" w14:textId="77777777" w:rsidR="00C85BD0" w:rsidRPr="00940C19" w:rsidRDefault="00C85BD0" w:rsidP="00EF257D">
      <w:pPr>
        <w:pStyle w:val="ListParagraph"/>
        <w:numPr>
          <w:ilvl w:val="0"/>
          <w:numId w:val="12"/>
        </w:numPr>
        <w:rPr>
          <w:rFonts w:cs="Tahoma"/>
          <w:szCs w:val="20"/>
        </w:rPr>
      </w:pPr>
      <w:r w:rsidRPr="00940C19">
        <w:rPr>
          <w:rFonts w:cs="Tahoma"/>
          <w:szCs w:val="20"/>
        </w:rPr>
        <w:t>Item 7</w:t>
      </w:r>
    </w:p>
    <w:p w14:paraId="5A929B5B" w14:textId="77777777" w:rsidR="00C85BD0" w:rsidRPr="00940C19" w:rsidRDefault="00C85BD0" w:rsidP="00C85BD0">
      <w:pPr>
        <w:rPr>
          <w:rFonts w:cs="Tahoma"/>
          <w:szCs w:val="20"/>
        </w:rPr>
      </w:pPr>
    </w:p>
    <w:p w14:paraId="5A929B5C" w14:textId="77777777" w:rsidR="00C85BD0" w:rsidRPr="00940C19" w:rsidRDefault="00C85BD0" w:rsidP="00C85BD0">
      <w:pPr>
        <w:ind w:left="720"/>
        <w:rPr>
          <w:rFonts w:cs="Tahoma"/>
          <w:szCs w:val="20"/>
        </w:rPr>
      </w:pPr>
      <w:r w:rsidRPr="00940C19">
        <w:rPr>
          <w:rFonts w:cs="Tahoma"/>
          <w:szCs w:val="20"/>
          <w:u w:val="single"/>
        </w:rPr>
        <w:t>Type of Applicant</w:t>
      </w:r>
      <w:r w:rsidRPr="00940C19">
        <w:rPr>
          <w:rFonts w:cs="Tahoma"/>
          <w:szCs w:val="20"/>
        </w:rPr>
        <w:t>. Use the drop down menu to select the type of applicant. If Other, please specify.</w:t>
      </w:r>
    </w:p>
    <w:p w14:paraId="5A929B5D" w14:textId="77777777" w:rsidR="00C85BD0" w:rsidRPr="00940C19" w:rsidRDefault="00C85BD0" w:rsidP="00C85BD0">
      <w:pPr>
        <w:rPr>
          <w:rFonts w:cs="Tahoma"/>
          <w:szCs w:val="20"/>
        </w:rPr>
      </w:pPr>
    </w:p>
    <w:p w14:paraId="5A929B5E" w14:textId="77777777" w:rsidR="00C85BD0" w:rsidRPr="00940C19" w:rsidRDefault="00C85BD0" w:rsidP="00C85BD0">
      <w:pPr>
        <w:ind w:left="720"/>
        <w:rPr>
          <w:rFonts w:cs="Tahoma"/>
          <w:szCs w:val="20"/>
        </w:rPr>
      </w:pPr>
      <w:r w:rsidRPr="00940C19">
        <w:rPr>
          <w:rFonts w:cs="Tahoma"/>
          <w:szCs w:val="20"/>
          <w:u w:val="single"/>
        </w:rPr>
        <w:lastRenderedPageBreak/>
        <w:t>Small Business Organization Type</w:t>
      </w:r>
      <w:r w:rsidRPr="00940C19">
        <w:rPr>
          <w:rFonts w:cs="Tahoma"/>
          <w:szCs w:val="20"/>
        </w:rPr>
        <w:t>.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14:paraId="5A929B5F" w14:textId="77777777" w:rsidR="00C85BD0" w:rsidRPr="00940C19" w:rsidRDefault="00C85BD0" w:rsidP="00C85BD0">
      <w:pPr>
        <w:rPr>
          <w:rFonts w:cs="Tahoma"/>
          <w:szCs w:val="20"/>
        </w:rPr>
      </w:pPr>
    </w:p>
    <w:p w14:paraId="5A929B60" w14:textId="77777777" w:rsidR="00C85BD0" w:rsidRPr="00940C19" w:rsidRDefault="00C85BD0" w:rsidP="00EF257D">
      <w:pPr>
        <w:pStyle w:val="ListParagraph"/>
        <w:numPr>
          <w:ilvl w:val="0"/>
          <w:numId w:val="12"/>
        </w:numPr>
        <w:rPr>
          <w:rFonts w:cs="Tahoma"/>
          <w:szCs w:val="20"/>
        </w:rPr>
      </w:pPr>
      <w:r w:rsidRPr="00940C19">
        <w:rPr>
          <w:rFonts w:cs="Tahoma"/>
          <w:szCs w:val="20"/>
        </w:rPr>
        <w:t>Item 8</w:t>
      </w:r>
    </w:p>
    <w:p w14:paraId="5A929B61" w14:textId="77777777" w:rsidR="00C85BD0" w:rsidRPr="00940C19" w:rsidRDefault="00C85BD0" w:rsidP="00C85BD0">
      <w:pPr>
        <w:rPr>
          <w:rFonts w:cs="Tahoma"/>
          <w:szCs w:val="20"/>
        </w:rPr>
      </w:pPr>
    </w:p>
    <w:p w14:paraId="5A929B62" w14:textId="77777777" w:rsidR="00C85BD0" w:rsidRPr="00940C19" w:rsidRDefault="00C85BD0" w:rsidP="00C85BD0">
      <w:pPr>
        <w:ind w:left="720"/>
        <w:rPr>
          <w:rFonts w:cs="Tahoma"/>
          <w:szCs w:val="20"/>
        </w:rPr>
      </w:pPr>
      <w:r w:rsidRPr="00940C19">
        <w:rPr>
          <w:rFonts w:cs="Tahoma"/>
          <w:szCs w:val="20"/>
          <w:u w:val="single"/>
        </w:rPr>
        <w:t>Type of Application</w:t>
      </w:r>
      <w:r w:rsidRPr="00940C19">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14:paraId="5A929B63" w14:textId="77777777" w:rsidR="00C85BD0" w:rsidRPr="00940C19" w:rsidRDefault="00C85BD0" w:rsidP="00C85BD0">
      <w:pPr>
        <w:rPr>
          <w:rFonts w:cs="Tahoma"/>
          <w:szCs w:val="20"/>
        </w:rPr>
      </w:pPr>
    </w:p>
    <w:p w14:paraId="5A929B64" w14:textId="77777777" w:rsidR="00C85BD0" w:rsidRPr="00940C19" w:rsidRDefault="00C85BD0" w:rsidP="00C85BD0">
      <w:pPr>
        <w:ind w:left="720"/>
        <w:rPr>
          <w:rFonts w:cs="Tahoma"/>
          <w:szCs w:val="20"/>
        </w:rPr>
      </w:pPr>
      <w:r w:rsidRPr="00940C19">
        <w:rPr>
          <w:rFonts w:cs="Tahoma"/>
          <w:szCs w:val="20"/>
          <w:u w:val="single"/>
        </w:rPr>
        <w:t>Submission to Other Agencies</w:t>
      </w:r>
      <w:r w:rsidRPr="00940C19">
        <w:rPr>
          <w:rFonts w:cs="Tahoma"/>
          <w:szCs w:val="20"/>
        </w:rPr>
        <w:t>. Indicate whether or not this application is being submitted to another agency or agencies. If yes, indicate the name of the agency or agencies.</w:t>
      </w:r>
    </w:p>
    <w:p w14:paraId="5A929B65" w14:textId="77777777" w:rsidR="00C85BD0" w:rsidRPr="00940C19" w:rsidRDefault="00C85BD0" w:rsidP="00C85BD0">
      <w:pPr>
        <w:rPr>
          <w:rFonts w:cs="Tahoma"/>
          <w:szCs w:val="20"/>
        </w:rPr>
      </w:pPr>
    </w:p>
    <w:p w14:paraId="5A929B66" w14:textId="77777777" w:rsidR="00C85BD0" w:rsidRPr="00940C19" w:rsidRDefault="00C85BD0" w:rsidP="00EF257D">
      <w:pPr>
        <w:pStyle w:val="ListParagraph"/>
        <w:numPr>
          <w:ilvl w:val="0"/>
          <w:numId w:val="12"/>
        </w:numPr>
        <w:rPr>
          <w:rFonts w:cs="Tahoma"/>
          <w:szCs w:val="20"/>
        </w:rPr>
      </w:pPr>
      <w:r w:rsidRPr="00940C19">
        <w:rPr>
          <w:rFonts w:cs="Tahoma"/>
          <w:szCs w:val="20"/>
        </w:rPr>
        <w:t>Item 9</w:t>
      </w:r>
    </w:p>
    <w:p w14:paraId="5A929B67" w14:textId="77777777" w:rsidR="00C85BD0" w:rsidRPr="00940C19" w:rsidRDefault="00C85BD0" w:rsidP="00C85BD0">
      <w:pPr>
        <w:rPr>
          <w:rFonts w:cs="Tahoma"/>
          <w:szCs w:val="20"/>
        </w:rPr>
      </w:pPr>
    </w:p>
    <w:p w14:paraId="5A929B68" w14:textId="77777777" w:rsidR="00C85BD0" w:rsidRPr="00940C19" w:rsidRDefault="00C85BD0" w:rsidP="00C85BD0">
      <w:pPr>
        <w:ind w:left="720"/>
        <w:rPr>
          <w:rFonts w:cs="Tahoma"/>
          <w:szCs w:val="20"/>
        </w:rPr>
      </w:pPr>
      <w:r w:rsidRPr="00940C19">
        <w:rPr>
          <w:rFonts w:cs="Tahoma"/>
          <w:szCs w:val="20"/>
          <w:u w:val="single"/>
        </w:rPr>
        <w:t>Name of Federal Agency</w:t>
      </w:r>
      <w:r w:rsidRPr="00940C19">
        <w:rPr>
          <w:rFonts w:cs="Tahoma"/>
          <w:szCs w:val="20"/>
        </w:rPr>
        <w:t>. Do not complete this item. The name of the federal agency to which the application is being submitted will already be entered on the form.</w:t>
      </w:r>
    </w:p>
    <w:p w14:paraId="5A929B69" w14:textId="77777777" w:rsidR="00C85BD0" w:rsidRPr="00940C19" w:rsidRDefault="00C85BD0" w:rsidP="00C85BD0">
      <w:pPr>
        <w:rPr>
          <w:rFonts w:cs="Tahoma"/>
          <w:szCs w:val="20"/>
        </w:rPr>
      </w:pPr>
    </w:p>
    <w:p w14:paraId="5A929B6A" w14:textId="77777777" w:rsidR="00C85BD0" w:rsidRPr="00940C19" w:rsidRDefault="00C85BD0" w:rsidP="00EF257D">
      <w:pPr>
        <w:pStyle w:val="ListParagraph"/>
        <w:numPr>
          <w:ilvl w:val="0"/>
          <w:numId w:val="12"/>
        </w:numPr>
        <w:rPr>
          <w:rFonts w:cs="Tahoma"/>
          <w:szCs w:val="20"/>
        </w:rPr>
      </w:pPr>
      <w:r w:rsidRPr="00940C19">
        <w:rPr>
          <w:rFonts w:cs="Tahoma"/>
          <w:szCs w:val="20"/>
        </w:rPr>
        <w:t>Item 10</w:t>
      </w:r>
    </w:p>
    <w:p w14:paraId="5A929B6B" w14:textId="77777777" w:rsidR="00C85BD0" w:rsidRPr="00940C19" w:rsidRDefault="00C85BD0" w:rsidP="00C85BD0">
      <w:pPr>
        <w:rPr>
          <w:rFonts w:cs="Tahoma"/>
          <w:szCs w:val="20"/>
        </w:rPr>
      </w:pPr>
    </w:p>
    <w:p w14:paraId="5A929B6C" w14:textId="77777777" w:rsidR="00C85BD0" w:rsidRPr="00940C19" w:rsidRDefault="00C85BD0" w:rsidP="00C85BD0">
      <w:pPr>
        <w:ind w:left="720"/>
        <w:rPr>
          <w:rFonts w:cs="Tahoma"/>
          <w:szCs w:val="20"/>
        </w:rPr>
      </w:pPr>
      <w:r w:rsidRPr="00940C19">
        <w:rPr>
          <w:rFonts w:cs="Tahoma"/>
          <w:szCs w:val="20"/>
          <w:u w:val="single"/>
        </w:rPr>
        <w:t>Catalog of Federal Domestic Assistance Number</w:t>
      </w:r>
      <w:r w:rsidRPr="00940C19">
        <w:rPr>
          <w:rFonts w:cs="Tahoma"/>
          <w:szCs w:val="20"/>
        </w:rPr>
        <w:t>. Do not complete this item. The CFDA number of the program competition to which the application is being submitted will already be entered on the form. The CFDA number can be found in the Federal Register Notice and on the face page of the Request for Applications.</w:t>
      </w:r>
    </w:p>
    <w:p w14:paraId="5A929B6D" w14:textId="77777777" w:rsidR="00C85BD0" w:rsidRPr="00940C19" w:rsidRDefault="00C85BD0" w:rsidP="00C85BD0">
      <w:pPr>
        <w:rPr>
          <w:rFonts w:cs="Tahoma"/>
          <w:szCs w:val="20"/>
        </w:rPr>
      </w:pPr>
    </w:p>
    <w:p w14:paraId="5A929B6E" w14:textId="77777777" w:rsidR="00C85BD0" w:rsidRPr="00940C19" w:rsidRDefault="00C85BD0" w:rsidP="00EF257D">
      <w:pPr>
        <w:pStyle w:val="ListParagraph"/>
        <w:numPr>
          <w:ilvl w:val="0"/>
          <w:numId w:val="12"/>
        </w:numPr>
        <w:rPr>
          <w:rFonts w:cs="Tahoma"/>
          <w:szCs w:val="20"/>
        </w:rPr>
      </w:pPr>
      <w:r w:rsidRPr="00940C19">
        <w:rPr>
          <w:rFonts w:cs="Tahoma"/>
          <w:szCs w:val="20"/>
        </w:rPr>
        <w:t>Item 11</w:t>
      </w:r>
    </w:p>
    <w:p w14:paraId="5A929B6F" w14:textId="77777777" w:rsidR="00C85BD0" w:rsidRPr="00940C19" w:rsidRDefault="00C85BD0" w:rsidP="00C85BD0">
      <w:pPr>
        <w:rPr>
          <w:rFonts w:cs="Tahoma"/>
          <w:szCs w:val="20"/>
        </w:rPr>
      </w:pPr>
    </w:p>
    <w:p w14:paraId="5A929B70" w14:textId="77777777" w:rsidR="00C85BD0" w:rsidRPr="00940C19" w:rsidRDefault="00C85BD0" w:rsidP="00C85BD0">
      <w:pPr>
        <w:ind w:left="720"/>
        <w:rPr>
          <w:rFonts w:cs="Tahoma"/>
          <w:szCs w:val="20"/>
        </w:rPr>
      </w:pPr>
      <w:r w:rsidRPr="00940C19">
        <w:rPr>
          <w:rFonts w:cs="Tahoma"/>
          <w:szCs w:val="20"/>
          <w:u w:val="single"/>
        </w:rPr>
        <w:t>Descriptive Title of Applicant’s Project</w:t>
      </w:r>
      <w:r w:rsidRPr="00940C19">
        <w:rPr>
          <w:rFonts w:cs="Tahoma"/>
          <w:szCs w:val="20"/>
        </w:rPr>
        <w:t xml:space="preserve">. </w:t>
      </w:r>
      <w:r w:rsidRPr="00940C19">
        <w:rPr>
          <w:rFonts w:cs="Tahoma"/>
          <w:b/>
          <w:szCs w:val="20"/>
        </w:rPr>
        <w:t>Enter a distinctive, descriptive title for the project</w:t>
      </w:r>
      <w:r w:rsidRPr="00940C19">
        <w:rPr>
          <w:rFonts w:cs="Tahoma"/>
          <w:szCs w:val="20"/>
        </w:rPr>
        <w:t>. The maximum number of characters allowed in this item field is 200.</w:t>
      </w:r>
    </w:p>
    <w:p w14:paraId="5A929B71" w14:textId="77777777" w:rsidR="00C85BD0" w:rsidRPr="00940C19" w:rsidRDefault="00C85BD0" w:rsidP="00C85BD0">
      <w:pPr>
        <w:rPr>
          <w:rFonts w:cs="Tahoma"/>
          <w:szCs w:val="20"/>
        </w:rPr>
      </w:pPr>
    </w:p>
    <w:p w14:paraId="5A929B72" w14:textId="77777777" w:rsidR="00C85BD0" w:rsidRPr="00940C19" w:rsidRDefault="00C85BD0" w:rsidP="00EF257D">
      <w:pPr>
        <w:pStyle w:val="ListParagraph"/>
        <w:numPr>
          <w:ilvl w:val="0"/>
          <w:numId w:val="12"/>
        </w:numPr>
        <w:rPr>
          <w:rFonts w:cs="Tahoma"/>
          <w:szCs w:val="20"/>
        </w:rPr>
      </w:pPr>
      <w:r w:rsidRPr="00940C19">
        <w:rPr>
          <w:rFonts w:cs="Tahoma"/>
          <w:szCs w:val="20"/>
        </w:rPr>
        <w:t>Item 12</w:t>
      </w:r>
    </w:p>
    <w:p w14:paraId="5A929B73" w14:textId="77777777" w:rsidR="00C85BD0" w:rsidRPr="00940C19" w:rsidRDefault="00C85BD0" w:rsidP="00C85BD0">
      <w:pPr>
        <w:rPr>
          <w:rFonts w:cs="Tahoma"/>
          <w:szCs w:val="20"/>
        </w:rPr>
      </w:pPr>
    </w:p>
    <w:p w14:paraId="5A929B74" w14:textId="21F56DDB" w:rsidR="00C85BD0" w:rsidRPr="00940C19" w:rsidRDefault="00C85BD0" w:rsidP="00C85BD0">
      <w:pPr>
        <w:ind w:left="720"/>
        <w:rPr>
          <w:rFonts w:cs="Tahoma"/>
          <w:szCs w:val="20"/>
        </w:rPr>
      </w:pPr>
      <w:r w:rsidRPr="00940C19">
        <w:rPr>
          <w:rFonts w:cs="Tahoma"/>
          <w:szCs w:val="20"/>
          <w:u w:val="single"/>
        </w:rPr>
        <w:t>Proposed Project Start Date and Ending Date</w:t>
      </w:r>
      <w:r w:rsidRPr="00940C19">
        <w:rPr>
          <w:rFonts w:cs="Tahoma"/>
          <w:szCs w:val="20"/>
        </w:rPr>
        <w:t>. Enter the proposed start date of the project and the proposed end date of the project. The start date must not be earlier than July 1, 201</w:t>
      </w:r>
      <w:r w:rsidR="00D747FA">
        <w:rPr>
          <w:rFonts w:cs="Tahoma"/>
          <w:szCs w:val="20"/>
        </w:rPr>
        <w:t>9</w:t>
      </w:r>
      <w:r w:rsidRPr="00940C19">
        <w:rPr>
          <w:rFonts w:cs="Tahoma"/>
          <w:szCs w:val="20"/>
        </w:rPr>
        <w:t xml:space="preserve">, which is the Earliest Anticipated Start Date listed in this Request for Applications, and must not be later than September 1, </w:t>
      </w:r>
      <w:r>
        <w:rPr>
          <w:rFonts w:cs="Tahoma"/>
          <w:szCs w:val="20"/>
        </w:rPr>
        <w:t>201</w:t>
      </w:r>
      <w:r w:rsidR="00D747FA">
        <w:rPr>
          <w:rFonts w:cs="Tahoma"/>
          <w:szCs w:val="20"/>
        </w:rPr>
        <w:t>9</w:t>
      </w:r>
      <w:r>
        <w:rPr>
          <w:rFonts w:cs="Tahoma"/>
          <w:szCs w:val="20"/>
        </w:rPr>
        <w:t>. The end date is restricted based on the duration maximum</w:t>
      </w:r>
      <w:r w:rsidR="00FD099A">
        <w:rPr>
          <w:rFonts w:cs="Tahoma"/>
          <w:szCs w:val="20"/>
        </w:rPr>
        <w:t xml:space="preserve"> </w:t>
      </w:r>
      <w:r>
        <w:rPr>
          <w:rFonts w:cs="Tahoma"/>
          <w:szCs w:val="20"/>
        </w:rPr>
        <w:t xml:space="preserve">(see </w:t>
      </w:r>
      <w:hyperlink w:anchor="_FUNDING_MECHANISMS_AND" w:history="1">
        <w:r w:rsidRPr="000C1408">
          <w:rPr>
            <w:rStyle w:val="Hyperlink"/>
            <w:rFonts w:cs="Tahoma"/>
            <w:szCs w:val="20"/>
          </w:rPr>
          <w:t xml:space="preserve">Part III: </w:t>
        </w:r>
        <w:r w:rsidR="000C1408" w:rsidRPr="000C1408">
          <w:rPr>
            <w:rStyle w:val="Hyperlink"/>
            <w:rFonts w:cs="Tahoma"/>
            <w:szCs w:val="20"/>
          </w:rPr>
          <w:t>Competition Re</w:t>
        </w:r>
        <w:r w:rsidR="005969FA">
          <w:rPr>
            <w:rStyle w:val="Hyperlink"/>
            <w:rFonts w:cs="Tahoma"/>
            <w:szCs w:val="20"/>
          </w:rPr>
          <w:t>gulations</w:t>
        </w:r>
        <w:r w:rsidR="000C1408" w:rsidRPr="000C1408">
          <w:rPr>
            <w:rStyle w:val="Hyperlink"/>
            <w:rFonts w:cs="Tahoma"/>
            <w:szCs w:val="20"/>
          </w:rPr>
          <w:t xml:space="preserve"> and Review Criteria</w:t>
        </w:r>
      </w:hyperlink>
      <w:r>
        <w:rPr>
          <w:rFonts w:cs="Tahoma"/>
          <w:szCs w:val="20"/>
        </w:rPr>
        <w:t>).</w:t>
      </w:r>
    </w:p>
    <w:p w14:paraId="5A929B75" w14:textId="77777777" w:rsidR="00C85BD0" w:rsidRPr="00940C19" w:rsidRDefault="00C85BD0" w:rsidP="00C85BD0">
      <w:pPr>
        <w:rPr>
          <w:rFonts w:cs="Tahoma"/>
          <w:szCs w:val="20"/>
        </w:rPr>
      </w:pPr>
    </w:p>
    <w:p w14:paraId="5A929B76" w14:textId="77777777" w:rsidR="00C85BD0" w:rsidRPr="00940C19" w:rsidRDefault="00C85BD0" w:rsidP="00EF257D">
      <w:pPr>
        <w:pStyle w:val="ListParagraph"/>
        <w:numPr>
          <w:ilvl w:val="0"/>
          <w:numId w:val="12"/>
        </w:numPr>
        <w:rPr>
          <w:rFonts w:cs="Tahoma"/>
          <w:szCs w:val="20"/>
        </w:rPr>
      </w:pPr>
      <w:r w:rsidRPr="00940C19">
        <w:rPr>
          <w:rFonts w:cs="Tahoma"/>
          <w:szCs w:val="20"/>
        </w:rPr>
        <w:t>Item 13</w:t>
      </w:r>
    </w:p>
    <w:p w14:paraId="5A929B77" w14:textId="77777777" w:rsidR="00C85BD0" w:rsidRPr="00940C19" w:rsidRDefault="00C85BD0" w:rsidP="00C85BD0">
      <w:pPr>
        <w:rPr>
          <w:rFonts w:cs="Tahoma"/>
          <w:szCs w:val="20"/>
        </w:rPr>
      </w:pPr>
    </w:p>
    <w:p w14:paraId="5A929B78" w14:textId="77777777" w:rsidR="00C85BD0" w:rsidRPr="00940C19" w:rsidRDefault="00C85BD0" w:rsidP="00C85BD0">
      <w:pPr>
        <w:ind w:left="720"/>
        <w:rPr>
          <w:rFonts w:cs="Tahoma"/>
          <w:szCs w:val="20"/>
        </w:rPr>
      </w:pPr>
      <w:r w:rsidRPr="00940C19">
        <w:rPr>
          <w:rFonts w:cs="Tahoma"/>
          <w:szCs w:val="20"/>
          <w:u w:val="single"/>
        </w:rPr>
        <w:t>Congressional District of Applicant</w:t>
      </w:r>
      <w:r w:rsidRPr="00940C19">
        <w:rPr>
          <w:rFonts w:cs="Tahoma"/>
          <w:szCs w:val="20"/>
        </w:rPr>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90" w:history="1">
        <w:r w:rsidRPr="0065718F">
          <w:rPr>
            <w:rStyle w:val="Hyperlink"/>
          </w:rPr>
          <w:t>http://www.grants.gov/web/grants/applicants/applicant-faqs.html</w:t>
        </w:r>
      </w:hyperlink>
      <w:r>
        <w:t xml:space="preserve"> </w:t>
      </w:r>
      <w:r w:rsidRPr="00940C19">
        <w:rPr>
          <w:rFonts w:cs="Tahoma"/>
          <w:szCs w:val="20"/>
        </w:rPr>
        <w:t>under “How can I find my congressional district code?”  If the program/project is outside the U.S., enter 00-000.</w:t>
      </w:r>
    </w:p>
    <w:p w14:paraId="5A929B79" w14:textId="77777777" w:rsidR="00C85BD0" w:rsidRPr="00940C19" w:rsidRDefault="00C85BD0" w:rsidP="00C85BD0">
      <w:pPr>
        <w:ind w:left="720"/>
        <w:rPr>
          <w:rFonts w:cs="Tahoma"/>
          <w:szCs w:val="20"/>
        </w:rPr>
      </w:pPr>
    </w:p>
    <w:p w14:paraId="5A929B7A" w14:textId="77777777" w:rsidR="00C85BD0" w:rsidRPr="00940C19" w:rsidRDefault="00C85BD0" w:rsidP="00EF257D">
      <w:pPr>
        <w:pStyle w:val="ListParagraph"/>
        <w:numPr>
          <w:ilvl w:val="0"/>
          <w:numId w:val="12"/>
        </w:numPr>
        <w:rPr>
          <w:rFonts w:cs="Tahoma"/>
          <w:szCs w:val="20"/>
        </w:rPr>
      </w:pPr>
      <w:r w:rsidRPr="00940C19">
        <w:rPr>
          <w:rFonts w:cs="Tahoma"/>
          <w:szCs w:val="20"/>
        </w:rPr>
        <w:t>Item 14</w:t>
      </w:r>
    </w:p>
    <w:p w14:paraId="5A929B7B" w14:textId="77777777" w:rsidR="00C85BD0" w:rsidRPr="00940C19" w:rsidRDefault="00C85BD0" w:rsidP="00C85BD0">
      <w:pPr>
        <w:rPr>
          <w:rFonts w:cs="Tahoma"/>
          <w:szCs w:val="20"/>
        </w:rPr>
      </w:pPr>
    </w:p>
    <w:p w14:paraId="5A929B7C" w14:textId="77777777" w:rsidR="00C85BD0" w:rsidRPr="00940C19" w:rsidRDefault="00C85BD0" w:rsidP="00C85BD0">
      <w:pPr>
        <w:ind w:left="720"/>
        <w:rPr>
          <w:rFonts w:cs="Tahoma"/>
          <w:szCs w:val="20"/>
        </w:rPr>
      </w:pPr>
      <w:r w:rsidRPr="00940C19">
        <w:rPr>
          <w:rFonts w:cs="Tahoma"/>
          <w:szCs w:val="20"/>
          <w:u w:val="single"/>
        </w:rPr>
        <w:lastRenderedPageBreak/>
        <w:t>Project Director/Principal Investigator Contact Information</w:t>
      </w:r>
      <w:r w:rsidRPr="00940C19">
        <w:rPr>
          <w:rFonts w:cs="Tahoma"/>
          <w:szCs w:val="20"/>
        </w:rPr>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14:paraId="5A929B7D" w14:textId="77777777" w:rsidR="00C85BD0" w:rsidRPr="00940C19" w:rsidRDefault="00C85BD0" w:rsidP="00C85BD0">
      <w:pPr>
        <w:rPr>
          <w:rFonts w:cs="Tahoma"/>
          <w:szCs w:val="20"/>
        </w:rPr>
      </w:pPr>
    </w:p>
    <w:p w14:paraId="5A929B7E" w14:textId="77777777" w:rsidR="00C85BD0" w:rsidRPr="00940C19" w:rsidRDefault="00C85BD0" w:rsidP="00EF257D">
      <w:pPr>
        <w:pStyle w:val="ListParagraph"/>
        <w:numPr>
          <w:ilvl w:val="0"/>
          <w:numId w:val="12"/>
        </w:numPr>
        <w:rPr>
          <w:rFonts w:cs="Tahoma"/>
          <w:szCs w:val="20"/>
        </w:rPr>
      </w:pPr>
      <w:r w:rsidRPr="00940C19">
        <w:rPr>
          <w:rFonts w:cs="Tahoma"/>
          <w:szCs w:val="20"/>
        </w:rPr>
        <w:t>Item 15</w:t>
      </w:r>
    </w:p>
    <w:p w14:paraId="5A929B7F" w14:textId="77777777" w:rsidR="00C85BD0" w:rsidRPr="00940C19" w:rsidRDefault="00C85BD0" w:rsidP="00C85BD0">
      <w:pPr>
        <w:rPr>
          <w:rFonts w:cs="Tahoma"/>
          <w:szCs w:val="20"/>
        </w:rPr>
      </w:pPr>
    </w:p>
    <w:p w14:paraId="5A929B80" w14:textId="77777777" w:rsidR="00C85BD0" w:rsidRPr="00940C19" w:rsidRDefault="00C85BD0" w:rsidP="00C85BD0">
      <w:pPr>
        <w:ind w:left="720"/>
        <w:rPr>
          <w:rFonts w:cs="Tahoma"/>
          <w:szCs w:val="20"/>
          <w:u w:val="single"/>
        </w:rPr>
      </w:pPr>
      <w:r w:rsidRPr="00940C19">
        <w:rPr>
          <w:rFonts w:cs="Tahoma"/>
          <w:szCs w:val="20"/>
          <w:u w:val="single"/>
        </w:rPr>
        <w:t xml:space="preserve">Estimated Project Funding </w:t>
      </w:r>
    </w:p>
    <w:p w14:paraId="5A929B81" w14:textId="77777777" w:rsidR="00C85BD0" w:rsidRPr="00940C19" w:rsidRDefault="00C85BD0" w:rsidP="00C85BD0">
      <w:pPr>
        <w:rPr>
          <w:rFonts w:cs="Tahoma"/>
          <w:szCs w:val="20"/>
        </w:rPr>
      </w:pPr>
    </w:p>
    <w:p w14:paraId="5A929B82" w14:textId="10544BD8" w:rsidR="00C85BD0" w:rsidRPr="00940C19" w:rsidRDefault="00C85BD0" w:rsidP="00EF257D">
      <w:pPr>
        <w:pStyle w:val="ListParagraph"/>
        <w:numPr>
          <w:ilvl w:val="1"/>
          <w:numId w:val="13"/>
        </w:numPr>
        <w:rPr>
          <w:rFonts w:cs="Tahoma"/>
          <w:szCs w:val="20"/>
        </w:rPr>
      </w:pPr>
      <w:r w:rsidRPr="00940C19">
        <w:rPr>
          <w:rFonts w:cs="Tahoma"/>
          <w:szCs w:val="20"/>
          <w:u w:val="single"/>
        </w:rPr>
        <w:t>Total Federal Funds Requested</w:t>
      </w:r>
      <w:r w:rsidRPr="00940C19">
        <w:rPr>
          <w:rFonts w:cs="Tahoma"/>
          <w:szCs w:val="20"/>
        </w:rPr>
        <w:t>. Enter the total Federal funds requested for the entire project period.</w:t>
      </w:r>
      <w:r>
        <w:rPr>
          <w:rFonts w:cs="Tahoma"/>
          <w:szCs w:val="20"/>
        </w:rPr>
        <w:t xml:space="preserve"> The total Federal funds requested must not exceed the</w:t>
      </w:r>
      <w:r w:rsidR="00030F23">
        <w:rPr>
          <w:rFonts w:cs="Tahoma"/>
          <w:szCs w:val="20"/>
        </w:rPr>
        <w:t xml:space="preserve"> cost maximum</w:t>
      </w:r>
      <w:r w:rsidR="00D747FA">
        <w:rPr>
          <w:rFonts w:cs="Tahoma"/>
          <w:szCs w:val="20"/>
        </w:rPr>
        <w:t xml:space="preserve"> </w:t>
      </w:r>
      <w:r>
        <w:rPr>
          <w:rFonts w:cs="Tahoma"/>
          <w:szCs w:val="20"/>
        </w:rPr>
        <w:t xml:space="preserve">(see </w:t>
      </w:r>
      <w:hyperlink w:anchor="_PART_III:_COMPETITION" w:history="1">
        <w:r w:rsidR="000C1408" w:rsidRPr="000C1408">
          <w:rPr>
            <w:rStyle w:val="Hyperlink"/>
            <w:rFonts w:cs="Tahoma"/>
            <w:szCs w:val="20"/>
          </w:rPr>
          <w:t xml:space="preserve">Part III: </w:t>
        </w:r>
        <w:r w:rsidR="000C1408" w:rsidRPr="006E4AE8">
          <w:rPr>
            <w:rStyle w:val="Hyperlink"/>
            <w:rFonts w:cs="Tahoma"/>
            <w:szCs w:val="20"/>
          </w:rPr>
          <w:t>Competition</w:t>
        </w:r>
        <w:r w:rsidR="000C1408" w:rsidRPr="000C1408">
          <w:rPr>
            <w:rStyle w:val="Hyperlink"/>
            <w:rFonts w:cs="Tahoma"/>
            <w:szCs w:val="20"/>
          </w:rPr>
          <w:t xml:space="preserve"> </w:t>
        </w:r>
        <w:r w:rsidR="005969FA" w:rsidRPr="005969FA">
          <w:rPr>
            <w:rStyle w:val="Hyperlink"/>
            <w:rFonts w:cs="Tahoma"/>
            <w:szCs w:val="20"/>
          </w:rPr>
          <w:t xml:space="preserve">Regulations </w:t>
        </w:r>
        <w:r w:rsidR="000C1408" w:rsidRPr="000C1408">
          <w:rPr>
            <w:rStyle w:val="Hyperlink"/>
            <w:rFonts w:cs="Tahoma"/>
            <w:szCs w:val="20"/>
          </w:rPr>
          <w:t>and Review Criteria</w:t>
        </w:r>
      </w:hyperlink>
      <w:r>
        <w:rPr>
          <w:rFonts w:cs="Tahoma"/>
          <w:szCs w:val="20"/>
        </w:rPr>
        <w:t>).</w:t>
      </w:r>
    </w:p>
    <w:p w14:paraId="5A929B83" w14:textId="77777777" w:rsidR="00C85BD0" w:rsidRPr="00940C19" w:rsidRDefault="00C85BD0" w:rsidP="00C85BD0">
      <w:pPr>
        <w:rPr>
          <w:rFonts w:cs="Tahoma"/>
          <w:szCs w:val="20"/>
        </w:rPr>
      </w:pPr>
    </w:p>
    <w:p w14:paraId="5A929B84" w14:textId="77777777" w:rsidR="00C85BD0" w:rsidRPr="00940C19" w:rsidRDefault="00C85BD0" w:rsidP="00EF257D">
      <w:pPr>
        <w:pStyle w:val="ListParagraph"/>
        <w:numPr>
          <w:ilvl w:val="1"/>
          <w:numId w:val="13"/>
        </w:numPr>
        <w:rPr>
          <w:rFonts w:cs="Tahoma"/>
          <w:szCs w:val="20"/>
        </w:rPr>
      </w:pPr>
      <w:r>
        <w:rPr>
          <w:rFonts w:cs="Tahoma"/>
          <w:szCs w:val="20"/>
          <w:u w:val="single"/>
        </w:rPr>
        <w:t>Total Non-F</w:t>
      </w:r>
      <w:r w:rsidRPr="00940C19">
        <w:rPr>
          <w:rFonts w:cs="Tahoma"/>
          <w:szCs w:val="20"/>
          <w:u w:val="single"/>
        </w:rPr>
        <w:t>ederal Funds</w:t>
      </w:r>
      <w:r>
        <w:rPr>
          <w:rFonts w:cs="Tahoma"/>
          <w:szCs w:val="20"/>
        </w:rPr>
        <w:t>. Enter the total Non-F</w:t>
      </w:r>
      <w:r w:rsidRPr="00940C19">
        <w:rPr>
          <w:rFonts w:cs="Tahoma"/>
          <w:szCs w:val="20"/>
        </w:rPr>
        <w:t>ederal funds requested for the entire project period.</w:t>
      </w:r>
    </w:p>
    <w:p w14:paraId="5A929B85" w14:textId="77777777" w:rsidR="00C85BD0" w:rsidRPr="00940C19" w:rsidRDefault="00C85BD0" w:rsidP="00C85BD0">
      <w:pPr>
        <w:rPr>
          <w:rFonts w:cs="Tahoma"/>
          <w:szCs w:val="20"/>
        </w:rPr>
      </w:pPr>
    </w:p>
    <w:p w14:paraId="5A929B86" w14:textId="77777777" w:rsidR="00C85BD0" w:rsidRPr="00940C19" w:rsidRDefault="00C85BD0" w:rsidP="00EF257D">
      <w:pPr>
        <w:pStyle w:val="ListParagraph"/>
        <w:numPr>
          <w:ilvl w:val="1"/>
          <w:numId w:val="13"/>
        </w:numPr>
        <w:rPr>
          <w:rFonts w:cs="Tahoma"/>
          <w:szCs w:val="20"/>
        </w:rPr>
      </w:pPr>
      <w:r w:rsidRPr="00940C19">
        <w:rPr>
          <w:rFonts w:cs="Tahoma"/>
          <w:szCs w:val="20"/>
          <w:u w:val="single"/>
        </w:rPr>
        <w:t>Total Federal &amp; Non-Federal Funds</w:t>
      </w:r>
      <w:r w:rsidRPr="00940C19">
        <w:rPr>
          <w:rFonts w:cs="Tahoma"/>
          <w:szCs w:val="20"/>
        </w:rPr>
        <w:t>. Enter the total estimated funds for the entire project peri</w:t>
      </w:r>
      <w:r>
        <w:rPr>
          <w:rFonts w:cs="Tahoma"/>
          <w:szCs w:val="20"/>
        </w:rPr>
        <w:t>od, including both Federal and N</w:t>
      </w:r>
      <w:r w:rsidRPr="00940C19">
        <w:rPr>
          <w:rFonts w:cs="Tahoma"/>
          <w:szCs w:val="20"/>
        </w:rPr>
        <w:t xml:space="preserve">on-Federal funds. </w:t>
      </w:r>
    </w:p>
    <w:p w14:paraId="5A929B87" w14:textId="77777777" w:rsidR="00C85BD0" w:rsidRPr="00940C19" w:rsidRDefault="00C85BD0" w:rsidP="00C85BD0">
      <w:pPr>
        <w:rPr>
          <w:rFonts w:cs="Tahoma"/>
          <w:szCs w:val="20"/>
        </w:rPr>
      </w:pPr>
    </w:p>
    <w:p w14:paraId="5A929B88" w14:textId="77777777" w:rsidR="00C85BD0" w:rsidRPr="00940C19" w:rsidRDefault="00C85BD0" w:rsidP="00EF257D">
      <w:pPr>
        <w:pStyle w:val="ListParagraph"/>
        <w:numPr>
          <w:ilvl w:val="1"/>
          <w:numId w:val="13"/>
        </w:numPr>
        <w:rPr>
          <w:rFonts w:cs="Tahoma"/>
          <w:szCs w:val="20"/>
        </w:rPr>
      </w:pPr>
      <w:r w:rsidRPr="00940C19">
        <w:rPr>
          <w:rFonts w:cs="Tahoma"/>
          <w:szCs w:val="20"/>
          <w:u w:val="single"/>
        </w:rPr>
        <w:t>Estimated Program Income</w:t>
      </w:r>
      <w:r w:rsidRPr="00940C19">
        <w:rPr>
          <w:rFonts w:cs="Tahoma"/>
          <w:szCs w:val="20"/>
        </w:rPr>
        <w:t>. Identify any program income estimated for the project period, if applicable.</w:t>
      </w:r>
    </w:p>
    <w:p w14:paraId="5A929B89" w14:textId="77777777" w:rsidR="00C85BD0" w:rsidRPr="00940C19" w:rsidRDefault="00C85BD0" w:rsidP="00C85BD0">
      <w:pPr>
        <w:rPr>
          <w:rFonts w:cs="Tahoma"/>
          <w:szCs w:val="20"/>
        </w:rPr>
      </w:pPr>
    </w:p>
    <w:p w14:paraId="5A929B8A" w14:textId="77777777" w:rsidR="00C85BD0" w:rsidRPr="00940C19" w:rsidRDefault="00C85BD0" w:rsidP="00EF257D">
      <w:pPr>
        <w:pStyle w:val="ListParagraph"/>
        <w:numPr>
          <w:ilvl w:val="0"/>
          <w:numId w:val="13"/>
        </w:numPr>
        <w:rPr>
          <w:rFonts w:cs="Tahoma"/>
          <w:szCs w:val="20"/>
        </w:rPr>
      </w:pPr>
      <w:r w:rsidRPr="00940C19">
        <w:rPr>
          <w:rFonts w:cs="Tahoma"/>
          <w:szCs w:val="20"/>
        </w:rPr>
        <w:t>Item 16</w:t>
      </w:r>
    </w:p>
    <w:p w14:paraId="5A929B8B" w14:textId="77777777" w:rsidR="00C85BD0" w:rsidRPr="00940C19" w:rsidRDefault="00C85BD0" w:rsidP="00C85BD0">
      <w:pPr>
        <w:rPr>
          <w:rFonts w:cs="Tahoma"/>
          <w:szCs w:val="20"/>
        </w:rPr>
      </w:pPr>
    </w:p>
    <w:p w14:paraId="5A929B8C" w14:textId="77777777" w:rsidR="00C85BD0" w:rsidRPr="00940C19" w:rsidRDefault="00C85BD0" w:rsidP="00C85BD0">
      <w:pPr>
        <w:ind w:left="720"/>
        <w:rPr>
          <w:rFonts w:cs="Tahoma"/>
          <w:szCs w:val="20"/>
        </w:rPr>
      </w:pPr>
      <w:r w:rsidRPr="00940C19">
        <w:rPr>
          <w:rFonts w:cs="Tahoma"/>
          <w:szCs w:val="20"/>
          <w:u w:val="single"/>
        </w:rPr>
        <w:t>Is Application Subject to Review by State Executive Order 12372 Process</w:t>
      </w:r>
      <w:r w:rsidRPr="00940C19">
        <w:rPr>
          <w:rFonts w:cs="Tahoma"/>
          <w:szCs w:val="20"/>
        </w:rPr>
        <w:t>?  The Institute is not soliciting applications that are subject to review by Executive Order 12372; therefore, check the box “Program is not covered by E.O. 12372” to indicate “No” for this item.</w:t>
      </w:r>
    </w:p>
    <w:p w14:paraId="5A929B8D" w14:textId="77777777" w:rsidR="00C85BD0" w:rsidRPr="00940C19" w:rsidRDefault="00C85BD0" w:rsidP="00C85BD0">
      <w:pPr>
        <w:rPr>
          <w:rFonts w:cs="Tahoma"/>
          <w:szCs w:val="20"/>
        </w:rPr>
      </w:pPr>
    </w:p>
    <w:p w14:paraId="5A929B8E" w14:textId="77777777" w:rsidR="00C85BD0" w:rsidRPr="00940C19" w:rsidRDefault="00C85BD0" w:rsidP="00EF257D">
      <w:pPr>
        <w:pStyle w:val="ListParagraph"/>
        <w:numPr>
          <w:ilvl w:val="0"/>
          <w:numId w:val="13"/>
        </w:numPr>
        <w:rPr>
          <w:rFonts w:cs="Tahoma"/>
          <w:szCs w:val="20"/>
        </w:rPr>
      </w:pPr>
      <w:r w:rsidRPr="00940C19">
        <w:rPr>
          <w:rFonts w:cs="Tahoma"/>
          <w:szCs w:val="20"/>
        </w:rPr>
        <w:t>Item 17</w:t>
      </w:r>
    </w:p>
    <w:p w14:paraId="5A929B8F" w14:textId="77777777" w:rsidR="00C85BD0" w:rsidRPr="00940C19" w:rsidRDefault="00C85BD0" w:rsidP="00C85BD0">
      <w:pPr>
        <w:rPr>
          <w:rFonts w:cs="Tahoma"/>
          <w:szCs w:val="20"/>
        </w:rPr>
      </w:pPr>
    </w:p>
    <w:p w14:paraId="5A929B90" w14:textId="77777777" w:rsidR="00C85BD0" w:rsidRPr="00940C19" w:rsidRDefault="00C85BD0" w:rsidP="00C85BD0">
      <w:pPr>
        <w:ind w:left="720"/>
        <w:rPr>
          <w:rFonts w:cs="Tahoma"/>
          <w:szCs w:val="20"/>
        </w:rPr>
      </w:pPr>
      <w:r w:rsidRPr="00940C19">
        <w:rPr>
          <w:rFonts w:cs="Tahoma"/>
          <w:szCs w:val="20"/>
        </w:rPr>
        <w:t xml:space="preserve">This is the Authorized Organization Representative’s electronic signature. </w:t>
      </w:r>
    </w:p>
    <w:p w14:paraId="5A929B91" w14:textId="77777777" w:rsidR="00C85BD0" w:rsidRPr="00940C19" w:rsidRDefault="00C85BD0" w:rsidP="00C85BD0">
      <w:pPr>
        <w:rPr>
          <w:rFonts w:cs="Tahoma"/>
          <w:szCs w:val="20"/>
        </w:rPr>
      </w:pPr>
    </w:p>
    <w:p w14:paraId="5A929B92" w14:textId="77777777" w:rsidR="00C85BD0" w:rsidRPr="00940C19" w:rsidRDefault="00C85BD0" w:rsidP="00C85BD0">
      <w:pPr>
        <w:ind w:left="720"/>
        <w:rPr>
          <w:rFonts w:cs="Tahoma"/>
          <w:szCs w:val="20"/>
        </w:rPr>
      </w:pPr>
      <w:r w:rsidRPr="00940C19">
        <w:rPr>
          <w:rFonts w:cs="Tahoma"/>
          <w:szCs w:val="20"/>
        </w:rPr>
        <w:t>By providing the electronic signature, the Authorized Organization Representative certifies the following:</w:t>
      </w:r>
    </w:p>
    <w:p w14:paraId="5A929B93" w14:textId="77777777" w:rsidR="00C85BD0" w:rsidRPr="00940C19" w:rsidRDefault="00C85BD0" w:rsidP="00C85BD0">
      <w:pPr>
        <w:rPr>
          <w:rFonts w:cs="Tahoma"/>
          <w:szCs w:val="20"/>
        </w:rPr>
      </w:pPr>
    </w:p>
    <w:p w14:paraId="5A929B94" w14:textId="77777777" w:rsidR="00C85BD0" w:rsidRPr="00940C19" w:rsidRDefault="00C85BD0" w:rsidP="00EF257D">
      <w:pPr>
        <w:pStyle w:val="ListParagraph"/>
        <w:numPr>
          <w:ilvl w:val="0"/>
          <w:numId w:val="14"/>
        </w:numPr>
        <w:rPr>
          <w:rFonts w:cs="Tahoma"/>
          <w:szCs w:val="20"/>
        </w:rPr>
      </w:pPr>
      <w:r w:rsidRPr="00940C19">
        <w:rPr>
          <w:rFonts w:cs="Tahoma"/>
          <w:szCs w:val="20"/>
        </w:rPr>
        <w:t>To the statements contained in the list of certifications</w:t>
      </w:r>
      <w:r>
        <w:rPr>
          <w:rFonts w:cs="Tahoma"/>
          <w:szCs w:val="20"/>
        </w:rPr>
        <w:t>, and</w:t>
      </w:r>
    </w:p>
    <w:p w14:paraId="5A929B95" w14:textId="77777777" w:rsidR="00C85BD0" w:rsidRPr="00940C19" w:rsidRDefault="00C85BD0" w:rsidP="00EF257D">
      <w:pPr>
        <w:pStyle w:val="ListParagraph"/>
        <w:numPr>
          <w:ilvl w:val="0"/>
          <w:numId w:val="14"/>
        </w:numPr>
        <w:rPr>
          <w:rFonts w:cs="Tahoma"/>
          <w:szCs w:val="20"/>
        </w:rPr>
      </w:pPr>
      <w:r w:rsidRPr="00940C19">
        <w:rPr>
          <w:rFonts w:cs="Tahoma"/>
          <w:szCs w:val="20"/>
        </w:rPr>
        <w:t xml:space="preserve">That the statements are true, complete and accurate to the best of his/her knowledge. </w:t>
      </w:r>
    </w:p>
    <w:p w14:paraId="5A929B96" w14:textId="77777777" w:rsidR="00C85BD0" w:rsidRPr="00940C19" w:rsidRDefault="00C85BD0" w:rsidP="00C85BD0">
      <w:pPr>
        <w:rPr>
          <w:rFonts w:cs="Tahoma"/>
          <w:szCs w:val="20"/>
        </w:rPr>
      </w:pPr>
    </w:p>
    <w:p w14:paraId="5A929B97" w14:textId="77777777" w:rsidR="00C85BD0" w:rsidRPr="00940C19" w:rsidRDefault="00C85BD0" w:rsidP="00C85BD0">
      <w:pPr>
        <w:ind w:left="720"/>
        <w:rPr>
          <w:rFonts w:cs="Tahoma"/>
          <w:szCs w:val="20"/>
        </w:rPr>
      </w:pPr>
      <w:r w:rsidRPr="00940C19">
        <w:rPr>
          <w:rFonts w:cs="Tahoma"/>
          <w:szCs w:val="20"/>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5A929B98" w14:textId="77777777" w:rsidR="00C85BD0" w:rsidRPr="00940C19" w:rsidRDefault="00C85BD0" w:rsidP="00C85BD0">
      <w:pPr>
        <w:rPr>
          <w:rFonts w:cs="Tahoma"/>
          <w:szCs w:val="20"/>
        </w:rPr>
      </w:pPr>
    </w:p>
    <w:p w14:paraId="5A929B99" w14:textId="37B1C0D6" w:rsidR="00C85BD0" w:rsidRPr="00940C19" w:rsidRDefault="00C85BD0" w:rsidP="00C85BD0">
      <w:pPr>
        <w:ind w:left="720"/>
        <w:rPr>
          <w:rFonts w:cs="Tahoma"/>
          <w:szCs w:val="20"/>
        </w:rPr>
      </w:pPr>
      <w:r w:rsidRPr="00940C19">
        <w:rPr>
          <w:rFonts w:cs="Tahoma"/>
          <w:szCs w:val="20"/>
        </w:rPr>
        <w:t xml:space="preserve">Note:  The certifications and assurances referred to here are described in </w:t>
      </w:r>
      <w:hyperlink w:anchor="_Other_Forms_Included" w:history="1">
        <w:r w:rsidR="006D7A6D">
          <w:rPr>
            <w:rStyle w:val="Hyperlink"/>
            <w:rFonts w:cs="Tahoma"/>
            <w:szCs w:val="20"/>
          </w:rPr>
          <w:t>Part V.</w:t>
        </w:r>
        <w:r w:rsidR="00046BD4">
          <w:rPr>
            <w:rStyle w:val="Hyperlink"/>
            <w:rFonts w:cs="Tahoma"/>
            <w:szCs w:val="20"/>
          </w:rPr>
          <w:t>F</w:t>
        </w:r>
        <w:r w:rsidR="006D7A6D">
          <w:rPr>
            <w:rStyle w:val="Hyperlink"/>
            <w:rFonts w:cs="Tahoma"/>
            <w:szCs w:val="20"/>
          </w:rPr>
          <w:t>.7</w:t>
        </w:r>
        <w:r w:rsidRPr="00940C19">
          <w:rPr>
            <w:rStyle w:val="Hyperlink"/>
            <w:rFonts w:cs="Tahoma"/>
            <w:szCs w:val="20"/>
          </w:rPr>
          <w:t xml:space="preserve"> Other Forms Included in the Application Package</w:t>
        </w:r>
      </w:hyperlink>
      <w:r w:rsidRPr="00940C19">
        <w:rPr>
          <w:rFonts w:cs="Tahoma"/>
          <w:szCs w:val="20"/>
        </w:rPr>
        <w:t xml:space="preserve">. </w:t>
      </w:r>
    </w:p>
    <w:p w14:paraId="5A929B9A" w14:textId="77777777" w:rsidR="00C85BD0" w:rsidRPr="00940C19" w:rsidRDefault="00C85BD0" w:rsidP="00C85BD0">
      <w:pPr>
        <w:rPr>
          <w:rFonts w:cs="Tahoma"/>
          <w:szCs w:val="20"/>
        </w:rPr>
      </w:pPr>
    </w:p>
    <w:p w14:paraId="5A929B9B" w14:textId="77777777" w:rsidR="00C85BD0" w:rsidRPr="00940C19" w:rsidRDefault="00C85BD0" w:rsidP="00EF257D">
      <w:pPr>
        <w:pStyle w:val="ListParagraph"/>
        <w:numPr>
          <w:ilvl w:val="0"/>
          <w:numId w:val="15"/>
        </w:numPr>
        <w:rPr>
          <w:rFonts w:cs="Tahoma"/>
          <w:szCs w:val="20"/>
        </w:rPr>
      </w:pPr>
      <w:r w:rsidRPr="00940C19">
        <w:rPr>
          <w:rFonts w:cs="Tahoma"/>
          <w:szCs w:val="20"/>
        </w:rPr>
        <w:t>Item 18</w:t>
      </w:r>
    </w:p>
    <w:p w14:paraId="5A929B9C" w14:textId="77777777" w:rsidR="00C85BD0" w:rsidRPr="00940C19" w:rsidRDefault="00C85BD0" w:rsidP="00C85BD0">
      <w:pPr>
        <w:rPr>
          <w:rFonts w:cs="Tahoma"/>
          <w:szCs w:val="20"/>
        </w:rPr>
      </w:pPr>
    </w:p>
    <w:p w14:paraId="5A929B9D" w14:textId="578A089F" w:rsidR="00C85BD0" w:rsidRPr="00940C19" w:rsidRDefault="00C85BD0" w:rsidP="00C85BD0">
      <w:pPr>
        <w:ind w:left="720"/>
        <w:rPr>
          <w:rFonts w:cs="Tahoma"/>
          <w:szCs w:val="20"/>
        </w:rPr>
      </w:pPr>
      <w:r w:rsidRPr="00940C19">
        <w:rPr>
          <w:rFonts w:cs="Tahoma"/>
          <w:szCs w:val="20"/>
          <w:u w:val="single"/>
        </w:rPr>
        <w:t>SF LLL or other Explanatory Documentation</w:t>
      </w:r>
      <w:r w:rsidRPr="00940C19">
        <w:rPr>
          <w:rFonts w:cs="Tahoma"/>
          <w:szCs w:val="20"/>
        </w:rPr>
        <w:t xml:space="preserve">. Do not add the SF LLL here. A copy of the SF LLL is provided as an optional document within the application package. See </w:t>
      </w:r>
      <w:hyperlink w:anchor="_Other_Forms_Included" w:history="1">
        <w:r w:rsidRPr="00940C19">
          <w:rPr>
            <w:rStyle w:val="Hyperlink"/>
            <w:rFonts w:cs="Tahoma"/>
            <w:szCs w:val="20"/>
          </w:rPr>
          <w:t>Part V.</w:t>
        </w:r>
        <w:r w:rsidR="00046BD4">
          <w:rPr>
            <w:rStyle w:val="Hyperlink"/>
            <w:rFonts w:cs="Tahoma"/>
            <w:szCs w:val="20"/>
          </w:rPr>
          <w:t>F</w:t>
        </w:r>
        <w:r w:rsidRPr="00940C19">
          <w:rPr>
            <w:rStyle w:val="Hyperlink"/>
            <w:rFonts w:cs="Tahoma"/>
            <w:szCs w:val="20"/>
          </w:rPr>
          <w:t>.7 Other Forms Included in the Application Package</w:t>
        </w:r>
      </w:hyperlink>
      <w:r w:rsidRPr="00940C19">
        <w:rPr>
          <w:rFonts w:cs="Tahoma"/>
          <w:szCs w:val="20"/>
        </w:rPr>
        <w:t xml:space="preserve"> to determine applicability. If it is applicable to the grant submission, choose the SF LLL from the optional document menu, complete it, and save the completed SF LLL form as part of the application package.  </w:t>
      </w:r>
    </w:p>
    <w:p w14:paraId="5A929B9E" w14:textId="77777777" w:rsidR="00C85BD0" w:rsidRPr="00940C19" w:rsidRDefault="00C85BD0" w:rsidP="00C85BD0">
      <w:pPr>
        <w:rPr>
          <w:rFonts w:cs="Tahoma"/>
          <w:szCs w:val="20"/>
        </w:rPr>
      </w:pPr>
    </w:p>
    <w:p w14:paraId="5A929B9F" w14:textId="77777777" w:rsidR="00C85BD0" w:rsidRPr="00940C19" w:rsidRDefault="00C85BD0" w:rsidP="00EF257D">
      <w:pPr>
        <w:pStyle w:val="ListParagraph"/>
        <w:numPr>
          <w:ilvl w:val="0"/>
          <w:numId w:val="15"/>
        </w:numPr>
        <w:rPr>
          <w:rFonts w:cs="Tahoma"/>
          <w:szCs w:val="20"/>
        </w:rPr>
      </w:pPr>
      <w:r w:rsidRPr="00940C19">
        <w:rPr>
          <w:rFonts w:cs="Tahoma"/>
          <w:szCs w:val="20"/>
        </w:rPr>
        <w:t>Item 19</w:t>
      </w:r>
    </w:p>
    <w:p w14:paraId="5A929BA0" w14:textId="77777777" w:rsidR="00C85BD0" w:rsidRPr="00940C19" w:rsidRDefault="00C85BD0" w:rsidP="00C85BD0">
      <w:pPr>
        <w:rPr>
          <w:rFonts w:cs="Tahoma"/>
          <w:szCs w:val="20"/>
        </w:rPr>
      </w:pPr>
    </w:p>
    <w:p w14:paraId="5A929BA1" w14:textId="4440D0FA" w:rsidR="00C85BD0" w:rsidRPr="00940C19" w:rsidRDefault="00C85BD0" w:rsidP="00C85BD0">
      <w:pPr>
        <w:ind w:left="720"/>
        <w:rPr>
          <w:rFonts w:cs="Tahoma"/>
          <w:szCs w:val="20"/>
        </w:rPr>
      </w:pPr>
      <w:r w:rsidRPr="00B34304">
        <w:rPr>
          <w:rFonts w:cs="Tahoma"/>
          <w:szCs w:val="20"/>
          <w:u w:val="single"/>
        </w:rPr>
        <w:t xml:space="preserve">Authorized </w:t>
      </w:r>
      <w:r w:rsidR="00B34304" w:rsidRPr="00B34304">
        <w:rPr>
          <w:rFonts w:cs="Tahoma"/>
          <w:szCs w:val="20"/>
          <w:u w:val="single"/>
        </w:rPr>
        <w:t xml:space="preserve">Organization </w:t>
      </w:r>
      <w:r w:rsidRPr="00B34304">
        <w:rPr>
          <w:rFonts w:cs="Tahoma"/>
          <w:szCs w:val="20"/>
          <w:u w:val="single"/>
        </w:rPr>
        <w:t>Representative</w:t>
      </w:r>
      <w:r w:rsidRPr="00940C19">
        <w:rPr>
          <w:rFonts w:cs="Tahoma"/>
          <w:szCs w:val="20"/>
        </w:rPr>
        <w:t xml:space="preserve">. The Authorized </w:t>
      </w:r>
      <w:r w:rsidR="00B34304">
        <w:rPr>
          <w:rFonts w:cs="Tahoma"/>
          <w:szCs w:val="20"/>
        </w:rPr>
        <w:t xml:space="preserve">Organization </w:t>
      </w:r>
      <w:r w:rsidRPr="00940C19">
        <w:rPr>
          <w:rFonts w:cs="Tahoma"/>
          <w:szCs w:val="20"/>
        </w:rPr>
        <w:t xml:space="preserve">Representative is the official who has the authority both to legally commit the applicant to (1) accept federal funding and (2) execute the proposed project. Enter all information requested for the Authorized </w:t>
      </w:r>
      <w:r w:rsidR="00B34304">
        <w:rPr>
          <w:rFonts w:cs="Tahoma"/>
          <w:szCs w:val="20"/>
        </w:rPr>
        <w:t xml:space="preserve">Organization </w:t>
      </w:r>
      <w:r w:rsidRPr="00940C19">
        <w:rPr>
          <w:rFonts w:cs="Tahoma"/>
          <w:szCs w:val="20"/>
        </w:rPr>
        <w:t xml:space="preserve">Representative, including name, title, organizational affiliation (e.g., organization, department, division, etc.), address, telephone and fax numbers, and email address of the Authorized </w:t>
      </w:r>
      <w:r w:rsidR="00B34304">
        <w:rPr>
          <w:rFonts w:cs="Tahoma"/>
          <w:szCs w:val="20"/>
        </w:rPr>
        <w:t xml:space="preserve">Organization </w:t>
      </w:r>
      <w:r w:rsidRPr="00940C19">
        <w:rPr>
          <w:rFonts w:cs="Tahoma"/>
          <w:szCs w:val="20"/>
        </w:rPr>
        <w:t>Representative. Use the drop down menus where they are provided.</w:t>
      </w:r>
    </w:p>
    <w:p w14:paraId="5A929BA2" w14:textId="77777777" w:rsidR="00C85BD0" w:rsidRPr="00940C19" w:rsidRDefault="00C85BD0" w:rsidP="00C85BD0">
      <w:pPr>
        <w:rPr>
          <w:rFonts w:cs="Tahoma"/>
          <w:szCs w:val="20"/>
        </w:rPr>
      </w:pPr>
    </w:p>
    <w:p w14:paraId="5A929BA3" w14:textId="059DE65C" w:rsidR="00C85BD0" w:rsidRPr="00940C19" w:rsidRDefault="00C85BD0" w:rsidP="00C85BD0">
      <w:pPr>
        <w:ind w:left="720"/>
        <w:rPr>
          <w:rFonts w:cs="Tahoma"/>
          <w:szCs w:val="20"/>
        </w:rPr>
      </w:pPr>
      <w:r w:rsidRPr="00940C19">
        <w:rPr>
          <w:rFonts w:cs="Tahoma"/>
          <w:szCs w:val="20"/>
          <w:u w:val="single"/>
        </w:rPr>
        <w:t xml:space="preserve">Signature of </w:t>
      </w:r>
      <w:r w:rsidRPr="00B34304">
        <w:rPr>
          <w:rFonts w:cs="Tahoma"/>
          <w:szCs w:val="20"/>
          <w:u w:val="single"/>
        </w:rPr>
        <w:t xml:space="preserve">Authorized </w:t>
      </w:r>
      <w:r w:rsidR="00B34304" w:rsidRPr="00B34304">
        <w:rPr>
          <w:rFonts w:cs="Tahoma"/>
          <w:szCs w:val="20"/>
          <w:u w:val="single"/>
        </w:rPr>
        <w:t xml:space="preserve">Organization </w:t>
      </w:r>
      <w:r w:rsidRPr="00B34304">
        <w:rPr>
          <w:rFonts w:cs="Tahoma"/>
          <w:szCs w:val="20"/>
          <w:u w:val="single"/>
        </w:rPr>
        <w:t>Representative</w:t>
      </w:r>
      <w:r w:rsidRPr="00940C19">
        <w:rPr>
          <w:rFonts w:cs="Tahoma"/>
          <w:szCs w:val="20"/>
        </w:rPr>
        <w:t>. Leave this item blank as it is automatically completed when the application is submitted through Grants.gov.</w:t>
      </w:r>
    </w:p>
    <w:p w14:paraId="5A929BA4" w14:textId="77777777" w:rsidR="00C85BD0" w:rsidRPr="00940C19" w:rsidRDefault="00C85BD0" w:rsidP="00C85BD0">
      <w:pPr>
        <w:rPr>
          <w:rFonts w:cs="Tahoma"/>
          <w:szCs w:val="20"/>
        </w:rPr>
      </w:pPr>
    </w:p>
    <w:p w14:paraId="5A929BA5" w14:textId="77777777" w:rsidR="00C85BD0" w:rsidRPr="00940C19" w:rsidRDefault="00C85BD0" w:rsidP="00C85BD0">
      <w:pPr>
        <w:ind w:left="720"/>
        <w:rPr>
          <w:rFonts w:cs="Tahoma"/>
          <w:szCs w:val="20"/>
        </w:rPr>
      </w:pPr>
      <w:r w:rsidRPr="00940C19">
        <w:rPr>
          <w:rFonts w:cs="Tahoma"/>
          <w:szCs w:val="20"/>
          <w:u w:val="single"/>
        </w:rPr>
        <w:t>Date Signed</w:t>
      </w:r>
      <w:r w:rsidRPr="00940C19">
        <w:rPr>
          <w:rFonts w:cs="Tahoma"/>
          <w:szCs w:val="20"/>
        </w:rPr>
        <w:t>. Leave this item blank as the date is automatically generated when the application is submitted through Grants.gov.</w:t>
      </w:r>
    </w:p>
    <w:p w14:paraId="5A929BA6" w14:textId="77777777" w:rsidR="00C85BD0" w:rsidRPr="00940C19" w:rsidRDefault="00C85BD0" w:rsidP="00C85BD0">
      <w:pPr>
        <w:rPr>
          <w:rFonts w:cs="Tahoma"/>
          <w:szCs w:val="20"/>
        </w:rPr>
      </w:pPr>
    </w:p>
    <w:p w14:paraId="5A929BA7" w14:textId="77777777" w:rsidR="00C85BD0" w:rsidRPr="00940C19" w:rsidRDefault="00C85BD0" w:rsidP="00EF257D">
      <w:pPr>
        <w:pStyle w:val="ListParagraph"/>
        <w:numPr>
          <w:ilvl w:val="0"/>
          <w:numId w:val="15"/>
        </w:numPr>
        <w:rPr>
          <w:rFonts w:cs="Tahoma"/>
          <w:szCs w:val="20"/>
        </w:rPr>
      </w:pPr>
      <w:r w:rsidRPr="00940C19">
        <w:rPr>
          <w:rFonts w:cs="Tahoma"/>
          <w:szCs w:val="20"/>
        </w:rPr>
        <w:t xml:space="preserve">Item 20 </w:t>
      </w:r>
    </w:p>
    <w:p w14:paraId="5A929BA8" w14:textId="77777777" w:rsidR="00C85BD0" w:rsidRPr="00940C19" w:rsidRDefault="00C85BD0" w:rsidP="00C85BD0">
      <w:pPr>
        <w:rPr>
          <w:rFonts w:cs="Tahoma"/>
          <w:szCs w:val="20"/>
        </w:rPr>
      </w:pPr>
    </w:p>
    <w:p w14:paraId="5A929BA9" w14:textId="77777777" w:rsidR="00C85BD0" w:rsidRDefault="00C85BD0" w:rsidP="00C85BD0">
      <w:pPr>
        <w:ind w:left="720"/>
        <w:rPr>
          <w:rFonts w:cs="Tahoma"/>
          <w:szCs w:val="20"/>
        </w:rPr>
      </w:pPr>
      <w:r w:rsidRPr="00940C19">
        <w:rPr>
          <w:rFonts w:cs="Tahoma"/>
          <w:szCs w:val="20"/>
          <w:u w:val="single"/>
        </w:rPr>
        <w:t>Pre-application</w:t>
      </w:r>
      <w:r w:rsidRPr="00940C19">
        <w:rPr>
          <w:rFonts w:cs="Tahoma"/>
          <w:szCs w:val="20"/>
        </w:rPr>
        <w:t>. Do not complete this item as the Institute does not require pre-applications for its grant competitions.</w:t>
      </w:r>
    </w:p>
    <w:p w14:paraId="5A929BAA" w14:textId="77777777" w:rsidR="00C85BD0" w:rsidRPr="00940C19" w:rsidRDefault="00C85BD0" w:rsidP="00C85BD0">
      <w:pPr>
        <w:ind w:left="720"/>
        <w:rPr>
          <w:rFonts w:cs="Tahoma"/>
          <w:szCs w:val="20"/>
        </w:rPr>
      </w:pPr>
    </w:p>
    <w:p w14:paraId="5A929BAB" w14:textId="77777777" w:rsidR="00C85BD0" w:rsidRPr="000320EA" w:rsidRDefault="00C85BD0" w:rsidP="00EF257D">
      <w:pPr>
        <w:pStyle w:val="ListParagraph"/>
        <w:numPr>
          <w:ilvl w:val="0"/>
          <w:numId w:val="15"/>
        </w:numPr>
        <w:rPr>
          <w:rFonts w:cs="Tahoma"/>
          <w:szCs w:val="20"/>
        </w:rPr>
      </w:pPr>
      <w:r w:rsidRPr="000320EA">
        <w:rPr>
          <w:rFonts w:cs="Tahoma"/>
          <w:szCs w:val="20"/>
        </w:rPr>
        <w:t xml:space="preserve">Item 21 </w:t>
      </w:r>
    </w:p>
    <w:p w14:paraId="5A929BAC" w14:textId="77777777" w:rsidR="00C85BD0" w:rsidRPr="000320EA" w:rsidRDefault="00C85BD0" w:rsidP="00C85BD0">
      <w:pPr>
        <w:rPr>
          <w:rFonts w:cs="Tahoma"/>
          <w:szCs w:val="20"/>
        </w:rPr>
      </w:pPr>
    </w:p>
    <w:p w14:paraId="5A929BAD" w14:textId="77777777" w:rsidR="00C85BD0" w:rsidRPr="000320EA" w:rsidRDefault="00C85BD0" w:rsidP="00030F23">
      <w:pPr>
        <w:ind w:left="720"/>
        <w:rPr>
          <w:rFonts w:cs="Tahoma"/>
          <w:szCs w:val="20"/>
        </w:rPr>
      </w:pPr>
      <w:r>
        <w:rPr>
          <w:rFonts w:cs="Tahoma"/>
          <w:szCs w:val="20"/>
          <w:u w:val="single"/>
        </w:rPr>
        <w:t>Cover L</w:t>
      </w:r>
      <w:r w:rsidRPr="000320EA">
        <w:rPr>
          <w:rFonts w:cs="Tahoma"/>
          <w:szCs w:val="20"/>
          <w:u w:val="single"/>
        </w:rPr>
        <w:t>etter</w:t>
      </w:r>
      <w:r w:rsidRPr="000320EA">
        <w:rPr>
          <w:rFonts w:cs="Tahoma"/>
          <w:szCs w:val="20"/>
        </w:rPr>
        <w:t>. Do not complete this item as the Institute does not require cover letters for its grant competitions.</w:t>
      </w:r>
    </w:p>
    <w:p w14:paraId="5A929BAE" w14:textId="77777777" w:rsidR="00E81695" w:rsidRPr="00C03BDF" w:rsidRDefault="00E81695" w:rsidP="00030F23">
      <w:pPr>
        <w:rPr>
          <w:rFonts w:cs="Tahoma"/>
          <w:szCs w:val="20"/>
        </w:rPr>
      </w:pPr>
    </w:p>
    <w:p w14:paraId="5A929BAF" w14:textId="77777777" w:rsidR="00C85BD0" w:rsidRPr="008813C2" w:rsidRDefault="00C85BD0" w:rsidP="00316272">
      <w:pPr>
        <w:pStyle w:val="Heading3"/>
        <w:numPr>
          <w:ilvl w:val="4"/>
          <w:numId w:val="76"/>
        </w:numPr>
        <w:ind w:left="360"/>
      </w:pPr>
      <w:bookmarkStart w:id="403" w:name="_Research_&amp;_Related"/>
      <w:bookmarkStart w:id="404" w:name="_Research_&amp;_Related_3"/>
      <w:bookmarkStart w:id="405" w:name="_Toc375049708"/>
      <w:bookmarkStart w:id="406" w:name="_Toc378173903"/>
      <w:bookmarkStart w:id="407" w:name="_Toc378949433"/>
      <w:bookmarkStart w:id="408" w:name="_Toc380160427"/>
      <w:bookmarkStart w:id="409" w:name="_Toc482112285"/>
      <w:bookmarkStart w:id="410" w:name="_Toc514931487"/>
      <w:bookmarkEnd w:id="403"/>
      <w:bookmarkEnd w:id="404"/>
      <w:r w:rsidRPr="008813C2">
        <w:t>Research &amp; Related Senior/Key Person Profile (Expanded)</w:t>
      </w:r>
      <w:bookmarkEnd w:id="405"/>
      <w:bookmarkEnd w:id="406"/>
      <w:bookmarkEnd w:id="407"/>
      <w:bookmarkEnd w:id="408"/>
      <w:bookmarkEnd w:id="409"/>
      <w:bookmarkEnd w:id="410"/>
    </w:p>
    <w:p w14:paraId="5A929BB0" w14:textId="77777777" w:rsidR="00C85BD0" w:rsidRPr="00940C19" w:rsidRDefault="00C85BD0" w:rsidP="00C85BD0">
      <w:pPr>
        <w:rPr>
          <w:rFonts w:cs="Tahoma"/>
          <w:szCs w:val="20"/>
        </w:rPr>
      </w:pPr>
      <w:r>
        <w:rPr>
          <w:rFonts w:cs="Tahoma"/>
          <w:szCs w:val="20"/>
        </w:rPr>
        <w:t xml:space="preserve">This form asks you to: </w:t>
      </w:r>
      <w:r w:rsidRPr="00940C19">
        <w:rPr>
          <w:rFonts w:cs="Tahoma"/>
          <w:szCs w:val="20"/>
        </w:rPr>
        <w:t>(</w:t>
      </w:r>
      <w:r>
        <w:rPr>
          <w:rFonts w:cs="Tahoma"/>
          <w:szCs w:val="20"/>
        </w:rPr>
        <w:t>1</w:t>
      </w:r>
      <w:r w:rsidRPr="00940C19">
        <w:rPr>
          <w:rFonts w:cs="Tahoma"/>
          <w:szCs w:val="20"/>
        </w:rPr>
        <w:t>) identify the Project Director/Principal Investigator and other senior and/or key persons involved in the project; (</w:t>
      </w:r>
      <w:r>
        <w:rPr>
          <w:rFonts w:cs="Tahoma"/>
          <w:szCs w:val="20"/>
        </w:rPr>
        <w:t>2</w:t>
      </w:r>
      <w:r w:rsidRPr="00940C19">
        <w:rPr>
          <w:rFonts w:cs="Tahoma"/>
          <w:szCs w:val="20"/>
        </w:rPr>
        <w:t>) specify the role key staff will serve; and (</w:t>
      </w:r>
      <w:r>
        <w:rPr>
          <w:rFonts w:cs="Tahoma"/>
          <w:szCs w:val="20"/>
        </w:rPr>
        <w:t>3</w:t>
      </w:r>
      <w:r w:rsidRPr="00940C19">
        <w:rPr>
          <w:rFonts w:cs="Tahoma"/>
          <w:szCs w:val="20"/>
        </w:rPr>
        <w:t>) provide contact information for each senior/key person identified. The form also requests information about the highest academic or professional degree or other credentials earned and the degree year.</w:t>
      </w:r>
      <w:r>
        <w:rPr>
          <w:rFonts w:cs="Tahoma"/>
          <w:szCs w:val="20"/>
        </w:rPr>
        <w:t xml:space="preserve"> </w:t>
      </w:r>
      <w:r w:rsidRPr="000320EA">
        <w:rPr>
          <w:rFonts w:cs="Tahoma"/>
          <w:szCs w:val="20"/>
        </w:rPr>
        <w:t>This form includes a “Credential/Agency Log In” box that is optional.</w:t>
      </w:r>
    </w:p>
    <w:p w14:paraId="5A929BB1" w14:textId="77777777" w:rsidR="00C85BD0" w:rsidRPr="00940C19" w:rsidRDefault="00C85BD0" w:rsidP="00C85BD0">
      <w:pPr>
        <w:rPr>
          <w:rFonts w:cs="Tahoma"/>
          <w:szCs w:val="20"/>
        </w:rPr>
      </w:pPr>
    </w:p>
    <w:p w14:paraId="5A929BB2" w14:textId="77777777" w:rsidR="00C85BD0" w:rsidRPr="00490CE6" w:rsidRDefault="00C85BD0" w:rsidP="00C85BD0">
      <w:pPr>
        <w:rPr>
          <w:rFonts w:eastAsia="Calibri" w:cs="Tahoma"/>
          <w:szCs w:val="20"/>
        </w:rPr>
      </w:pPr>
      <w:r w:rsidRPr="00940C19">
        <w:rPr>
          <w:rFonts w:cs="Tahoma"/>
          <w:szCs w:val="20"/>
        </w:rPr>
        <w:t xml:space="preserve">This form also provides the means for attaching the Biographical Sketches of senior/key personnel as PDF files. This form will allow for the attachment of a total of 40 biographical sketches: one for the </w:t>
      </w:r>
      <w:r>
        <w:rPr>
          <w:rFonts w:cs="Tahoma"/>
          <w:szCs w:val="20"/>
        </w:rPr>
        <w:t>P</w:t>
      </w:r>
      <w:r w:rsidRPr="00940C19">
        <w:rPr>
          <w:rFonts w:cs="Tahoma"/>
          <w:szCs w:val="20"/>
        </w:rPr>
        <w:t xml:space="preserve">roject </w:t>
      </w:r>
      <w:r>
        <w:rPr>
          <w:rFonts w:cs="Tahoma"/>
          <w:szCs w:val="20"/>
        </w:rPr>
        <w:t>D</w:t>
      </w:r>
      <w:r w:rsidRPr="00940C19">
        <w:rPr>
          <w:rFonts w:cs="Tahoma"/>
          <w:szCs w:val="20"/>
        </w:rPr>
        <w:t>irector/</w:t>
      </w:r>
      <w:r>
        <w:rPr>
          <w:rFonts w:cs="Tahoma"/>
          <w:szCs w:val="20"/>
        </w:rPr>
        <w:t>P</w:t>
      </w:r>
      <w:r w:rsidRPr="00940C19">
        <w:rPr>
          <w:rFonts w:cs="Tahoma"/>
          <w:szCs w:val="20"/>
        </w:rPr>
        <w:t xml:space="preserve">rincipal </w:t>
      </w:r>
      <w:r>
        <w:rPr>
          <w:rFonts w:cs="Tahoma"/>
          <w:szCs w:val="20"/>
        </w:rPr>
        <w:t>I</w:t>
      </w:r>
      <w:r w:rsidRPr="00940C19">
        <w:rPr>
          <w:rFonts w:cs="Tahoma"/>
          <w:szCs w:val="20"/>
        </w:rPr>
        <w:t xml:space="preserve">nvestigator and up to 39 additional sketches for senior/key staff. </w:t>
      </w:r>
      <w:r>
        <w:t xml:space="preserve">See </w:t>
      </w:r>
      <w:hyperlink w:anchor="_Biographical_Sketches_of" w:history="1">
        <w:r>
          <w:rPr>
            <w:rStyle w:val="Hyperlink"/>
            <w:rFonts w:eastAsia="MS Gothic"/>
          </w:rPr>
          <w:t>Part IV.D.11 Biographical Sketches of Senior/Key Personnel</w:t>
        </w:r>
      </w:hyperlink>
      <w:r>
        <w:t xml:space="preserve"> for information </w:t>
      </w:r>
      <w:r w:rsidRPr="00EB44FC">
        <w:t>about recommended formatting and page lengths, and content to be included in the biographical sketches</w:t>
      </w:r>
      <w:r w:rsidRPr="00EB44FC">
        <w:rPr>
          <w:rFonts w:cs="Tahoma"/>
          <w:szCs w:val="20"/>
        </w:rPr>
        <w:t xml:space="preserve">. The persons listed on this form should be the same persons listed in the Personnel section of the Project Narrative. </w:t>
      </w:r>
      <w:r w:rsidRPr="00EB44FC">
        <w:rPr>
          <w:rFonts w:eastAsia="Calibri" w:cs="Tahoma"/>
          <w:szCs w:val="20"/>
        </w:rPr>
        <w:t xml:space="preserve">If consultants are listed there, you may include a biographical sketch for each one listed. </w:t>
      </w:r>
      <w:r w:rsidRPr="00EB44FC">
        <w:rPr>
          <w:rFonts w:cs="Tahoma"/>
          <w:szCs w:val="20"/>
        </w:rPr>
        <w:t>As a reminder, the</w:t>
      </w:r>
      <w:r w:rsidRPr="00A367D5">
        <w:rPr>
          <w:rFonts w:cs="Tahoma"/>
          <w:szCs w:val="20"/>
        </w:rPr>
        <w:t xml:space="preserve"> Institute strongly encourages the use</w:t>
      </w:r>
      <w:r>
        <w:rPr>
          <w:rFonts w:cs="Tahoma"/>
          <w:szCs w:val="20"/>
        </w:rPr>
        <w:t xml:space="preserve"> of </w:t>
      </w:r>
      <w:hyperlink r:id="rId91" w:history="1">
        <w:r w:rsidRPr="00A367D5">
          <w:rPr>
            <w:rStyle w:val="Hyperlink"/>
            <w:rFonts w:cs="Tahoma"/>
            <w:szCs w:val="20"/>
          </w:rPr>
          <w:t>SciENcv</w:t>
        </w:r>
      </w:hyperlink>
      <w:r w:rsidRPr="00A367D5">
        <w:rPr>
          <w:rFonts w:cs="Tahoma"/>
          <w:szCs w:val="20"/>
        </w:rPr>
        <w:t xml:space="preserve"> to create IES Biosketches for grant applications to the Institute.</w:t>
      </w:r>
    </w:p>
    <w:p w14:paraId="5A929BB3" w14:textId="77777777" w:rsidR="00C85BD0" w:rsidRPr="00940C19" w:rsidRDefault="00C85BD0" w:rsidP="00C85BD0">
      <w:pPr>
        <w:rPr>
          <w:rFonts w:cs="Tahoma"/>
          <w:szCs w:val="20"/>
        </w:rPr>
      </w:pPr>
    </w:p>
    <w:p w14:paraId="5A929BB4" w14:textId="77777777" w:rsidR="00C85BD0" w:rsidRPr="008813C2" w:rsidRDefault="00C85BD0" w:rsidP="00316272">
      <w:pPr>
        <w:pStyle w:val="Heading3"/>
        <w:numPr>
          <w:ilvl w:val="4"/>
          <w:numId w:val="76"/>
        </w:numPr>
        <w:ind w:left="360"/>
      </w:pPr>
      <w:bookmarkStart w:id="411" w:name="_Project/Performance_Site_Location(s"/>
      <w:bookmarkStart w:id="412" w:name="_Toc375049709"/>
      <w:bookmarkStart w:id="413" w:name="_Toc378173904"/>
      <w:bookmarkStart w:id="414" w:name="_Toc378949434"/>
      <w:bookmarkStart w:id="415" w:name="_Toc380160428"/>
      <w:bookmarkStart w:id="416" w:name="_Toc482112286"/>
      <w:bookmarkStart w:id="417" w:name="_Toc514931488"/>
      <w:bookmarkEnd w:id="411"/>
      <w:r w:rsidRPr="008813C2">
        <w:t>Project/Performance Site Location(s)</w:t>
      </w:r>
      <w:bookmarkEnd w:id="412"/>
      <w:bookmarkEnd w:id="413"/>
      <w:bookmarkEnd w:id="414"/>
      <w:bookmarkEnd w:id="415"/>
      <w:bookmarkEnd w:id="416"/>
      <w:bookmarkEnd w:id="417"/>
    </w:p>
    <w:p w14:paraId="5A929BB5" w14:textId="77777777" w:rsidR="00C85BD0" w:rsidRPr="00940C19" w:rsidRDefault="00C85BD0" w:rsidP="00C85BD0">
      <w:pPr>
        <w:rPr>
          <w:rFonts w:cs="Tahoma"/>
          <w:szCs w:val="20"/>
        </w:rPr>
      </w:pPr>
      <w:r w:rsidRPr="00940C19">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940C19">
          <w:rPr>
            <w:rStyle w:val="Hyperlink"/>
            <w:rFonts w:cs="Tahoma"/>
            <w:szCs w:val="20"/>
          </w:rPr>
          <w:t>Application for Federal Assistance SF 424 (R&amp;R)</w:t>
        </w:r>
      </w:hyperlink>
      <w:r w:rsidRPr="00940C19">
        <w:rPr>
          <w:rFonts w:cs="Tahoma"/>
          <w:szCs w:val="20"/>
        </w:rPr>
        <w:t>, Item 13 for information about Congressional Districts. DUNS number information is optional on this form.</w:t>
      </w:r>
    </w:p>
    <w:p w14:paraId="5A929BB6" w14:textId="77777777" w:rsidR="00C85BD0" w:rsidRPr="00940C19" w:rsidRDefault="00C85BD0" w:rsidP="00C85BD0">
      <w:pPr>
        <w:rPr>
          <w:rFonts w:cs="Tahoma"/>
          <w:szCs w:val="20"/>
        </w:rPr>
      </w:pPr>
    </w:p>
    <w:p w14:paraId="5A929BB7" w14:textId="77777777" w:rsidR="00C85BD0" w:rsidRPr="008813C2" w:rsidRDefault="00C85BD0" w:rsidP="00316272">
      <w:pPr>
        <w:pStyle w:val="Heading3"/>
        <w:numPr>
          <w:ilvl w:val="4"/>
          <w:numId w:val="76"/>
        </w:numPr>
        <w:ind w:left="360"/>
      </w:pPr>
      <w:bookmarkStart w:id="418" w:name="_Research_&amp;_Related_2"/>
      <w:bookmarkStart w:id="419" w:name="_Toc375049710"/>
      <w:bookmarkStart w:id="420" w:name="_Toc378173905"/>
      <w:bookmarkStart w:id="421" w:name="_Toc378949435"/>
      <w:bookmarkStart w:id="422" w:name="_Toc380160429"/>
      <w:bookmarkStart w:id="423" w:name="_Toc482112287"/>
      <w:bookmarkStart w:id="424" w:name="_Toc514931489"/>
      <w:bookmarkStart w:id="425" w:name="_Toc375049711"/>
      <w:bookmarkStart w:id="426" w:name="_Toc378173906"/>
      <w:bookmarkEnd w:id="418"/>
      <w:r w:rsidRPr="008813C2">
        <w:lastRenderedPageBreak/>
        <w:t>Research &amp; Related Other Project Information</w:t>
      </w:r>
      <w:bookmarkEnd w:id="419"/>
      <w:bookmarkEnd w:id="420"/>
      <w:bookmarkEnd w:id="421"/>
      <w:bookmarkEnd w:id="422"/>
      <w:bookmarkEnd w:id="423"/>
      <w:bookmarkEnd w:id="424"/>
    </w:p>
    <w:p w14:paraId="5A929BB8" w14:textId="705F6131" w:rsidR="00C85BD0" w:rsidRPr="00940C19" w:rsidRDefault="00C85BD0" w:rsidP="00C85BD0">
      <w:pPr>
        <w:rPr>
          <w:rFonts w:cs="Tahoma"/>
          <w:szCs w:val="20"/>
        </w:rPr>
      </w:pPr>
      <w:r w:rsidRPr="00940C19">
        <w:rPr>
          <w:rFonts w:cs="Tahoma"/>
          <w:szCs w:val="20"/>
        </w:rPr>
        <w:t xml:space="preserve">This form asks you to provide information about any research that will be conducted involving </w:t>
      </w:r>
      <w:r w:rsidR="00D747FA">
        <w:rPr>
          <w:rFonts w:cs="Tahoma"/>
          <w:szCs w:val="20"/>
        </w:rPr>
        <w:t>h</w:t>
      </w:r>
      <w:r w:rsidRPr="00940C19">
        <w:rPr>
          <w:rFonts w:cs="Tahoma"/>
          <w:szCs w:val="20"/>
        </w:rPr>
        <w:t xml:space="preserve">uman </w:t>
      </w:r>
      <w:r w:rsidR="00D747FA">
        <w:rPr>
          <w:rFonts w:cs="Tahoma"/>
          <w:szCs w:val="20"/>
        </w:rPr>
        <w:t>s</w:t>
      </w:r>
      <w:r w:rsidRPr="00940C19">
        <w:rPr>
          <w:rFonts w:cs="Tahoma"/>
          <w:szCs w:val="20"/>
        </w:rPr>
        <w:t>ubjects, including: (</w:t>
      </w:r>
      <w:r>
        <w:rPr>
          <w:rFonts w:cs="Tahoma"/>
          <w:szCs w:val="20"/>
        </w:rPr>
        <w:t>1</w:t>
      </w:r>
      <w:r w:rsidRPr="00940C19">
        <w:rPr>
          <w:rFonts w:cs="Tahoma"/>
          <w:szCs w:val="20"/>
        </w:rPr>
        <w:t>) whether human subjects are involved; (</w:t>
      </w:r>
      <w:r>
        <w:rPr>
          <w:rFonts w:cs="Tahoma"/>
          <w:szCs w:val="20"/>
        </w:rPr>
        <w:t>2</w:t>
      </w:r>
      <w:r w:rsidRPr="00940C19">
        <w:rPr>
          <w:rFonts w:cs="Tahoma"/>
          <w:szCs w:val="20"/>
        </w:rPr>
        <w:t xml:space="preserve">) if human subjects are involved, whether or not the project is exempt from the human subjects </w:t>
      </w:r>
      <w:r w:rsidRPr="00091E54">
        <w:rPr>
          <w:rFonts w:cs="Tahoma"/>
          <w:szCs w:val="20"/>
        </w:rPr>
        <w:t>regulations; (3) if the project is exempt from the regulations, an indication of the exemption number(s); and</w:t>
      </w:r>
      <w:r w:rsidR="00D67808" w:rsidRPr="00091E54">
        <w:rPr>
          <w:rFonts w:cs="Tahoma"/>
          <w:szCs w:val="20"/>
        </w:rPr>
        <w:t xml:space="preserve"> </w:t>
      </w:r>
      <w:r w:rsidRPr="00091E54">
        <w:rPr>
          <w:rFonts w:cs="Tahoma"/>
          <w:szCs w:val="20"/>
        </w:rPr>
        <w:t>(4) if the project is not exempt from the regulations, whether an Institutional Review Board (IRB) review is pending; and if IRB approval has been given, the date on which the project was approved; and the Human Subject Assurance number. This form also asks you: (1) whether there is proprietary information included in the application; (2) whether the project has an actual or potential impact on the environment; (3) whether the research site is designated or eligible to be designated as a historic place; and (4) if the project involves activities outside the U.S., to identify the countries involved.</w:t>
      </w:r>
    </w:p>
    <w:p w14:paraId="5A929BB9" w14:textId="77777777" w:rsidR="00C85BD0" w:rsidRPr="00940C19" w:rsidRDefault="00C85BD0" w:rsidP="00C85BD0">
      <w:pPr>
        <w:rPr>
          <w:rFonts w:cs="Tahoma"/>
          <w:szCs w:val="20"/>
        </w:rPr>
      </w:pPr>
    </w:p>
    <w:p w14:paraId="5A929BBA" w14:textId="77777777" w:rsidR="00C85BD0" w:rsidRPr="00940C19" w:rsidRDefault="00C85BD0" w:rsidP="00C85BD0">
      <w:pPr>
        <w:keepNext/>
        <w:rPr>
          <w:rFonts w:cs="Tahoma"/>
          <w:szCs w:val="20"/>
        </w:rPr>
      </w:pPr>
      <w:r w:rsidRPr="00940C19">
        <w:rPr>
          <w:rFonts w:cs="Tahoma"/>
          <w:szCs w:val="20"/>
        </w:rPr>
        <w:t xml:space="preserve">This form </w:t>
      </w:r>
      <w:r w:rsidRPr="00EB44FC">
        <w:rPr>
          <w:rFonts w:cs="Tahoma"/>
          <w:szCs w:val="20"/>
        </w:rPr>
        <w:t xml:space="preserve">also provides the means for attaching a number of PDF files (see </w:t>
      </w:r>
      <w:hyperlink w:anchor="_PDF_ATTACHMENTS" w:history="1">
        <w:r w:rsidRPr="00EB44FC">
          <w:rPr>
            <w:rStyle w:val="Hyperlink"/>
            <w:rFonts w:cs="Tahoma"/>
            <w:szCs w:val="20"/>
          </w:rPr>
          <w:t xml:space="preserve">Part </w:t>
        </w:r>
        <w:r w:rsidR="00822006" w:rsidRPr="00EB44FC">
          <w:rPr>
            <w:rStyle w:val="Hyperlink"/>
            <w:rFonts w:cs="Tahoma"/>
            <w:szCs w:val="20"/>
          </w:rPr>
          <w:t>I</w:t>
        </w:r>
        <w:r w:rsidR="005E0AD8">
          <w:rPr>
            <w:rStyle w:val="Hyperlink"/>
            <w:rFonts w:cs="Tahoma"/>
            <w:szCs w:val="20"/>
          </w:rPr>
          <w:t>V.D</w:t>
        </w:r>
        <w:r w:rsidRPr="00EB44FC">
          <w:rPr>
            <w:rStyle w:val="Hyperlink"/>
            <w:rFonts w:cs="Tahoma"/>
            <w:szCs w:val="20"/>
          </w:rPr>
          <w:t xml:space="preserve"> PDF Attachments</w:t>
        </w:r>
      </w:hyperlink>
      <w:r w:rsidRPr="00EB44FC">
        <w:rPr>
          <w:rFonts w:cs="Tahoma"/>
          <w:szCs w:val="20"/>
        </w:rPr>
        <w:t xml:space="preserve"> for information about content and recommended formatting and page lengths) including the</w:t>
      </w:r>
      <w:r w:rsidRPr="00940C19">
        <w:rPr>
          <w:rFonts w:cs="Tahoma"/>
          <w:szCs w:val="20"/>
        </w:rPr>
        <w:t xml:space="preserve"> following:</w:t>
      </w:r>
    </w:p>
    <w:p w14:paraId="5A929BBB" w14:textId="77777777" w:rsidR="00C85BD0" w:rsidRPr="00940C19" w:rsidRDefault="00C85BD0" w:rsidP="00EF257D">
      <w:pPr>
        <w:pStyle w:val="ListParagraph"/>
        <w:numPr>
          <w:ilvl w:val="0"/>
          <w:numId w:val="16"/>
        </w:numPr>
        <w:spacing w:before="120" w:after="120"/>
        <w:ind w:left="1080"/>
        <w:contextualSpacing w:val="0"/>
        <w:rPr>
          <w:rFonts w:cs="Tahoma"/>
          <w:szCs w:val="20"/>
        </w:rPr>
      </w:pPr>
      <w:r w:rsidRPr="00940C19">
        <w:rPr>
          <w:rFonts w:cs="Tahoma"/>
          <w:szCs w:val="20"/>
        </w:rPr>
        <w:t xml:space="preserve">Project Summary/Abstract, </w:t>
      </w:r>
    </w:p>
    <w:p w14:paraId="5A929BBC" w14:textId="77777777" w:rsidR="00C85BD0" w:rsidRPr="00940C19" w:rsidRDefault="00C85BD0" w:rsidP="00EF257D">
      <w:pPr>
        <w:pStyle w:val="ListParagraph"/>
        <w:numPr>
          <w:ilvl w:val="0"/>
          <w:numId w:val="16"/>
        </w:numPr>
        <w:spacing w:before="120" w:after="120"/>
        <w:ind w:left="1080"/>
        <w:contextualSpacing w:val="0"/>
        <w:rPr>
          <w:rFonts w:cs="Tahoma"/>
          <w:szCs w:val="20"/>
        </w:rPr>
      </w:pPr>
      <w:r w:rsidRPr="00940C19">
        <w:rPr>
          <w:rFonts w:cs="Tahoma"/>
          <w:szCs w:val="20"/>
        </w:rPr>
        <w:t xml:space="preserve">Project Narrative and </w:t>
      </w:r>
      <w:r>
        <w:rPr>
          <w:rFonts w:cs="Tahoma"/>
          <w:szCs w:val="20"/>
        </w:rPr>
        <w:t xml:space="preserve">Required and Optional </w:t>
      </w:r>
      <w:r w:rsidRPr="00940C19">
        <w:rPr>
          <w:rFonts w:cs="Tahoma"/>
          <w:szCs w:val="20"/>
        </w:rPr>
        <w:t xml:space="preserve">Appendices, </w:t>
      </w:r>
    </w:p>
    <w:p w14:paraId="5A929BBD" w14:textId="77777777" w:rsidR="00C85BD0" w:rsidRPr="00940C19" w:rsidRDefault="00C85BD0" w:rsidP="00EF257D">
      <w:pPr>
        <w:pStyle w:val="ListParagraph"/>
        <w:numPr>
          <w:ilvl w:val="0"/>
          <w:numId w:val="16"/>
        </w:numPr>
        <w:spacing w:before="120" w:after="120"/>
        <w:ind w:left="1080"/>
        <w:contextualSpacing w:val="0"/>
        <w:rPr>
          <w:rFonts w:cs="Tahoma"/>
          <w:szCs w:val="20"/>
        </w:rPr>
      </w:pPr>
      <w:r w:rsidRPr="00940C19">
        <w:rPr>
          <w:rFonts w:cs="Tahoma"/>
          <w:szCs w:val="20"/>
        </w:rPr>
        <w:t xml:space="preserve">Bibliography and References Cited, and </w:t>
      </w:r>
    </w:p>
    <w:p w14:paraId="5A929BBE" w14:textId="77777777" w:rsidR="00C85BD0" w:rsidRPr="00940C19" w:rsidRDefault="00C85BD0" w:rsidP="00EF257D">
      <w:pPr>
        <w:pStyle w:val="ListParagraph"/>
        <w:numPr>
          <w:ilvl w:val="0"/>
          <w:numId w:val="16"/>
        </w:numPr>
        <w:spacing w:before="120"/>
        <w:ind w:left="1080"/>
        <w:contextualSpacing w:val="0"/>
        <w:rPr>
          <w:rFonts w:cs="Tahoma"/>
          <w:szCs w:val="20"/>
        </w:rPr>
      </w:pPr>
      <w:r w:rsidRPr="00940C19">
        <w:rPr>
          <w:rFonts w:cs="Tahoma"/>
          <w:szCs w:val="20"/>
        </w:rPr>
        <w:t xml:space="preserve">Research on Human Subjects Narrative.  </w:t>
      </w:r>
    </w:p>
    <w:p w14:paraId="5A929BBF" w14:textId="77777777" w:rsidR="00C85BD0" w:rsidRPr="00940C19" w:rsidRDefault="00C85BD0" w:rsidP="00030F23">
      <w:pPr>
        <w:rPr>
          <w:rFonts w:cs="Tahoma"/>
          <w:szCs w:val="20"/>
        </w:rPr>
      </w:pPr>
    </w:p>
    <w:p w14:paraId="5A929BC0"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Item 1</w:t>
      </w:r>
    </w:p>
    <w:p w14:paraId="5A929BC1" w14:textId="77777777" w:rsidR="00C85BD0" w:rsidRPr="00940C19" w:rsidRDefault="00C85BD0" w:rsidP="00C85BD0">
      <w:pPr>
        <w:rPr>
          <w:rFonts w:cs="Tahoma"/>
          <w:szCs w:val="20"/>
        </w:rPr>
      </w:pPr>
    </w:p>
    <w:p w14:paraId="5A929BC2" w14:textId="77777777" w:rsidR="00C85BD0" w:rsidRPr="00940C19" w:rsidRDefault="00C85BD0" w:rsidP="00C85BD0">
      <w:pPr>
        <w:ind w:left="720"/>
        <w:rPr>
          <w:rFonts w:cs="Tahoma"/>
          <w:szCs w:val="20"/>
        </w:rPr>
      </w:pPr>
      <w:r w:rsidRPr="00940C19">
        <w:rPr>
          <w:rFonts w:cs="Tahoma"/>
          <w:szCs w:val="20"/>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14:paraId="5A929BC3" w14:textId="77777777" w:rsidR="00C85BD0" w:rsidRPr="00940C19" w:rsidRDefault="00C85BD0" w:rsidP="00C85BD0">
      <w:pPr>
        <w:ind w:left="720"/>
        <w:rPr>
          <w:rFonts w:cs="Tahoma"/>
          <w:szCs w:val="20"/>
        </w:rPr>
      </w:pPr>
    </w:p>
    <w:p w14:paraId="5A929BC4" w14:textId="468F9FC4" w:rsidR="00C85BD0" w:rsidRPr="00940C19" w:rsidRDefault="00C85BD0" w:rsidP="00C85BD0">
      <w:pPr>
        <w:ind w:left="720"/>
        <w:rPr>
          <w:rFonts w:cs="Tahoma"/>
          <w:szCs w:val="20"/>
        </w:rPr>
      </w:pPr>
      <w:r w:rsidRPr="00940C19">
        <w:rPr>
          <w:rFonts w:cs="Tahoma"/>
          <w:szCs w:val="20"/>
        </w:rPr>
        <w:t xml:space="preserve">Is the Project Exempt from Federal Regulations?  If all human subject activities </w:t>
      </w:r>
      <w:r w:rsidR="00F14DD2">
        <w:rPr>
          <w:rFonts w:cs="Tahoma"/>
          <w:szCs w:val="20"/>
        </w:rPr>
        <w:t>are exempt from Human Subjects R</w:t>
      </w:r>
      <w:r w:rsidRPr="00940C19">
        <w:rPr>
          <w:rFonts w:cs="Tahoma"/>
          <w:szCs w:val="20"/>
        </w:rPr>
        <w:t>egulations, then you may check “Yes.”  You are required to answer this question if you answered “</w:t>
      </w:r>
      <w:r w:rsidR="00D747FA">
        <w:rPr>
          <w:rFonts w:cs="Tahoma"/>
          <w:szCs w:val="20"/>
        </w:rPr>
        <w:t>Y</w:t>
      </w:r>
      <w:r w:rsidRPr="00940C19">
        <w:rPr>
          <w:rFonts w:cs="Tahoma"/>
          <w:szCs w:val="20"/>
        </w:rPr>
        <w:t>es” to the first question “Are Human Subjects Involved?”</w:t>
      </w:r>
    </w:p>
    <w:p w14:paraId="5A929BC5" w14:textId="77777777" w:rsidR="00C85BD0" w:rsidRPr="00940C19" w:rsidRDefault="00C85BD0" w:rsidP="00C85BD0">
      <w:pPr>
        <w:rPr>
          <w:rFonts w:cs="Tahoma"/>
          <w:szCs w:val="20"/>
        </w:rPr>
      </w:pPr>
    </w:p>
    <w:p w14:paraId="5A929BC6" w14:textId="05CE31E6" w:rsidR="00C85BD0" w:rsidRPr="00940C19" w:rsidRDefault="00C85BD0" w:rsidP="00C85BD0">
      <w:pPr>
        <w:ind w:left="720"/>
        <w:rPr>
          <w:rFonts w:cs="Tahoma"/>
          <w:szCs w:val="20"/>
        </w:rPr>
      </w:pPr>
      <w:r w:rsidRPr="00940C19">
        <w:rPr>
          <w:rFonts w:cs="Tahoma"/>
          <w:szCs w:val="20"/>
        </w:rPr>
        <w:t>If you answer “</w:t>
      </w:r>
      <w:r w:rsidR="00D747FA">
        <w:rPr>
          <w:rFonts w:cs="Tahoma"/>
          <w:szCs w:val="20"/>
        </w:rPr>
        <w:t>Y</w:t>
      </w:r>
      <w:r w:rsidRPr="00940C19">
        <w:rPr>
          <w:rFonts w:cs="Tahoma"/>
          <w:szCs w:val="20"/>
        </w:rPr>
        <w:t xml:space="preserve">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92" w:history="1">
        <w:r w:rsidRPr="00940C19">
          <w:rPr>
            <w:rStyle w:val="Hyperlink"/>
            <w:rFonts w:cs="Tahoma"/>
            <w:szCs w:val="20"/>
          </w:rPr>
          <w:t>http://www2.ed.gov/policy/fund/guid/humansub/overview.html</w:t>
        </w:r>
      </w:hyperlink>
      <w:r w:rsidRPr="00940C19">
        <w:rPr>
          <w:rFonts w:cs="Tahoma"/>
          <w:szCs w:val="20"/>
        </w:rPr>
        <w:t xml:space="preserve">. Provide an Exempt Research on Human Subjects Narrative at Item 12 of this form (see </w:t>
      </w:r>
      <w:hyperlink w:anchor="_Research_on_Human" w:history="1">
        <w:r w:rsidRPr="00940C19">
          <w:rPr>
            <w:rStyle w:val="Hyperlink"/>
            <w:rFonts w:cs="Tahoma"/>
            <w:szCs w:val="20"/>
          </w:rPr>
          <w:t xml:space="preserve">Part </w:t>
        </w:r>
        <w:r w:rsidR="00D747FA">
          <w:rPr>
            <w:rStyle w:val="Hyperlink"/>
            <w:rFonts w:cs="Tahoma"/>
            <w:szCs w:val="20"/>
          </w:rPr>
          <w:t>I</w:t>
        </w:r>
        <w:r w:rsidRPr="00940C19">
          <w:rPr>
            <w:rStyle w:val="Hyperlink"/>
            <w:rFonts w:cs="Tahoma"/>
            <w:szCs w:val="20"/>
          </w:rPr>
          <w:t>V.D.</w:t>
        </w:r>
        <w:r>
          <w:rPr>
            <w:rStyle w:val="Hyperlink"/>
            <w:rFonts w:cs="Tahoma"/>
            <w:szCs w:val="20"/>
          </w:rPr>
          <w:t>10</w:t>
        </w:r>
        <w:r w:rsidRPr="00940C19">
          <w:rPr>
            <w:rStyle w:val="Hyperlink"/>
            <w:rFonts w:cs="Tahoma"/>
            <w:szCs w:val="20"/>
          </w:rPr>
          <w:t xml:space="preserve"> </w:t>
        </w:r>
        <w:r w:rsidRPr="00940C19">
          <w:rPr>
            <w:rStyle w:val="Hyperlink"/>
          </w:rPr>
          <w:t>Research on Human Subjects Narrative</w:t>
        </w:r>
      </w:hyperlink>
      <w:r w:rsidRPr="00940C19">
        <w:t xml:space="preserve">). </w:t>
      </w:r>
      <w:r w:rsidRPr="00940C19">
        <w:rPr>
          <w:rFonts w:cs="Tahoma"/>
          <w:szCs w:val="20"/>
        </w:rPr>
        <w:t xml:space="preserve"> </w:t>
      </w:r>
    </w:p>
    <w:p w14:paraId="5A929BC7" w14:textId="77777777" w:rsidR="00C85BD0" w:rsidRPr="00940C19" w:rsidRDefault="00C85BD0" w:rsidP="00C85BD0">
      <w:pPr>
        <w:rPr>
          <w:rFonts w:cs="Tahoma"/>
          <w:szCs w:val="20"/>
        </w:rPr>
      </w:pPr>
    </w:p>
    <w:p w14:paraId="5A929BC8" w14:textId="50214B3A" w:rsidR="00C85BD0" w:rsidRPr="00940C19" w:rsidRDefault="00C85BD0" w:rsidP="00C85BD0">
      <w:pPr>
        <w:ind w:left="720"/>
        <w:rPr>
          <w:rFonts w:cs="Tahoma"/>
          <w:szCs w:val="20"/>
        </w:rPr>
      </w:pPr>
      <w:r w:rsidRPr="00940C19">
        <w:rPr>
          <w:rFonts w:cs="Tahoma"/>
          <w:szCs w:val="20"/>
        </w:rPr>
        <w:t>If you answer “</w:t>
      </w:r>
      <w:r w:rsidR="00F14DD2">
        <w:rPr>
          <w:rFonts w:cs="Tahoma"/>
          <w:szCs w:val="20"/>
        </w:rPr>
        <w:t>N</w:t>
      </w:r>
      <w:r w:rsidRPr="00940C19">
        <w:rPr>
          <w:rFonts w:cs="Tahoma"/>
          <w:szCs w:val="20"/>
        </w:rPr>
        <w:t>o” to the question “Is the Project Exempt from Federal Regulations?” you will be prompted to answer questions about the Institutional Review Board (IRB) review.</w:t>
      </w:r>
    </w:p>
    <w:p w14:paraId="5A929BC9" w14:textId="77777777" w:rsidR="00C85BD0" w:rsidRPr="00940C19" w:rsidRDefault="00C85BD0" w:rsidP="00C85BD0">
      <w:pPr>
        <w:rPr>
          <w:rFonts w:cs="Tahoma"/>
          <w:szCs w:val="20"/>
        </w:rPr>
      </w:pPr>
    </w:p>
    <w:p w14:paraId="5A929BCA" w14:textId="77777777" w:rsidR="00C85BD0" w:rsidRPr="00940C19" w:rsidRDefault="00C85BD0" w:rsidP="00C85BD0">
      <w:pPr>
        <w:ind w:left="720"/>
        <w:rPr>
          <w:rFonts w:cs="Tahoma"/>
          <w:szCs w:val="20"/>
        </w:rPr>
      </w:pPr>
      <w:r w:rsidRPr="00940C19">
        <w:rPr>
          <w:rFonts w:cs="Tahoma"/>
          <w:szCs w:val="20"/>
        </w:rPr>
        <w:t>If no, is the IRB review pending?  Answer either “Yes” or “No.”</w:t>
      </w:r>
    </w:p>
    <w:p w14:paraId="5A929BCB" w14:textId="77777777" w:rsidR="00C85BD0" w:rsidRPr="00940C19" w:rsidRDefault="00C85BD0" w:rsidP="00C85BD0">
      <w:pPr>
        <w:rPr>
          <w:rFonts w:cs="Tahoma"/>
          <w:szCs w:val="20"/>
        </w:rPr>
      </w:pPr>
    </w:p>
    <w:p w14:paraId="5A929BCC" w14:textId="3986C482" w:rsidR="00C85BD0" w:rsidRPr="00940C19" w:rsidRDefault="00C85BD0" w:rsidP="00C85BD0">
      <w:pPr>
        <w:ind w:left="720"/>
        <w:rPr>
          <w:rFonts w:cs="Tahoma"/>
          <w:szCs w:val="20"/>
        </w:rPr>
      </w:pPr>
      <w:r w:rsidRPr="00940C19">
        <w:rPr>
          <w:rFonts w:cs="Tahoma"/>
          <w:szCs w:val="20"/>
        </w:rPr>
        <w:t>If you answer “</w:t>
      </w:r>
      <w:r w:rsidR="00F14DD2">
        <w:rPr>
          <w:rFonts w:cs="Tahoma"/>
          <w:szCs w:val="20"/>
        </w:rPr>
        <w:t>Y</w:t>
      </w:r>
      <w:r w:rsidRPr="00940C19">
        <w:rPr>
          <w:rFonts w:cs="Tahoma"/>
          <w:szCs w:val="20"/>
        </w:rPr>
        <w:t>es” because the review is pending, then leave the IRB approval date blank. If you answer “</w:t>
      </w:r>
      <w:r w:rsidR="00F14DD2">
        <w:rPr>
          <w:rFonts w:cs="Tahoma"/>
          <w:szCs w:val="20"/>
        </w:rPr>
        <w:t>N</w:t>
      </w:r>
      <w:r w:rsidRPr="00940C19">
        <w:rPr>
          <w:rFonts w:cs="Tahoma"/>
          <w:szCs w:val="20"/>
        </w:rPr>
        <w:t>o” because the review is not pending, then you are required to enter the latest IRB approval date, if available. Therefore, you should select “No” only if a date is available for IRB approval.</w:t>
      </w:r>
    </w:p>
    <w:p w14:paraId="5A929BCD" w14:textId="77777777" w:rsidR="00C85BD0" w:rsidRPr="00940C19" w:rsidRDefault="00C85BD0" w:rsidP="00C85BD0">
      <w:pPr>
        <w:rPr>
          <w:rFonts w:cs="Tahoma"/>
          <w:szCs w:val="20"/>
        </w:rPr>
      </w:pPr>
    </w:p>
    <w:p w14:paraId="5A929BCE" w14:textId="77777777" w:rsidR="00C85BD0" w:rsidRPr="00940C19" w:rsidRDefault="00D67808" w:rsidP="00C85BD0">
      <w:pPr>
        <w:ind w:left="720"/>
        <w:rPr>
          <w:rFonts w:cs="Tahoma"/>
          <w:szCs w:val="20"/>
        </w:rPr>
      </w:pPr>
      <w:r>
        <w:rPr>
          <w:rFonts w:cs="Tahoma"/>
          <w:szCs w:val="20"/>
        </w:rPr>
        <w:lastRenderedPageBreak/>
        <w:t>Note: IRB a</w:t>
      </w:r>
      <w:r w:rsidR="00C85BD0" w:rsidRPr="00940C19">
        <w:rPr>
          <w:rFonts w:cs="Tahoma"/>
          <w:szCs w:val="20"/>
        </w:rPr>
        <w:t>pproval may not be pending because you have not begun the IRB</w:t>
      </w:r>
      <w:r>
        <w:rPr>
          <w:rFonts w:cs="Tahoma"/>
          <w:szCs w:val="20"/>
        </w:rPr>
        <w:t xml:space="preserve"> process. In this case, an IRB approval d</w:t>
      </w:r>
      <w:r w:rsidR="00C85BD0" w:rsidRPr="00940C19">
        <w:rPr>
          <w:rFonts w:cs="Tahoma"/>
          <w:szCs w:val="20"/>
        </w:rPr>
        <w:t xml:space="preserve">ate will not be available. However, a date must be entered in this field if “No” is selected or the application will be rejected with errors by Grants.gov. Therefore, you should check “Yes” to the question “Is the </w:t>
      </w:r>
      <w:r>
        <w:rPr>
          <w:rFonts w:cs="Tahoma"/>
          <w:szCs w:val="20"/>
        </w:rPr>
        <w:t>IRB review pending?” if an IRB a</w:t>
      </w:r>
      <w:r w:rsidR="00C85BD0" w:rsidRPr="00940C19">
        <w:rPr>
          <w:rFonts w:cs="Tahoma"/>
          <w:szCs w:val="20"/>
        </w:rPr>
        <w:t xml:space="preserve">pproval </w:t>
      </w:r>
      <w:r>
        <w:rPr>
          <w:rFonts w:cs="Tahoma"/>
          <w:szCs w:val="20"/>
        </w:rPr>
        <w:t>d</w:t>
      </w:r>
      <w:r w:rsidR="00C85BD0" w:rsidRPr="00940C19">
        <w:rPr>
          <w:rFonts w:cs="Tahoma"/>
          <w:szCs w:val="20"/>
        </w:rPr>
        <w:t>ate is not available.</w:t>
      </w:r>
    </w:p>
    <w:p w14:paraId="5A929BCF" w14:textId="77777777" w:rsidR="00C85BD0" w:rsidRPr="00940C19" w:rsidRDefault="00D67808" w:rsidP="00C85BD0">
      <w:pPr>
        <w:ind w:left="720"/>
        <w:rPr>
          <w:rFonts w:cs="Tahoma"/>
          <w:szCs w:val="20"/>
        </w:rPr>
      </w:pPr>
      <w:r>
        <w:rPr>
          <w:rFonts w:cs="Tahoma"/>
          <w:szCs w:val="20"/>
        </w:rPr>
        <w:t xml:space="preserve"> </w:t>
      </w:r>
    </w:p>
    <w:p w14:paraId="5A929BD0" w14:textId="19AB3723" w:rsidR="00C85BD0" w:rsidRPr="00940C19" w:rsidRDefault="00C85BD0" w:rsidP="00C85BD0">
      <w:pPr>
        <w:ind w:left="720"/>
        <w:rPr>
          <w:rFonts w:cs="Tahoma"/>
          <w:szCs w:val="20"/>
        </w:rPr>
      </w:pPr>
      <w:r w:rsidRPr="00940C19">
        <w:rPr>
          <w:rFonts w:cs="Tahoma"/>
          <w:szCs w:val="20"/>
        </w:rPr>
        <w:t>If you answer “</w:t>
      </w:r>
      <w:r w:rsidR="00F14DD2">
        <w:rPr>
          <w:rFonts w:cs="Tahoma"/>
          <w:szCs w:val="20"/>
        </w:rPr>
        <w:t>N</w:t>
      </w:r>
      <w:r w:rsidRPr="00940C19">
        <w:rPr>
          <w:rFonts w:cs="Tahoma"/>
          <w:szCs w:val="20"/>
        </w:rPr>
        <w:t xml:space="preserve">o” to the question “Is the Project Exempt from Federal Regulations?” provide a Non-exempt Research on Human Subjects Narrative at Item 12 of this form (see </w:t>
      </w:r>
      <w:hyperlink w:anchor="_Research_on_Human" w:history="1">
        <w:r w:rsidRPr="00940C19">
          <w:rPr>
            <w:rStyle w:val="Hyperlink"/>
            <w:rFonts w:cs="Tahoma"/>
            <w:szCs w:val="20"/>
          </w:rPr>
          <w:t xml:space="preserve">Part </w:t>
        </w:r>
        <w:r w:rsidR="00F14DD2">
          <w:rPr>
            <w:rStyle w:val="Hyperlink"/>
            <w:rFonts w:cs="Tahoma"/>
            <w:szCs w:val="20"/>
          </w:rPr>
          <w:t>I</w:t>
        </w:r>
        <w:r w:rsidRPr="00940C19">
          <w:rPr>
            <w:rStyle w:val="Hyperlink"/>
            <w:rFonts w:cs="Tahoma"/>
            <w:szCs w:val="20"/>
          </w:rPr>
          <w:t>V.D.</w:t>
        </w:r>
        <w:r>
          <w:rPr>
            <w:rStyle w:val="Hyperlink"/>
            <w:rFonts w:cs="Tahoma"/>
            <w:szCs w:val="20"/>
          </w:rPr>
          <w:t>10</w:t>
        </w:r>
        <w:r w:rsidRPr="00940C19">
          <w:rPr>
            <w:rStyle w:val="Hyperlink"/>
            <w:rFonts w:cs="Tahoma"/>
            <w:szCs w:val="20"/>
          </w:rPr>
          <w:t xml:space="preserve"> </w:t>
        </w:r>
        <w:r w:rsidRPr="00940C19">
          <w:rPr>
            <w:rStyle w:val="Hyperlink"/>
          </w:rPr>
          <w:t>Research on Human Subjects Narrative</w:t>
        </w:r>
      </w:hyperlink>
      <w:r w:rsidRPr="00940C19">
        <w:t>).</w:t>
      </w:r>
    </w:p>
    <w:p w14:paraId="5A929BD1" w14:textId="77777777" w:rsidR="00C85BD0" w:rsidRPr="00940C19" w:rsidRDefault="00C85BD0" w:rsidP="00C85BD0">
      <w:pPr>
        <w:rPr>
          <w:rFonts w:cs="Tahoma"/>
          <w:szCs w:val="20"/>
        </w:rPr>
      </w:pPr>
    </w:p>
    <w:p w14:paraId="5A929BD2" w14:textId="77777777" w:rsidR="00C85BD0" w:rsidRPr="00940C19" w:rsidRDefault="00C85BD0" w:rsidP="00C85BD0">
      <w:pPr>
        <w:ind w:left="720"/>
        <w:rPr>
          <w:rFonts w:cs="Tahoma"/>
          <w:szCs w:val="20"/>
        </w:rPr>
      </w:pPr>
      <w:r w:rsidRPr="00940C19">
        <w:rPr>
          <w:rFonts w:cs="Tahoma"/>
          <w:szCs w:val="20"/>
        </w:rPr>
        <w:t>Human Subject Assurance Number:  Leave this item blank.</w:t>
      </w:r>
    </w:p>
    <w:p w14:paraId="5A929BD3" w14:textId="77777777" w:rsidR="00C85BD0" w:rsidRPr="00940C19" w:rsidRDefault="00C85BD0" w:rsidP="00C85BD0">
      <w:pPr>
        <w:rPr>
          <w:rFonts w:cs="Tahoma"/>
          <w:szCs w:val="20"/>
        </w:rPr>
      </w:pPr>
    </w:p>
    <w:p w14:paraId="5A929BD4"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Item 2</w:t>
      </w:r>
    </w:p>
    <w:p w14:paraId="5A929BD5" w14:textId="77777777" w:rsidR="00C85BD0" w:rsidRPr="00940C19" w:rsidRDefault="00C85BD0" w:rsidP="00C85BD0">
      <w:pPr>
        <w:rPr>
          <w:rFonts w:cs="Tahoma"/>
          <w:szCs w:val="20"/>
        </w:rPr>
      </w:pPr>
    </w:p>
    <w:p w14:paraId="5A929BD6" w14:textId="77777777" w:rsidR="00C85BD0" w:rsidRPr="00940C19" w:rsidRDefault="00C85BD0" w:rsidP="00C85BD0">
      <w:pPr>
        <w:ind w:left="720"/>
        <w:rPr>
          <w:rFonts w:cs="Tahoma"/>
          <w:szCs w:val="20"/>
        </w:rPr>
      </w:pPr>
      <w:r w:rsidRPr="00940C19">
        <w:rPr>
          <w:rFonts w:cs="Tahoma"/>
          <w:szCs w:val="20"/>
        </w:rPr>
        <w:t xml:space="preserve">Are Vertebrate Animals </w:t>
      </w:r>
      <w:r>
        <w:rPr>
          <w:rFonts w:cs="Tahoma"/>
          <w:szCs w:val="20"/>
        </w:rPr>
        <w:t>U</w:t>
      </w:r>
      <w:r w:rsidRPr="00940C19">
        <w:rPr>
          <w:rFonts w:cs="Tahoma"/>
          <w:szCs w:val="20"/>
        </w:rPr>
        <w:t>sed?  Check whether or not vertebrate animals will be used in this project.</w:t>
      </w:r>
    </w:p>
    <w:p w14:paraId="5A929BD7" w14:textId="77777777" w:rsidR="00C85BD0" w:rsidRPr="00940C19" w:rsidRDefault="00C85BD0" w:rsidP="00C85BD0">
      <w:pPr>
        <w:rPr>
          <w:rFonts w:cs="Tahoma"/>
          <w:szCs w:val="20"/>
        </w:rPr>
      </w:pPr>
    </w:p>
    <w:p w14:paraId="5A929BD8"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Item 3</w:t>
      </w:r>
    </w:p>
    <w:p w14:paraId="5A929BD9" w14:textId="77777777" w:rsidR="00C85BD0" w:rsidRPr="00940C19" w:rsidRDefault="00C85BD0" w:rsidP="00C85BD0">
      <w:pPr>
        <w:rPr>
          <w:rFonts w:cs="Tahoma"/>
          <w:szCs w:val="20"/>
        </w:rPr>
      </w:pPr>
    </w:p>
    <w:p w14:paraId="5A929BDA" w14:textId="77777777" w:rsidR="00C85BD0" w:rsidRPr="00940C19" w:rsidRDefault="00C85BD0" w:rsidP="00C85BD0">
      <w:pPr>
        <w:ind w:left="720"/>
        <w:rPr>
          <w:rFonts w:cs="Tahoma"/>
          <w:szCs w:val="20"/>
        </w:rPr>
      </w:pPr>
      <w:r w:rsidRPr="00940C19">
        <w:rPr>
          <w:rFonts w:cs="Tahoma"/>
          <w:szCs w:val="20"/>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5A929BDB" w14:textId="77777777" w:rsidR="00C85BD0" w:rsidRPr="00940C19" w:rsidRDefault="00C85BD0" w:rsidP="00C85BD0">
      <w:pPr>
        <w:rPr>
          <w:rFonts w:cs="Tahoma"/>
          <w:szCs w:val="20"/>
        </w:rPr>
      </w:pPr>
    </w:p>
    <w:p w14:paraId="5A929BDC"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Item 4</w:t>
      </w:r>
    </w:p>
    <w:p w14:paraId="5A929BDD" w14:textId="77777777" w:rsidR="00C85BD0" w:rsidRPr="00940C19" w:rsidRDefault="00C85BD0" w:rsidP="00C85BD0">
      <w:pPr>
        <w:rPr>
          <w:rFonts w:cs="Tahoma"/>
          <w:szCs w:val="20"/>
        </w:rPr>
      </w:pPr>
    </w:p>
    <w:p w14:paraId="5A929BDE" w14:textId="77777777" w:rsidR="00C85BD0" w:rsidRPr="00940C19" w:rsidRDefault="00C85BD0" w:rsidP="00C85BD0">
      <w:pPr>
        <w:ind w:left="720"/>
        <w:rPr>
          <w:rFonts w:cs="Tahoma"/>
          <w:szCs w:val="20"/>
        </w:rPr>
      </w:pPr>
      <w:r w:rsidRPr="00940C19">
        <w:rPr>
          <w:rFonts w:cs="Tahoma"/>
          <w:szCs w:val="20"/>
        </w:rPr>
        <w:t>Does this project have an actual or potential impact on the environment?  Check whether or not this project will have an actual or potential impact on the environment.</w:t>
      </w:r>
    </w:p>
    <w:p w14:paraId="5A929BDF" w14:textId="77777777" w:rsidR="00C85BD0" w:rsidRPr="00940C19" w:rsidRDefault="00C85BD0" w:rsidP="00C85BD0">
      <w:pPr>
        <w:rPr>
          <w:rFonts w:cs="Tahoma"/>
          <w:szCs w:val="20"/>
        </w:rPr>
      </w:pPr>
    </w:p>
    <w:p w14:paraId="5A929BE0"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Item 5</w:t>
      </w:r>
    </w:p>
    <w:p w14:paraId="5A929BE1" w14:textId="77777777" w:rsidR="00C85BD0" w:rsidRPr="00940C19" w:rsidRDefault="00C85BD0" w:rsidP="00C85BD0">
      <w:pPr>
        <w:rPr>
          <w:rFonts w:cs="Tahoma"/>
          <w:szCs w:val="20"/>
        </w:rPr>
      </w:pPr>
    </w:p>
    <w:p w14:paraId="5A929BE2" w14:textId="77777777" w:rsidR="00C85BD0" w:rsidRPr="00940C19" w:rsidRDefault="00C85BD0" w:rsidP="00C85BD0">
      <w:pPr>
        <w:ind w:left="720"/>
        <w:rPr>
          <w:rFonts w:cs="Tahoma"/>
          <w:szCs w:val="20"/>
        </w:rPr>
      </w:pPr>
      <w:r w:rsidRPr="00940C19">
        <w:rPr>
          <w:rFonts w:cs="Tahoma"/>
          <w:szCs w:val="20"/>
        </w:rPr>
        <w:t>Is the research site designated or eligible to be designated as a historic place?  Check whether or not the research site is designated or eligible to be designated as a historic place. Explain if necessary.</w:t>
      </w:r>
    </w:p>
    <w:p w14:paraId="5A929BE3" w14:textId="77777777" w:rsidR="00C85BD0" w:rsidRPr="00940C19" w:rsidRDefault="00C85BD0" w:rsidP="00C85BD0">
      <w:pPr>
        <w:rPr>
          <w:rFonts w:cs="Tahoma"/>
          <w:szCs w:val="20"/>
        </w:rPr>
      </w:pPr>
    </w:p>
    <w:p w14:paraId="5A929BE4"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Item 6</w:t>
      </w:r>
    </w:p>
    <w:p w14:paraId="5A929BE5" w14:textId="77777777" w:rsidR="00C85BD0" w:rsidRPr="00940C19" w:rsidRDefault="00C85BD0" w:rsidP="00C85BD0">
      <w:pPr>
        <w:rPr>
          <w:rFonts w:cs="Tahoma"/>
          <w:szCs w:val="20"/>
        </w:rPr>
      </w:pPr>
    </w:p>
    <w:p w14:paraId="5A929BE6" w14:textId="77777777" w:rsidR="00C85BD0" w:rsidRPr="00940C19" w:rsidRDefault="00C85BD0" w:rsidP="00C85BD0">
      <w:pPr>
        <w:ind w:left="720"/>
        <w:rPr>
          <w:rFonts w:cs="Tahoma"/>
          <w:szCs w:val="20"/>
        </w:rPr>
      </w:pPr>
      <w:r w:rsidRPr="00940C19">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14:paraId="5A929BE7" w14:textId="77777777" w:rsidR="00C85BD0" w:rsidRPr="00940C19" w:rsidRDefault="00C85BD0" w:rsidP="00C85BD0">
      <w:pPr>
        <w:rPr>
          <w:rFonts w:cs="Tahoma"/>
          <w:szCs w:val="20"/>
        </w:rPr>
      </w:pPr>
    </w:p>
    <w:p w14:paraId="5A929BE8" w14:textId="77777777" w:rsidR="00C85BD0" w:rsidRPr="000320EA" w:rsidRDefault="0000281D" w:rsidP="00EF257D">
      <w:pPr>
        <w:pStyle w:val="ListParagraph"/>
        <w:numPr>
          <w:ilvl w:val="0"/>
          <w:numId w:val="16"/>
        </w:numPr>
        <w:ind w:left="720"/>
        <w:rPr>
          <w:rFonts w:cs="Tahoma"/>
          <w:szCs w:val="20"/>
        </w:rPr>
      </w:pPr>
      <w:r>
        <w:rPr>
          <w:rFonts w:cs="Tahoma"/>
          <w:szCs w:val="20"/>
        </w:rPr>
        <w:t>Item 7</w:t>
      </w:r>
      <w:r w:rsidR="00C85BD0" w:rsidRPr="000320EA">
        <w:rPr>
          <w:rFonts w:cs="Tahoma"/>
          <w:szCs w:val="20"/>
        </w:rPr>
        <w:t xml:space="preserve"> </w:t>
      </w:r>
    </w:p>
    <w:p w14:paraId="5A929BE9" w14:textId="77777777" w:rsidR="00C85BD0" w:rsidRPr="000320EA" w:rsidRDefault="00C85BD0" w:rsidP="00C85BD0">
      <w:pPr>
        <w:rPr>
          <w:rFonts w:cs="Tahoma"/>
          <w:szCs w:val="20"/>
        </w:rPr>
      </w:pPr>
    </w:p>
    <w:p w14:paraId="5A929BEA" w14:textId="77777777" w:rsidR="00C85BD0" w:rsidRPr="000320EA" w:rsidRDefault="00C85BD0" w:rsidP="00C85BD0">
      <w:pPr>
        <w:ind w:left="720"/>
        <w:rPr>
          <w:rFonts w:cs="Tahoma"/>
          <w:szCs w:val="20"/>
        </w:rPr>
      </w:pPr>
      <w:r w:rsidRPr="000320EA">
        <w:rPr>
          <w:rFonts w:cs="Tahoma"/>
          <w:szCs w:val="20"/>
          <w:u w:val="single"/>
        </w:rPr>
        <w:t>Project Summary/Abstract</w:t>
      </w:r>
      <w:r w:rsidRPr="000320EA">
        <w:rPr>
          <w:rFonts w:cs="Tahoma"/>
          <w:szCs w:val="20"/>
        </w:rPr>
        <w:t xml:space="preserve">. Attach the Project Summary/Abstract as a PDF file here. See </w:t>
      </w:r>
      <w:hyperlink w:anchor="_PDF_ATTACHMENTS" w:history="1">
        <w:r w:rsidRPr="000320EA">
          <w:rPr>
            <w:rStyle w:val="Hyperlink"/>
            <w:rFonts w:cs="Tahoma"/>
            <w:szCs w:val="20"/>
          </w:rPr>
          <w:t xml:space="preserve">Part </w:t>
        </w:r>
        <w:r w:rsidR="000A1E6D">
          <w:rPr>
            <w:rStyle w:val="Hyperlink"/>
            <w:rFonts w:cs="Tahoma"/>
            <w:szCs w:val="20"/>
          </w:rPr>
          <w:t>I</w:t>
        </w:r>
        <w:r w:rsidRPr="000320EA">
          <w:rPr>
            <w:rStyle w:val="Hyperlink"/>
            <w:rFonts w:cs="Tahoma"/>
            <w:szCs w:val="20"/>
          </w:rPr>
          <w:t>V.D PDF Attachments</w:t>
        </w:r>
      </w:hyperlink>
      <w:r w:rsidRPr="000320EA">
        <w:rPr>
          <w:rFonts w:cs="Tahoma"/>
          <w:szCs w:val="20"/>
        </w:rPr>
        <w:t xml:space="preserve"> for information </w:t>
      </w:r>
      <w:r w:rsidRPr="00BE536B">
        <w:rPr>
          <w:rFonts w:cs="Tahoma"/>
          <w:szCs w:val="20"/>
        </w:rPr>
        <w:t>about content and recommended formatting and page length for this PDF file.</w:t>
      </w:r>
    </w:p>
    <w:p w14:paraId="5A929BEB" w14:textId="77777777" w:rsidR="00C85BD0" w:rsidRPr="000320EA" w:rsidRDefault="00C85BD0" w:rsidP="00C85BD0">
      <w:pPr>
        <w:rPr>
          <w:rFonts w:cs="Tahoma"/>
          <w:szCs w:val="20"/>
        </w:rPr>
      </w:pPr>
    </w:p>
    <w:p w14:paraId="5A929BEC" w14:textId="77777777" w:rsidR="00C85BD0" w:rsidRPr="000320EA" w:rsidRDefault="0000281D" w:rsidP="00EF257D">
      <w:pPr>
        <w:pStyle w:val="ListParagraph"/>
        <w:numPr>
          <w:ilvl w:val="0"/>
          <w:numId w:val="16"/>
        </w:numPr>
        <w:ind w:left="720"/>
        <w:rPr>
          <w:rFonts w:cs="Tahoma"/>
          <w:szCs w:val="20"/>
        </w:rPr>
      </w:pPr>
      <w:r>
        <w:rPr>
          <w:rFonts w:cs="Tahoma"/>
          <w:szCs w:val="20"/>
        </w:rPr>
        <w:t>Item 8</w:t>
      </w:r>
      <w:r w:rsidR="00C85BD0" w:rsidRPr="000320EA">
        <w:rPr>
          <w:rFonts w:cs="Tahoma"/>
          <w:szCs w:val="20"/>
        </w:rPr>
        <w:t xml:space="preserve"> </w:t>
      </w:r>
    </w:p>
    <w:p w14:paraId="5A929BED" w14:textId="77777777" w:rsidR="00C85BD0" w:rsidRPr="000320EA" w:rsidRDefault="00C85BD0" w:rsidP="00C85BD0">
      <w:pPr>
        <w:rPr>
          <w:rFonts w:cs="Tahoma"/>
          <w:szCs w:val="20"/>
        </w:rPr>
      </w:pPr>
    </w:p>
    <w:p w14:paraId="5A929BEE" w14:textId="586EFAE7" w:rsidR="00C85BD0" w:rsidRPr="00BE536B" w:rsidRDefault="00C85BD0" w:rsidP="00C85BD0">
      <w:pPr>
        <w:ind w:left="720"/>
        <w:rPr>
          <w:rFonts w:cs="Tahoma"/>
          <w:szCs w:val="20"/>
        </w:rPr>
      </w:pPr>
      <w:r w:rsidRPr="000320EA">
        <w:rPr>
          <w:rFonts w:cs="Tahoma"/>
          <w:szCs w:val="20"/>
          <w:u w:val="single"/>
        </w:rPr>
        <w:t>Project Narrative</w:t>
      </w:r>
      <w:r w:rsidRPr="000320EA">
        <w:rPr>
          <w:rFonts w:cs="Tahoma"/>
          <w:szCs w:val="20"/>
        </w:rPr>
        <w:t xml:space="preserve">. Create a single PDF file that contains the Project Narrative </w:t>
      </w:r>
      <w:r>
        <w:rPr>
          <w:rFonts w:cs="Tahoma"/>
          <w:szCs w:val="20"/>
        </w:rPr>
        <w:t>and</w:t>
      </w:r>
      <w:r w:rsidRPr="000320EA">
        <w:rPr>
          <w:rFonts w:cs="Tahoma"/>
          <w:szCs w:val="20"/>
        </w:rPr>
        <w:t xml:space="preserve"> Appendix A</w:t>
      </w:r>
      <w:r>
        <w:rPr>
          <w:rFonts w:cs="Tahoma"/>
          <w:szCs w:val="20"/>
        </w:rPr>
        <w:t xml:space="preserve"> (required)</w:t>
      </w:r>
      <w:r w:rsidRPr="000320EA">
        <w:rPr>
          <w:rFonts w:cs="Tahoma"/>
          <w:szCs w:val="20"/>
        </w:rPr>
        <w:t xml:space="preserve">, </w:t>
      </w:r>
      <w:r w:rsidR="00F14DD2">
        <w:rPr>
          <w:rFonts w:cs="Tahoma"/>
          <w:szCs w:val="20"/>
        </w:rPr>
        <w:t xml:space="preserve">as well as, when applicable, </w:t>
      </w:r>
      <w:r w:rsidR="00F52660">
        <w:rPr>
          <w:rFonts w:cs="Tahoma"/>
          <w:szCs w:val="20"/>
        </w:rPr>
        <w:t xml:space="preserve">Appendix B (required for resubmissions), </w:t>
      </w:r>
      <w:r w:rsidRPr="000320EA">
        <w:rPr>
          <w:rFonts w:cs="Tahoma"/>
          <w:szCs w:val="20"/>
        </w:rPr>
        <w:t>Appendix C</w:t>
      </w:r>
      <w:r>
        <w:rPr>
          <w:rFonts w:cs="Tahoma"/>
          <w:szCs w:val="20"/>
        </w:rPr>
        <w:t xml:space="preserve"> (optional)</w:t>
      </w:r>
      <w:r w:rsidRPr="000320EA">
        <w:rPr>
          <w:rFonts w:cs="Tahoma"/>
          <w:szCs w:val="20"/>
        </w:rPr>
        <w:t>, Appendix D</w:t>
      </w:r>
      <w:r>
        <w:rPr>
          <w:rFonts w:cs="Tahoma"/>
          <w:szCs w:val="20"/>
        </w:rPr>
        <w:t xml:space="preserve"> (optional)</w:t>
      </w:r>
      <w:r w:rsidRPr="000320EA">
        <w:rPr>
          <w:rFonts w:cs="Tahoma"/>
          <w:szCs w:val="20"/>
        </w:rPr>
        <w:t xml:space="preserve">, </w:t>
      </w:r>
      <w:r>
        <w:rPr>
          <w:rFonts w:cs="Tahoma"/>
          <w:szCs w:val="20"/>
        </w:rPr>
        <w:t xml:space="preserve">Appendix E (optional), </w:t>
      </w:r>
      <w:r w:rsidRPr="000320EA">
        <w:rPr>
          <w:rFonts w:cs="Tahoma"/>
          <w:szCs w:val="20"/>
        </w:rPr>
        <w:t xml:space="preserve">and Appendix </w:t>
      </w:r>
      <w:r>
        <w:rPr>
          <w:rFonts w:cs="Tahoma"/>
          <w:szCs w:val="20"/>
        </w:rPr>
        <w:t xml:space="preserve">F (required for </w:t>
      </w:r>
      <w:r w:rsidR="0043034E" w:rsidRPr="00BE536B">
        <w:t>efficacy</w:t>
      </w:r>
      <w:r w:rsidR="0043034E">
        <w:rPr>
          <w:rFonts w:eastAsia="Calibri"/>
        </w:rPr>
        <w:t xml:space="preserve"> or </w:t>
      </w:r>
      <w:r w:rsidR="0043034E" w:rsidRPr="00BE536B">
        <w:t>effectiveness</w:t>
      </w:r>
      <w:r w:rsidR="0043034E">
        <w:rPr>
          <w:rFonts w:eastAsia="Calibri"/>
        </w:rPr>
        <w:t xml:space="preserve"> research</w:t>
      </w:r>
      <w:r>
        <w:rPr>
          <w:rFonts w:cs="Tahoma"/>
          <w:szCs w:val="20"/>
        </w:rPr>
        <w:t>). Attach this</w:t>
      </w:r>
      <w:r w:rsidRPr="000320EA">
        <w:rPr>
          <w:rFonts w:cs="Tahoma"/>
          <w:szCs w:val="20"/>
        </w:rPr>
        <w:t xml:space="preserve"> single PDF file here. See </w:t>
      </w:r>
      <w:hyperlink w:anchor="_PDF_ATTACHMENTS" w:history="1">
        <w:r w:rsidRPr="000320EA">
          <w:rPr>
            <w:rStyle w:val="Hyperlink"/>
            <w:rFonts w:cs="Tahoma"/>
            <w:szCs w:val="20"/>
          </w:rPr>
          <w:t xml:space="preserve">Part </w:t>
        </w:r>
        <w:r w:rsidR="000A1E6D">
          <w:rPr>
            <w:rStyle w:val="Hyperlink"/>
            <w:rFonts w:cs="Tahoma"/>
            <w:szCs w:val="20"/>
          </w:rPr>
          <w:t>I</w:t>
        </w:r>
        <w:r w:rsidRPr="000320EA">
          <w:rPr>
            <w:rStyle w:val="Hyperlink"/>
            <w:rFonts w:cs="Tahoma"/>
            <w:szCs w:val="20"/>
          </w:rPr>
          <w:t>V.D PDF Attachments</w:t>
        </w:r>
      </w:hyperlink>
      <w:r w:rsidRPr="000320EA">
        <w:rPr>
          <w:rFonts w:cs="Tahoma"/>
          <w:szCs w:val="20"/>
        </w:rPr>
        <w:t xml:space="preserve"> for information about </w:t>
      </w:r>
      <w:r w:rsidRPr="00BE536B">
        <w:rPr>
          <w:rFonts w:cs="Tahoma"/>
          <w:szCs w:val="20"/>
        </w:rPr>
        <w:t>content and recommended formatting and page length for the different components of this PDF file.</w:t>
      </w:r>
    </w:p>
    <w:p w14:paraId="5A929BEF" w14:textId="77777777" w:rsidR="00C85BD0" w:rsidRPr="00BE536B" w:rsidRDefault="00C85BD0" w:rsidP="00C85BD0">
      <w:pPr>
        <w:rPr>
          <w:rFonts w:cs="Tahoma"/>
          <w:szCs w:val="20"/>
        </w:rPr>
      </w:pPr>
    </w:p>
    <w:p w14:paraId="5A929BF0" w14:textId="77777777" w:rsidR="00C85BD0" w:rsidRPr="00BE536B" w:rsidRDefault="00C85BD0" w:rsidP="00EF257D">
      <w:pPr>
        <w:pStyle w:val="ListParagraph"/>
        <w:keepNext/>
        <w:numPr>
          <w:ilvl w:val="0"/>
          <w:numId w:val="16"/>
        </w:numPr>
        <w:ind w:left="720"/>
        <w:rPr>
          <w:rFonts w:cs="Tahoma"/>
          <w:szCs w:val="20"/>
        </w:rPr>
      </w:pPr>
      <w:r w:rsidRPr="00BE536B">
        <w:rPr>
          <w:rFonts w:cs="Tahoma"/>
          <w:szCs w:val="20"/>
        </w:rPr>
        <w:t xml:space="preserve">Item 9 </w:t>
      </w:r>
    </w:p>
    <w:p w14:paraId="5A929BF1" w14:textId="77777777" w:rsidR="00C85BD0" w:rsidRPr="00BE536B" w:rsidRDefault="00C85BD0" w:rsidP="00C85BD0">
      <w:pPr>
        <w:keepNext/>
        <w:rPr>
          <w:rFonts w:cs="Tahoma"/>
          <w:szCs w:val="20"/>
        </w:rPr>
      </w:pPr>
    </w:p>
    <w:p w14:paraId="5A929BF2" w14:textId="77777777" w:rsidR="00C85BD0" w:rsidRPr="000320EA" w:rsidRDefault="00C85BD0" w:rsidP="00C85BD0">
      <w:pPr>
        <w:keepNext/>
        <w:ind w:left="720"/>
        <w:rPr>
          <w:rFonts w:cs="Tahoma"/>
          <w:szCs w:val="20"/>
        </w:rPr>
      </w:pPr>
      <w:r w:rsidRPr="00BE536B">
        <w:rPr>
          <w:rFonts w:cs="Tahoma"/>
          <w:szCs w:val="20"/>
          <w:u w:val="single"/>
        </w:rPr>
        <w:t>Bibliography and References Cited</w:t>
      </w:r>
      <w:r w:rsidRPr="00BE536B">
        <w:rPr>
          <w:rFonts w:cs="Tahoma"/>
          <w:szCs w:val="20"/>
        </w:rPr>
        <w:t xml:space="preserve">. Attach the Bibliography and References Cited as a PDF file here. See </w:t>
      </w:r>
      <w:hyperlink w:anchor="_PDF_ATTACHMENTS" w:history="1">
        <w:r w:rsidRPr="00BE536B">
          <w:rPr>
            <w:rStyle w:val="Hyperlink"/>
            <w:rFonts w:cs="Tahoma"/>
            <w:szCs w:val="20"/>
          </w:rPr>
          <w:t xml:space="preserve">Part </w:t>
        </w:r>
        <w:r w:rsidR="000A1E6D" w:rsidRPr="00BE536B">
          <w:rPr>
            <w:rStyle w:val="Hyperlink"/>
            <w:rFonts w:cs="Tahoma"/>
            <w:szCs w:val="20"/>
          </w:rPr>
          <w:t>I</w:t>
        </w:r>
        <w:r w:rsidRPr="00BE536B">
          <w:rPr>
            <w:rStyle w:val="Hyperlink"/>
            <w:rFonts w:cs="Tahoma"/>
            <w:szCs w:val="20"/>
          </w:rPr>
          <w:t>V.D PDF Attachments</w:t>
        </w:r>
      </w:hyperlink>
      <w:r w:rsidRPr="00BE536B">
        <w:rPr>
          <w:rFonts w:cs="Tahoma"/>
          <w:szCs w:val="20"/>
        </w:rPr>
        <w:t xml:space="preserve"> for information about content and recommended formatting and page length for this PDF file.</w:t>
      </w:r>
    </w:p>
    <w:p w14:paraId="5A929BF3" w14:textId="77777777" w:rsidR="00C85BD0" w:rsidRPr="000320EA" w:rsidRDefault="00C85BD0" w:rsidP="00C85BD0">
      <w:pPr>
        <w:rPr>
          <w:rFonts w:cs="Tahoma"/>
          <w:szCs w:val="20"/>
        </w:rPr>
      </w:pPr>
    </w:p>
    <w:p w14:paraId="5A929BF4" w14:textId="77777777" w:rsidR="00C85BD0" w:rsidRPr="00940C19" w:rsidRDefault="00C85BD0" w:rsidP="00C85BD0">
      <w:pPr>
        <w:rPr>
          <w:rFonts w:cs="Tahoma"/>
          <w:szCs w:val="20"/>
        </w:rPr>
      </w:pPr>
    </w:p>
    <w:p w14:paraId="5A929BF5"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 xml:space="preserve">Item 10 </w:t>
      </w:r>
    </w:p>
    <w:p w14:paraId="5A929BF6" w14:textId="77777777" w:rsidR="00C85BD0" w:rsidRPr="00940C19" w:rsidRDefault="00C85BD0" w:rsidP="00C85BD0">
      <w:pPr>
        <w:rPr>
          <w:rFonts w:cs="Tahoma"/>
          <w:szCs w:val="20"/>
        </w:rPr>
      </w:pPr>
    </w:p>
    <w:p w14:paraId="5A929BF7" w14:textId="60967AA9" w:rsidR="00C85BD0" w:rsidRPr="00940C19" w:rsidRDefault="00C85BD0" w:rsidP="00C85BD0">
      <w:pPr>
        <w:ind w:left="720"/>
        <w:rPr>
          <w:rFonts w:cs="Tahoma"/>
          <w:szCs w:val="20"/>
        </w:rPr>
      </w:pPr>
      <w:r w:rsidRPr="00940C19">
        <w:rPr>
          <w:rFonts w:cs="Tahoma"/>
          <w:szCs w:val="20"/>
          <w:u w:val="single"/>
        </w:rPr>
        <w:t>Facilities and Other Resources</w:t>
      </w:r>
      <w:r w:rsidRPr="00940C19">
        <w:rPr>
          <w:rFonts w:cs="Tahoma"/>
          <w:szCs w:val="20"/>
        </w:rPr>
        <w:t xml:space="preserve">. </w:t>
      </w:r>
      <w:r w:rsidR="00F14DD2">
        <w:rPr>
          <w:rFonts w:cs="Tahoma"/>
          <w:szCs w:val="20"/>
        </w:rPr>
        <w:t>Do not include</w:t>
      </w:r>
      <w:r w:rsidRPr="00940C19">
        <w:rPr>
          <w:rFonts w:cs="Tahoma"/>
          <w:szCs w:val="20"/>
        </w:rPr>
        <w:t xml:space="preserve"> an attachment here. Explanatory information about facilities and other resources must be included in the Resources Section of the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w:t>
      </w:r>
      <w:r w:rsidR="00447629">
        <w:rPr>
          <w:rFonts w:cs="Tahoma"/>
          <w:szCs w:val="20"/>
        </w:rPr>
        <w:t xml:space="preserve">ducation organization. Include </w:t>
      </w:r>
      <w:r w:rsidR="00447629" w:rsidRPr="00091E54">
        <w:rPr>
          <w:rFonts w:cs="Tahoma"/>
          <w:szCs w:val="20"/>
        </w:rPr>
        <w:t>Letters of A</w:t>
      </w:r>
      <w:r w:rsidRPr="00091E54">
        <w:rPr>
          <w:rFonts w:cs="Tahoma"/>
          <w:szCs w:val="20"/>
        </w:rPr>
        <w:t xml:space="preserve">greement in Appendix </w:t>
      </w:r>
      <w:r w:rsidR="00447629" w:rsidRPr="00091E54">
        <w:rPr>
          <w:rFonts w:cs="Tahoma"/>
          <w:szCs w:val="20"/>
        </w:rPr>
        <w:t>E</w:t>
      </w:r>
      <w:r w:rsidRPr="00091E54">
        <w:rPr>
          <w:rFonts w:cs="Tahoma"/>
          <w:szCs w:val="20"/>
        </w:rPr>
        <w:t>.</w:t>
      </w:r>
    </w:p>
    <w:p w14:paraId="5A929BF8" w14:textId="77777777" w:rsidR="00C85BD0" w:rsidRPr="00940C19" w:rsidRDefault="00C85BD0" w:rsidP="00C85BD0">
      <w:pPr>
        <w:rPr>
          <w:rFonts w:cs="Tahoma"/>
          <w:szCs w:val="20"/>
        </w:rPr>
      </w:pPr>
    </w:p>
    <w:p w14:paraId="5A929BF9"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 xml:space="preserve">Item 11 </w:t>
      </w:r>
    </w:p>
    <w:p w14:paraId="5A929BFA" w14:textId="77777777" w:rsidR="00C85BD0" w:rsidRPr="00940C19" w:rsidRDefault="00C85BD0" w:rsidP="00C85BD0">
      <w:pPr>
        <w:rPr>
          <w:rFonts w:cs="Tahoma"/>
          <w:szCs w:val="20"/>
        </w:rPr>
      </w:pPr>
    </w:p>
    <w:p w14:paraId="5A929BFB" w14:textId="1FF0C830" w:rsidR="00C85BD0" w:rsidRPr="00940C19" w:rsidRDefault="00C85BD0" w:rsidP="00C85BD0">
      <w:pPr>
        <w:ind w:left="720"/>
        <w:rPr>
          <w:rFonts w:cs="Tahoma"/>
          <w:szCs w:val="20"/>
        </w:rPr>
      </w:pPr>
      <w:r w:rsidRPr="00940C19">
        <w:rPr>
          <w:rFonts w:cs="Tahoma"/>
          <w:szCs w:val="20"/>
          <w:u w:val="single"/>
        </w:rPr>
        <w:t>Equipment</w:t>
      </w:r>
      <w:r w:rsidRPr="00940C19">
        <w:rPr>
          <w:rFonts w:cs="Tahoma"/>
          <w:szCs w:val="20"/>
        </w:rPr>
        <w:t xml:space="preserve">. </w:t>
      </w:r>
      <w:r w:rsidR="00F14DD2">
        <w:rPr>
          <w:rFonts w:cs="Tahoma"/>
          <w:szCs w:val="20"/>
        </w:rPr>
        <w:t xml:space="preserve">Do not include </w:t>
      </w:r>
      <w:r w:rsidRPr="00940C19">
        <w:rPr>
          <w:rFonts w:cs="Tahoma"/>
          <w:szCs w:val="20"/>
        </w:rPr>
        <w:t xml:space="preserve">an attachment here. Explanatory information about equipment may be included in the </w:t>
      </w:r>
      <w:r>
        <w:rPr>
          <w:rFonts w:cs="Tahoma"/>
          <w:szCs w:val="20"/>
        </w:rPr>
        <w:t>N</w:t>
      </w:r>
      <w:r w:rsidRPr="00940C19">
        <w:rPr>
          <w:rFonts w:cs="Tahoma"/>
          <w:szCs w:val="20"/>
        </w:rPr>
        <w:t xml:space="preserve">arrative </w:t>
      </w:r>
      <w:r>
        <w:rPr>
          <w:rFonts w:cs="Tahoma"/>
          <w:szCs w:val="20"/>
        </w:rPr>
        <w:t>B</w:t>
      </w:r>
      <w:r w:rsidRPr="00940C19">
        <w:rPr>
          <w:rFonts w:cs="Tahoma"/>
          <w:szCs w:val="20"/>
        </w:rPr>
        <w:t xml:space="preserve">udget </w:t>
      </w:r>
      <w:r>
        <w:rPr>
          <w:rFonts w:cs="Tahoma"/>
          <w:szCs w:val="20"/>
        </w:rPr>
        <w:t>J</w:t>
      </w:r>
      <w:r w:rsidRPr="00940C19">
        <w:rPr>
          <w:rFonts w:cs="Tahoma"/>
          <w:szCs w:val="20"/>
        </w:rPr>
        <w:t xml:space="preserve">ustification. </w:t>
      </w:r>
    </w:p>
    <w:p w14:paraId="5A929BFC" w14:textId="77777777" w:rsidR="00C85BD0" w:rsidRPr="00940C19" w:rsidRDefault="00C85BD0" w:rsidP="00C85BD0">
      <w:pPr>
        <w:rPr>
          <w:rFonts w:cs="Tahoma"/>
          <w:szCs w:val="20"/>
        </w:rPr>
      </w:pPr>
    </w:p>
    <w:p w14:paraId="5A929BFD" w14:textId="77777777" w:rsidR="00C85BD0" w:rsidRPr="00940C19" w:rsidRDefault="00C85BD0" w:rsidP="00EF257D">
      <w:pPr>
        <w:pStyle w:val="ListParagraph"/>
        <w:numPr>
          <w:ilvl w:val="0"/>
          <w:numId w:val="16"/>
        </w:numPr>
        <w:ind w:left="720"/>
        <w:rPr>
          <w:rFonts w:cs="Tahoma"/>
          <w:szCs w:val="20"/>
        </w:rPr>
      </w:pPr>
      <w:r w:rsidRPr="00940C19">
        <w:rPr>
          <w:rFonts w:cs="Tahoma"/>
          <w:szCs w:val="20"/>
        </w:rPr>
        <w:t xml:space="preserve">Item 12 </w:t>
      </w:r>
    </w:p>
    <w:p w14:paraId="5A929BFE" w14:textId="77777777" w:rsidR="00C85BD0" w:rsidRPr="00940C19" w:rsidRDefault="00C85BD0" w:rsidP="00C85BD0">
      <w:pPr>
        <w:ind w:firstLine="720"/>
        <w:rPr>
          <w:rFonts w:cs="Tahoma"/>
          <w:szCs w:val="20"/>
        </w:rPr>
      </w:pPr>
    </w:p>
    <w:p w14:paraId="5A929BFF" w14:textId="77777777" w:rsidR="00C85BD0" w:rsidRPr="000320EA" w:rsidRDefault="00C85BD0" w:rsidP="00C85BD0">
      <w:pPr>
        <w:ind w:left="720"/>
        <w:rPr>
          <w:rFonts w:cs="Tahoma"/>
          <w:szCs w:val="20"/>
        </w:rPr>
      </w:pPr>
      <w:r w:rsidRPr="000320EA">
        <w:rPr>
          <w:rFonts w:cs="Tahoma"/>
          <w:szCs w:val="20"/>
          <w:u w:val="single"/>
        </w:rPr>
        <w:t>Other Attachments</w:t>
      </w:r>
      <w:r w:rsidRPr="000320EA">
        <w:rPr>
          <w:rFonts w:cs="Tahoma"/>
          <w:szCs w:val="20"/>
        </w:rPr>
        <w:t>. Attach a Research on Human Subjects Narrative as a PDF file here. You must attach either an Exempt Research on Human Subjects Narrative or a Non-Exempt Research on Human Subjects Narrative.</w:t>
      </w:r>
      <w:r>
        <w:rPr>
          <w:rFonts w:cs="Tahoma"/>
          <w:szCs w:val="20"/>
        </w:rPr>
        <w:t xml:space="preserve"> </w:t>
      </w:r>
      <w:r w:rsidRPr="000320EA">
        <w:rPr>
          <w:rFonts w:cs="Tahoma"/>
          <w:szCs w:val="20"/>
        </w:rPr>
        <w:t xml:space="preserve">See </w:t>
      </w:r>
      <w:hyperlink w:anchor="_PDF_ATTACHMENTS" w:history="1">
        <w:r w:rsidRPr="000320EA">
          <w:rPr>
            <w:rStyle w:val="Hyperlink"/>
            <w:rFonts w:cs="Tahoma"/>
            <w:szCs w:val="20"/>
          </w:rPr>
          <w:t xml:space="preserve">Part </w:t>
        </w:r>
        <w:r w:rsidR="000A1E6D">
          <w:rPr>
            <w:rStyle w:val="Hyperlink"/>
            <w:rFonts w:cs="Tahoma"/>
            <w:szCs w:val="20"/>
          </w:rPr>
          <w:t>I</w:t>
        </w:r>
        <w:r w:rsidRPr="000320EA">
          <w:rPr>
            <w:rStyle w:val="Hyperlink"/>
            <w:rFonts w:cs="Tahoma"/>
            <w:szCs w:val="20"/>
          </w:rPr>
          <w:t>V.D PDF Attachments</w:t>
        </w:r>
      </w:hyperlink>
      <w:r w:rsidRPr="000320EA">
        <w:rPr>
          <w:rFonts w:cs="Tahoma"/>
          <w:szCs w:val="20"/>
        </w:rPr>
        <w:t xml:space="preserve"> for information </w:t>
      </w:r>
      <w:r w:rsidRPr="00BE536B">
        <w:rPr>
          <w:rFonts w:cs="Tahoma"/>
          <w:szCs w:val="20"/>
        </w:rPr>
        <w:t>about content and recommended formatting and page length for this PDF file.</w:t>
      </w:r>
      <w:r w:rsidRPr="000320EA">
        <w:rPr>
          <w:rFonts w:cs="Tahoma"/>
          <w:szCs w:val="20"/>
        </w:rPr>
        <w:t xml:space="preserve"> </w:t>
      </w:r>
    </w:p>
    <w:p w14:paraId="5A929C00" w14:textId="77777777" w:rsidR="00C85BD0" w:rsidRPr="00940C19" w:rsidRDefault="00C85BD0" w:rsidP="00C85BD0">
      <w:pPr>
        <w:rPr>
          <w:rFonts w:cs="Tahoma"/>
          <w:szCs w:val="20"/>
        </w:rPr>
      </w:pPr>
    </w:p>
    <w:p w14:paraId="5A929C01" w14:textId="77777777" w:rsidR="00C85BD0" w:rsidRDefault="00C85BD0" w:rsidP="00C85BD0">
      <w:pPr>
        <w:ind w:left="720"/>
        <w:rPr>
          <w:rFonts w:cs="Tahoma"/>
          <w:szCs w:val="20"/>
        </w:rPr>
      </w:pPr>
      <w:r w:rsidRPr="00940C19">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5A929C02" w14:textId="77777777" w:rsidR="009A7D90" w:rsidRPr="00940C19" w:rsidRDefault="009A7D90" w:rsidP="00C85BD0">
      <w:pPr>
        <w:ind w:left="720"/>
        <w:rPr>
          <w:rFonts w:cs="Tahoma"/>
          <w:szCs w:val="20"/>
        </w:rPr>
      </w:pPr>
    </w:p>
    <w:p w14:paraId="5A929C03" w14:textId="77777777" w:rsidR="009A7D90" w:rsidRPr="008813C2" w:rsidRDefault="009A7D90" w:rsidP="00316272">
      <w:pPr>
        <w:pStyle w:val="Heading3"/>
        <w:numPr>
          <w:ilvl w:val="4"/>
          <w:numId w:val="76"/>
        </w:numPr>
        <w:ind w:left="360"/>
      </w:pPr>
      <w:bookmarkStart w:id="427" w:name="_Research_&amp;_Related_1"/>
      <w:bookmarkStart w:id="428" w:name="_Toc378949436"/>
      <w:bookmarkStart w:id="429" w:name="_Toc380160430"/>
      <w:bookmarkStart w:id="430" w:name="_Toc482112288"/>
      <w:bookmarkStart w:id="431" w:name="_Toc514931490"/>
      <w:bookmarkEnd w:id="425"/>
      <w:bookmarkEnd w:id="426"/>
      <w:bookmarkEnd w:id="427"/>
      <w:r w:rsidRPr="008813C2">
        <w:t>Research &amp; Related Budget (Total Federal+Non-Federal)-Sections A &amp; B; C, D, &amp; E; F-K</w:t>
      </w:r>
      <w:bookmarkEnd w:id="428"/>
      <w:bookmarkEnd w:id="429"/>
      <w:bookmarkEnd w:id="430"/>
      <w:bookmarkEnd w:id="431"/>
    </w:p>
    <w:p w14:paraId="5A929C04" w14:textId="77777777" w:rsidR="009A7D90" w:rsidRPr="00940C19" w:rsidRDefault="009A7D90" w:rsidP="009A7D90">
      <w:r w:rsidRPr="00940C19">
        <w:t xml:space="preserve">This form asks you to provide detailed budget information for each year of support requested for the applicant institution (i.e., the Project Budget). The form also asks you to indicate any </w:t>
      </w:r>
      <w:r w:rsidR="0000281D">
        <w:t>N</w:t>
      </w:r>
      <w:r w:rsidRPr="00940C19">
        <w:t>on-</w:t>
      </w:r>
      <w:r w:rsidR="0000281D">
        <w:t>F</w:t>
      </w:r>
      <w:r w:rsidRPr="00940C19">
        <w:t xml:space="preserve">ederal </w:t>
      </w:r>
      <w:r>
        <w:t>f</w:t>
      </w:r>
      <w:r w:rsidRPr="00940C19">
        <w:t>unds supporting the project. You should provide this budget information for each project year using all sections of the R&amp;R Budget form. Note that the budget form has multiple sections for each budget year: A &amp; B; C, D, &amp; E; and F-K.</w:t>
      </w:r>
    </w:p>
    <w:p w14:paraId="5A929C05" w14:textId="77777777" w:rsidR="009A7D90" w:rsidRPr="00940C19" w:rsidRDefault="009A7D90" w:rsidP="009A7D90">
      <w:pPr>
        <w:rPr>
          <w:rFonts w:cs="Tahoma"/>
          <w:szCs w:val="20"/>
        </w:rPr>
      </w:pPr>
    </w:p>
    <w:p w14:paraId="5A929C06" w14:textId="77777777" w:rsidR="009A7D90" w:rsidRPr="00940C19" w:rsidRDefault="009A7D90" w:rsidP="00EF257D">
      <w:pPr>
        <w:pStyle w:val="ListParagraph"/>
        <w:numPr>
          <w:ilvl w:val="0"/>
          <w:numId w:val="16"/>
        </w:numPr>
        <w:spacing w:before="120" w:after="120"/>
        <w:ind w:left="720"/>
        <w:contextualSpacing w:val="0"/>
        <w:rPr>
          <w:rFonts w:cs="Tahoma"/>
          <w:szCs w:val="20"/>
        </w:rPr>
      </w:pPr>
      <w:r w:rsidRPr="00940C19">
        <w:rPr>
          <w:rFonts w:cs="Tahoma"/>
          <w:szCs w:val="20"/>
        </w:rPr>
        <w:lastRenderedPageBreak/>
        <w:t>Sections A &amp; B ask for information about Senior/Key Persons and Other Personnel</w:t>
      </w:r>
    </w:p>
    <w:p w14:paraId="5A929C07" w14:textId="77777777" w:rsidR="009A7D90" w:rsidRPr="00940C19" w:rsidRDefault="009A7D90" w:rsidP="00EF257D">
      <w:pPr>
        <w:pStyle w:val="ListParagraph"/>
        <w:numPr>
          <w:ilvl w:val="0"/>
          <w:numId w:val="16"/>
        </w:numPr>
        <w:spacing w:before="120" w:after="120"/>
        <w:ind w:left="720"/>
        <w:contextualSpacing w:val="0"/>
        <w:rPr>
          <w:rFonts w:cs="Tahoma"/>
          <w:szCs w:val="20"/>
        </w:rPr>
      </w:pPr>
      <w:r w:rsidRPr="00940C19">
        <w:rPr>
          <w:rFonts w:cs="Tahoma"/>
          <w:szCs w:val="20"/>
        </w:rPr>
        <w:t>Sections C, D &amp; E ask for information about Equipment, Travel, and Participant/Trainee Costs</w:t>
      </w:r>
    </w:p>
    <w:p w14:paraId="5A929C08" w14:textId="77777777" w:rsidR="009A7D90" w:rsidRPr="00940C19" w:rsidRDefault="009A7D90" w:rsidP="00F14DD2">
      <w:pPr>
        <w:pStyle w:val="ListParagraph"/>
        <w:numPr>
          <w:ilvl w:val="0"/>
          <w:numId w:val="16"/>
        </w:numPr>
        <w:spacing w:before="120"/>
        <w:ind w:left="720"/>
        <w:contextualSpacing w:val="0"/>
        <w:rPr>
          <w:rFonts w:cs="Tahoma"/>
          <w:szCs w:val="20"/>
        </w:rPr>
      </w:pPr>
      <w:r w:rsidRPr="00940C19">
        <w:rPr>
          <w:rFonts w:cs="Tahoma"/>
          <w:szCs w:val="20"/>
        </w:rPr>
        <w:t xml:space="preserve">Sections F-K ask for information about Other Direct Costs and Indirect Costs  </w:t>
      </w:r>
    </w:p>
    <w:p w14:paraId="5A929C09" w14:textId="77777777" w:rsidR="009A7D90" w:rsidRPr="00940C19" w:rsidRDefault="009A7D90" w:rsidP="009A7D90">
      <w:pPr>
        <w:rPr>
          <w:rFonts w:cs="Tahoma"/>
          <w:szCs w:val="20"/>
        </w:rPr>
      </w:pPr>
    </w:p>
    <w:p w14:paraId="5A929C0A" w14:textId="77777777" w:rsidR="009A7D90" w:rsidRPr="00940C19" w:rsidRDefault="009A7D90" w:rsidP="009A7D90">
      <w:pPr>
        <w:rPr>
          <w:rFonts w:cs="Tahoma"/>
          <w:szCs w:val="20"/>
        </w:rPr>
      </w:pPr>
      <w:r w:rsidRPr="00940C19">
        <w:rPr>
          <w:rFonts w:cs="Tahoma"/>
          <w:szCs w:val="20"/>
        </w:rPr>
        <w:t xml:space="preserve">You must complete each of these sections for as many budget periods (i.e., project years) as you are requesting funds. </w:t>
      </w:r>
    </w:p>
    <w:p w14:paraId="5A929C0B" w14:textId="77777777" w:rsidR="009A7D90" w:rsidRPr="00940C19" w:rsidRDefault="009A7D90" w:rsidP="009A7D90">
      <w:pPr>
        <w:rPr>
          <w:rFonts w:cs="Tahoma"/>
          <w:szCs w:val="20"/>
        </w:rPr>
      </w:pPr>
    </w:p>
    <w:p w14:paraId="5A929C0C" w14:textId="77777777" w:rsidR="009A7D90" w:rsidRPr="00940C19" w:rsidRDefault="009A7D90" w:rsidP="009A7D90">
      <w:pPr>
        <w:rPr>
          <w:rFonts w:cs="Tahoma"/>
          <w:szCs w:val="20"/>
        </w:rPr>
      </w:pPr>
      <w:r w:rsidRPr="00940C19">
        <w:rPr>
          <w:rFonts w:cs="Tahoma"/>
          <w:b/>
          <w:szCs w:val="20"/>
        </w:rPr>
        <w:t>Note</w:t>
      </w:r>
      <w:r w:rsidRPr="00940C19">
        <w:rPr>
          <w:rFonts w:cs="Tahoma"/>
          <w:szCs w:val="20"/>
        </w:rPr>
        <w:t>:  The narrative budget justification for each of the project budget years must be attached at Section K of the first budget period; otherwise you will not be able to enter budget information for subsequent project years.</w:t>
      </w:r>
    </w:p>
    <w:p w14:paraId="5A929C0D" w14:textId="77777777" w:rsidR="009A7D90" w:rsidRPr="00940C19" w:rsidRDefault="009A7D90" w:rsidP="009A7D90">
      <w:pPr>
        <w:rPr>
          <w:rFonts w:cs="Tahoma"/>
          <w:szCs w:val="20"/>
        </w:rPr>
      </w:pPr>
    </w:p>
    <w:p w14:paraId="5A929C0E" w14:textId="07A5C4AD" w:rsidR="009A7D90" w:rsidRPr="00940C19" w:rsidRDefault="009A7D90" w:rsidP="009A7D90">
      <w:pPr>
        <w:keepNext/>
        <w:keepLines/>
        <w:rPr>
          <w:rFonts w:cs="Tahoma"/>
          <w:szCs w:val="20"/>
        </w:rPr>
      </w:pPr>
      <w:r w:rsidRPr="00940C19">
        <w:rPr>
          <w:rFonts w:cs="Tahoma"/>
          <w:b/>
          <w:szCs w:val="20"/>
        </w:rPr>
        <w:t>Note:  Budget information for a subaward(s) on the project must be entered using a separate form, the R&amp;R Subaward Budget (Fed/Non-Fed) Attachment(s) Form</w:t>
      </w:r>
      <w:r w:rsidRPr="00940C19">
        <w:rPr>
          <w:rFonts w:cs="Tahoma"/>
          <w:szCs w:val="20"/>
        </w:rPr>
        <w:t xml:space="preserve">, described in </w:t>
      </w:r>
      <w:hyperlink w:anchor="_R&amp;R_Subaward_Budget" w:history="1">
        <w:r w:rsidRPr="00940C19">
          <w:rPr>
            <w:rStyle w:val="Hyperlink"/>
            <w:rFonts w:cs="Tahoma"/>
            <w:szCs w:val="20"/>
          </w:rPr>
          <w:t>Part V.</w:t>
        </w:r>
        <w:r w:rsidR="00B84A51">
          <w:rPr>
            <w:rStyle w:val="Hyperlink"/>
            <w:rFonts w:cs="Tahoma"/>
            <w:szCs w:val="20"/>
          </w:rPr>
          <w:t>F</w:t>
        </w:r>
        <w:r w:rsidRPr="00940C19">
          <w:rPr>
            <w:rStyle w:val="Hyperlink"/>
            <w:rFonts w:cs="Tahoma"/>
            <w:szCs w:val="20"/>
          </w:rPr>
          <w:t>.6</w:t>
        </w:r>
      </w:hyperlink>
      <w:r w:rsidRPr="00940C19">
        <w:rPr>
          <w:rFonts w:cs="Tahoma"/>
          <w:szCs w:val="20"/>
        </w:rPr>
        <w:t xml:space="preserve">. This is the only form that can be used to extract the proper file format to complete subaward budget information. </w:t>
      </w:r>
      <w:r w:rsidRPr="00940C19">
        <w:rPr>
          <w:rFonts w:cs="Tahoma"/>
          <w:b/>
          <w:szCs w:val="20"/>
        </w:rPr>
        <w:t>The application will be rejected with errors by Grants.gov if subaward budget information is included using any other form or file format.</w:t>
      </w:r>
    </w:p>
    <w:p w14:paraId="5A929C0F" w14:textId="77777777" w:rsidR="009A7D90" w:rsidRPr="00940C19" w:rsidRDefault="009A7D90" w:rsidP="009A7D90">
      <w:pPr>
        <w:rPr>
          <w:rFonts w:cs="Tahoma"/>
          <w:szCs w:val="20"/>
        </w:rPr>
      </w:pPr>
    </w:p>
    <w:p w14:paraId="5A929C10" w14:textId="61E95759" w:rsidR="009A7D90" w:rsidRPr="00490CE6" w:rsidRDefault="0000281D" w:rsidP="009A7D90">
      <w:pPr>
        <w:rPr>
          <w:rFonts w:eastAsia="Calibri" w:cs="Tahoma"/>
          <w:szCs w:val="20"/>
        </w:rPr>
      </w:pPr>
      <w:r>
        <w:rPr>
          <w:rFonts w:cs="Tahoma"/>
          <w:szCs w:val="20"/>
        </w:rPr>
        <w:t>Enter the Federal f</w:t>
      </w:r>
      <w:r w:rsidR="009A7D90" w:rsidRPr="00940C19">
        <w:rPr>
          <w:rFonts w:cs="Tahoma"/>
          <w:szCs w:val="20"/>
        </w:rPr>
        <w:t>unds requested for all budget line items as instructed below. If any Non-Federal funds will be contributed to the project, enter the amount of those funds for the relevant budget categories in the spaces provided.</w:t>
      </w:r>
      <w:r w:rsidR="009A7D90">
        <w:rPr>
          <w:rFonts w:cs="Tahoma"/>
          <w:szCs w:val="20"/>
        </w:rPr>
        <w:t xml:space="preserve"> </w:t>
      </w:r>
    </w:p>
    <w:p w14:paraId="5A929C11" w14:textId="77777777" w:rsidR="009A7D90" w:rsidRPr="00490CE6" w:rsidRDefault="009A7D90" w:rsidP="009A7D90">
      <w:pPr>
        <w:rPr>
          <w:rFonts w:eastAsia="Calibri" w:cs="Tahoma"/>
          <w:szCs w:val="20"/>
        </w:rPr>
      </w:pPr>
    </w:p>
    <w:p w14:paraId="5A929C12" w14:textId="77777777" w:rsidR="009A7D90" w:rsidRPr="00940C19" w:rsidRDefault="009A7D90" w:rsidP="009A7D90">
      <w:pPr>
        <w:rPr>
          <w:rFonts w:cs="Tahoma"/>
          <w:szCs w:val="20"/>
        </w:rPr>
      </w:pPr>
      <w:r w:rsidRPr="00940C19">
        <w:rPr>
          <w:rFonts w:cs="Tahoma"/>
          <w:szCs w:val="20"/>
        </w:rPr>
        <w:t xml:space="preserve">All fields asking for total funds in this form will auto calculate. </w:t>
      </w:r>
    </w:p>
    <w:p w14:paraId="5A929C13" w14:textId="77777777" w:rsidR="009A7D90" w:rsidRPr="00940C19" w:rsidRDefault="009A7D90" w:rsidP="009A7D90">
      <w:pPr>
        <w:rPr>
          <w:rFonts w:cs="Tahoma"/>
          <w:szCs w:val="20"/>
        </w:rPr>
      </w:pPr>
    </w:p>
    <w:p w14:paraId="5A929C14" w14:textId="77777777" w:rsidR="009A7D90" w:rsidRPr="00940C19" w:rsidRDefault="0000281D" w:rsidP="00EF257D">
      <w:pPr>
        <w:pStyle w:val="ListParagraph"/>
        <w:numPr>
          <w:ilvl w:val="0"/>
          <w:numId w:val="25"/>
        </w:numPr>
        <w:rPr>
          <w:rFonts w:cs="Tahoma"/>
          <w:szCs w:val="20"/>
        </w:rPr>
      </w:pPr>
      <w:r>
        <w:rPr>
          <w:rFonts w:cs="Tahoma"/>
          <w:szCs w:val="20"/>
        </w:rPr>
        <w:t>Organizational DUNS</w:t>
      </w:r>
      <w:r w:rsidR="009A7D90" w:rsidRPr="00940C19">
        <w:rPr>
          <w:rFonts w:cs="Tahoma"/>
          <w:szCs w:val="20"/>
        </w:rPr>
        <w:t xml:space="preserve"> </w:t>
      </w:r>
    </w:p>
    <w:p w14:paraId="5A929C15" w14:textId="77777777" w:rsidR="009A7D90" w:rsidRPr="00940C19" w:rsidRDefault="009A7D90" w:rsidP="009A7D90">
      <w:pPr>
        <w:rPr>
          <w:rFonts w:cs="Tahoma"/>
          <w:szCs w:val="20"/>
        </w:rPr>
      </w:pPr>
    </w:p>
    <w:p w14:paraId="5A929C16" w14:textId="538B3C83" w:rsidR="009A7D90" w:rsidRPr="00940C19" w:rsidRDefault="009A7D90" w:rsidP="009A7D90">
      <w:pPr>
        <w:ind w:left="720"/>
        <w:rPr>
          <w:rFonts w:cs="Tahoma"/>
          <w:szCs w:val="20"/>
        </w:rPr>
      </w:pPr>
      <w:r w:rsidRPr="00940C19">
        <w:rPr>
          <w:rFonts w:cs="Tahoma"/>
          <w:szCs w:val="20"/>
        </w:rPr>
        <w:t>If you completed the SF 424 R&amp;R Application for Federal Assistance form first</w:t>
      </w:r>
      <w:r>
        <w:rPr>
          <w:rFonts w:cs="Tahoma"/>
          <w:szCs w:val="20"/>
        </w:rPr>
        <w:t>,</w:t>
      </w:r>
      <w:r w:rsidRPr="00940C19">
        <w:rPr>
          <w:rFonts w:cs="Tahoma"/>
          <w:szCs w:val="20"/>
        </w:rPr>
        <w:t xml:space="preserve"> the DUNS number will be pre-populated here. Otherwise, the organizational DUNS number must be entered here. See </w:t>
      </w:r>
      <w:hyperlink w:anchor="_Application_for_Federal" w:history="1">
        <w:r w:rsidRPr="00940C19">
          <w:rPr>
            <w:rStyle w:val="Hyperlink"/>
            <w:rFonts w:cs="Tahoma"/>
            <w:szCs w:val="20"/>
          </w:rPr>
          <w:t>Part V.</w:t>
        </w:r>
        <w:r w:rsidR="00B84A51">
          <w:rPr>
            <w:rStyle w:val="Hyperlink"/>
            <w:rFonts w:cs="Tahoma"/>
            <w:szCs w:val="20"/>
          </w:rPr>
          <w:t>F</w:t>
        </w:r>
        <w:r w:rsidRPr="00940C19">
          <w:rPr>
            <w:rStyle w:val="Hyperlink"/>
            <w:rFonts w:cs="Tahoma"/>
            <w:szCs w:val="20"/>
          </w:rPr>
          <w:t>.1</w:t>
        </w:r>
      </w:hyperlink>
      <w:r w:rsidRPr="00940C19">
        <w:rPr>
          <w:rFonts w:cs="Tahoma"/>
          <w:szCs w:val="20"/>
        </w:rPr>
        <w:t xml:space="preserve"> for information on the DUNS number. </w:t>
      </w:r>
    </w:p>
    <w:p w14:paraId="5A929C17" w14:textId="77777777" w:rsidR="009A7D90" w:rsidRPr="00940C19" w:rsidRDefault="009A7D90" w:rsidP="009A7D90">
      <w:pPr>
        <w:rPr>
          <w:rFonts w:cs="Tahoma"/>
          <w:szCs w:val="20"/>
        </w:rPr>
      </w:pPr>
    </w:p>
    <w:p w14:paraId="5A929C18" w14:textId="77777777" w:rsidR="009A7D90" w:rsidRPr="00940C19" w:rsidRDefault="0000281D" w:rsidP="00EF257D">
      <w:pPr>
        <w:pStyle w:val="ListParagraph"/>
        <w:numPr>
          <w:ilvl w:val="0"/>
          <w:numId w:val="24"/>
        </w:numPr>
        <w:rPr>
          <w:rFonts w:cs="Tahoma"/>
          <w:szCs w:val="20"/>
        </w:rPr>
      </w:pPr>
      <w:r>
        <w:rPr>
          <w:rFonts w:cs="Tahoma"/>
          <w:szCs w:val="20"/>
        </w:rPr>
        <w:t>Budget Type</w:t>
      </w:r>
    </w:p>
    <w:p w14:paraId="5A929C19" w14:textId="77777777" w:rsidR="009A7D90" w:rsidRPr="00940C19" w:rsidRDefault="009A7D90" w:rsidP="009A7D90">
      <w:pPr>
        <w:rPr>
          <w:rFonts w:cs="Tahoma"/>
          <w:szCs w:val="20"/>
        </w:rPr>
      </w:pPr>
    </w:p>
    <w:p w14:paraId="5A929C1A" w14:textId="6A9EC0A6" w:rsidR="009A7D90" w:rsidRPr="00940C19" w:rsidRDefault="009A7D90" w:rsidP="009A7D90">
      <w:pPr>
        <w:ind w:left="720"/>
        <w:rPr>
          <w:rFonts w:cs="Tahoma"/>
          <w:szCs w:val="20"/>
        </w:rPr>
      </w:pPr>
      <w:r w:rsidRPr="00940C19">
        <w:rPr>
          <w:rFonts w:cs="Tahoma"/>
          <w:szCs w:val="20"/>
        </w:rPr>
        <w:t xml:space="preserve">Check the box labeled “Project” to indicate that this is the budget requested for the primary applicant organization. If the project involves a subaward(s), you must access the R&amp;R Subaward Budget (Fed/Non-Fed) Attachment(s) Form to complete a subaward budget (see </w:t>
      </w:r>
      <w:hyperlink w:anchor="_R&amp;R_Subaward_Budget" w:history="1">
        <w:r w:rsidRPr="00564C65">
          <w:rPr>
            <w:rStyle w:val="Hyperlink"/>
            <w:rFonts w:cs="Tahoma"/>
            <w:szCs w:val="20"/>
          </w:rPr>
          <w:t>Part V.</w:t>
        </w:r>
        <w:r w:rsidR="00D33B9B">
          <w:rPr>
            <w:rStyle w:val="Hyperlink"/>
            <w:rFonts w:cs="Tahoma"/>
            <w:szCs w:val="20"/>
          </w:rPr>
          <w:t>F</w:t>
        </w:r>
        <w:r w:rsidRPr="00564C65">
          <w:rPr>
            <w:rStyle w:val="Hyperlink"/>
            <w:rFonts w:cs="Tahoma"/>
            <w:szCs w:val="20"/>
          </w:rPr>
          <w:t>.6</w:t>
        </w:r>
      </w:hyperlink>
      <w:r w:rsidRPr="00940C19">
        <w:rPr>
          <w:rFonts w:cs="Tahoma"/>
          <w:szCs w:val="20"/>
        </w:rPr>
        <w:t xml:space="preserve"> for instructions regarding budgets for a subaward). </w:t>
      </w:r>
    </w:p>
    <w:p w14:paraId="5A929C1B" w14:textId="77777777" w:rsidR="009A7D90" w:rsidRPr="00940C19" w:rsidRDefault="009A7D90" w:rsidP="009A7D90">
      <w:pPr>
        <w:rPr>
          <w:rFonts w:cs="Tahoma"/>
          <w:szCs w:val="20"/>
        </w:rPr>
      </w:pPr>
    </w:p>
    <w:p w14:paraId="5A929C1C" w14:textId="77777777" w:rsidR="009A7D90" w:rsidRPr="00940C19" w:rsidRDefault="009A7D90" w:rsidP="00EF257D">
      <w:pPr>
        <w:pStyle w:val="ListParagraph"/>
        <w:numPr>
          <w:ilvl w:val="0"/>
          <w:numId w:val="23"/>
        </w:numPr>
        <w:rPr>
          <w:rFonts w:cs="Tahoma"/>
          <w:szCs w:val="20"/>
        </w:rPr>
      </w:pPr>
      <w:r w:rsidRPr="00940C19">
        <w:rPr>
          <w:rFonts w:cs="Tahoma"/>
          <w:szCs w:val="20"/>
        </w:rPr>
        <w:t>Budget Period Information</w:t>
      </w:r>
    </w:p>
    <w:p w14:paraId="5A929C1D" w14:textId="77777777" w:rsidR="009A7D90" w:rsidRPr="00940C19" w:rsidRDefault="009A7D90" w:rsidP="009A7D90">
      <w:pPr>
        <w:rPr>
          <w:rFonts w:cs="Tahoma"/>
          <w:szCs w:val="20"/>
        </w:rPr>
      </w:pPr>
    </w:p>
    <w:p w14:paraId="5A929C1E" w14:textId="77777777" w:rsidR="009A7D90" w:rsidRPr="00940C19" w:rsidRDefault="009A7D90" w:rsidP="009A7D90">
      <w:pPr>
        <w:ind w:left="720"/>
        <w:rPr>
          <w:rFonts w:cs="Tahoma"/>
          <w:szCs w:val="20"/>
        </w:rPr>
      </w:pPr>
      <w:r w:rsidRPr="00940C19">
        <w:rPr>
          <w:rFonts w:cs="Tahoma"/>
          <w:szCs w:val="20"/>
        </w:rPr>
        <w:t xml:space="preserve">Enter the start date and the end date for each budget period. </w:t>
      </w:r>
      <w:r w:rsidRPr="00086970">
        <w:rPr>
          <w:rFonts w:cs="Tahoma"/>
          <w:b/>
          <w:szCs w:val="20"/>
        </w:rPr>
        <w:t>Enter</w:t>
      </w:r>
      <w:r w:rsidRPr="00940C19">
        <w:rPr>
          <w:rFonts w:cs="Tahoma"/>
          <w:b/>
          <w:szCs w:val="20"/>
        </w:rPr>
        <w:t xml:space="preserve"> only the number of budget periods allowed for the project as determine</w:t>
      </w:r>
      <w:r w:rsidR="0000281D">
        <w:rPr>
          <w:rFonts w:cs="Tahoma"/>
          <w:b/>
          <w:szCs w:val="20"/>
        </w:rPr>
        <w:t>d by the Award Duration Maximum</w:t>
      </w:r>
      <w:r w:rsidRPr="00940C19">
        <w:rPr>
          <w:rFonts w:cs="Tahoma"/>
          <w:b/>
          <w:szCs w:val="20"/>
        </w:rPr>
        <w:t xml:space="preserve"> </w:t>
      </w:r>
      <w:r w:rsidRPr="00940C19">
        <w:rPr>
          <w:rFonts w:cs="Tahoma"/>
          <w:szCs w:val="20"/>
        </w:rPr>
        <w:t xml:space="preserve">(see </w:t>
      </w:r>
      <w:hyperlink w:anchor="_Funding_Available" w:history="1">
        <w:r w:rsidRPr="00D00395">
          <w:rPr>
            <w:rStyle w:val="Hyperlink"/>
            <w:rFonts w:cs="Tahoma"/>
            <w:szCs w:val="20"/>
          </w:rPr>
          <w:t>Part III</w:t>
        </w:r>
        <w:r w:rsidR="00D00395" w:rsidRPr="00D87579">
          <w:rPr>
            <w:rStyle w:val="Hyperlink"/>
            <w:rFonts w:cs="Tahoma"/>
            <w:szCs w:val="20"/>
          </w:rPr>
          <w:t>.A.2</w:t>
        </w:r>
        <w:r w:rsidRPr="00014335">
          <w:rPr>
            <w:rStyle w:val="Hyperlink"/>
            <w:rFonts w:cs="Tahoma"/>
            <w:szCs w:val="20"/>
          </w:rPr>
          <w:t xml:space="preserve"> </w:t>
        </w:r>
        <w:r w:rsidR="00D00395" w:rsidRPr="000C1408">
          <w:rPr>
            <w:rStyle w:val="Hyperlink"/>
            <w:rFonts w:cs="Tahoma"/>
            <w:szCs w:val="20"/>
          </w:rPr>
          <w:t>Funding</w:t>
        </w:r>
        <w:r w:rsidR="00D00395" w:rsidRPr="00D00395">
          <w:rPr>
            <w:rStyle w:val="Hyperlink"/>
            <w:rFonts w:cs="Tahoma"/>
            <w:szCs w:val="20"/>
          </w:rPr>
          <w:t xml:space="preserve"> Available</w:t>
        </w:r>
      </w:hyperlink>
      <w:r w:rsidRPr="00940C19">
        <w:rPr>
          <w:rFonts w:cs="Tahoma"/>
          <w:szCs w:val="20"/>
        </w:rPr>
        <w:t>). Note: If you activate an extra budget period and leave it blank this may cause your application to be rejected with errors by Grants.gov.</w:t>
      </w:r>
    </w:p>
    <w:p w14:paraId="5A929C1F" w14:textId="77777777" w:rsidR="009A7D90" w:rsidRPr="00940C19" w:rsidRDefault="009A7D90" w:rsidP="009A7D90">
      <w:pPr>
        <w:rPr>
          <w:rFonts w:cs="Tahoma"/>
          <w:szCs w:val="20"/>
        </w:rPr>
      </w:pPr>
    </w:p>
    <w:p w14:paraId="5A929C20" w14:textId="77777777" w:rsidR="009A7D90" w:rsidRPr="00940C19" w:rsidRDefault="009A7D90" w:rsidP="00EF257D">
      <w:pPr>
        <w:pStyle w:val="ListParagraph"/>
        <w:numPr>
          <w:ilvl w:val="0"/>
          <w:numId w:val="22"/>
        </w:numPr>
        <w:rPr>
          <w:rFonts w:cs="Tahoma"/>
          <w:szCs w:val="20"/>
        </w:rPr>
      </w:pPr>
      <w:r w:rsidRPr="00940C19">
        <w:rPr>
          <w:rFonts w:cs="Tahoma"/>
          <w:szCs w:val="20"/>
        </w:rPr>
        <w:t>Budget Sections A &amp; B</w:t>
      </w:r>
    </w:p>
    <w:p w14:paraId="5A929C21" w14:textId="77777777" w:rsidR="009A7D90" w:rsidRPr="00940C19" w:rsidRDefault="009A7D90" w:rsidP="009A7D90">
      <w:pPr>
        <w:rPr>
          <w:rFonts w:cs="Tahoma"/>
          <w:szCs w:val="20"/>
        </w:rPr>
      </w:pPr>
    </w:p>
    <w:p w14:paraId="5A929C22" w14:textId="77777777" w:rsidR="009A7D90" w:rsidRPr="00940C19" w:rsidRDefault="009A7D90" w:rsidP="009A7D90">
      <w:pPr>
        <w:ind w:left="720"/>
        <w:rPr>
          <w:rFonts w:cs="Tahoma"/>
          <w:szCs w:val="20"/>
        </w:rPr>
      </w:pPr>
      <w:r w:rsidRPr="00940C19">
        <w:rPr>
          <w:rFonts w:cs="Tahoma"/>
          <w:szCs w:val="20"/>
          <w:u w:val="single"/>
        </w:rPr>
        <w:t>A. Senior/Key Person</w:t>
      </w:r>
      <w:r w:rsidRPr="00940C19">
        <w:rPr>
          <w:rFonts w:cs="Tahoma"/>
          <w:szCs w:val="20"/>
        </w:rPr>
        <w:t xml:space="preserve">. The </w:t>
      </w:r>
      <w:r>
        <w:rPr>
          <w:rFonts w:cs="Tahoma"/>
          <w:szCs w:val="20"/>
        </w:rPr>
        <w:t>P</w:t>
      </w:r>
      <w:r w:rsidRPr="00940C19">
        <w:rPr>
          <w:rFonts w:cs="Tahoma"/>
          <w:szCs w:val="20"/>
        </w:rPr>
        <w:t xml:space="preserve">roject </w:t>
      </w:r>
      <w:r>
        <w:rPr>
          <w:rFonts w:cs="Tahoma"/>
          <w:szCs w:val="20"/>
        </w:rPr>
        <w:t>D</w:t>
      </w:r>
      <w:r w:rsidRPr="00940C19">
        <w:rPr>
          <w:rFonts w:cs="Tahoma"/>
          <w:szCs w:val="20"/>
        </w:rPr>
        <w:t>irector/</w:t>
      </w:r>
      <w:r>
        <w:rPr>
          <w:rFonts w:cs="Tahoma"/>
          <w:szCs w:val="20"/>
        </w:rPr>
        <w:t>P</w:t>
      </w:r>
      <w:r w:rsidRPr="00940C19">
        <w:rPr>
          <w:rFonts w:cs="Tahoma"/>
          <w:szCs w:val="20"/>
        </w:rPr>
        <w:t xml:space="preserve">rincipal </w:t>
      </w:r>
      <w:r>
        <w:rPr>
          <w:rFonts w:cs="Tahoma"/>
          <w:szCs w:val="20"/>
        </w:rPr>
        <w:t>I</w:t>
      </w:r>
      <w:r w:rsidRPr="00940C19">
        <w:rPr>
          <w:rFonts w:cs="Tahoma"/>
          <w:szCs w:val="20"/>
        </w:rPr>
        <w:t xml:space="preserve">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w:t>
      </w:r>
      <w:r w:rsidRPr="00940C19">
        <w:rPr>
          <w:rFonts w:cs="Tahoma"/>
          <w:szCs w:val="20"/>
        </w:rPr>
        <w:lastRenderedPageBreak/>
        <w:t>salary being requested for each budget period for each senior/key person. Enter applicable fringe benefits, if any, for each senior/key person. Enter the Federal dollars and, if applicable, the Non-Federal dollars.</w:t>
      </w:r>
    </w:p>
    <w:p w14:paraId="5A929C23" w14:textId="77777777" w:rsidR="009A7D90" w:rsidRPr="00940C19" w:rsidRDefault="009A7D90" w:rsidP="009A7D90">
      <w:pPr>
        <w:rPr>
          <w:rFonts w:cs="Tahoma"/>
          <w:szCs w:val="20"/>
        </w:rPr>
      </w:pPr>
    </w:p>
    <w:p w14:paraId="5A929C24" w14:textId="77777777" w:rsidR="009A7D90" w:rsidRPr="00940C19" w:rsidRDefault="009A7D90" w:rsidP="009A7D90">
      <w:pPr>
        <w:ind w:left="720"/>
        <w:rPr>
          <w:rFonts w:cs="Tahoma"/>
          <w:szCs w:val="20"/>
        </w:rPr>
      </w:pPr>
      <w:r w:rsidRPr="00940C19">
        <w:rPr>
          <w:rFonts w:cs="Tahoma"/>
          <w:szCs w:val="20"/>
          <w:u w:val="single"/>
        </w:rPr>
        <w:t>B. Other Personnel</w:t>
      </w:r>
      <w:r w:rsidRPr="00940C19">
        <w:rPr>
          <w:rFonts w:cs="Tahoma"/>
          <w:szCs w:val="20"/>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14:paraId="5A929C25" w14:textId="77777777" w:rsidR="009A7D90" w:rsidRPr="00940C19" w:rsidRDefault="009A7D90" w:rsidP="009A7D90">
      <w:pPr>
        <w:rPr>
          <w:rFonts w:cs="Tahoma"/>
          <w:szCs w:val="20"/>
        </w:rPr>
      </w:pPr>
    </w:p>
    <w:p w14:paraId="5A929C26" w14:textId="77777777" w:rsidR="009A7D90" w:rsidRPr="00940C19" w:rsidRDefault="009A7D90" w:rsidP="009A7D90">
      <w:pPr>
        <w:tabs>
          <w:tab w:val="left" w:pos="720"/>
        </w:tabs>
        <w:ind w:left="720"/>
        <w:rPr>
          <w:rFonts w:cs="Tahoma"/>
          <w:szCs w:val="20"/>
        </w:rPr>
      </w:pPr>
      <w:r w:rsidRPr="00940C19">
        <w:rPr>
          <w:rFonts w:cs="Tahoma"/>
          <w:szCs w:val="20"/>
          <w:u w:val="single"/>
        </w:rPr>
        <w:t>Total Salary, Wages, and Fringe Benefits (A + B)</w:t>
      </w:r>
      <w:r w:rsidRPr="00940C19">
        <w:rPr>
          <w:rFonts w:cs="Tahoma"/>
          <w:szCs w:val="20"/>
        </w:rPr>
        <w:t>. This total will auto calculate.</w:t>
      </w:r>
    </w:p>
    <w:p w14:paraId="5A929C27" w14:textId="77777777" w:rsidR="009A7D90" w:rsidRPr="00940C19" w:rsidRDefault="009A7D90" w:rsidP="009A7D90">
      <w:pPr>
        <w:rPr>
          <w:rFonts w:cs="Tahoma"/>
          <w:szCs w:val="20"/>
        </w:rPr>
      </w:pPr>
    </w:p>
    <w:p w14:paraId="5A929C28" w14:textId="77777777" w:rsidR="009A7D90" w:rsidRPr="00940C19" w:rsidRDefault="009A7D90" w:rsidP="00EF257D">
      <w:pPr>
        <w:pStyle w:val="ListParagraph"/>
        <w:numPr>
          <w:ilvl w:val="0"/>
          <w:numId w:val="21"/>
        </w:numPr>
        <w:rPr>
          <w:rFonts w:cs="Tahoma"/>
          <w:szCs w:val="20"/>
        </w:rPr>
      </w:pPr>
      <w:r w:rsidRPr="00940C19">
        <w:rPr>
          <w:rFonts w:cs="Tahoma"/>
          <w:szCs w:val="20"/>
        </w:rPr>
        <w:t xml:space="preserve">Budget Sections C, D &amp; E </w:t>
      </w:r>
    </w:p>
    <w:p w14:paraId="5A929C29" w14:textId="77777777" w:rsidR="009A7D90" w:rsidRPr="00940C19" w:rsidRDefault="009A7D90" w:rsidP="009A7D90">
      <w:pPr>
        <w:rPr>
          <w:rFonts w:cs="Tahoma"/>
          <w:szCs w:val="20"/>
        </w:rPr>
      </w:pPr>
    </w:p>
    <w:p w14:paraId="5A929C2A" w14:textId="77777777" w:rsidR="009A7D90" w:rsidRPr="00940C19" w:rsidRDefault="009A7D90" w:rsidP="009A7D90">
      <w:pPr>
        <w:ind w:left="720"/>
        <w:rPr>
          <w:rFonts w:cs="Tahoma"/>
          <w:szCs w:val="20"/>
        </w:rPr>
      </w:pPr>
      <w:r w:rsidRPr="00940C19">
        <w:rPr>
          <w:rFonts w:cs="Tahoma"/>
          <w:szCs w:val="20"/>
          <w:u w:val="single"/>
        </w:rPr>
        <w:t>C. Equipment Description</w:t>
      </w:r>
      <w:r w:rsidRPr="00940C19">
        <w:rPr>
          <w:rFonts w:cs="Tahoma"/>
          <w:szCs w:val="20"/>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14:paraId="5A929C2B" w14:textId="77777777" w:rsidR="009A7D90" w:rsidRPr="00940C19" w:rsidRDefault="009A7D90" w:rsidP="009A7D90">
      <w:pPr>
        <w:rPr>
          <w:rFonts w:cs="Tahoma"/>
          <w:szCs w:val="20"/>
        </w:rPr>
      </w:pPr>
    </w:p>
    <w:p w14:paraId="5A929C2C" w14:textId="77777777" w:rsidR="009A7D90" w:rsidRPr="00940C19" w:rsidRDefault="009A7D90" w:rsidP="009A7D90">
      <w:pPr>
        <w:ind w:left="720"/>
        <w:rPr>
          <w:rFonts w:cs="Tahoma"/>
          <w:szCs w:val="20"/>
        </w:rPr>
      </w:pPr>
      <w:r w:rsidRPr="00940C19">
        <w:rPr>
          <w:rFonts w:cs="Tahoma"/>
          <w:szCs w:val="20"/>
          <w:u w:val="single"/>
        </w:rPr>
        <w:t>Total C. Equipment</w:t>
      </w:r>
      <w:r w:rsidRPr="00940C19">
        <w:rPr>
          <w:rFonts w:cs="Tahoma"/>
          <w:szCs w:val="20"/>
        </w:rPr>
        <w:t>. This total will auto calculate.</w:t>
      </w:r>
    </w:p>
    <w:p w14:paraId="5A929C2D" w14:textId="77777777" w:rsidR="009A7D90" w:rsidRPr="00940C19" w:rsidRDefault="009A7D90" w:rsidP="009A7D90">
      <w:pPr>
        <w:rPr>
          <w:rFonts w:cs="Tahoma"/>
          <w:szCs w:val="20"/>
        </w:rPr>
      </w:pPr>
    </w:p>
    <w:p w14:paraId="5A929C2E" w14:textId="77777777" w:rsidR="009A7D90" w:rsidRPr="00940C19" w:rsidRDefault="009A7D90" w:rsidP="009A7D90">
      <w:pPr>
        <w:ind w:left="720"/>
        <w:rPr>
          <w:rFonts w:cs="Tahoma"/>
          <w:szCs w:val="20"/>
        </w:rPr>
      </w:pPr>
      <w:r w:rsidRPr="00940C19">
        <w:rPr>
          <w:rFonts w:cs="Tahoma"/>
          <w:szCs w:val="20"/>
          <w:u w:val="single"/>
        </w:rPr>
        <w:t>D. Travel</w:t>
      </w:r>
      <w:r w:rsidRPr="00940C19">
        <w:rPr>
          <w:rFonts w:cs="Tahoma"/>
          <w:szCs w:val="20"/>
        </w:rPr>
        <w:t>. Enter all of the information requested for Travel.</w:t>
      </w:r>
    </w:p>
    <w:p w14:paraId="5A929C2F" w14:textId="77777777" w:rsidR="009A7D90" w:rsidRPr="00940C19" w:rsidRDefault="009A7D90" w:rsidP="009A7D90">
      <w:pPr>
        <w:rPr>
          <w:rFonts w:cs="Tahoma"/>
          <w:szCs w:val="20"/>
        </w:rPr>
      </w:pPr>
    </w:p>
    <w:p w14:paraId="5A929C30" w14:textId="77777777" w:rsidR="009A7D90" w:rsidRPr="00940C19" w:rsidRDefault="009A7D90" w:rsidP="009A7D90">
      <w:pPr>
        <w:ind w:left="720"/>
        <w:rPr>
          <w:rFonts w:cs="Tahoma"/>
          <w:szCs w:val="20"/>
        </w:rPr>
      </w:pPr>
      <w:r w:rsidRPr="00940C19">
        <w:rPr>
          <w:rFonts w:cs="Tahoma"/>
          <w:szCs w:val="20"/>
        </w:rPr>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14:paraId="5A929C31" w14:textId="77777777" w:rsidR="009A7D90" w:rsidRPr="00940C19" w:rsidRDefault="009A7D90" w:rsidP="009A7D90">
      <w:pPr>
        <w:rPr>
          <w:rFonts w:cs="Tahoma"/>
          <w:szCs w:val="20"/>
        </w:rPr>
      </w:pPr>
    </w:p>
    <w:p w14:paraId="5A929C32" w14:textId="77777777" w:rsidR="009A7D90" w:rsidRPr="00940C19" w:rsidRDefault="009A7D90" w:rsidP="009A7D90">
      <w:pPr>
        <w:ind w:left="720"/>
        <w:rPr>
          <w:rFonts w:cs="Tahoma"/>
          <w:szCs w:val="20"/>
        </w:rPr>
      </w:pPr>
      <w:r w:rsidRPr="00940C19">
        <w:rPr>
          <w:rFonts w:cs="Tahoma"/>
          <w:szCs w:val="20"/>
        </w:rPr>
        <w:t>Enter the total funds requested for foreign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14:paraId="5A929C33" w14:textId="77777777" w:rsidR="009A7D90" w:rsidRPr="00940C19" w:rsidRDefault="009A7D90" w:rsidP="009A7D90">
      <w:pPr>
        <w:rPr>
          <w:rFonts w:cs="Tahoma"/>
          <w:szCs w:val="20"/>
        </w:rPr>
      </w:pPr>
    </w:p>
    <w:p w14:paraId="5A929C34" w14:textId="77777777" w:rsidR="009A7D90" w:rsidRPr="00940C19" w:rsidRDefault="009A7D90" w:rsidP="009A7D90">
      <w:pPr>
        <w:ind w:left="720"/>
        <w:rPr>
          <w:rFonts w:cs="Tahoma"/>
          <w:szCs w:val="20"/>
        </w:rPr>
      </w:pPr>
      <w:r w:rsidRPr="00940C19">
        <w:rPr>
          <w:rFonts w:cs="Tahoma"/>
          <w:szCs w:val="20"/>
          <w:u w:val="single"/>
        </w:rPr>
        <w:t>Total D. Travel Costs</w:t>
      </w:r>
      <w:r w:rsidRPr="00940C19">
        <w:rPr>
          <w:rFonts w:cs="Tahoma"/>
          <w:szCs w:val="20"/>
        </w:rPr>
        <w:t>. This total will auto calculate.</w:t>
      </w:r>
    </w:p>
    <w:p w14:paraId="5A929C35" w14:textId="77777777" w:rsidR="009A7D90" w:rsidRPr="00940C19" w:rsidRDefault="009A7D90" w:rsidP="009A7D90">
      <w:pPr>
        <w:rPr>
          <w:rFonts w:cs="Tahoma"/>
          <w:szCs w:val="20"/>
        </w:rPr>
      </w:pPr>
    </w:p>
    <w:p w14:paraId="5A929C36" w14:textId="77777777" w:rsidR="009A7D90" w:rsidRPr="00940C19" w:rsidRDefault="009A7D90" w:rsidP="009A7D90">
      <w:pPr>
        <w:ind w:left="720"/>
        <w:rPr>
          <w:rFonts w:cs="Tahoma"/>
          <w:szCs w:val="20"/>
        </w:rPr>
      </w:pPr>
      <w:r w:rsidRPr="00940C19">
        <w:rPr>
          <w:rFonts w:cs="Tahoma"/>
          <w:szCs w:val="20"/>
          <w:u w:val="single"/>
        </w:rPr>
        <w:t>E. Participant/Trainee Support Costs</w:t>
      </w:r>
      <w:r w:rsidRPr="00940C19">
        <w:rPr>
          <w:rFonts w:cs="Tahoma"/>
          <w:szCs w:val="20"/>
        </w:rPr>
        <w:t xml:space="preserve">. Do not enter information here; this category is not used for project budgets for this competition. </w:t>
      </w:r>
    </w:p>
    <w:p w14:paraId="5A929C37" w14:textId="77777777" w:rsidR="009A7D90" w:rsidRPr="00940C19" w:rsidRDefault="009A7D90" w:rsidP="009A7D90">
      <w:pPr>
        <w:rPr>
          <w:rFonts w:cs="Tahoma"/>
          <w:szCs w:val="20"/>
        </w:rPr>
      </w:pPr>
    </w:p>
    <w:p w14:paraId="5A929C38" w14:textId="77777777" w:rsidR="009A7D90" w:rsidRPr="00940C19" w:rsidRDefault="009A7D90" w:rsidP="009A7D90">
      <w:pPr>
        <w:tabs>
          <w:tab w:val="left" w:pos="-2250"/>
        </w:tabs>
        <w:ind w:left="720"/>
        <w:rPr>
          <w:rFonts w:cs="Tahoma"/>
          <w:szCs w:val="20"/>
        </w:rPr>
      </w:pPr>
      <w:r w:rsidRPr="00940C19">
        <w:rPr>
          <w:rFonts w:cs="Tahoma"/>
          <w:szCs w:val="20"/>
          <w:u w:val="single"/>
        </w:rPr>
        <w:t>Number of Participants/Trainees</w:t>
      </w:r>
      <w:r w:rsidRPr="00940C19">
        <w:rPr>
          <w:rFonts w:cs="Tahoma"/>
          <w:szCs w:val="20"/>
        </w:rPr>
        <w:t xml:space="preserve">. Do not enter information here; this category is not used for project budgets for this competition. </w:t>
      </w:r>
    </w:p>
    <w:p w14:paraId="5A929C39" w14:textId="77777777" w:rsidR="009A7D90" w:rsidRPr="00940C19" w:rsidRDefault="009A7D90" w:rsidP="009A7D90">
      <w:pPr>
        <w:rPr>
          <w:rFonts w:cs="Tahoma"/>
          <w:szCs w:val="20"/>
        </w:rPr>
      </w:pPr>
    </w:p>
    <w:p w14:paraId="5A929C3A" w14:textId="77777777" w:rsidR="009A7D90" w:rsidRPr="00940C19" w:rsidRDefault="009A7D90" w:rsidP="009A7D90">
      <w:pPr>
        <w:ind w:left="720"/>
        <w:rPr>
          <w:rFonts w:cs="Tahoma"/>
          <w:szCs w:val="20"/>
        </w:rPr>
      </w:pPr>
      <w:r w:rsidRPr="00940C19">
        <w:rPr>
          <w:rFonts w:cs="Tahoma"/>
          <w:szCs w:val="20"/>
          <w:u w:val="single"/>
        </w:rPr>
        <w:t>Total E. Participants/Trainee Support Costs</w:t>
      </w:r>
      <w:r w:rsidRPr="00940C19">
        <w:rPr>
          <w:rFonts w:cs="Tahoma"/>
          <w:szCs w:val="20"/>
        </w:rPr>
        <w:t xml:space="preserve">. Do not enter information here; this category is not used for project budgets for this competition. </w:t>
      </w:r>
    </w:p>
    <w:p w14:paraId="5A929C3B" w14:textId="77777777" w:rsidR="009A7D90" w:rsidRPr="00940C19" w:rsidRDefault="009A7D90" w:rsidP="009A7D90">
      <w:pPr>
        <w:rPr>
          <w:rFonts w:cs="Tahoma"/>
          <w:szCs w:val="20"/>
        </w:rPr>
      </w:pPr>
    </w:p>
    <w:p w14:paraId="5A929C3C" w14:textId="77777777" w:rsidR="009A7D90" w:rsidRPr="00940C19" w:rsidRDefault="009A7D90" w:rsidP="00EF257D">
      <w:pPr>
        <w:pStyle w:val="ListParagraph"/>
        <w:numPr>
          <w:ilvl w:val="0"/>
          <w:numId w:val="20"/>
        </w:numPr>
        <w:rPr>
          <w:rFonts w:cs="Tahoma"/>
          <w:szCs w:val="20"/>
        </w:rPr>
      </w:pPr>
      <w:r w:rsidRPr="00940C19">
        <w:rPr>
          <w:rFonts w:cs="Tahoma"/>
          <w:szCs w:val="20"/>
        </w:rPr>
        <w:t xml:space="preserve">Budget Sections F-K  </w:t>
      </w:r>
    </w:p>
    <w:p w14:paraId="5A929C3D" w14:textId="77777777" w:rsidR="009A7D90" w:rsidRPr="00940C19" w:rsidRDefault="009A7D90" w:rsidP="009A7D90">
      <w:pPr>
        <w:ind w:left="720"/>
        <w:rPr>
          <w:rFonts w:cs="Tahoma"/>
          <w:szCs w:val="20"/>
        </w:rPr>
      </w:pPr>
    </w:p>
    <w:p w14:paraId="5A929C3E" w14:textId="77777777" w:rsidR="009A7D90" w:rsidRPr="00940C19" w:rsidRDefault="009A7D90" w:rsidP="009A7D90">
      <w:pPr>
        <w:ind w:left="720"/>
        <w:rPr>
          <w:rFonts w:cs="Tahoma"/>
          <w:szCs w:val="20"/>
        </w:rPr>
      </w:pPr>
      <w:r w:rsidRPr="00940C19">
        <w:rPr>
          <w:rFonts w:cs="Tahoma"/>
          <w:szCs w:val="20"/>
          <w:u w:val="single"/>
        </w:rPr>
        <w:lastRenderedPageBreak/>
        <w:t>F. Other Direct Costs</w:t>
      </w:r>
      <w:r w:rsidRPr="00940C19">
        <w:rPr>
          <w:rFonts w:cs="Tahoma"/>
          <w:szCs w:val="20"/>
        </w:rPr>
        <w:t>. Enter all of the information requested under the various cost categories. Enter the Federal dollars and, if applicable, the Non-Federal dollars.</w:t>
      </w:r>
    </w:p>
    <w:p w14:paraId="5A929C3F" w14:textId="77777777" w:rsidR="009A7D90" w:rsidRPr="00940C19" w:rsidRDefault="009A7D90" w:rsidP="009A7D90">
      <w:pPr>
        <w:ind w:left="720"/>
        <w:rPr>
          <w:rFonts w:cs="Tahoma"/>
          <w:szCs w:val="20"/>
        </w:rPr>
      </w:pPr>
    </w:p>
    <w:p w14:paraId="5A929C40" w14:textId="77777777" w:rsidR="009A7D90" w:rsidRPr="00940C19" w:rsidRDefault="009A7D90" w:rsidP="009A7D90">
      <w:pPr>
        <w:ind w:left="720"/>
        <w:rPr>
          <w:rFonts w:cs="Tahoma"/>
          <w:szCs w:val="20"/>
        </w:rPr>
      </w:pPr>
      <w:r w:rsidRPr="00940C19">
        <w:rPr>
          <w:rFonts w:cs="Tahoma"/>
          <w:szCs w:val="20"/>
          <w:u w:val="single"/>
        </w:rPr>
        <w:t>Materials and Supplies</w:t>
      </w:r>
      <w:r w:rsidRPr="00940C19">
        <w:rPr>
          <w:rFonts w:cs="Tahoma"/>
          <w:szCs w:val="20"/>
        </w:rPr>
        <w:t>. Enter the total funds requested for materials and supplies. In the narrative budget justification, indicate the general categories of supplies, including an amount for each category. Categories less than $1,000 are not required to be itemized.</w:t>
      </w:r>
    </w:p>
    <w:p w14:paraId="5A929C41" w14:textId="77777777" w:rsidR="009A7D90" w:rsidRPr="00940C19" w:rsidRDefault="009A7D90" w:rsidP="009A7D90">
      <w:pPr>
        <w:ind w:left="720"/>
        <w:rPr>
          <w:rFonts w:cs="Tahoma"/>
          <w:szCs w:val="20"/>
        </w:rPr>
      </w:pPr>
    </w:p>
    <w:p w14:paraId="5A929C42" w14:textId="77777777" w:rsidR="009A7D90" w:rsidRPr="00940C19" w:rsidRDefault="009A7D90" w:rsidP="009A7D90">
      <w:pPr>
        <w:ind w:left="720"/>
        <w:rPr>
          <w:rFonts w:cs="Tahoma"/>
          <w:szCs w:val="20"/>
        </w:rPr>
      </w:pPr>
      <w:r w:rsidRPr="00940C19">
        <w:rPr>
          <w:rFonts w:cs="Tahoma"/>
          <w:szCs w:val="20"/>
          <w:u w:val="single"/>
        </w:rPr>
        <w:t>Publication Costs</w:t>
      </w:r>
      <w:r w:rsidRPr="00940C19">
        <w:rPr>
          <w:rFonts w:cs="Tahoma"/>
          <w:szCs w:val="20"/>
        </w:rPr>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14:paraId="5A929C43" w14:textId="77777777" w:rsidR="009A7D90" w:rsidRPr="00940C19" w:rsidRDefault="009A7D90" w:rsidP="009A7D90">
      <w:pPr>
        <w:ind w:left="720"/>
        <w:rPr>
          <w:rFonts w:cs="Tahoma"/>
          <w:szCs w:val="20"/>
        </w:rPr>
      </w:pPr>
    </w:p>
    <w:p w14:paraId="5A929C44" w14:textId="1C2508D1" w:rsidR="009A7D90" w:rsidRPr="00940C19" w:rsidRDefault="009A7D90" w:rsidP="009A7D90">
      <w:pPr>
        <w:ind w:left="720"/>
        <w:rPr>
          <w:rFonts w:cs="Tahoma"/>
          <w:szCs w:val="20"/>
        </w:rPr>
      </w:pPr>
      <w:r w:rsidRPr="00940C19">
        <w:rPr>
          <w:rFonts w:cs="Tahoma"/>
          <w:szCs w:val="20"/>
          <w:u w:val="single"/>
        </w:rPr>
        <w:t>Consultant Services</w:t>
      </w:r>
      <w:r w:rsidRPr="00940C19">
        <w:rPr>
          <w:rFonts w:cs="Tahoma"/>
          <w:szCs w:val="20"/>
        </w:rPr>
        <w:t xml:space="preserve">. Enter the total costs for all consultant services. In the narrative budget justification, identify each consultant, the services </w:t>
      </w:r>
      <w:r w:rsidR="00745DF9">
        <w:rPr>
          <w:rFonts w:cs="Tahoma"/>
          <w:szCs w:val="20"/>
        </w:rPr>
        <w:t>they</w:t>
      </w:r>
      <w:r w:rsidRPr="00940C19">
        <w:rPr>
          <w:rFonts w:cs="Tahoma"/>
          <w:szCs w:val="20"/>
        </w:rPr>
        <w:t xml:space="preserve"> will perform, total number of days, travel costs, and total estimated costs. Note: Travel costs for consultants can be included here or in Section D. Travel.</w:t>
      </w:r>
    </w:p>
    <w:p w14:paraId="5A929C45" w14:textId="77777777" w:rsidR="009A7D90" w:rsidRPr="00940C19" w:rsidRDefault="009A7D90" w:rsidP="009A7D90">
      <w:pPr>
        <w:ind w:left="720"/>
        <w:rPr>
          <w:rFonts w:cs="Tahoma"/>
          <w:szCs w:val="20"/>
        </w:rPr>
      </w:pPr>
    </w:p>
    <w:p w14:paraId="5A929C46" w14:textId="77777777" w:rsidR="009A7D90" w:rsidRPr="00940C19" w:rsidRDefault="009A7D90" w:rsidP="009A7D90">
      <w:pPr>
        <w:ind w:left="720"/>
        <w:rPr>
          <w:rFonts w:cs="Tahoma"/>
          <w:szCs w:val="20"/>
        </w:rPr>
      </w:pPr>
      <w:r w:rsidRPr="00940C19">
        <w:rPr>
          <w:rFonts w:cs="Tahoma"/>
          <w:szCs w:val="20"/>
          <w:u w:val="single"/>
        </w:rPr>
        <w:t>ADP/Computer Services</w:t>
      </w:r>
      <w:r w:rsidRPr="00940C19">
        <w:rPr>
          <w:rFonts w:cs="Tahoma"/>
          <w:szCs w:val="20"/>
        </w:rPr>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14:paraId="5A929C47" w14:textId="77777777" w:rsidR="009A7D90" w:rsidRPr="00940C19" w:rsidRDefault="009A7D90" w:rsidP="009A7D90">
      <w:pPr>
        <w:rPr>
          <w:rFonts w:cs="Tahoma"/>
          <w:szCs w:val="20"/>
        </w:rPr>
      </w:pPr>
    </w:p>
    <w:p w14:paraId="5A929C48" w14:textId="721D9BF0" w:rsidR="009A7D90" w:rsidRPr="00940C19" w:rsidRDefault="009A7D90" w:rsidP="009A7D90">
      <w:pPr>
        <w:ind w:left="720"/>
        <w:rPr>
          <w:rFonts w:cs="Tahoma"/>
          <w:szCs w:val="20"/>
        </w:rPr>
      </w:pPr>
      <w:r w:rsidRPr="00940C19">
        <w:rPr>
          <w:rFonts w:cs="Tahoma"/>
          <w:szCs w:val="20"/>
          <w:u w:val="single"/>
        </w:rPr>
        <w:t>Subaward/Consortium/Contractual Costs</w:t>
      </w:r>
      <w:r w:rsidRPr="00940C19">
        <w:rPr>
          <w:rFonts w:cs="Tahoma"/>
          <w:szCs w:val="20"/>
        </w:rPr>
        <w:t xml:space="preserve">. Enter the total funds requested for: </w:t>
      </w:r>
      <w:r>
        <w:rPr>
          <w:rFonts w:cs="Tahoma"/>
          <w:szCs w:val="20"/>
        </w:rPr>
        <w:t>(</w:t>
      </w:r>
      <w:r w:rsidRPr="00940C19">
        <w:rPr>
          <w:rFonts w:cs="Tahoma"/>
          <w:szCs w:val="20"/>
        </w:rPr>
        <w:t xml:space="preserve">1) all subaward/consortium organization(s) proposed for the project and </w:t>
      </w:r>
      <w:r>
        <w:rPr>
          <w:rFonts w:cs="Tahoma"/>
          <w:szCs w:val="20"/>
        </w:rPr>
        <w:t>(</w:t>
      </w:r>
      <w:r w:rsidRPr="00940C19">
        <w:rPr>
          <w:rFonts w:cs="Tahoma"/>
          <w:szCs w:val="20"/>
        </w:rPr>
        <w:t xml:space="preserve">2) any other contractual costs proposed for the project. Use the R&amp;R Subaward Budget (Fed/Non-Fed) Attachment(s) Form to provide detailed subaward information (see </w:t>
      </w:r>
      <w:hyperlink w:anchor="_R&amp;R_Subaward_Budget" w:history="1">
        <w:r w:rsidR="00F14DD2">
          <w:rPr>
            <w:rStyle w:val="Hyperlink"/>
            <w:rFonts w:cs="Tahoma"/>
            <w:szCs w:val="20"/>
          </w:rPr>
          <w:t>Part V.F</w:t>
        </w:r>
        <w:r w:rsidRPr="00C16050">
          <w:rPr>
            <w:rStyle w:val="Hyperlink"/>
            <w:rFonts w:cs="Tahoma"/>
            <w:szCs w:val="20"/>
          </w:rPr>
          <w:t>.6</w:t>
        </w:r>
      </w:hyperlink>
      <w:r w:rsidRPr="00940C19">
        <w:rPr>
          <w:rFonts w:cs="Tahoma"/>
          <w:szCs w:val="20"/>
        </w:rPr>
        <w:t>).</w:t>
      </w:r>
    </w:p>
    <w:p w14:paraId="5A929C49" w14:textId="77777777" w:rsidR="009A7D90" w:rsidRPr="00940C19" w:rsidRDefault="009A7D90" w:rsidP="009A7D90">
      <w:pPr>
        <w:ind w:left="720"/>
        <w:rPr>
          <w:rFonts w:cs="Tahoma"/>
          <w:szCs w:val="20"/>
        </w:rPr>
      </w:pPr>
    </w:p>
    <w:p w14:paraId="5A929C4A" w14:textId="77777777" w:rsidR="009A7D90" w:rsidRPr="00940C19" w:rsidRDefault="009A7D90" w:rsidP="009A7D90">
      <w:pPr>
        <w:ind w:left="720"/>
        <w:rPr>
          <w:rFonts w:cs="Tahoma"/>
          <w:szCs w:val="20"/>
        </w:rPr>
      </w:pPr>
      <w:r w:rsidRPr="00940C19">
        <w:rPr>
          <w:rFonts w:cs="Tahoma"/>
          <w:szCs w:val="20"/>
          <w:u w:val="single"/>
        </w:rPr>
        <w:t>Equipment or Facility Rental/User Fees</w:t>
      </w:r>
      <w:r w:rsidRPr="00940C19">
        <w:rPr>
          <w:rFonts w:cs="Tahoma"/>
          <w:szCs w:val="20"/>
        </w:rPr>
        <w:t>. Enter the total funds requested for equipment or facility rental/user fees. In the narrative budget justification, identify each rental user fee and justify.</w:t>
      </w:r>
    </w:p>
    <w:p w14:paraId="5A929C4B" w14:textId="77777777" w:rsidR="009A7D90" w:rsidRPr="00940C19" w:rsidRDefault="009A7D90" w:rsidP="009A7D90">
      <w:pPr>
        <w:ind w:left="720"/>
        <w:rPr>
          <w:rFonts w:cs="Tahoma"/>
          <w:szCs w:val="20"/>
        </w:rPr>
      </w:pPr>
    </w:p>
    <w:p w14:paraId="5A929C4C" w14:textId="77777777" w:rsidR="009A7D90" w:rsidRPr="00940C19" w:rsidRDefault="009A7D90" w:rsidP="009A7D90">
      <w:pPr>
        <w:ind w:left="720"/>
        <w:rPr>
          <w:rFonts w:cs="Tahoma"/>
          <w:szCs w:val="20"/>
        </w:rPr>
      </w:pPr>
      <w:r w:rsidRPr="00940C19">
        <w:rPr>
          <w:rFonts w:cs="Tahoma"/>
          <w:szCs w:val="20"/>
          <w:u w:val="single"/>
        </w:rPr>
        <w:t>Alterations and Renovations</w:t>
      </w:r>
      <w:r w:rsidRPr="00940C19">
        <w:rPr>
          <w:rFonts w:cs="Tahoma"/>
          <w:szCs w:val="20"/>
        </w:rPr>
        <w:t>. Leave this field blank. The Institute does not provide funds for construction costs.</w:t>
      </w:r>
    </w:p>
    <w:p w14:paraId="5A929C4D" w14:textId="77777777" w:rsidR="009A7D90" w:rsidRPr="00940C19" w:rsidRDefault="009A7D90" w:rsidP="009A7D90">
      <w:pPr>
        <w:ind w:left="720"/>
        <w:rPr>
          <w:rFonts w:cs="Tahoma"/>
          <w:szCs w:val="20"/>
        </w:rPr>
      </w:pPr>
    </w:p>
    <w:p w14:paraId="5A929C4E" w14:textId="77777777" w:rsidR="009A7D90" w:rsidRPr="00940C19" w:rsidRDefault="009A7D90" w:rsidP="009A7D90">
      <w:pPr>
        <w:ind w:left="720"/>
        <w:rPr>
          <w:rFonts w:cs="Tahoma"/>
          <w:szCs w:val="20"/>
        </w:rPr>
      </w:pPr>
      <w:r w:rsidRPr="00940C19">
        <w:rPr>
          <w:rFonts w:cs="Tahoma"/>
          <w:szCs w:val="20"/>
          <w:u w:val="single"/>
        </w:rPr>
        <w:t>Other</w:t>
      </w:r>
      <w:r w:rsidRPr="00940C19">
        <w:rPr>
          <w:rFonts w:cs="Tahoma"/>
          <w:szCs w:val="20"/>
        </w:rPr>
        <w:t xml:space="preserve">. Describe any other direct costs in the space provided and enter the total funds requested for this “Other” category of direct costs. Use the narrative budget justification to further itemize and justify. </w:t>
      </w:r>
    </w:p>
    <w:p w14:paraId="5A929C4F" w14:textId="77777777" w:rsidR="009A7D90" w:rsidRPr="00940C19" w:rsidRDefault="009A7D90" w:rsidP="009A7D90">
      <w:pPr>
        <w:rPr>
          <w:rFonts w:cs="Tahoma"/>
          <w:szCs w:val="20"/>
        </w:rPr>
      </w:pPr>
    </w:p>
    <w:p w14:paraId="5A929C50" w14:textId="77777777" w:rsidR="009A7D90" w:rsidRPr="00940C19" w:rsidRDefault="009A7D90" w:rsidP="009A7D90">
      <w:pPr>
        <w:ind w:left="720"/>
        <w:rPr>
          <w:rFonts w:cs="Tahoma"/>
          <w:szCs w:val="20"/>
        </w:rPr>
      </w:pPr>
      <w:r w:rsidRPr="00940C19">
        <w:rPr>
          <w:rFonts w:cs="Tahoma"/>
          <w:szCs w:val="20"/>
          <w:u w:val="single"/>
        </w:rPr>
        <w:t>Total F. Other Direct Costs</w:t>
      </w:r>
      <w:r w:rsidRPr="00940C19">
        <w:rPr>
          <w:rFonts w:cs="Tahoma"/>
          <w:szCs w:val="20"/>
        </w:rPr>
        <w:t xml:space="preserve">. This total will auto calculate. </w:t>
      </w:r>
    </w:p>
    <w:p w14:paraId="5A929C51" w14:textId="77777777" w:rsidR="009A7D90" w:rsidRPr="00940C19" w:rsidRDefault="009A7D90" w:rsidP="009A7D90">
      <w:pPr>
        <w:rPr>
          <w:rFonts w:cs="Tahoma"/>
          <w:szCs w:val="20"/>
        </w:rPr>
      </w:pPr>
    </w:p>
    <w:p w14:paraId="5A929C52" w14:textId="77777777" w:rsidR="009A7D90" w:rsidRPr="00940C19" w:rsidRDefault="009A7D90" w:rsidP="00EF257D">
      <w:pPr>
        <w:pStyle w:val="ListParagraph"/>
        <w:numPr>
          <w:ilvl w:val="0"/>
          <w:numId w:val="17"/>
        </w:numPr>
      </w:pPr>
      <w:r w:rsidRPr="00940C19">
        <w:t>G. Direct Costs</w:t>
      </w:r>
    </w:p>
    <w:p w14:paraId="5A929C53" w14:textId="77777777" w:rsidR="009A7D90" w:rsidRPr="00940C19" w:rsidRDefault="009A7D90" w:rsidP="009A7D90">
      <w:pPr>
        <w:rPr>
          <w:rFonts w:cs="Tahoma"/>
          <w:szCs w:val="20"/>
        </w:rPr>
      </w:pPr>
    </w:p>
    <w:p w14:paraId="5A929C54" w14:textId="77777777" w:rsidR="009A7D90" w:rsidRPr="00940C19" w:rsidRDefault="009A7D90" w:rsidP="009A7D90">
      <w:pPr>
        <w:ind w:left="720"/>
        <w:rPr>
          <w:rFonts w:cs="Tahoma"/>
          <w:szCs w:val="20"/>
        </w:rPr>
      </w:pPr>
      <w:r w:rsidRPr="00940C19">
        <w:rPr>
          <w:rFonts w:cs="Tahoma"/>
          <w:szCs w:val="20"/>
          <w:u w:val="single"/>
        </w:rPr>
        <w:t>Total Direct Costs (A thru F)</w:t>
      </w:r>
      <w:r w:rsidRPr="00940C19">
        <w:rPr>
          <w:rFonts w:cs="Tahoma"/>
          <w:szCs w:val="20"/>
        </w:rPr>
        <w:t>. This total will auto calculate.</w:t>
      </w:r>
    </w:p>
    <w:p w14:paraId="5A929C55" w14:textId="77777777" w:rsidR="009A7D90" w:rsidRPr="00940C19" w:rsidRDefault="009A7D90" w:rsidP="009A7D90">
      <w:pPr>
        <w:rPr>
          <w:rFonts w:cs="Tahoma"/>
          <w:szCs w:val="20"/>
        </w:rPr>
      </w:pPr>
    </w:p>
    <w:p w14:paraId="5A929C56" w14:textId="77777777" w:rsidR="009A7D90" w:rsidRPr="00940C19" w:rsidRDefault="009A7D90" w:rsidP="00EF257D">
      <w:pPr>
        <w:pStyle w:val="ListParagraph"/>
        <w:numPr>
          <w:ilvl w:val="0"/>
          <w:numId w:val="17"/>
        </w:numPr>
        <w:rPr>
          <w:rFonts w:cs="Tahoma"/>
          <w:szCs w:val="20"/>
        </w:rPr>
      </w:pPr>
      <w:r w:rsidRPr="00940C19">
        <w:rPr>
          <w:rFonts w:cs="Tahoma"/>
          <w:szCs w:val="20"/>
        </w:rPr>
        <w:t>H. Indirect Costs</w:t>
      </w:r>
    </w:p>
    <w:p w14:paraId="5A929C57" w14:textId="77777777" w:rsidR="009A7D90" w:rsidRPr="00940C19" w:rsidRDefault="009A7D90" w:rsidP="009A7D90">
      <w:pPr>
        <w:rPr>
          <w:rFonts w:cs="Tahoma"/>
          <w:szCs w:val="20"/>
        </w:rPr>
      </w:pPr>
    </w:p>
    <w:p w14:paraId="5A929C58" w14:textId="77777777" w:rsidR="009A7D90" w:rsidRPr="00940C19" w:rsidRDefault="009A7D90" w:rsidP="009A7D90">
      <w:pPr>
        <w:ind w:left="720"/>
        <w:rPr>
          <w:rFonts w:cs="Tahoma"/>
          <w:szCs w:val="20"/>
        </w:rPr>
      </w:pPr>
      <w:r w:rsidRPr="00940C19">
        <w:rPr>
          <w:rFonts w:cs="Tahoma"/>
          <w:szCs w:val="20"/>
        </w:rPr>
        <w:t>Enter all of the information requested</w:t>
      </w:r>
      <w:r>
        <w:rPr>
          <w:rFonts w:cs="Tahoma"/>
          <w:szCs w:val="20"/>
        </w:rPr>
        <w:t xml:space="preserve"> for Indirect Costs. Principal I</w:t>
      </w:r>
      <w:r w:rsidRPr="00940C19">
        <w:rPr>
          <w:rFonts w:cs="Tahoma"/>
          <w:szCs w:val="20"/>
        </w:rPr>
        <w:t>nvestigators should note that if they are requesting reimbursement for indirect costs, this information is to be completed by their Business Office.</w:t>
      </w:r>
    </w:p>
    <w:p w14:paraId="5A929C59" w14:textId="77777777" w:rsidR="009A7D90" w:rsidRPr="00940C19" w:rsidRDefault="009A7D90" w:rsidP="009A7D90">
      <w:pPr>
        <w:rPr>
          <w:rFonts w:cs="Tahoma"/>
          <w:szCs w:val="20"/>
        </w:rPr>
      </w:pPr>
    </w:p>
    <w:p w14:paraId="5A929C5A" w14:textId="5CB7B0E9" w:rsidR="009A7D90" w:rsidRPr="00940C19" w:rsidRDefault="009A7D90" w:rsidP="009A7D90">
      <w:pPr>
        <w:ind w:left="720"/>
        <w:rPr>
          <w:rFonts w:cs="Tahoma"/>
          <w:szCs w:val="20"/>
        </w:rPr>
      </w:pPr>
      <w:r w:rsidRPr="00940C19">
        <w:rPr>
          <w:rFonts w:cs="Tahoma"/>
          <w:szCs w:val="20"/>
          <w:u w:val="single"/>
        </w:rPr>
        <w:t>Indirect Cost Type</w:t>
      </w:r>
      <w:r w:rsidRPr="00940C19">
        <w:rPr>
          <w:rFonts w:cs="Tahoma"/>
          <w:szCs w:val="20"/>
        </w:rPr>
        <w:t>. Indicate the type of base (e.g., Salary &amp; Wages, Modified Total Direct Costs, Other [explain]). In addition, indicat</w:t>
      </w:r>
      <w:r w:rsidR="00B34304">
        <w:rPr>
          <w:rFonts w:cs="Tahoma"/>
          <w:szCs w:val="20"/>
        </w:rPr>
        <w:t>e if the Indirect Cost type is Off-S</w:t>
      </w:r>
      <w:r w:rsidRPr="00940C19">
        <w:rPr>
          <w:rFonts w:cs="Tahoma"/>
          <w:szCs w:val="20"/>
        </w:rPr>
        <w:t xml:space="preserve">ite. If more than one rate/base is involved, use separate lines for each. When calculating your expenses for research conducted in field settings, you should apply your institution’s negotiated off-campus indirect cost </w:t>
      </w:r>
      <w:r w:rsidRPr="00940C19">
        <w:rPr>
          <w:rFonts w:cs="Tahoma"/>
          <w:szCs w:val="20"/>
        </w:rPr>
        <w:lastRenderedPageBreak/>
        <w:t xml:space="preserve">rate, as directed by the terms of your institution’s negotiated agreement with the </w:t>
      </w:r>
      <w:r w:rsidR="0000281D">
        <w:rPr>
          <w:rFonts w:cs="Tahoma"/>
          <w:szCs w:val="20"/>
        </w:rPr>
        <w:t>F</w:t>
      </w:r>
      <w:r w:rsidRPr="00940C19">
        <w:rPr>
          <w:rFonts w:cs="Tahoma"/>
          <w:szCs w:val="20"/>
        </w:rPr>
        <w:t xml:space="preserve">ederal government. </w:t>
      </w:r>
    </w:p>
    <w:p w14:paraId="5A929C5B" w14:textId="77777777" w:rsidR="009A7D90" w:rsidRPr="00940C19" w:rsidRDefault="009A7D90" w:rsidP="009A7D90">
      <w:pPr>
        <w:ind w:left="720"/>
        <w:rPr>
          <w:rFonts w:cs="Tahoma"/>
          <w:szCs w:val="20"/>
        </w:rPr>
      </w:pPr>
    </w:p>
    <w:p w14:paraId="5A929C5C" w14:textId="77777777" w:rsidR="009A7D90" w:rsidRPr="00940C19" w:rsidRDefault="009A7D90" w:rsidP="009A7D90">
      <w:pPr>
        <w:ind w:left="720"/>
        <w:rPr>
          <w:rFonts w:cs="Tahoma"/>
          <w:szCs w:val="20"/>
        </w:rPr>
      </w:pPr>
      <w:r w:rsidRPr="00940C19">
        <w:rPr>
          <w:rFonts w:cs="Tahoma"/>
          <w:szCs w:val="20"/>
        </w:rPr>
        <w:t>Institutions</w:t>
      </w:r>
      <w:r>
        <w:rPr>
          <w:rFonts w:cs="Tahoma"/>
          <w:szCs w:val="20"/>
        </w:rPr>
        <w:t>, both primary grantees and sub</w:t>
      </w:r>
      <w:r w:rsidRPr="00940C19">
        <w:rPr>
          <w:rFonts w:cs="Tahoma"/>
          <w:szCs w:val="20"/>
        </w:rPr>
        <w:t>awardees, not located in the territorial U</w:t>
      </w:r>
      <w:r>
        <w:rPr>
          <w:rFonts w:cs="Tahoma"/>
          <w:szCs w:val="20"/>
        </w:rPr>
        <w:t>.</w:t>
      </w:r>
      <w:r w:rsidRPr="00940C19">
        <w:rPr>
          <w:rFonts w:cs="Tahoma"/>
          <w:szCs w:val="20"/>
        </w:rPr>
        <w:t>S</w:t>
      </w:r>
      <w:r>
        <w:rPr>
          <w:rFonts w:cs="Tahoma"/>
          <w:szCs w:val="20"/>
        </w:rPr>
        <w:t>.</w:t>
      </w:r>
      <w:r w:rsidRPr="00940C19">
        <w:rPr>
          <w:rFonts w:cs="Tahoma"/>
          <w:szCs w:val="20"/>
        </w:rPr>
        <w:t xml:space="preserve"> cannot charge indirect costs.</w:t>
      </w:r>
    </w:p>
    <w:p w14:paraId="5A929C5D" w14:textId="77777777" w:rsidR="009A7D90" w:rsidRPr="00940C19" w:rsidRDefault="009A7D90" w:rsidP="009A7D90">
      <w:pPr>
        <w:ind w:left="720"/>
        <w:rPr>
          <w:rFonts w:cs="Tahoma"/>
          <w:szCs w:val="20"/>
        </w:rPr>
      </w:pPr>
    </w:p>
    <w:p w14:paraId="5A929C5E" w14:textId="77777777" w:rsidR="009A7D90" w:rsidRPr="00940C19" w:rsidRDefault="009A7D90" w:rsidP="009A7D90">
      <w:pPr>
        <w:ind w:left="720"/>
        <w:rPr>
          <w:rFonts w:cs="Tahoma"/>
          <w:szCs w:val="20"/>
        </w:rPr>
      </w:pPr>
      <w:r w:rsidRPr="00940C19">
        <w:rPr>
          <w:rFonts w:cs="Tahoma"/>
          <w:szCs w:val="20"/>
        </w:rPr>
        <w:t>If you do not have a current indirect rate(s) approved by a Federal agency, indicate "None--will negotiate</w:t>
      </w:r>
      <w:r w:rsidR="0000281D">
        <w:rPr>
          <w:rFonts w:cs="Tahoma"/>
          <w:szCs w:val="20"/>
        </w:rPr>
        <w:t>.</w:t>
      </w:r>
      <w:r w:rsidRPr="00940C19">
        <w:rPr>
          <w:rFonts w:cs="Tahoma"/>
          <w:szCs w:val="20"/>
        </w:rPr>
        <w:t xml:space="preserve">" </w:t>
      </w:r>
      <w:r w:rsidRPr="00A8424A">
        <w:rPr>
          <w:rFonts w:cs="Tahoma"/>
          <w:szCs w:val="20"/>
        </w:rPr>
        <w:t xml:space="preserve">If your institution does not have a federally negotiated indirect cost rate, </w:t>
      </w:r>
      <w:r w:rsidRPr="00940C19">
        <w:rPr>
          <w:rFonts w:cs="Tahoma"/>
          <w:szCs w:val="20"/>
        </w:rPr>
        <w:t xml:space="preserve">you should consult a member of the Indirect Cost Group (ICG) in the U.S. Department of Education's Office of the Chief Financial Officer </w:t>
      </w:r>
      <w:hyperlink r:id="rId93" w:history="1">
        <w:r w:rsidRPr="00940C19">
          <w:rPr>
            <w:rStyle w:val="Hyperlink"/>
            <w:rFonts w:cs="Tahoma"/>
            <w:szCs w:val="20"/>
          </w:rPr>
          <w:t>http://www2.ed.gov/about/offices/list/ocfo/fipao/icgreps.html</w:t>
        </w:r>
      </w:hyperlink>
      <w:r w:rsidRPr="00940C19">
        <w:rPr>
          <w:rFonts w:cs="Tahoma"/>
          <w:szCs w:val="20"/>
        </w:rPr>
        <w:t xml:space="preserve"> to help you estimate the indirect cost rate to put in your application.</w:t>
      </w:r>
    </w:p>
    <w:p w14:paraId="5A929C5F" w14:textId="77777777" w:rsidR="009A7D90" w:rsidRPr="00940C19" w:rsidRDefault="009A7D90" w:rsidP="009A7D90">
      <w:pPr>
        <w:ind w:left="720"/>
        <w:rPr>
          <w:rFonts w:cs="Tahoma"/>
          <w:szCs w:val="20"/>
        </w:rPr>
      </w:pPr>
    </w:p>
    <w:p w14:paraId="5A929C60" w14:textId="77777777" w:rsidR="009A7D90" w:rsidRPr="00940C19" w:rsidRDefault="009A7D90" w:rsidP="009A7D90">
      <w:pPr>
        <w:ind w:left="720"/>
        <w:rPr>
          <w:rFonts w:cs="Tahoma"/>
          <w:szCs w:val="20"/>
        </w:rPr>
      </w:pPr>
      <w:r w:rsidRPr="00940C19">
        <w:rPr>
          <w:rFonts w:cs="Tahoma"/>
          <w:szCs w:val="20"/>
          <w:u w:val="single"/>
        </w:rPr>
        <w:t>Indirect Cost Rate (</w:t>
      </w:r>
      <w:r>
        <w:rPr>
          <w:rFonts w:cs="Tahoma"/>
          <w:szCs w:val="20"/>
          <w:u w:val="single"/>
        </w:rPr>
        <w:t>percent</w:t>
      </w:r>
      <w:r w:rsidRPr="00940C19">
        <w:rPr>
          <w:rFonts w:cs="Tahoma"/>
          <w:szCs w:val="20"/>
          <w:u w:val="single"/>
        </w:rPr>
        <w:t>)</w:t>
      </w:r>
      <w:r w:rsidRPr="00940C19">
        <w:rPr>
          <w:rFonts w:cs="Tahoma"/>
          <w:szCs w:val="20"/>
        </w:rPr>
        <w:t>. Indicate the most recent Indirect Cost rate(s) (also known as Facilities &amp; Administrative Costs [F&amp;A]) established with the cognizant Federal office, or in the case of for-profit organizations, the rate(s) established with the appropriate agency.</w:t>
      </w:r>
    </w:p>
    <w:p w14:paraId="5A929C61" w14:textId="77777777" w:rsidR="009A7D90" w:rsidRPr="00940C19" w:rsidRDefault="009A7D90" w:rsidP="009A7D90">
      <w:pPr>
        <w:ind w:left="720"/>
        <w:rPr>
          <w:rFonts w:cs="Tahoma"/>
          <w:szCs w:val="20"/>
        </w:rPr>
      </w:pPr>
    </w:p>
    <w:p w14:paraId="5A929C62" w14:textId="77777777" w:rsidR="009A7D90" w:rsidRPr="00940C19" w:rsidRDefault="009A7D90" w:rsidP="009A7D90">
      <w:pPr>
        <w:ind w:left="720"/>
        <w:rPr>
          <w:rFonts w:cs="Tahoma"/>
          <w:szCs w:val="20"/>
        </w:rPr>
      </w:pPr>
      <w:r w:rsidRPr="00940C19">
        <w:rPr>
          <w:rFonts w:cs="Tahoma"/>
          <w:szCs w:val="20"/>
        </w:rPr>
        <w:t xml:space="preserve">If your institution has a cognizant/oversight agency and your application is selected for an award, you must submit the indirect cost rate proposal to that cognizant/oversight agency office for approval. </w:t>
      </w:r>
    </w:p>
    <w:p w14:paraId="5A929C63" w14:textId="77777777" w:rsidR="009A7D90" w:rsidRPr="00940C19" w:rsidRDefault="009A7D90" w:rsidP="009A7D90">
      <w:pPr>
        <w:ind w:firstLine="45"/>
        <w:rPr>
          <w:rFonts w:cs="Tahoma"/>
          <w:szCs w:val="20"/>
        </w:rPr>
      </w:pPr>
    </w:p>
    <w:p w14:paraId="5A929C64" w14:textId="77777777" w:rsidR="009A7D90" w:rsidRPr="00940C19" w:rsidRDefault="009A7D90" w:rsidP="009A7D90">
      <w:pPr>
        <w:ind w:left="720"/>
        <w:rPr>
          <w:rFonts w:cs="Tahoma"/>
          <w:szCs w:val="20"/>
        </w:rPr>
      </w:pPr>
      <w:r w:rsidRPr="00940C19">
        <w:rPr>
          <w:rFonts w:cs="Tahoma"/>
          <w:szCs w:val="20"/>
          <w:u w:val="single"/>
        </w:rPr>
        <w:t>Indirect Cost Base ($)</w:t>
      </w:r>
      <w:r w:rsidRPr="00940C19">
        <w:rPr>
          <w:rFonts w:cs="Tahoma"/>
          <w:szCs w:val="20"/>
        </w:rPr>
        <w:t>. Enter the amount of the base (dollars) for each indirect cost type.</w:t>
      </w:r>
    </w:p>
    <w:p w14:paraId="5A929C65" w14:textId="77777777" w:rsidR="009A7D90" w:rsidRPr="00940C19" w:rsidRDefault="009A7D90" w:rsidP="009A7D90">
      <w:pPr>
        <w:ind w:left="720"/>
        <w:rPr>
          <w:rFonts w:cs="Tahoma"/>
          <w:szCs w:val="20"/>
        </w:rPr>
      </w:pPr>
      <w:r w:rsidRPr="00940C19">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14:paraId="5A929C66" w14:textId="77777777" w:rsidR="009A7D90" w:rsidRPr="00940C19" w:rsidRDefault="009A7D90" w:rsidP="009A7D90">
      <w:pPr>
        <w:ind w:left="720"/>
        <w:rPr>
          <w:rFonts w:cs="Tahoma"/>
          <w:szCs w:val="20"/>
        </w:rPr>
      </w:pPr>
    </w:p>
    <w:p w14:paraId="5A929C67" w14:textId="77777777" w:rsidR="009A7D90" w:rsidRPr="00940C19" w:rsidRDefault="009A7D90" w:rsidP="009A7D90">
      <w:pPr>
        <w:ind w:left="720"/>
        <w:rPr>
          <w:rFonts w:cs="Tahoma"/>
          <w:szCs w:val="20"/>
        </w:rPr>
      </w:pPr>
      <w:r w:rsidRPr="00A41C4B">
        <w:rPr>
          <w:rFonts w:cs="Tahoma"/>
          <w:szCs w:val="20"/>
          <w:u w:val="single"/>
        </w:rPr>
        <w:t>Indirect Cost Funds Requested</w:t>
      </w:r>
      <w:r w:rsidRPr="00940C19">
        <w:rPr>
          <w:rFonts w:cs="Tahoma"/>
          <w:szCs w:val="20"/>
        </w:rPr>
        <w:t>. Enter the funds requested (Federal dollars and, if applicable, the Non-Federal dollars) for each indirect cost type.</w:t>
      </w:r>
    </w:p>
    <w:p w14:paraId="5A929C68" w14:textId="77777777" w:rsidR="009A7D90" w:rsidRPr="00940C19" w:rsidRDefault="009A7D90" w:rsidP="009A7D90">
      <w:pPr>
        <w:ind w:left="720"/>
        <w:rPr>
          <w:rFonts w:cs="Tahoma"/>
          <w:szCs w:val="20"/>
        </w:rPr>
      </w:pPr>
    </w:p>
    <w:p w14:paraId="5A929C69" w14:textId="77777777" w:rsidR="009A7D90" w:rsidRPr="00940C19" w:rsidRDefault="009A7D90" w:rsidP="009A7D90">
      <w:pPr>
        <w:ind w:left="720"/>
        <w:rPr>
          <w:rFonts w:cs="Tahoma"/>
          <w:szCs w:val="20"/>
        </w:rPr>
      </w:pPr>
      <w:r w:rsidRPr="00940C19">
        <w:rPr>
          <w:rFonts w:cs="Tahoma"/>
          <w:szCs w:val="20"/>
          <w:u w:val="single"/>
        </w:rPr>
        <w:t>Total H. Indirect Costs</w:t>
      </w:r>
      <w:r w:rsidRPr="00940C19">
        <w:rPr>
          <w:rFonts w:cs="Tahoma"/>
          <w:szCs w:val="20"/>
        </w:rPr>
        <w:t>. This total will auto calculate.</w:t>
      </w:r>
    </w:p>
    <w:p w14:paraId="5A929C6A" w14:textId="77777777" w:rsidR="009A7D90" w:rsidRPr="00940C19" w:rsidRDefault="009A7D90" w:rsidP="009A7D90">
      <w:pPr>
        <w:ind w:left="720"/>
        <w:rPr>
          <w:rFonts w:cs="Tahoma"/>
          <w:szCs w:val="20"/>
        </w:rPr>
      </w:pPr>
    </w:p>
    <w:p w14:paraId="5A929C6B" w14:textId="77777777" w:rsidR="009A7D90" w:rsidRPr="00940C19" w:rsidRDefault="009A7D90" w:rsidP="009A7D90">
      <w:pPr>
        <w:ind w:left="720"/>
        <w:rPr>
          <w:rFonts w:cs="Tahoma"/>
          <w:szCs w:val="20"/>
        </w:rPr>
      </w:pPr>
      <w:r w:rsidRPr="00940C19">
        <w:rPr>
          <w:rFonts w:cs="Tahoma"/>
          <w:szCs w:val="20"/>
          <w:u w:val="single"/>
        </w:rPr>
        <w:t>Cognizant Agency</w:t>
      </w:r>
      <w:r w:rsidRPr="00940C19">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14:paraId="5A929C6C" w14:textId="77777777" w:rsidR="009A7D90" w:rsidRPr="00940C19" w:rsidRDefault="009A7D90" w:rsidP="009A7D90">
      <w:pPr>
        <w:rPr>
          <w:rFonts w:cs="Tahoma"/>
          <w:szCs w:val="20"/>
        </w:rPr>
      </w:pPr>
    </w:p>
    <w:p w14:paraId="5A929C6D" w14:textId="77777777" w:rsidR="009A7D90" w:rsidRPr="00940C19" w:rsidRDefault="009A7D90" w:rsidP="00EF257D">
      <w:pPr>
        <w:pStyle w:val="ListParagraph"/>
        <w:numPr>
          <w:ilvl w:val="0"/>
          <w:numId w:val="17"/>
        </w:numPr>
        <w:rPr>
          <w:rFonts w:cs="Tahoma"/>
          <w:szCs w:val="20"/>
        </w:rPr>
      </w:pPr>
      <w:r w:rsidRPr="00940C19">
        <w:rPr>
          <w:rFonts w:cs="Tahoma"/>
          <w:szCs w:val="20"/>
        </w:rPr>
        <w:t>Total Direct and Indirect Costs</w:t>
      </w:r>
    </w:p>
    <w:p w14:paraId="5A929C6E" w14:textId="77777777" w:rsidR="009A7D90" w:rsidRPr="00940C19" w:rsidRDefault="009A7D90" w:rsidP="009A7D90">
      <w:pPr>
        <w:rPr>
          <w:rFonts w:cs="Tahoma"/>
          <w:szCs w:val="20"/>
        </w:rPr>
      </w:pPr>
    </w:p>
    <w:p w14:paraId="5A929C6F" w14:textId="77777777" w:rsidR="009A7D90" w:rsidRPr="00940C19" w:rsidRDefault="009A7D90" w:rsidP="009A7D90">
      <w:pPr>
        <w:ind w:left="720"/>
        <w:rPr>
          <w:rFonts w:cs="Tahoma"/>
          <w:szCs w:val="20"/>
        </w:rPr>
      </w:pPr>
      <w:r w:rsidRPr="00940C19">
        <w:rPr>
          <w:rFonts w:cs="Tahoma"/>
          <w:szCs w:val="20"/>
          <w:u w:val="single"/>
        </w:rPr>
        <w:t>Total Direct and Indirect Costs (G + H)</w:t>
      </w:r>
      <w:r w:rsidRPr="00940C19">
        <w:rPr>
          <w:rFonts w:cs="Tahoma"/>
          <w:szCs w:val="20"/>
        </w:rPr>
        <w:t>. This total will auto calculate.</w:t>
      </w:r>
    </w:p>
    <w:p w14:paraId="5A929C70" w14:textId="77777777" w:rsidR="009A7D90" w:rsidRPr="00940C19" w:rsidRDefault="009A7D90" w:rsidP="009A7D90">
      <w:pPr>
        <w:rPr>
          <w:rFonts w:cs="Tahoma"/>
          <w:szCs w:val="20"/>
        </w:rPr>
      </w:pPr>
    </w:p>
    <w:p w14:paraId="5A929C71" w14:textId="77777777" w:rsidR="009A7D90" w:rsidRPr="00940C19" w:rsidRDefault="0000281D" w:rsidP="00EF257D">
      <w:pPr>
        <w:pStyle w:val="ListParagraph"/>
        <w:numPr>
          <w:ilvl w:val="0"/>
          <w:numId w:val="17"/>
        </w:numPr>
        <w:rPr>
          <w:rFonts w:cs="Tahoma"/>
          <w:szCs w:val="20"/>
        </w:rPr>
      </w:pPr>
      <w:r>
        <w:rPr>
          <w:rFonts w:cs="Tahoma"/>
          <w:szCs w:val="20"/>
        </w:rPr>
        <w:t>J. Fee</w:t>
      </w:r>
    </w:p>
    <w:p w14:paraId="5A929C72" w14:textId="77777777" w:rsidR="009A7D90" w:rsidRPr="00940C19" w:rsidRDefault="009A7D90" w:rsidP="009A7D90">
      <w:pPr>
        <w:rPr>
          <w:rFonts w:cs="Tahoma"/>
          <w:szCs w:val="20"/>
        </w:rPr>
      </w:pPr>
    </w:p>
    <w:p w14:paraId="5A929C73" w14:textId="77777777" w:rsidR="009A7D90" w:rsidRPr="00940C19" w:rsidRDefault="009A7D90" w:rsidP="009A7D90">
      <w:pPr>
        <w:ind w:left="720"/>
        <w:rPr>
          <w:rFonts w:cs="Tahoma"/>
          <w:szCs w:val="20"/>
        </w:rPr>
      </w:pPr>
      <w:r w:rsidRPr="00940C19">
        <w:rPr>
          <w:rFonts w:cs="Tahoma"/>
          <w:szCs w:val="20"/>
        </w:rPr>
        <w:t>Do not enter a dollar amount here as you are not allowed to charge a fee on a grant or cooperative agreement.</w:t>
      </w:r>
    </w:p>
    <w:p w14:paraId="5A929C74" w14:textId="77777777" w:rsidR="009A7D90" w:rsidRPr="00940C19" w:rsidRDefault="009A7D90" w:rsidP="009A7D90">
      <w:pPr>
        <w:rPr>
          <w:rFonts w:cs="Tahoma"/>
          <w:szCs w:val="20"/>
        </w:rPr>
      </w:pPr>
    </w:p>
    <w:p w14:paraId="5A929C75" w14:textId="77777777" w:rsidR="009A7D90" w:rsidRPr="00940C19" w:rsidRDefault="009A7D90" w:rsidP="00EF257D">
      <w:pPr>
        <w:pStyle w:val="ListParagraph"/>
        <w:numPr>
          <w:ilvl w:val="0"/>
          <w:numId w:val="17"/>
        </w:numPr>
        <w:rPr>
          <w:rFonts w:cs="Tahoma"/>
          <w:szCs w:val="20"/>
        </w:rPr>
      </w:pPr>
      <w:r w:rsidRPr="00940C19">
        <w:rPr>
          <w:rFonts w:cs="Tahoma"/>
          <w:szCs w:val="20"/>
        </w:rPr>
        <w:t>K. Budget Justification</w:t>
      </w:r>
    </w:p>
    <w:p w14:paraId="5A929C76" w14:textId="77777777" w:rsidR="009A7D90" w:rsidRPr="00940C19" w:rsidRDefault="009A7D90" w:rsidP="009A7D90">
      <w:pPr>
        <w:rPr>
          <w:rFonts w:cs="Tahoma"/>
          <w:szCs w:val="20"/>
        </w:rPr>
      </w:pPr>
    </w:p>
    <w:p w14:paraId="5A929C77" w14:textId="77777777" w:rsidR="009A7D90" w:rsidRPr="00940C19" w:rsidRDefault="009A7D90" w:rsidP="009A7D90">
      <w:pPr>
        <w:ind w:left="720"/>
        <w:rPr>
          <w:rFonts w:cs="Tahoma"/>
          <w:szCs w:val="20"/>
        </w:rPr>
      </w:pPr>
      <w:r w:rsidRPr="00940C19">
        <w:rPr>
          <w:rFonts w:cs="Tahoma"/>
          <w:szCs w:val="20"/>
        </w:rPr>
        <w:t xml:space="preserve">Attach the Narrative Budget Justification as a PDF file at Section K of the first budget period (see </w:t>
      </w:r>
      <w:hyperlink w:anchor="_Narrative_Budget_Justification" w:history="1">
        <w:r w:rsidRPr="00230986">
          <w:rPr>
            <w:rStyle w:val="Hyperlink"/>
            <w:rFonts w:cs="Tahoma"/>
            <w:szCs w:val="20"/>
          </w:rPr>
          <w:t xml:space="preserve">Part </w:t>
        </w:r>
        <w:r w:rsidR="00230986">
          <w:rPr>
            <w:rStyle w:val="Hyperlink"/>
            <w:rFonts w:cs="Tahoma"/>
            <w:szCs w:val="20"/>
          </w:rPr>
          <w:t>I</w:t>
        </w:r>
        <w:r w:rsidRPr="00230986">
          <w:rPr>
            <w:rStyle w:val="Hyperlink"/>
            <w:rFonts w:cs="Tahoma"/>
            <w:szCs w:val="20"/>
          </w:rPr>
          <w:t>V.D.12</w:t>
        </w:r>
      </w:hyperlink>
      <w:r w:rsidRPr="00940C19">
        <w:rPr>
          <w:rFonts w:cs="Tahoma"/>
          <w:szCs w:val="20"/>
        </w:rPr>
        <w:t xml:space="preserve"> for information </w:t>
      </w:r>
      <w:r w:rsidRPr="00BE536B">
        <w:rPr>
          <w:rFonts w:cs="Tahoma"/>
          <w:szCs w:val="20"/>
        </w:rPr>
        <w:t>about content and recommended formatting and page length for this</w:t>
      </w:r>
      <w:r w:rsidRPr="00940C19">
        <w:rPr>
          <w:rFonts w:cs="Tahoma"/>
          <w:szCs w:val="20"/>
        </w:rPr>
        <w:t xml:space="preserve"> PDF file). Note that if the justification is not attached at Section K of the first budget period, you will not be able to access the form for the second budget period and all subsequent budget </w:t>
      </w:r>
      <w:r w:rsidRPr="00940C19">
        <w:rPr>
          <w:rFonts w:cs="Tahoma"/>
          <w:szCs w:val="20"/>
        </w:rPr>
        <w:lastRenderedPageBreak/>
        <w:t>periods. The single narrative must provide a budget justification for each year of the entire project.</w:t>
      </w:r>
    </w:p>
    <w:p w14:paraId="5A929C78" w14:textId="77777777" w:rsidR="009A7D90" w:rsidRPr="00940C19" w:rsidRDefault="009A7D90" w:rsidP="009A7D90">
      <w:pPr>
        <w:rPr>
          <w:rFonts w:cs="Tahoma"/>
          <w:szCs w:val="20"/>
        </w:rPr>
      </w:pPr>
    </w:p>
    <w:p w14:paraId="5A929C79" w14:textId="77777777" w:rsidR="009A7D90" w:rsidRPr="00940C19" w:rsidRDefault="009A7D90" w:rsidP="00EF257D">
      <w:pPr>
        <w:pStyle w:val="ListParagraph"/>
        <w:numPr>
          <w:ilvl w:val="0"/>
          <w:numId w:val="17"/>
        </w:numPr>
        <w:rPr>
          <w:rFonts w:cs="Tahoma"/>
          <w:szCs w:val="20"/>
        </w:rPr>
      </w:pPr>
      <w:r w:rsidRPr="00940C19">
        <w:rPr>
          <w:rFonts w:cs="Tahoma"/>
          <w:szCs w:val="20"/>
          <w:u w:val="single"/>
        </w:rPr>
        <w:t>Cumulative Budget</w:t>
      </w:r>
      <w:r w:rsidRPr="00940C19">
        <w:rPr>
          <w:rFonts w:cs="Tahoma"/>
          <w:szCs w:val="20"/>
        </w:rPr>
        <w:t>. This section will auto calculate all cost categories for all budget periods included.</w:t>
      </w:r>
    </w:p>
    <w:p w14:paraId="5A929C7A" w14:textId="77777777" w:rsidR="00C85BD0" w:rsidRDefault="00C85BD0" w:rsidP="003140C8">
      <w:pPr>
        <w:rPr>
          <w:rFonts w:cs="Tahoma"/>
          <w:b/>
        </w:rPr>
      </w:pPr>
    </w:p>
    <w:p w14:paraId="1F3EA5B9" w14:textId="77777777" w:rsidR="00F14DD2" w:rsidRPr="005173B1" w:rsidRDefault="00F14DD2" w:rsidP="00F14DD2">
      <w:pPr>
        <w:rPr>
          <w:rFonts w:cs="Tahoma"/>
        </w:rPr>
      </w:pPr>
      <w:r w:rsidRPr="005173B1">
        <w:rPr>
          <w:rFonts w:cs="Tahoma"/>
          <w:b/>
        </w:rPr>
        <w:t>Final Note: The overall grant budget cannot exceed the maximum grant award as listed in the table below.</w:t>
      </w:r>
      <w:r w:rsidRPr="005173B1">
        <w:rPr>
          <w:rFonts w:cs="Tahoma"/>
        </w:rPr>
        <w:t xml:space="preserve"> </w:t>
      </w:r>
    </w:p>
    <w:p w14:paraId="5A929C7C" w14:textId="77777777" w:rsidR="003140C8" w:rsidRPr="00C4260E" w:rsidRDefault="003140C8" w:rsidP="003140C8">
      <w:pPr>
        <w:rPr>
          <w:rFonts w:cs="Tahoma"/>
        </w:rPr>
      </w:pPr>
      <w:bookmarkStart w:id="432" w:name="_Toc375049712"/>
      <w:bookmarkStart w:id="433" w:name="_Toc378173907"/>
      <w:bookmarkStart w:id="434" w:name="_Toc383776032"/>
    </w:p>
    <w:tbl>
      <w:tblPr>
        <w:tblW w:w="76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517"/>
        <w:gridCol w:w="1903"/>
        <w:gridCol w:w="2147"/>
      </w:tblGrid>
      <w:tr w:rsidR="0000281D" w:rsidRPr="00C03BDF" w14:paraId="5A929C81" w14:textId="77777777" w:rsidTr="0000281D">
        <w:trPr>
          <w:trHeight w:val="431"/>
        </w:trPr>
        <w:tc>
          <w:tcPr>
            <w:tcW w:w="2070" w:type="dxa"/>
            <w:tcBorders>
              <w:bottom w:val="single" w:sz="4" w:space="0" w:color="auto"/>
            </w:tcBorders>
            <w:vAlign w:val="center"/>
          </w:tcPr>
          <w:p w14:paraId="5A929C7D" w14:textId="77777777" w:rsidR="0000281D" w:rsidRPr="00C4260E" w:rsidRDefault="0000281D" w:rsidP="00883BF7">
            <w:pPr>
              <w:jc w:val="center"/>
              <w:rPr>
                <w:rFonts w:cs="Tahoma"/>
                <w:b/>
              </w:rPr>
            </w:pPr>
            <w:r w:rsidRPr="00C4260E">
              <w:rPr>
                <w:rFonts w:cs="Tahoma"/>
                <w:b/>
              </w:rPr>
              <w:t>Network Role</w:t>
            </w:r>
          </w:p>
        </w:tc>
        <w:tc>
          <w:tcPr>
            <w:tcW w:w="1517" w:type="dxa"/>
            <w:tcBorders>
              <w:bottom w:val="single" w:sz="4" w:space="0" w:color="auto"/>
            </w:tcBorders>
            <w:vAlign w:val="center"/>
          </w:tcPr>
          <w:p w14:paraId="5A929C7E" w14:textId="77777777" w:rsidR="0000281D" w:rsidRPr="00C4260E" w:rsidRDefault="0000281D" w:rsidP="00883BF7">
            <w:pPr>
              <w:jc w:val="center"/>
              <w:rPr>
                <w:rFonts w:cs="Tahoma"/>
                <w:b/>
              </w:rPr>
            </w:pPr>
            <w:r w:rsidRPr="00C4260E">
              <w:rPr>
                <w:rFonts w:cs="Tahoma"/>
                <w:b/>
              </w:rPr>
              <w:t>Maximum Number of Awards</w:t>
            </w:r>
          </w:p>
        </w:tc>
        <w:tc>
          <w:tcPr>
            <w:tcW w:w="1903" w:type="dxa"/>
            <w:tcBorders>
              <w:bottom w:val="single" w:sz="4" w:space="0" w:color="auto"/>
            </w:tcBorders>
            <w:shd w:val="clear" w:color="auto" w:fill="auto"/>
            <w:vAlign w:val="center"/>
          </w:tcPr>
          <w:p w14:paraId="5A929C7F" w14:textId="77777777" w:rsidR="0000281D" w:rsidRPr="00C4260E" w:rsidRDefault="0000281D" w:rsidP="00883BF7">
            <w:pPr>
              <w:jc w:val="center"/>
              <w:rPr>
                <w:rFonts w:cs="Tahoma"/>
                <w:b/>
              </w:rPr>
            </w:pPr>
            <w:r w:rsidRPr="00C4260E">
              <w:rPr>
                <w:rFonts w:cs="Tahoma"/>
                <w:b/>
              </w:rPr>
              <w:t>Maximum Grant Duration</w:t>
            </w:r>
          </w:p>
        </w:tc>
        <w:tc>
          <w:tcPr>
            <w:tcW w:w="2147" w:type="dxa"/>
            <w:tcBorders>
              <w:bottom w:val="single" w:sz="4" w:space="0" w:color="auto"/>
            </w:tcBorders>
            <w:shd w:val="clear" w:color="auto" w:fill="auto"/>
            <w:vAlign w:val="center"/>
          </w:tcPr>
          <w:p w14:paraId="5A929C80" w14:textId="77777777" w:rsidR="0000281D" w:rsidRPr="00C4260E" w:rsidRDefault="0000281D" w:rsidP="00883BF7">
            <w:pPr>
              <w:jc w:val="center"/>
              <w:rPr>
                <w:rFonts w:cs="Tahoma"/>
                <w:b/>
              </w:rPr>
            </w:pPr>
            <w:r w:rsidRPr="00C4260E">
              <w:rPr>
                <w:rFonts w:cs="Tahoma"/>
                <w:b/>
              </w:rPr>
              <w:t>Maximum Grant Award</w:t>
            </w:r>
          </w:p>
        </w:tc>
      </w:tr>
      <w:tr w:rsidR="0000281D" w:rsidRPr="0044581F" w14:paraId="5A929C86" w14:textId="77777777" w:rsidTr="0000281D">
        <w:trPr>
          <w:trHeight w:val="444"/>
        </w:trPr>
        <w:tc>
          <w:tcPr>
            <w:tcW w:w="2070" w:type="dxa"/>
            <w:vAlign w:val="center"/>
          </w:tcPr>
          <w:p w14:paraId="5A929C82" w14:textId="77777777" w:rsidR="0000281D" w:rsidRPr="00C85BD0" w:rsidRDefault="0000281D" w:rsidP="00883BF7">
            <w:pPr>
              <w:jc w:val="center"/>
              <w:rPr>
                <w:rFonts w:cs="Tahoma"/>
              </w:rPr>
            </w:pPr>
            <w:r w:rsidRPr="00C85BD0">
              <w:rPr>
                <w:rFonts w:cs="Tahoma"/>
              </w:rPr>
              <w:t>Research Team</w:t>
            </w:r>
          </w:p>
        </w:tc>
        <w:tc>
          <w:tcPr>
            <w:tcW w:w="1517" w:type="dxa"/>
            <w:vAlign w:val="center"/>
          </w:tcPr>
          <w:p w14:paraId="5A929C83" w14:textId="77777777" w:rsidR="0000281D" w:rsidRPr="00C85BD0" w:rsidRDefault="0096086A" w:rsidP="00883BF7">
            <w:pPr>
              <w:jc w:val="center"/>
              <w:rPr>
                <w:rFonts w:cs="Tahoma"/>
              </w:rPr>
            </w:pPr>
            <w:r w:rsidRPr="00754BBF">
              <w:rPr>
                <w:rFonts w:cs="Tahoma"/>
              </w:rPr>
              <w:t>5</w:t>
            </w:r>
          </w:p>
        </w:tc>
        <w:tc>
          <w:tcPr>
            <w:tcW w:w="1903" w:type="dxa"/>
            <w:shd w:val="clear" w:color="auto" w:fill="auto"/>
            <w:vAlign w:val="center"/>
          </w:tcPr>
          <w:p w14:paraId="5A929C84" w14:textId="77777777" w:rsidR="0000281D" w:rsidRPr="00C85BD0" w:rsidRDefault="0000281D" w:rsidP="00883BF7">
            <w:pPr>
              <w:jc w:val="center"/>
              <w:rPr>
                <w:rFonts w:cs="Tahoma"/>
              </w:rPr>
            </w:pPr>
            <w:r w:rsidRPr="00C85BD0">
              <w:rPr>
                <w:rFonts w:cs="Tahoma"/>
              </w:rPr>
              <w:t>5 years</w:t>
            </w:r>
          </w:p>
        </w:tc>
        <w:tc>
          <w:tcPr>
            <w:tcW w:w="2147" w:type="dxa"/>
            <w:tcBorders>
              <w:top w:val="single" w:sz="4" w:space="0" w:color="auto"/>
              <w:bottom w:val="single" w:sz="4" w:space="0" w:color="auto"/>
            </w:tcBorders>
            <w:shd w:val="clear" w:color="auto" w:fill="auto"/>
            <w:vAlign w:val="center"/>
          </w:tcPr>
          <w:p w14:paraId="5A929C85" w14:textId="77777777" w:rsidR="0000281D" w:rsidRPr="00C85BD0" w:rsidRDefault="0000281D" w:rsidP="00883BF7">
            <w:pPr>
              <w:jc w:val="center"/>
              <w:rPr>
                <w:rFonts w:cs="Tahoma"/>
              </w:rPr>
            </w:pPr>
            <w:r w:rsidRPr="00C85BD0">
              <w:rPr>
                <w:rFonts w:cs="Tahoma"/>
              </w:rPr>
              <w:t>$4,000,000</w:t>
            </w:r>
          </w:p>
        </w:tc>
      </w:tr>
    </w:tbl>
    <w:p w14:paraId="5A929C87" w14:textId="77777777" w:rsidR="003140C8" w:rsidRPr="00C4260E" w:rsidRDefault="003140C8" w:rsidP="000978FB">
      <w:pPr>
        <w:rPr>
          <w:rFonts w:cs="Tahoma"/>
        </w:rPr>
      </w:pPr>
    </w:p>
    <w:p w14:paraId="5A929C88" w14:textId="3FE24B14" w:rsidR="009A7D90" w:rsidRPr="008813C2" w:rsidRDefault="009A7D90" w:rsidP="00316272">
      <w:pPr>
        <w:pStyle w:val="Heading3"/>
        <w:numPr>
          <w:ilvl w:val="4"/>
          <w:numId w:val="76"/>
        </w:numPr>
        <w:ind w:left="360"/>
      </w:pPr>
      <w:bookmarkStart w:id="435" w:name="_R&amp;R_Subaward_Budget"/>
      <w:bookmarkStart w:id="436" w:name="_Toc378949437"/>
      <w:bookmarkStart w:id="437" w:name="_Toc380160431"/>
      <w:bookmarkStart w:id="438" w:name="_Toc482112289"/>
      <w:bookmarkStart w:id="439" w:name="_Toc514931491"/>
      <w:bookmarkEnd w:id="432"/>
      <w:bookmarkEnd w:id="433"/>
      <w:bookmarkEnd w:id="434"/>
      <w:bookmarkEnd w:id="435"/>
      <w:r w:rsidRPr="008813C2">
        <w:t>R&amp;R Subaward Budget (Fed/Non-Fed) Attachment(s) Form</w:t>
      </w:r>
      <w:bookmarkEnd w:id="436"/>
      <w:bookmarkEnd w:id="437"/>
      <w:bookmarkEnd w:id="438"/>
      <w:bookmarkEnd w:id="439"/>
    </w:p>
    <w:p w14:paraId="5A929C89" w14:textId="5DE43CF7" w:rsidR="009A7D90" w:rsidRPr="00940C19" w:rsidRDefault="009A7D90" w:rsidP="009A7D90">
      <w:pPr>
        <w:rPr>
          <w:rFonts w:cs="Tahoma"/>
          <w:szCs w:val="20"/>
        </w:rPr>
      </w:pPr>
      <w:r w:rsidRPr="00940C19">
        <w:rPr>
          <w:rFonts w:cs="Tahoma"/>
          <w:szCs w:val="20"/>
        </w:rPr>
        <w:t xml:space="preserve">This form provides the means to both extract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w:t>
      </w:r>
      <w:r>
        <w:rPr>
          <w:rFonts w:cs="Tahoma"/>
          <w:szCs w:val="20"/>
        </w:rPr>
        <w:t>N</w:t>
      </w:r>
      <w:r w:rsidRPr="00940C19">
        <w:rPr>
          <w:rFonts w:cs="Tahoma"/>
          <w:szCs w:val="20"/>
        </w:rPr>
        <w:t>on-</w:t>
      </w:r>
      <w:r>
        <w:rPr>
          <w:rFonts w:cs="Tahoma"/>
          <w:szCs w:val="20"/>
        </w:rPr>
        <w:t>F</w:t>
      </w:r>
      <w:r w:rsidRPr="00940C19">
        <w:rPr>
          <w:rFonts w:cs="Tahoma"/>
          <w:szCs w:val="20"/>
        </w:rPr>
        <w:t xml:space="preserve">ederal </w:t>
      </w:r>
      <w:r w:rsidR="00F14DD2">
        <w:rPr>
          <w:rFonts w:cs="Tahoma"/>
          <w:szCs w:val="20"/>
        </w:rPr>
        <w:t>f</w:t>
      </w:r>
      <w:r w:rsidRPr="00940C19">
        <w:rPr>
          <w:rFonts w:cs="Tahoma"/>
          <w:szCs w:val="20"/>
        </w:rPr>
        <w:t>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14:paraId="5A929C8A" w14:textId="77777777" w:rsidR="009A7D90" w:rsidRPr="00940C19" w:rsidRDefault="009A7D90" w:rsidP="009A7D90">
      <w:pPr>
        <w:rPr>
          <w:rFonts w:cs="Tahoma"/>
          <w:szCs w:val="20"/>
        </w:rPr>
      </w:pPr>
    </w:p>
    <w:p w14:paraId="5A929C8B" w14:textId="77777777" w:rsidR="009A7D90" w:rsidRPr="00940C19" w:rsidRDefault="009A7D90" w:rsidP="00EF257D">
      <w:pPr>
        <w:pStyle w:val="ListParagraph"/>
        <w:numPr>
          <w:ilvl w:val="0"/>
          <w:numId w:val="17"/>
        </w:numPr>
        <w:spacing w:before="120" w:after="120"/>
        <w:contextualSpacing w:val="0"/>
        <w:rPr>
          <w:rFonts w:cs="Tahoma"/>
          <w:szCs w:val="20"/>
        </w:rPr>
      </w:pPr>
      <w:r w:rsidRPr="00940C19">
        <w:rPr>
          <w:rFonts w:cs="Tahoma"/>
          <w:szCs w:val="20"/>
        </w:rPr>
        <w:t>Sections A &amp; B ask for information about Senior/Key Persons and Other Personnel.</w:t>
      </w:r>
    </w:p>
    <w:p w14:paraId="5A929C8C" w14:textId="77777777" w:rsidR="009A7D90" w:rsidRPr="00940C19" w:rsidRDefault="009A7D90" w:rsidP="00EF257D">
      <w:pPr>
        <w:pStyle w:val="ListParagraph"/>
        <w:numPr>
          <w:ilvl w:val="0"/>
          <w:numId w:val="17"/>
        </w:numPr>
        <w:spacing w:before="120" w:after="120"/>
        <w:contextualSpacing w:val="0"/>
        <w:rPr>
          <w:rFonts w:cs="Tahoma"/>
          <w:szCs w:val="20"/>
        </w:rPr>
      </w:pPr>
      <w:r w:rsidRPr="00940C19">
        <w:rPr>
          <w:rFonts w:cs="Tahoma"/>
          <w:szCs w:val="20"/>
        </w:rPr>
        <w:t>Sections C, D &amp; E ask for information about Equipment, Travel, and Participant/Trainee Costs.</w:t>
      </w:r>
    </w:p>
    <w:p w14:paraId="5A929C8D" w14:textId="77777777" w:rsidR="00780397" w:rsidRDefault="009A7D90" w:rsidP="00EF257D">
      <w:pPr>
        <w:pStyle w:val="ListParagraph"/>
        <w:numPr>
          <w:ilvl w:val="0"/>
          <w:numId w:val="17"/>
        </w:numPr>
        <w:spacing w:before="120" w:after="120"/>
        <w:contextualSpacing w:val="0"/>
        <w:rPr>
          <w:rFonts w:cs="Tahoma"/>
          <w:szCs w:val="20"/>
        </w:rPr>
      </w:pPr>
      <w:r>
        <w:rPr>
          <w:rFonts w:cs="Tahoma"/>
          <w:szCs w:val="20"/>
        </w:rPr>
        <w:t>Sections F-</w:t>
      </w:r>
      <w:r w:rsidRPr="00940C19">
        <w:rPr>
          <w:rFonts w:cs="Tahoma"/>
          <w:szCs w:val="20"/>
        </w:rPr>
        <w:t xml:space="preserve">K ask for information about Other Direct Costs and Indirect Costs. </w:t>
      </w:r>
    </w:p>
    <w:p w14:paraId="5A929C8E" w14:textId="77777777" w:rsidR="009A7D90" w:rsidRPr="00780397" w:rsidRDefault="009A7D90" w:rsidP="00780397">
      <w:pPr>
        <w:ind w:left="360"/>
        <w:rPr>
          <w:rFonts w:cs="Tahoma"/>
          <w:szCs w:val="20"/>
        </w:rPr>
      </w:pPr>
      <w:r w:rsidRPr="00780397">
        <w:rPr>
          <w:rFonts w:cs="Tahoma"/>
          <w:szCs w:val="20"/>
        </w:rPr>
        <w:t xml:space="preserve"> </w:t>
      </w:r>
    </w:p>
    <w:p w14:paraId="5A929C8F" w14:textId="634D2C84" w:rsidR="009A7D90" w:rsidRPr="00940C19" w:rsidRDefault="009A7D90" w:rsidP="009A7D90">
      <w:pPr>
        <w:rPr>
          <w:rFonts w:cs="Tahoma"/>
          <w:szCs w:val="20"/>
        </w:rPr>
      </w:pPr>
      <w:r w:rsidRPr="00940C19">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Pr="00564C65">
          <w:rPr>
            <w:rStyle w:val="Hyperlink"/>
            <w:rFonts w:cs="Tahoma"/>
            <w:szCs w:val="20"/>
          </w:rPr>
          <w:t>Part V.</w:t>
        </w:r>
        <w:r w:rsidR="00F14DD2">
          <w:rPr>
            <w:rStyle w:val="Hyperlink"/>
            <w:rFonts w:cs="Tahoma"/>
            <w:szCs w:val="20"/>
          </w:rPr>
          <w:t>F</w:t>
        </w:r>
        <w:r w:rsidRPr="00564C65">
          <w:rPr>
            <w:rStyle w:val="Hyperlink"/>
            <w:rFonts w:cs="Tahoma"/>
            <w:szCs w:val="20"/>
          </w:rPr>
          <w:t>.5</w:t>
        </w:r>
      </w:hyperlink>
      <w:r w:rsidRPr="00940C19">
        <w:rPr>
          <w:rFonts w:cs="Tahoma"/>
          <w:szCs w:val="20"/>
        </w:rPr>
        <w:t>. Note that subaward organizations are also required to provide their DUNS or DUNS+4 number.</w:t>
      </w:r>
    </w:p>
    <w:p w14:paraId="5A929C90" w14:textId="77777777" w:rsidR="009A7D90" w:rsidRPr="00940C19" w:rsidRDefault="009A7D90" w:rsidP="009A7D90">
      <w:pPr>
        <w:ind w:left="105"/>
        <w:rPr>
          <w:rFonts w:cs="Tahoma"/>
          <w:szCs w:val="20"/>
        </w:rPr>
      </w:pPr>
    </w:p>
    <w:p w14:paraId="5A929C91" w14:textId="77777777" w:rsidR="009A7D90" w:rsidRPr="00940C19" w:rsidRDefault="009A7D90" w:rsidP="009A7D90">
      <w:pPr>
        <w:rPr>
          <w:rFonts w:cs="Tahoma"/>
          <w:szCs w:val="20"/>
        </w:rPr>
      </w:pPr>
      <w:r w:rsidRPr="00940C19">
        <w:rPr>
          <w:rFonts w:cs="Tahoma"/>
          <w:szCs w:val="20"/>
        </w:rPr>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subawardee organization. Once each subawardee institution has completed the form, you must attach these completed subaward budget form files to the R&amp;R Subaward Budget (Fed/Non-Fed) Attachment(s) Form. Each subaward budget form file attached to this form must have a unique name. </w:t>
      </w:r>
    </w:p>
    <w:p w14:paraId="5A929C92" w14:textId="77777777" w:rsidR="009A7D90" w:rsidRPr="00940C19" w:rsidRDefault="009A7D90" w:rsidP="009A7D90">
      <w:pPr>
        <w:rPr>
          <w:rFonts w:cs="Tahoma"/>
          <w:szCs w:val="20"/>
        </w:rPr>
      </w:pPr>
    </w:p>
    <w:p w14:paraId="5A929C93" w14:textId="0A6169B9" w:rsidR="009A7D90" w:rsidRPr="00940C19" w:rsidRDefault="009A7D90" w:rsidP="009A7D90">
      <w:pPr>
        <w:rPr>
          <w:rFonts w:cs="Tahoma"/>
          <w:szCs w:val="20"/>
        </w:rPr>
      </w:pPr>
      <w:r w:rsidRPr="00940C19">
        <w:rPr>
          <w:rFonts w:cs="Tahoma"/>
          <w:b/>
          <w:szCs w:val="20"/>
          <w:u w:val="single"/>
        </w:rPr>
        <w:t>Note</w:t>
      </w:r>
      <w:r w:rsidRPr="00940C19">
        <w:rPr>
          <w:rFonts w:cs="Tahoma"/>
          <w:szCs w:val="20"/>
        </w:rPr>
        <w:t>: This R&amp;R Subaward Budget (Fed/Non-Fed) Attachment(s) Form must be used to attach only one or more Research &amp; Related Budget (Total Fed + Non-Fed) form(s) that have been extracted from this form. Note the form’s instruction: “Click here to extract the R&amp;R B</w:t>
      </w:r>
      <w:r>
        <w:rPr>
          <w:rFonts w:cs="Tahoma"/>
          <w:szCs w:val="20"/>
        </w:rPr>
        <w:t>udget (Fed/Non-Fed) Attachment.”</w:t>
      </w:r>
      <w:r w:rsidRPr="00940C19">
        <w:rPr>
          <w:rFonts w:cs="Tahoma"/>
          <w:szCs w:val="20"/>
        </w:rPr>
        <w:t xml:space="preserve"> </w:t>
      </w:r>
      <w:r w:rsidRPr="00940C19">
        <w:rPr>
          <w:rFonts w:cs="Tahoma"/>
          <w:b/>
          <w:szCs w:val="20"/>
        </w:rPr>
        <w:t>If you attach a file format to this form that was not extracted from this attachment form your application will be rejected with errors by Grants.gov.</w:t>
      </w:r>
    </w:p>
    <w:p w14:paraId="5A929C94" w14:textId="77777777" w:rsidR="009A7D90" w:rsidRPr="00940C19" w:rsidRDefault="009A7D90" w:rsidP="009A7D90">
      <w:pPr>
        <w:rPr>
          <w:rFonts w:cs="Tahoma"/>
          <w:szCs w:val="20"/>
        </w:rPr>
      </w:pPr>
    </w:p>
    <w:p w14:paraId="5A929C95" w14:textId="75FE190B" w:rsidR="009A7D90" w:rsidRPr="008813C2" w:rsidRDefault="009A7D90" w:rsidP="00316272">
      <w:pPr>
        <w:pStyle w:val="Heading3"/>
        <w:numPr>
          <w:ilvl w:val="4"/>
          <w:numId w:val="76"/>
        </w:numPr>
        <w:ind w:left="360"/>
      </w:pPr>
      <w:bookmarkStart w:id="440" w:name="_Other_Forms_Included"/>
      <w:bookmarkStart w:id="441" w:name="_Toc375049713"/>
      <w:bookmarkStart w:id="442" w:name="_Toc378173908"/>
      <w:bookmarkStart w:id="443" w:name="_Toc378949438"/>
      <w:bookmarkStart w:id="444" w:name="_Toc380160432"/>
      <w:bookmarkStart w:id="445" w:name="_Toc482112290"/>
      <w:bookmarkStart w:id="446" w:name="_Toc514931492"/>
      <w:bookmarkEnd w:id="440"/>
      <w:r w:rsidRPr="008813C2">
        <w:lastRenderedPageBreak/>
        <w:t>Other Forms Included in the Application Package</w:t>
      </w:r>
      <w:bookmarkEnd w:id="441"/>
      <w:bookmarkEnd w:id="442"/>
      <w:bookmarkEnd w:id="443"/>
      <w:bookmarkEnd w:id="444"/>
      <w:bookmarkEnd w:id="445"/>
      <w:bookmarkEnd w:id="446"/>
    </w:p>
    <w:p w14:paraId="5A929C96" w14:textId="77777777" w:rsidR="009A7D90" w:rsidRPr="00940C19" w:rsidRDefault="009A7D90" w:rsidP="009A7D90">
      <w:pPr>
        <w:rPr>
          <w:rFonts w:cs="Tahoma"/>
          <w:szCs w:val="20"/>
        </w:rPr>
      </w:pPr>
      <w:r w:rsidRPr="00940C19">
        <w:rPr>
          <w:rFonts w:cs="Tahoma"/>
          <w:szCs w:val="20"/>
        </w:rPr>
        <w:t xml:space="preserve">You are required to submit the first two forms identified here. You are not required to submit the third form, Disclosure of Lobbying Activities – Standard Form LLL, unless it is applicable. </w:t>
      </w:r>
    </w:p>
    <w:p w14:paraId="5A929C97" w14:textId="13A03F2E" w:rsidR="009A7D90" w:rsidRPr="00940C19" w:rsidRDefault="009A7D90" w:rsidP="00EF257D">
      <w:pPr>
        <w:pStyle w:val="ListParagraph"/>
        <w:numPr>
          <w:ilvl w:val="0"/>
          <w:numId w:val="18"/>
        </w:numPr>
        <w:spacing w:before="120" w:after="120"/>
        <w:contextualSpacing w:val="0"/>
        <w:rPr>
          <w:rFonts w:cs="Tahoma"/>
          <w:szCs w:val="20"/>
          <w:lang w:val="fr-FR"/>
        </w:rPr>
      </w:pPr>
      <w:r w:rsidRPr="00940C19">
        <w:rPr>
          <w:rFonts w:cs="Tahoma"/>
          <w:szCs w:val="20"/>
          <w:lang w:val="fr-FR"/>
        </w:rPr>
        <w:t>SF 424B-Assur</w:t>
      </w:r>
      <w:r w:rsidR="00F14DD2">
        <w:rPr>
          <w:rFonts w:cs="Tahoma"/>
          <w:szCs w:val="20"/>
          <w:lang w:val="fr-FR"/>
        </w:rPr>
        <w:t>ances-Non-Construction Programs</w:t>
      </w:r>
    </w:p>
    <w:p w14:paraId="5A929C98" w14:textId="11EE73EC" w:rsidR="009A7D90" w:rsidRPr="00940C19" w:rsidRDefault="009A7D90" w:rsidP="00EF257D">
      <w:pPr>
        <w:pStyle w:val="ListParagraph"/>
        <w:numPr>
          <w:ilvl w:val="0"/>
          <w:numId w:val="18"/>
        </w:numPr>
        <w:spacing w:before="120" w:after="120"/>
        <w:contextualSpacing w:val="0"/>
        <w:rPr>
          <w:rFonts w:cs="Tahoma"/>
          <w:szCs w:val="20"/>
        </w:rPr>
      </w:pPr>
      <w:r w:rsidRPr="00940C19">
        <w:rPr>
          <w:rFonts w:cs="Tahoma"/>
          <w:szCs w:val="20"/>
        </w:rPr>
        <w:t xml:space="preserve">Grants.gov Lobbying form (formerly </w:t>
      </w:r>
      <w:r>
        <w:rPr>
          <w:rFonts w:cs="Tahoma"/>
          <w:szCs w:val="20"/>
        </w:rPr>
        <w:t xml:space="preserve">ED </w:t>
      </w:r>
      <w:r w:rsidR="00F14DD2">
        <w:rPr>
          <w:rFonts w:cs="Tahoma"/>
          <w:szCs w:val="20"/>
        </w:rPr>
        <w:t>80-0013 form)</w:t>
      </w:r>
    </w:p>
    <w:p w14:paraId="5A929C99" w14:textId="0D04C0B4" w:rsidR="009A7D90" w:rsidRPr="00940C19" w:rsidRDefault="009A7D90" w:rsidP="00EF257D">
      <w:pPr>
        <w:pStyle w:val="ListParagraph"/>
        <w:numPr>
          <w:ilvl w:val="0"/>
          <w:numId w:val="18"/>
        </w:numPr>
        <w:spacing w:before="120" w:after="120"/>
        <w:contextualSpacing w:val="0"/>
        <w:rPr>
          <w:rFonts w:cs="Tahoma"/>
          <w:szCs w:val="20"/>
        </w:rPr>
      </w:pPr>
      <w:r w:rsidRPr="00940C19">
        <w:rPr>
          <w:rFonts w:cs="Tahoma"/>
          <w:szCs w:val="20"/>
        </w:rPr>
        <w:t>Disclosure of Lobbying Activities – St</w:t>
      </w:r>
      <w:r w:rsidR="00F14DD2">
        <w:rPr>
          <w:rFonts w:cs="Tahoma"/>
          <w:szCs w:val="20"/>
        </w:rPr>
        <w:t>andard Form LLL (if applicable)</w:t>
      </w:r>
    </w:p>
    <w:p w14:paraId="5A929C9A" w14:textId="77777777" w:rsidR="00866DC7" w:rsidRPr="00C03BDF" w:rsidRDefault="00866DC7">
      <w:pPr>
        <w:spacing w:after="200" w:line="276" w:lineRule="auto"/>
        <w:rPr>
          <w:rFonts w:cs="Tahoma"/>
          <w:szCs w:val="20"/>
        </w:rPr>
      </w:pPr>
      <w:r w:rsidRPr="00C03BDF">
        <w:rPr>
          <w:rFonts w:cs="Tahoma"/>
          <w:szCs w:val="20"/>
        </w:rPr>
        <w:br w:type="page"/>
      </w:r>
    </w:p>
    <w:p w14:paraId="5A929C9B" w14:textId="77777777" w:rsidR="00547467" w:rsidRPr="00EB44FC" w:rsidRDefault="00547467" w:rsidP="009B2B30">
      <w:pPr>
        <w:pStyle w:val="Heading2"/>
      </w:pPr>
      <w:bookmarkStart w:id="447" w:name="_Toc482112291"/>
      <w:bookmarkStart w:id="448" w:name="_Toc514931493"/>
      <w:bookmarkStart w:id="449" w:name="_Toc375049715"/>
      <w:bookmarkStart w:id="450" w:name="_Toc378173910"/>
      <w:bookmarkStart w:id="451" w:name="_Toc383776035"/>
      <w:r w:rsidRPr="00EB44FC">
        <w:lastRenderedPageBreak/>
        <w:t>SUMMARY OF APPLICATION CONTENT</w:t>
      </w:r>
      <w:bookmarkEnd w:id="447"/>
      <w:bookmarkEnd w:id="448"/>
    </w:p>
    <w:p w14:paraId="5A929C9C" w14:textId="77777777" w:rsidR="00547467" w:rsidRPr="00EB44FC" w:rsidRDefault="00547467" w:rsidP="0054746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48"/>
        <w:gridCol w:w="3060"/>
      </w:tblGrid>
      <w:tr w:rsidR="00547467" w:rsidRPr="00940C19" w14:paraId="5A929CA0" w14:textId="77777777" w:rsidTr="0023470D">
        <w:tc>
          <w:tcPr>
            <w:tcW w:w="3258" w:type="dxa"/>
            <w:shd w:val="clear" w:color="auto" w:fill="BFBFBF"/>
          </w:tcPr>
          <w:p w14:paraId="5A929C9D" w14:textId="77777777" w:rsidR="00547467" w:rsidRPr="00EB44FC" w:rsidRDefault="00547467" w:rsidP="0023470D">
            <w:pPr>
              <w:tabs>
                <w:tab w:val="left" w:pos="360"/>
                <w:tab w:val="left" w:pos="720"/>
                <w:tab w:val="left" w:pos="1080"/>
                <w:tab w:val="left" w:pos="1613"/>
                <w:tab w:val="left" w:pos="2160"/>
              </w:tabs>
              <w:rPr>
                <w:rFonts w:cs="Tahoma"/>
              </w:rPr>
            </w:pPr>
            <w:r w:rsidRPr="00EB44FC">
              <w:rPr>
                <w:rFonts w:cs="Tahoma"/>
              </w:rPr>
              <w:t>R&amp;R Form</w:t>
            </w:r>
          </w:p>
        </w:tc>
        <w:tc>
          <w:tcPr>
            <w:tcW w:w="2148" w:type="dxa"/>
            <w:shd w:val="clear" w:color="auto" w:fill="BFBFBF"/>
          </w:tcPr>
          <w:p w14:paraId="5A929C9E" w14:textId="77777777" w:rsidR="00547467" w:rsidRPr="00EB44FC" w:rsidRDefault="00547467" w:rsidP="0023470D">
            <w:pPr>
              <w:tabs>
                <w:tab w:val="left" w:pos="360"/>
                <w:tab w:val="left" w:pos="720"/>
                <w:tab w:val="left" w:pos="1080"/>
                <w:tab w:val="left" w:pos="1613"/>
                <w:tab w:val="left" w:pos="2160"/>
              </w:tabs>
              <w:jc w:val="center"/>
              <w:rPr>
                <w:rFonts w:cs="Tahoma"/>
              </w:rPr>
            </w:pPr>
            <w:r w:rsidRPr="00EB44FC">
              <w:rPr>
                <w:rFonts w:cs="Tahoma"/>
              </w:rPr>
              <w:t>Instructions Provided</w:t>
            </w:r>
          </w:p>
        </w:tc>
        <w:tc>
          <w:tcPr>
            <w:tcW w:w="3060" w:type="dxa"/>
            <w:shd w:val="clear" w:color="auto" w:fill="BFBFBF"/>
          </w:tcPr>
          <w:p w14:paraId="5A929C9F" w14:textId="77777777" w:rsidR="00547467" w:rsidRPr="00940C19" w:rsidRDefault="00547467" w:rsidP="0023470D">
            <w:pPr>
              <w:tabs>
                <w:tab w:val="left" w:pos="360"/>
                <w:tab w:val="left" w:pos="720"/>
                <w:tab w:val="left" w:pos="1080"/>
                <w:tab w:val="left" w:pos="1613"/>
                <w:tab w:val="left" w:pos="2160"/>
              </w:tabs>
              <w:jc w:val="center"/>
              <w:rPr>
                <w:rFonts w:cs="Tahoma"/>
              </w:rPr>
            </w:pPr>
            <w:r w:rsidRPr="00EB44FC">
              <w:rPr>
                <w:rFonts w:cs="Tahoma"/>
              </w:rPr>
              <w:t>Additional Information</w:t>
            </w:r>
          </w:p>
        </w:tc>
      </w:tr>
      <w:tr w:rsidR="00547467" w:rsidRPr="00940C19" w14:paraId="5A929CA4" w14:textId="77777777" w:rsidTr="0023470D">
        <w:tc>
          <w:tcPr>
            <w:tcW w:w="3258" w:type="dxa"/>
          </w:tcPr>
          <w:p w14:paraId="5A929CA1"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Application for Federal Assistance SF 424 (R&amp;R)</w:t>
            </w:r>
          </w:p>
        </w:tc>
        <w:tc>
          <w:tcPr>
            <w:tcW w:w="2148" w:type="dxa"/>
          </w:tcPr>
          <w:p w14:paraId="5A929CA2" w14:textId="58C20320" w:rsidR="00547467" w:rsidRPr="00940C19" w:rsidRDefault="00604F75" w:rsidP="009B2B30">
            <w:pPr>
              <w:tabs>
                <w:tab w:val="left" w:pos="360"/>
                <w:tab w:val="left" w:pos="720"/>
                <w:tab w:val="left" w:pos="1080"/>
                <w:tab w:val="left" w:pos="1613"/>
                <w:tab w:val="left" w:pos="2160"/>
              </w:tabs>
              <w:jc w:val="center"/>
              <w:rPr>
                <w:rFonts w:cs="Tahoma"/>
              </w:rPr>
            </w:pPr>
            <w:hyperlink w:anchor="_Application_for_Federal" w:history="1">
              <w:r w:rsidR="00547467" w:rsidRPr="003F65BE">
                <w:rPr>
                  <w:rStyle w:val="Hyperlink"/>
                  <w:rFonts w:cs="Tahoma"/>
                </w:rPr>
                <w:t>Part V.</w:t>
              </w:r>
              <w:r w:rsidR="009B2B30">
                <w:rPr>
                  <w:rStyle w:val="Hyperlink"/>
                  <w:rFonts w:cs="Tahoma"/>
                </w:rPr>
                <w:t>F</w:t>
              </w:r>
              <w:r w:rsidR="00547467" w:rsidRPr="003F65BE">
                <w:rPr>
                  <w:rStyle w:val="Hyperlink"/>
                  <w:rFonts w:cs="Tahoma"/>
                </w:rPr>
                <w:t>.1</w:t>
              </w:r>
            </w:hyperlink>
          </w:p>
        </w:tc>
        <w:tc>
          <w:tcPr>
            <w:tcW w:w="3060" w:type="dxa"/>
          </w:tcPr>
          <w:p w14:paraId="5A929CA3" w14:textId="77777777"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14:paraId="5A929CA8" w14:textId="77777777" w:rsidTr="0023470D">
        <w:tc>
          <w:tcPr>
            <w:tcW w:w="3258" w:type="dxa"/>
          </w:tcPr>
          <w:p w14:paraId="5A929CA5"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Senior/Key Person Profile (Expanded)</w:t>
            </w:r>
          </w:p>
        </w:tc>
        <w:tc>
          <w:tcPr>
            <w:tcW w:w="2148" w:type="dxa"/>
          </w:tcPr>
          <w:p w14:paraId="5A929CA6" w14:textId="171F4571" w:rsidR="00547467" w:rsidRPr="00940C19" w:rsidRDefault="00604F75" w:rsidP="009B2B30">
            <w:pPr>
              <w:tabs>
                <w:tab w:val="left" w:pos="360"/>
                <w:tab w:val="left" w:pos="720"/>
                <w:tab w:val="left" w:pos="1080"/>
                <w:tab w:val="left" w:pos="1613"/>
                <w:tab w:val="left" w:pos="2160"/>
              </w:tabs>
              <w:jc w:val="center"/>
              <w:rPr>
                <w:rFonts w:cs="Tahoma"/>
              </w:rPr>
            </w:pPr>
            <w:hyperlink w:anchor="_Research_&amp;_Related" w:history="1">
              <w:r w:rsidR="00547467" w:rsidRPr="003F65BE">
                <w:rPr>
                  <w:rStyle w:val="Hyperlink"/>
                  <w:rFonts w:cs="Tahoma"/>
                </w:rPr>
                <w:t>Part V.</w:t>
              </w:r>
              <w:r w:rsidR="009B2B30">
                <w:rPr>
                  <w:rStyle w:val="Hyperlink"/>
                  <w:rFonts w:cs="Tahoma"/>
                </w:rPr>
                <w:t>F</w:t>
              </w:r>
              <w:r w:rsidR="00547467" w:rsidRPr="003F65BE">
                <w:rPr>
                  <w:rStyle w:val="Hyperlink"/>
                  <w:rFonts w:cs="Tahoma"/>
                </w:rPr>
                <w:t>.2</w:t>
              </w:r>
            </w:hyperlink>
          </w:p>
        </w:tc>
        <w:tc>
          <w:tcPr>
            <w:tcW w:w="3060" w:type="dxa"/>
          </w:tcPr>
          <w:p w14:paraId="5A929CA7" w14:textId="77777777"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14:paraId="5A929CAC" w14:textId="77777777" w:rsidTr="0023470D">
        <w:tc>
          <w:tcPr>
            <w:tcW w:w="3258" w:type="dxa"/>
          </w:tcPr>
          <w:p w14:paraId="5A929CA9"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Project/Performance Site Location(s)</w:t>
            </w:r>
          </w:p>
        </w:tc>
        <w:tc>
          <w:tcPr>
            <w:tcW w:w="2148" w:type="dxa"/>
          </w:tcPr>
          <w:p w14:paraId="5A929CAA" w14:textId="03AF2CC7" w:rsidR="00547467" w:rsidRPr="00940C19" w:rsidRDefault="00604F75" w:rsidP="009B2B30">
            <w:pPr>
              <w:tabs>
                <w:tab w:val="left" w:pos="360"/>
                <w:tab w:val="left" w:pos="720"/>
                <w:tab w:val="left" w:pos="1080"/>
                <w:tab w:val="left" w:pos="1613"/>
                <w:tab w:val="left" w:pos="2160"/>
              </w:tabs>
              <w:jc w:val="center"/>
              <w:rPr>
                <w:rFonts w:cs="Tahoma"/>
              </w:rPr>
            </w:pPr>
            <w:hyperlink w:anchor="_Project/Performance_Site_Location(s" w:history="1">
              <w:r w:rsidR="00547467" w:rsidRPr="003F65BE">
                <w:rPr>
                  <w:rStyle w:val="Hyperlink"/>
                  <w:rFonts w:cs="Tahoma"/>
                </w:rPr>
                <w:t>Part V.</w:t>
              </w:r>
              <w:r w:rsidR="009B2B30">
                <w:rPr>
                  <w:rStyle w:val="Hyperlink"/>
                  <w:rFonts w:cs="Tahoma"/>
                </w:rPr>
                <w:t>F</w:t>
              </w:r>
              <w:r w:rsidR="00547467" w:rsidRPr="003F65BE">
                <w:rPr>
                  <w:rStyle w:val="Hyperlink"/>
                  <w:rFonts w:cs="Tahoma"/>
                </w:rPr>
                <w:t>.3</w:t>
              </w:r>
            </w:hyperlink>
          </w:p>
        </w:tc>
        <w:tc>
          <w:tcPr>
            <w:tcW w:w="3060" w:type="dxa"/>
          </w:tcPr>
          <w:p w14:paraId="5A929CAB" w14:textId="77777777"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14:paraId="5A929CB0" w14:textId="77777777" w:rsidTr="0023470D">
        <w:tc>
          <w:tcPr>
            <w:tcW w:w="3258" w:type="dxa"/>
          </w:tcPr>
          <w:p w14:paraId="5A929CAD"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Other Project Information</w:t>
            </w:r>
          </w:p>
        </w:tc>
        <w:tc>
          <w:tcPr>
            <w:tcW w:w="2148" w:type="dxa"/>
          </w:tcPr>
          <w:p w14:paraId="5A929CAE" w14:textId="40EE1AC8" w:rsidR="00547467" w:rsidRPr="00940C19" w:rsidRDefault="00604F75" w:rsidP="009B2B30">
            <w:pPr>
              <w:tabs>
                <w:tab w:val="left" w:pos="360"/>
                <w:tab w:val="left" w:pos="720"/>
                <w:tab w:val="left" w:pos="1080"/>
                <w:tab w:val="left" w:pos="1613"/>
                <w:tab w:val="left" w:pos="2160"/>
              </w:tabs>
              <w:jc w:val="center"/>
              <w:rPr>
                <w:rFonts w:cs="Tahoma"/>
              </w:rPr>
            </w:pPr>
            <w:hyperlink w:anchor="_Research_&amp;_Related_2" w:history="1">
              <w:r w:rsidR="00547467" w:rsidRPr="003F65BE">
                <w:rPr>
                  <w:rStyle w:val="Hyperlink"/>
                  <w:rFonts w:cs="Tahoma"/>
                </w:rPr>
                <w:t>Part V.</w:t>
              </w:r>
              <w:r w:rsidR="009B2B30">
                <w:rPr>
                  <w:rStyle w:val="Hyperlink"/>
                  <w:rFonts w:cs="Tahoma"/>
                </w:rPr>
                <w:t>F</w:t>
              </w:r>
              <w:r w:rsidR="00547467" w:rsidRPr="003F65BE">
                <w:rPr>
                  <w:rStyle w:val="Hyperlink"/>
                  <w:rFonts w:cs="Tahoma"/>
                </w:rPr>
                <w:t>.4</w:t>
              </w:r>
            </w:hyperlink>
          </w:p>
        </w:tc>
        <w:tc>
          <w:tcPr>
            <w:tcW w:w="3060" w:type="dxa"/>
          </w:tcPr>
          <w:p w14:paraId="5A929CAF" w14:textId="77777777"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14:paraId="5A929CB5" w14:textId="77777777" w:rsidTr="0023470D">
        <w:tc>
          <w:tcPr>
            <w:tcW w:w="3258" w:type="dxa"/>
          </w:tcPr>
          <w:p w14:paraId="5A929CB1"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Budget (Total Federal + Non-Federal):</w:t>
            </w:r>
          </w:p>
          <w:p w14:paraId="5A929CB2" w14:textId="77777777" w:rsidR="00547467" w:rsidRPr="00940C19" w:rsidRDefault="00547467" w:rsidP="0023470D">
            <w:pPr>
              <w:tabs>
                <w:tab w:val="left" w:pos="360"/>
                <w:tab w:val="left" w:pos="720"/>
                <w:tab w:val="left" w:pos="1080"/>
                <w:tab w:val="left" w:pos="1613"/>
                <w:tab w:val="left" w:pos="2160"/>
              </w:tabs>
              <w:rPr>
                <w:rFonts w:cs="Tahoma"/>
              </w:rPr>
            </w:pPr>
          </w:p>
        </w:tc>
        <w:tc>
          <w:tcPr>
            <w:tcW w:w="2148" w:type="dxa"/>
          </w:tcPr>
          <w:p w14:paraId="5A929CB3" w14:textId="024C5324" w:rsidR="00547467" w:rsidRPr="00940C19" w:rsidRDefault="00604F75" w:rsidP="009B2B30">
            <w:pPr>
              <w:tabs>
                <w:tab w:val="left" w:pos="360"/>
                <w:tab w:val="left" w:pos="720"/>
                <w:tab w:val="left" w:pos="1080"/>
                <w:tab w:val="left" w:pos="1613"/>
                <w:tab w:val="left" w:pos="2160"/>
              </w:tabs>
              <w:jc w:val="center"/>
              <w:rPr>
                <w:rFonts w:cs="Tahoma"/>
              </w:rPr>
            </w:pPr>
            <w:hyperlink w:anchor="_Research_&amp;_Related_1" w:history="1">
              <w:r w:rsidR="00547467" w:rsidRPr="003F65BE">
                <w:rPr>
                  <w:rStyle w:val="Hyperlink"/>
                  <w:rFonts w:cs="Tahoma"/>
                </w:rPr>
                <w:t>Part V.</w:t>
              </w:r>
              <w:r w:rsidR="009B2B30">
                <w:rPr>
                  <w:rStyle w:val="Hyperlink"/>
                  <w:rFonts w:cs="Tahoma"/>
                </w:rPr>
                <w:t>F</w:t>
              </w:r>
              <w:r w:rsidR="00547467" w:rsidRPr="003F65BE">
                <w:rPr>
                  <w:rStyle w:val="Hyperlink"/>
                  <w:rFonts w:cs="Tahoma"/>
                </w:rPr>
                <w:t>.5</w:t>
              </w:r>
            </w:hyperlink>
          </w:p>
        </w:tc>
        <w:tc>
          <w:tcPr>
            <w:tcW w:w="3060" w:type="dxa"/>
          </w:tcPr>
          <w:p w14:paraId="5A929CB4" w14:textId="77777777"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14:paraId="5A929CB9" w14:textId="77777777" w:rsidTr="0023470D">
        <w:tc>
          <w:tcPr>
            <w:tcW w:w="3258" w:type="dxa"/>
          </w:tcPr>
          <w:p w14:paraId="5A929CB6"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R&amp;R Subaward Budget (Fed/Non-Fed) Attachment(s) Form</w:t>
            </w:r>
            <w:r w:rsidR="00F52660">
              <w:rPr>
                <w:rFonts w:cs="Tahoma"/>
              </w:rPr>
              <w:t xml:space="preserve"> (if applicable)</w:t>
            </w:r>
          </w:p>
        </w:tc>
        <w:tc>
          <w:tcPr>
            <w:tcW w:w="2148" w:type="dxa"/>
          </w:tcPr>
          <w:p w14:paraId="5A929CB7" w14:textId="2EBB85AC" w:rsidR="00547467" w:rsidRPr="00940C19" w:rsidRDefault="00604F75" w:rsidP="0023470D">
            <w:pPr>
              <w:tabs>
                <w:tab w:val="left" w:pos="360"/>
                <w:tab w:val="left" w:pos="720"/>
                <w:tab w:val="left" w:pos="1080"/>
                <w:tab w:val="left" w:pos="1613"/>
                <w:tab w:val="left" w:pos="2160"/>
              </w:tabs>
              <w:jc w:val="center"/>
              <w:rPr>
                <w:rFonts w:cs="Tahoma"/>
              </w:rPr>
            </w:pPr>
            <w:hyperlink w:anchor="_R&amp;R_Subaward_Budget" w:history="1">
              <w:r w:rsidR="009B2B30">
                <w:rPr>
                  <w:rStyle w:val="Hyperlink"/>
                  <w:rFonts w:cs="Tahoma"/>
                </w:rPr>
                <w:t>Part V.F</w:t>
              </w:r>
              <w:r w:rsidR="00547467" w:rsidRPr="003F65BE">
                <w:rPr>
                  <w:rStyle w:val="Hyperlink"/>
                  <w:rFonts w:cs="Tahoma"/>
                </w:rPr>
                <w:t>.6</w:t>
              </w:r>
            </w:hyperlink>
          </w:p>
        </w:tc>
        <w:tc>
          <w:tcPr>
            <w:tcW w:w="3060" w:type="dxa"/>
          </w:tcPr>
          <w:p w14:paraId="5A929CB8" w14:textId="77777777"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 xml:space="preserve">Form provided in Grants.gov application package. Use this form to </w:t>
            </w:r>
            <w:r w:rsidRPr="00940C19">
              <w:rPr>
                <w:rFonts w:cs="Tahoma"/>
                <w:i/>
              </w:rPr>
              <w:t>extract and attach</w:t>
            </w:r>
            <w:r w:rsidRPr="00940C19">
              <w:rPr>
                <w:rFonts w:cs="Tahoma"/>
              </w:rPr>
              <w:t xml:space="preserve"> a subaward budget(s).</w:t>
            </w:r>
          </w:p>
        </w:tc>
      </w:tr>
      <w:tr w:rsidR="00547467" w:rsidRPr="00940C19" w14:paraId="5A929CBF" w14:textId="77777777" w:rsidTr="0023470D">
        <w:tc>
          <w:tcPr>
            <w:tcW w:w="3258" w:type="dxa"/>
          </w:tcPr>
          <w:p w14:paraId="5A929CBA" w14:textId="77777777" w:rsidR="00547467" w:rsidRPr="00940C19" w:rsidRDefault="00547467" w:rsidP="0023470D">
            <w:pPr>
              <w:tabs>
                <w:tab w:val="left" w:pos="360"/>
                <w:tab w:val="left" w:pos="720"/>
                <w:tab w:val="left" w:pos="1080"/>
                <w:tab w:val="left" w:pos="1613"/>
                <w:tab w:val="left" w:pos="2160"/>
              </w:tabs>
              <w:ind w:left="270" w:hanging="270"/>
              <w:rPr>
                <w:rFonts w:cs="Tahoma"/>
                <w:lang w:val="fr-FR"/>
              </w:rPr>
            </w:pPr>
            <w:r w:rsidRPr="00940C19">
              <w:rPr>
                <w:rFonts w:cs="Tahoma"/>
                <w:lang w:val="fr-FR"/>
              </w:rPr>
              <w:t>SF 424B Assurances – Non-Construction Programs</w:t>
            </w:r>
          </w:p>
          <w:p w14:paraId="5A929CBB" w14:textId="77777777" w:rsidR="00547467" w:rsidRPr="00940C19" w:rsidRDefault="00547467" w:rsidP="0023470D">
            <w:pPr>
              <w:tabs>
                <w:tab w:val="left" w:pos="360"/>
                <w:tab w:val="left" w:pos="720"/>
                <w:tab w:val="left" w:pos="1080"/>
                <w:tab w:val="left" w:pos="1613"/>
                <w:tab w:val="left" w:pos="2160"/>
              </w:tabs>
              <w:ind w:left="270" w:hanging="270"/>
              <w:rPr>
                <w:rFonts w:cs="Tahoma"/>
              </w:rPr>
            </w:pPr>
            <w:r w:rsidRPr="00940C19">
              <w:rPr>
                <w:rFonts w:cs="Tahoma"/>
              </w:rPr>
              <w:t xml:space="preserve">Grants.gov Lobbying form </w:t>
            </w:r>
            <w:r w:rsidRPr="00940C19" w:rsidDel="00CA19E3">
              <w:rPr>
                <w:rFonts w:cs="Tahoma"/>
              </w:rPr>
              <w:t xml:space="preserve"> </w:t>
            </w:r>
            <w:r w:rsidRPr="00940C19">
              <w:rPr>
                <w:rFonts w:cs="Tahoma"/>
              </w:rPr>
              <w:t xml:space="preserve">– </w:t>
            </w:r>
          </w:p>
          <w:p w14:paraId="5A929CBC" w14:textId="562197C0" w:rsidR="00547467" w:rsidRPr="00940C19" w:rsidRDefault="00547467" w:rsidP="0023470D">
            <w:pPr>
              <w:tabs>
                <w:tab w:val="left" w:pos="360"/>
                <w:tab w:val="left" w:pos="720"/>
                <w:tab w:val="left" w:pos="1080"/>
                <w:tab w:val="left" w:pos="1613"/>
                <w:tab w:val="left" w:pos="2160"/>
              </w:tabs>
              <w:ind w:left="270" w:hanging="270"/>
              <w:rPr>
                <w:rFonts w:cs="Tahoma"/>
              </w:rPr>
            </w:pPr>
            <w:r w:rsidRPr="00940C19">
              <w:rPr>
                <w:rFonts w:cs="Tahoma"/>
              </w:rPr>
              <w:t>Disclosure of Lobby</w:t>
            </w:r>
            <w:r w:rsidR="00F14DD2">
              <w:rPr>
                <w:rFonts w:cs="Tahoma"/>
              </w:rPr>
              <w:t>ing</w:t>
            </w:r>
            <w:r w:rsidRPr="00940C19">
              <w:rPr>
                <w:rFonts w:cs="Tahoma"/>
              </w:rPr>
              <w:t xml:space="preserve"> Activities – Standard Form LLL (if applicable)</w:t>
            </w:r>
          </w:p>
        </w:tc>
        <w:tc>
          <w:tcPr>
            <w:tcW w:w="2148" w:type="dxa"/>
          </w:tcPr>
          <w:p w14:paraId="5A929CBD" w14:textId="7B0336C9" w:rsidR="00547467" w:rsidRPr="00940C19" w:rsidRDefault="00604F75" w:rsidP="00230986">
            <w:pPr>
              <w:tabs>
                <w:tab w:val="left" w:pos="360"/>
                <w:tab w:val="left" w:pos="720"/>
                <w:tab w:val="left" w:pos="1080"/>
                <w:tab w:val="left" w:pos="1613"/>
                <w:tab w:val="left" w:pos="2160"/>
              </w:tabs>
              <w:jc w:val="center"/>
              <w:rPr>
                <w:rFonts w:cs="Tahoma"/>
              </w:rPr>
            </w:pPr>
            <w:hyperlink w:anchor="_Other_Forms_Included" w:history="1">
              <w:r w:rsidR="009B2B30">
                <w:rPr>
                  <w:rStyle w:val="Hyperlink"/>
                  <w:rFonts w:cs="Tahoma"/>
                </w:rPr>
                <w:t>Part V.F</w:t>
              </w:r>
              <w:r w:rsidR="00547467" w:rsidRPr="003F65BE">
                <w:rPr>
                  <w:rStyle w:val="Hyperlink"/>
                  <w:rFonts w:cs="Tahoma"/>
                </w:rPr>
                <w:t>.7</w:t>
              </w:r>
            </w:hyperlink>
          </w:p>
        </w:tc>
        <w:tc>
          <w:tcPr>
            <w:tcW w:w="3060" w:type="dxa"/>
          </w:tcPr>
          <w:p w14:paraId="5A929CBE" w14:textId="77777777"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Forms provided in Grants.gov application package</w:t>
            </w:r>
          </w:p>
        </w:tc>
      </w:tr>
      <w:tr w:rsidR="00547467" w:rsidRPr="00940C19" w14:paraId="5A929CC3" w14:textId="77777777" w:rsidTr="0023470D">
        <w:tc>
          <w:tcPr>
            <w:tcW w:w="3258" w:type="dxa"/>
          </w:tcPr>
          <w:p w14:paraId="5A929CC0"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Project Summary/Abstract</w:t>
            </w:r>
          </w:p>
        </w:tc>
        <w:tc>
          <w:tcPr>
            <w:tcW w:w="2148" w:type="dxa"/>
          </w:tcPr>
          <w:p w14:paraId="5A929CC1" w14:textId="77777777" w:rsidR="00547467" w:rsidRPr="00940C19" w:rsidRDefault="00604F75" w:rsidP="0023470D">
            <w:pPr>
              <w:tabs>
                <w:tab w:val="left" w:pos="360"/>
                <w:tab w:val="left" w:pos="720"/>
                <w:tab w:val="left" w:pos="1080"/>
                <w:tab w:val="left" w:pos="1613"/>
                <w:tab w:val="left" w:pos="2160"/>
              </w:tabs>
              <w:jc w:val="center"/>
              <w:rPr>
                <w:rFonts w:cs="Tahoma"/>
              </w:rPr>
            </w:pPr>
            <w:hyperlink w:anchor="_Project_Summary/Abstract_1"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V.D.1</w:t>
              </w:r>
            </w:hyperlink>
          </w:p>
        </w:tc>
        <w:tc>
          <w:tcPr>
            <w:tcW w:w="3060" w:type="dxa"/>
          </w:tcPr>
          <w:p w14:paraId="5A929CC2" w14:textId="77777777" w:rsidR="00547467" w:rsidRPr="00940C19" w:rsidRDefault="00547467" w:rsidP="0023470D">
            <w:pPr>
              <w:tabs>
                <w:tab w:val="left" w:pos="360"/>
                <w:tab w:val="left" w:pos="720"/>
                <w:tab w:val="left" w:pos="1080"/>
                <w:tab w:val="left" w:pos="1613"/>
                <w:tab w:val="left" w:pos="2160"/>
              </w:tabs>
              <w:rPr>
                <w:rFonts w:cs="Tahoma"/>
              </w:rPr>
            </w:pPr>
            <w:r>
              <w:rPr>
                <w:rFonts w:cs="Tahoma"/>
              </w:rPr>
              <w:t>A</w:t>
            </w:r>
            <w:r w:rsidRPr="000320EA">
              <w:rPr>
                <w:rFonts w:cs="Tahoma"/>
              </w:rPr>
              <w:t>ttach</w:t>
            </w:r>
            <w:r>
              <w:rPr>
                <w:rFonts w:cs="Tahoma"/>
              </w:rPr>
              <w:t xml:space="preserve"> PDF at</w:t>
            </w:r>
            <w:r w:rsidRPr="000320EA">
              <w:rPr>
                <w:rFonts w:cs="Tahoma"/>
              </w:rPr>
              <w:t xml:space="preserve"> Item 7 of "Other Project Information" form</w:t>
            </w:r>
          </w:p>
        </w:tc>
      </w:tr>
      <w:tr w:rsidR="00547467" w:rsidRPr="00940C19" w14:paraId="5A929CCF" w14:textId="77777777" w:rsidTr="00030F23">
        <w:trPr>
          <w:trHeight w:val="1997"/>
        </w:trPr>
        <w:tc>
          <w:tcPr>
            <w:tcW w:w="3258" w:type="dxa"/>
          </w:tcPr>
          <w:p w14:paraId="5A929CC4" w14:textId="77777777" w:rsidR="00547467" w:rsidRDefault="00547467" w:rsidP="0023470D">
            <w:pPr>
              <w:tabs>
                <w:tab w:val="left" w:pos="360"/>
                <w:tab w:val="left" w:pos="720"/>
                <w:tab w:val="left" w:pos="1080"/>
                <w:tab w:val="left" w:pos="1613"/>
                <w:tab w:val="left" w:pos="2160"/>
              </w:tabs>
              <w:rPr>
                <w:rFonts w:cs="Tahoma"/>
              </w:rPr>
            </w:pPr>
            <w:r w:rsidRPr="00940C19">
              <w:rPr>
                <w:rFonts w:cs="Tahoma"/>
              </w:rPr>
              <w:t>Project Narrative and Appendices</w:t>
            </w:r>
          </w:p>
          <w:p w14:paraId="5A929CC6" w14:textId="77777777" w:rsidR="00547467" w:rsidRPr="00F471CC" w:rsidRDefault="00547467" w:rsidP="00EF257D">
            <w:pPr>
              <w:numPr>
                <w:ilvl w:val="0"/>
                <w:numId w:val="19"/>
              </w:numPr>
              <w:tabs>
                <w:tab w:val="left" w:pos="360"/>
                <w:tab w:val="left" w:pos="720"/>
                <w:tab w:val="left" w:pos="1080"/>
                <w:tab w:val="left" w:pos="1613"/>
                <w:tab w:val="left" w:pos="2160"/>
              </w:tabs>
              <w:rPr>
                <w:rFonts w:cs="Tahoma"/>
              </w:rPr>
            </w:pPr>
            <w:r w:rsidRPr="00F471CC">
              <w:rPr>
                <w:rFonts w:cs="Tahoma"/>
              </w:rPr>
              <w:t>Narrative</w:t>
            </w:r>
          </w:p>
          <w:p w14:paraId="5A929CC7" w14:textId="70F43ED8" w:rsidR="002D6D73" w:rsidRDefault="00547467" w:rsidP="00EF257D">
            <w:pPr>
              <w:numPr>
                <w:ilvl w:val="0"/>
                <w:numId w:val="19"/>
              </w:numPr>
              <w:tabs>
                <w:tab w:val="left" w:pos="360"/>
                <w:tab w:val="left" w:pos="720"/>
                <w:tab w:val="left" w:pos="1080"/>
                <w:tab w:val="left" w:pos="1613"/>
                <w:tab w:val="left" w:pos="2160"/>
              </w:tabs>
              <w:rPr>
                <w:rFonts w:cs="Tahoma"/>
              </w:rPr>
            </w:pPr>
            <w:r w:rsidRPr="00F471CC">
              <w:rPr>
                <w:rFonts w:cs="Tahoma"/>
              </w:rPr>
              <w:t>Appendix A</w:t>
            </w:r>
            <w:r w:rsidR="00F14DD2">
              <w:rPr>
                <w:rFonts w:cs="Tahoma"/>
              </w:rPr>
              <w:t xml:space="preserve"> </w:t>
            </w:r>
          </w:p>
          <w:p w14:paraId="5A929CC8" w14:textId="651BE408" w:rsidR="00547467" w:rsidRPr="00F471CC" w:rsidRDefault="002D6D73" w:rsidP="00EF257D">
            <w:pPr>
              <w:numPr>
                <w:ilvl w:val="0"/>
                <w:numId w:val="19"/>
              </w:numPr>
              <w:tabs>
                <w:tab w:val="left" w:pos="360"/>
                <w:tab w:val="left" w:pos="720"/>
                <w:tab w:val="left" w:pos="1080"/>
                <w:tab w:val="left" w:pos="1613"/>
                <w:tab w:val="left" w:pos="2160"/>
              </w:tabs>
              <w:rPr>
                <w:rFonts w:cs="Tahoma"/>
              </w:rPr>
            </w:pPr>
            <w:r>
              <w:rPr>
                <w:rFonts w:cs="Tahoma"/>
              </w:rPr>
              <w:t>Appendix B</w:t>
            </w:r>
            <w:r w:rsidR="00547467" w:rsidRPr="00F471CC">
              <w:rPr>
                <w:rFonts w:cs="Tahoma"/>
              </w:rPr>
              <w:t xml:space="preserve"> </w:t>
            </w:r>
            <w:r w:rsidR="00F14DD2">
              <w:rPr>
                <w:rFonts w:cs="Tahoma"/>
              </w:rPr>
              <w:t>(if applicable)</w:t>
            </w:r>
          </w:p>
          <w:p w14:paraId="5A929CC9" w14:textId="7A07FD37" w:rsidR="00547467" w:rsidRPr="00F471CC" w:rsidRDefault="00547467" w:rsidP="00EF257D">
            <w:pPr>
              <w:numPr>
                <w:ilvl w:val="0"/>
                <w:numId w:val="19"/>
              </w:numPr>
              <w:tabs>
                <w:tab w:val="left" w:pos="360"/>
                <w:tab w:val="left" w:pos="720"/>
                <w:tab w:val="left" w:pos="1080"/>
                <w:tab w:val="left" w:pos="1613"/>
                <w:tab w:val="left" w:pos="2160"/>
              </w:tabs>
              <w:rPr>
                <w:rFonts w:cs="Tahoma"/>
              </w:rPr>
            </w:pPr>
            <w:r w:rsidRPr="00F471CC">
              <w:rPr>
                <w:rFonts w:cs="Tahoma"/>
              </w:rPr>
              <w:t>Appendix C</w:t>
            </w:r>
            <w:r w:rsidR="00F14DD2">
              <w:rPr>
                <w:rFonts w:cs="Tahoma"/>
              </w:rPr>
              <w:t xml:space="preserve"> (optional)</w:t>
            </w:r>
          </w:p>
          <w:p w14:paraId="5A929CCA" w14:textId="58509A5A" w:rsidR="00547467" w:rsidRPr="00F471CC" w:rsidRDefault="00547467" w:rsidP="00EF257D">
            <w:pPr>
              <w:numPr>
                <w:ilvl w:val="0"/>
                <w:numId w:val="19"/>
              </w:numPr>
              <w:tabs>
                <w:tab w:val="left" w:pos="360"/>
                <w:tab w:val="left" w:pos="720"/>
                <w:tab w:val="left" w:pos="1080"/>
                <w:tab w:val="left" w:pos="1613"/>
                <w:tab w:val="left" w:pos="2160"/>
              </w:tabs>
              <w:rPr>
                <w:rFonts w:cs="Tahoma"/>
              </w:rPr>
            </w:pPr>
            <w:r w:rsidRPr="00F471CC">
              <w:rPr>
                <w:rFonts w:cs="Tahoma"/>
              </w:rPr>
              <w:t>Appendix D</w:t>
            </w:r>
            <w:r w:rsidR="00F14DD2">
              <w:rPr>
                <w:rFonts w:cs="Tahoma"/>
              </w:rPr>
              <w:t xml:space="preserve"> (optional)</w:t>
            </w:r>
          </w:p>
          <w:p w14:paraId="5A929CCB" w14:textId="224F53DA" w:rsidR="00547467" w:rsidRPr="00F471CC" w:rsidRDefault="00547467" w:rsidP="00EF257D">
            <w:pPr>
              <w:numPr>
                <w:ilvl w:val="0"/>
                <w:numId w:val="19"/>
              </w:numPr>
              <w:tabs>
                <w:tab w:val="left" w:pos="360"/>
                <w:tab w:val="left" w:pos="720"/>
                <w:tab w:val="left" w:pos="1080"/>
                <w:tab w:val="left" w:pos="1613"/>
                <w:tab w:val="left" w:pos="2160"/>
              </w:tabs>
              <w:rPr>
                <w:rFonts w:cs="Tahoma"/>
              </w:rPr>
            </w:pPr>
            <w:r w:rsidRPr="00F471CC">
              <w:rPr>
                <w:rFonts w:cs="Tahoma"/>
              </w:rPr>
              <w:t>Appendix E</w:t>
            </w:r>
            <w:r w:rsidR="00F14DD2">
              <w:rPr>
                <w:rFonts w:cs="Tahoma"/>
              </w:rPr>
              <w:t xml:space="preserve"> (optional)</w:t>
            </w:r>
          </w:p>
          <w:p w14:paraId="5A929CCC" w14:textId="4338AFEC" w:rsidR="00547467" w:rsidRPr="00940C19" w:rsidRDefault="00547467" w:rsidP="00EF257D">
            <w:pPr>
              <w:numPr>
                <w:ilvl w:val="0"/>
                <w:numId w:val="19"/>
              </w:numPr>
              <w:tabs>
                <w:tab w:val="left" w:pos="360"/>
                <w:tab w:val="left" w:pos="720"/>
                <w:tab w:val="left" w:pos="1080"/>
                <w:tab w:val="left" w:pos="1613"/>
                <w:tab w:val="left" w:pos="2160"/>
              </w:tabs>
              <w:rPr>
                <w:rFonts w:cs="Tahoma"/>
              </w:rPr>
            </w:pPr>
            <w:r>
              <w:rPr>
                <w:rFonts w:cs="Tahoma"/>
              </w:rPr>
              <w:t>Appendix F</w:t>
            </w:r>
            <w:r w:rsidR="00F14DD2" w:rsidRPr="00F471CC">
              <w:rPr>
                <w:rFonts w:cs="Tahoma"/>
              </w:rPr>
              <w:t xml:space="preserve"> </w:t>
            </w:r>
            <w:r w:rsidR="00F14DD2">
              <w:rPr>
                <w:rFonts w:cs="Tahoma"/>
              </w:rPr>
              <w:t>(if applicable)</w:t>
            </w:r>
          </w:p>
        </w:tc>
        <w:tc>
          <w:tcPr>
            <w:tcW w:w="2148" w:type="dxa"/>
          </w:tcPr>
          <w:p w14:paraId="5A929CCD" w14:textId="77777777" w:rsidR="00547467" w:rsidRPr="00940C19" w:rsidRDefault="00604F75" w:rsidP="0023470D">
            <w:pPr>
              <w:tabs>
                <w:tab w:val="left" w:pos="360"/>
                <w:tab w:val="left" w:pos="720"/>
                <w:tab w:val="left" w:pos="1080"/>
                <w:tab w:val="left" w:pos="1613"/>
                <w:tab w:val="left" w:pos="2160"/>
              </w:tabs>
              <w:jc w:val="center"/>
              <w:rPr>
                <w:rFonts w:cs="Tahoma"/>
              </w:rPr>
            </w:pPr>
            <w:hyperlink w:anchor="_Project_Narrative"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V.D.2-</w:t>
              </w:r>
              <w:r w:rsidR="00547467">
                <w:rPr>
                  <w:rStyle w:val="Hyperlink"/>
                  <w:rFonts w:cs="Tahoma"/>
                </w:rPr>
                <w:t>8</w:t>
              </w:r>
            </w:hyperlink>
          </w:p>
        </w:tc>
        <w:tc>
          <w:tcPr>
            <w:tcW w:w="3060" w:type="dxa"/>
          </w:tcPr>
          <w:p w14:paraId="5A929CCE" w14:textId="77777777" w:rsidR="00547467" w:rsidRPr="00940C19" w:rsidRDefault="00547467" w:rsidP="0023470D">
            <w:pPr>
              <w:tabs>
                <w:tab w:val="left" w:pos="360"/>
                <w:tab w:val="left" w:pos="720"/>
                <w:tab w:val="left" w:pos="1080"/>
                <w:tab w:val="left" w:pos="1613"/>
                <w:tab w:val="left" w:pos="2160"/>
              </w:tabs>
              <w:rPr>
                <w:rFonts w:cs="Tahoma"/>
              </w:rPr>
            </w:pPr>
            <w:r w:rsidRPr="000320EA">
              <w:rPr>
                <w:rFonts w:cs="Tahoma"/>
              </w:rPr>
              <w:t xml:space="preserve">Project Narrative and Appendix A, </w:t>
            </w:r>
            <w:r>
              <w:rPr>
                <w:rFonts w:cs="Tahoma"/>
              </w:rPr>
              <w:t>and if applicable, Appendices</w:t>
            </w:r>
            <w:r w:rsidR="00611624">
              <w:rPr>
                <w:rFonts w:cs="Tahoma"/>
              </w:rPr>
              <w:t xml:space="preserve"> </w:t>
            </w:r>
            <w:r w:rsidR="002D6D73">
              <w:rPr>
                <w:rFonts w:cs="Tahoma"/>
              </w:rPr>
              <w:t xml:space="preserve">B, </w:t>
            </w:r>
            <w:r w:rsidRPr="000320EA">
              <w:rPr>
                <w:rFonts w:cs="Tahoma"/>
              </w:rPr>
              <w:t>C, D, E</w:t>
            </w:r>
            <w:r>
              <w:rPr>
                <w:rFonts w:cs="Tahoma"/>
              </w:rPr>
              <w:t>, and F</w:t>
            </w:r>
            <w:r w:rsidRPr="000320EA">
              <w:rPr>
                <w:rFonts w:cs="Tahoma"/>
              </w:rPr>
              <w:t xml:space="preserve"> must ALL be included together in one PDF </w:t>
            </w:r>
            <w:r>
              <w:rPr>
                <w:rFonts w:cs="Tahoma"/>
              </w:rPr>
              <w:t>attached</w:t>
            </w:r>
            <w:r w:rsidRPr="000320EA">
              <w:rPr>
                <w:rFonts w:cs="Tahoma"/>
              </w:rPr>
              <w:t xml:space="preserve"> at Item 8 of "Other Project Information" for</w:t>
            </w:r>
            <w:r>
              <w:rPr>
                <w:rFonts w:cs="Tahoma"/>
              </w:rPr>
              <w:t>m</w:t>
            </w:r>
            <w:r w:rsidRPr="000320EA">
              <w:rPr>
                <w:rFonts w:cs="Tahoma"/>
              </w:rPr>
              <w:t>.</w:t>
            </w:r>
          </w:p>
        </w:tc>
      </w:tr>
      <w:tr w:rsidR="00547467" w:rsidRPr="00940C19" w14:paraId="5A929CD3" w14:textId="77777777" w:rsidTr="0023470D">
        <w:tc>
          <w:tcPr>
            <w:tcW w:w="3258" w:type="dxa"/>
          </w:tcPr>
          <w:p w14:paraId="5A929CD0"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Bibliography and References Cited</w:t>
            </w:r>
          </w:p>
        </w:tc>
        <w:tc>
          <w:tcPr>
            <w:tcW w:w="2148" w:type="dxa"/>
          </w:tcPr>
          <w:p w14:paraId="5A929CD1" w14:textId="77777777" w:rsidR="00547467" w:rsidRPr="00940C19" w:rsidRDefault="00604F75" w:rsidP="0023470D">
            <w:pPr>
              <w:tabs>
                <w:tab w:val="left" w:pos="360"/>
                <w:tab w:val="left" w:pos="720"/>
                <w:tab w:val="left" w:pos="1080"/>
                <w:tab w:val="left" w:pos="1613"/>
                <w:tab w:val="left" w:pos="2160"/>
              </w:tabs>
              <w:jc w:val="center"/>
              <w:rPr>
                <w:rFonts w:cs="Tahoma"/>
              </w:rPr>
            </w:pPr>
            <w:hyperlink w:anchor="_Bibliography_and_References"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w:t>
              </w:r>
              <w:r w:rsidR="00547467">
                <w:rPr>
                  <w:rStyle w:val="Hyperlink"/>
                  <w:rFonts w:cs="Tahoma"/>
                </w:rPr>
                <w:t>9</w:t>
              </w:r>
            </w:hyperlink>
          </w:p>
        </w:tc>
        <w:tc>
          <w:tcPr>
            <w:tcW w:w="3060" w:type="dxa"/>
          </w:tcPr>
          <w:p w14:paraId="5A929CD2" w14:textId="77777777" w:rsidR="00547467" w:rsidRPr="000320EA" w:rsidRDefault="00547467" w:rsidP="0023470D">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9 of "Other Project Information" form.</w:t>
            </w:r>
          </w:p>
        </w:tc>
      </w:tr>
      <w:tr w:rsidR="00547467" w:rsidRPr="00940C19" w14:paraId="5A929CD7" w14:textId="77777777" w:rsidTr="0023470D">
        <w:tc>
          <w:tcPr>
            <w:tcW w:w="3258" w:type="dxa"/>
          </w:tcPr>
          <w:p w14:paraId="5A929CD4" w14:textId="11082C72" w:rsidR="00547467" w:rsidRPr="00940C19" w:rsidRDefault="00547467" w:rsidP="00F14DD2">
            <w:pPr>
              <w:tabs>
                <w:tab w:val="left" w:pos="360"/>
                <w:tab w:val="left" w:pos="720"/>
                <w:tab w:val="left" w:pos="1080"/>
                <w:tab w:val="left" w:pos="1613"/>
                <w:tab w:val="left" w:pos="2160"/>
              </w:tabs>
              <w:rPr>
                <w:rFonts w:cs="Tahoma"/>
              </w:rPr>
            </w:pPr>
            <w:r w:rsidRPr="00940C19">
              <w:rPr>
                <w:rFonts w:cs="Tahoma"/>
              </w:rPr>
              <w:t>Research on Human Subjects Narrative</w:t>
            </w:r>
            <w:r w:rsidR="00F14DD2">
              <w:rPr>
                <w:rFonts w:cs="Tahoma"/>
              </w:rPr>
              <w:t xml:space="preserve"> (if applicable)</w:t>
            </w:r>
          </w:p>
        </w:tc>
        <w:tc>
          <w:tcPr>
            <w:tcW w:w="2148" w:type="dxa"/>
          </w:tcPr>
          <w:p w14:paraId="5A929CD5" w14:textId="77777777" w:rsidR="00547467" w:rsidRPr="00940C19" w:rsidRDefault="00604F75" w:rsidP="0023470D">
            <w:pPr>
              <w:tabs>
                <w:tab w:val="left" w:pos="360"/>
                <w:tab w:val="left" w:pos="720"/>
                <w:tab w:val="left" w:pos="1080"/>
                <w:tab w:val="left" w:pos="1613"/>
                <w:tab w:val="left" w:pos="2160"/>
              </w:tabs>
              <w:jc w:val="center"/>
              <w:rPr>
                <w:rFonts w:cs="Tahoma"/>
              </w:rPr>
            </w:pPr>
            <w:hyperlink w:anchor="_Research_on_Human"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w:t>
              </w:r>
              <w:r w:rsidR="00547467">
                <w:rPr>
                  <w:rStyle w:val="Hyperlink"/>
                  <w:rFonts w:cs="Tahoma"/>
                </w:rPr>
                <w:t>10</w:t>
              </w:r>
            </w:hyperlink>
          </w:p>
        </w:tc>
        <w:tc>
          <w:tcPr>
            <w:tcW w:w="3060" w:type="dxa"/>
          </w:tcPr>
          <w:p w14:paraId="5A929CD6" w14:textId="77777777" w:rsidR="00547467" w:rsidRPr="000320EA" w:rsidRDefault="00547467" w:rsidP="0023470D">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12 of "Other Project Information" form.</w:t>
            </w:r>
          </w:p>
        </w:tc>
      </w:tr>
      <w:tr w:rsidR="00547467" w:rsidRPr="00940C19" w14:paraId="5A929CDB" w14:textId="77777777" w:rsidTr="0023470D">
        <w:tc>
          <w:tcPr>
            <w:tcW w:w="3258" w:type="dxa"/>
          </w:tcPr>
          <w:p w14:paraId="5A929CD8"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Biographical Sketches of Senior/Key Personnel</w:t>
            </w:r>
            <w:r>
              <w:rPr>
                <w:rFonts w:cs="Tahoma"/>
              </w:rPr>
              <w:t xml:space="preserve"> </w:t>
            </w:r>
            <w:r w:rsidR="00F52660">
              <w:rPr>
                <w:rFonts w:cs="Tahoma"/>
              </w:rPr>
              <w:t>(i</w:t>
            </w:r>
            <w:r>
              <w:rPr>
                <w:rFonts w:cs="Tahoma"/>
              </w:rPr>
              <w:t>ncluding Current and Pending Support</w:t>
            </w:r>
            <w:r w:rsidR="00F52660">
              <w:rPr>
                <w:rFonts w:cs="Tahoma"/>
              </w:rPr>
              <w:t>)</w:t>
            </w:r>
          </w:p>
        </w:tc>
        <w:tc>
          <w:tcPr>
            <w:tcW w:w="2148" w:type="dxa"/>
          </w:tcPr>
          <w:p w14:paraId="5A929CD9" w14:textId="77777777" w:rsidR="00547467" w:rsidRPr="00940C19" w:rsidRDefault="00604F75" w:rsidP="0023470D">
            <w:pPr>
              <w:tabs>
                <w:tab w:val="left" w:pos="360"/>
                <w:tab w:val="left" w:pos="720"/>
                <w:tab w:val="left" w:pos="1080"/>
                <w:tab w:val="left" w:pos="1613"/>
                <w:tab w:val="left" w:pos="2160"/>
              </w:tabs>
              <w:jc w:val="center"/>
              <w:rPr>
                <w:rFonts w:cs="Tahoma"/>
              </w:rPr>
            </w:pPr>
            <w:hyperlink w:anchor="_Biographical_Sketches_of"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V.D.1</w:t>
              </w:r>
              <w:r w:rsidR="00547467">
                <w:rPr>
                  <w:rStyle w:val="Hyperlink"/>
                  <w:rFonts w:cs="Tahoma"/>
                </w:rPr>
                <w:t>1</w:t>
              </w:r>
            </w:hyperlink>
          </w:p>
        </w:tc>
        <w:tc>
          <w:tcPr>
            <w:tcW w:w="3060" w:type="dxa"/>
          </w:tcPr>
          <w:p w14:paraId="5A929CDA" w14:textId="77777777" w:rsidR="00547467" w:rsidRPr="00940C19" w:rsidRDefault="00547467" w:rsidP="0023470D">
            <w:pPr>
              <w:tabs>
                <w:tab w:val="left" w:pos="360"/>
                <w:tab w:val="left" w:pos="720"/>
                <w:tab w:val="left" w:pos="1080"/>
                <w:tab w:val="left" w:pos="1613"/>
                <w:tab w:val="left" w:pos="2160"/>
              </w:tabs>
              <w:rPr>
                <w:rFonts w:cs="Tahoma"/>
              </w:rPr>
            </w:pPr>
            <w:r>
              <w:rPr>
                <w:rFonts w:cs="Tahoma"/>
              </w:rPr>
              <w:t>Attach</w:t>
            </w:r>
            <w:r w:rsidRPr="000320EA">
              <w:rPr>
                <w:rFonts w:cs="Tahoma"/>
              </w:rPr>
              <w:t xml:space="preserve"> each as a separate </w:t>
            </w:r>
            <w:r>
              <w:rPr>
                <w:rFonts w:cs="Tahoma"/>
              </w:rPr>
              <w:t>P</w:t>
            </w:r>
            <w:r w:rsidRPr="000320EA">
              <w:rPr>
                <w:rFonts w:cs="Tahoma"/>
              </w:rPr>
              <w:t xml:space="preserve">DF </w:t>
            </w:r>
            <w:r>
              <w:rPr>
                <w:rFonts w:cs="Tahoma"/>
              </w:rPr>
              <w:t>to</w:t>
            </w:r>
            <w:r w:rsidRPr="000320EA">
              <w:rPr>
                <w:rFonts w:cs="Tahoma"/>
              </w:rPr>
              <w:t xml:space="preserve"> "Senior/Key Person Profile (Expanded)" form.</w:t>
            </w:r>
          </w:p>
        </w:tc>
      </w:tr>
      <w:tr w:rsidR="00547467" w:rsidRPr="00940C19" w14:paraId="5A929CDF" w14:textId="77777777" w:rsidTr="0023470D">
        <w:tc>
          <w:tcPr>
            <w:tcW w:w="3258" w:type="dxa"/>
          </w:tcPr>
          <w:p w14:paraId="5A929CDC" w14:textId="77777777"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Narrative Budget Justification</w:t>
            </w:r>
          </w:p>
        </w:tc>
        <w:tc>
          <w:tcPr>
            <w:tcW w:w="2148" w:type="dxa"/>
          </w:tcPr>
          <w:p w14:paraId="5A929CDD" w14:textId="77777777" w:rsidR="00547467" w:rsidRPr="00940C19" w:rsidRDefault="00604F75" w:rsidP="0023470D">
            <w:pPr>
              <w:tabs>
                <w:tab w:val="left" w:pos="360"/>
                <w:tab w:val="left" w:pos="720"/>
                <w:tab w:val="left" w:pos="1080"/>
                <w:tab w:val="left" w:pos="1613"/>
                <w:tab w:val="left" w:pos="2160"/>
              </w:tabs>
              <w:jc w:val="center"/>
              <w:rPr>
                <w:rFonts w:cs="Tahoma"/>
              </w:rPr>
            </w:pPr>
            <w:hyperlink w:anchor="_Narrative_Budget_Justification"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V.D.1</w:t>
              </w:r>
              <w:r w:rsidR="00547467">
                <w:rPr>
                  <w:rStyle w:val="Hyperlink"/>
                  <w:rFonts w:cs="Tahoma"/>
                </w:rPr>
                <w:t>2</w:t>
              </w:r>
            </w:hyperlink>
          </w:p>
        </w:tc>
        <w:tc>
          <w:tcPr>
            <w:tcW w:w="3060" w:type="dxa"/>
          </w:tcPr>
          <w:p w14:paraId="5A929CDE" w14:textId="77777777" w:rsidR="00547467" w:rsidRPr="00940C19" w:rsidRDefault="00547467" w:rsidP="0023470D">
            <w:pPr>
              <w:tabs>
                <w:tab w:val="left" w:pos="360"/>
                <w:tab w:val="left" w:pos="720"/>
                <w:tab w:val="left" w:pos="1080"/>
                <w:tab w:val="left" w:pos="1613"/>
                <w:tab w:val="left" w:pos="2160"/>
              </w:tabs>
              <w:rPr>
                <w:rFonts w:cs="Tahoma"/>
              </w:rPr>
            </w:pPr>
            <w:r>
              <w:rPr>
                <w:rFonts w:cs="Tahoma"/>
              </w:rPr>
              <w:t>Attach</w:t>
            </w:r>
            <w:r w:rsidRPr="000320EA">
              <w:rPr>
                <w:rFonts w:cs="Tahoma"/>
              </w:rPr>
              <w:t xml:space="preserve"> PDF using </w:t>
            </w:r>
            <w:r w:rsidRPr="000320EA">
              <w:rPr>
                <w:rFonts w:cs="Tahoma"/>
                <w:bCs/>
                <w:i/>
              </w:rPr>
              <w:t>Section K – Budget Period 1</w:t>
            </w:r>
            <w:r w:rsidRPr="000320EA">
              <w:rPr>
                <w:rFonts w:cs="Tahoma"/>
                <w:b/>
                <w:bCs/>
              </w:rPr>
              <w:t xml:space="preserve"> </w:t>
            </w:r>
            <w:r w:rsidRPr="000320EA">
              <w:rPr>
                <w:rFonts w:cs="Tahoma"/>
              </w:rPr>
              <w:t>of the "Budget (Total Federal + Non-Federal)" form.</w:t>
            </w:r>
          </w:p>
        </w:tc>
      </w:tr>
    </w:tbl>
    <w:p w14:paraId="5A929CE0" w14:textId="77777777" w:rsidR="00547467" w:rsidRDefault="00547467" w:rsidP="00547467">
      <w:pPr>
        <w:tabs>
          <w:tab w:val="left" w:pos="360"/>
          <w:tab w:val="left" w:pos="720"/>
          <w:tab w:val="left" w:pos="1080"/>
          <w:tab w:val="left" w:pos="1613"/>
          <w:tab w:val="left" w:pos="2160"/>
        </w:tabs>
        <w:rPr>
          <w:rFonts w:cs="Tahoma"/>
        </w:rPr>
      </w:pPr>
    </w:p>
    <w:p w14:paraId="004A7F45" w14:textId="77777777" w:rsidR="00F551A5" w:rsidRDefault="00F551A5">
      <w:pPr>
        <w:spacing w:after="200" w:line="276" w:lineRule="auto"/>
        <w:rPr>
          <w:rFonts w:eastAsiaTheme="majorEastAsia" w:cstheme="majorBidi"/>
          <w:b/>
          <w:bCs/>
          <w:caps/>
          <w:color w:val="000000" w:themeColor="text1"/>
          <w:sz w:val="24"/>
          <w:szCs w:val="26"/>
        </w:rPr>
      </w:pPr>
      <w:r>
        <w:br w:type="page"/>
      </w:r>
    </w:p>
    <w:p w14:paraId="5A929CE3" w14:textId="7D4CA45D" w:rsidR="00866DC7" w:rsidRPr="00C4260E" w:rsidRDefault="004A5784" w:rsidP="009B2B30">
      <w:pPr>
        <w:pStyle w:val="Heading2"/>
      </w:pPr>
      <w:bookmarkStart w:id="452" w:name="_Toc514931494"/>
      <w:r w:rsidRPr="00C4260E">
        <w:lastRenderedPageBreak/>
        <w:t>APPLICATION CHECKLIST</w:t>
      </w:r>
      <w:bookmarkEnd w:id="449"/>
      <w:bookmarkEnd w:id="450"/>
      <w:bookmarkEnd w:id="451"/>
      <w:bookmarkEnd w:id="452"/>
    </w:p>
    <w:p w14:paraId="5A929CE4" w14:textId="77777777" w:rsidR="00866DC7" w:rsidRPr="00C03BDF" w:rsidRDefault="00866DC7" w:rsidP="000F2D51">
      <w:pPr>
        <w:tabs>
          <w:tab w:val="left" w:pos="360"/>
          <w:tab w:val="left" w:pos="720"/>
          <w:tab w:val="left" w:pos="1080"/>
          <w:tab w:val="left" w:pos="1613"/>
          <w:tab w:val="left" w:pos="2160"/>
        </w:tabs>
        <w:rPr>
          <w:rFonts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
        <w:gridCol w:w="9109"/>
      </w:tblGrid>
      <w:tr w:rsidR="00E61A3C" w:rsidRPr="00940C19" w14:paraId="5A929CE6" w14:textId="77777777" w:rsidTr="00ED20EF">
        <w:trPr>
          <w:cantSplit/>
          <w:trHeight w:val="278"/>
        </w:trPr>
        <w:tc>
          <w:tcPr>
            <w:tcW w:w="5000" w:type="pct"/>
            <w:gridSpan w:val="2"/>
            <w:shd w:val="clear" w:color="auto" w:fill="BFBFBF"/>
          </w:tcPr>
          <w:p w14:paraId="5A929CE5" w14:textId="77777777" w:rsidR="00E61A3C" w:rsidRPr="00940C19" w:rsidRDefault="00E61A3C" w:rsidP="00ED20EF">
            <w:pPr>
              <w:tabs>
                <w:tab w:val="left" w:pos="360"/>
                <w:tab w:val="left" w:pos="720"/>
                <w:tab w:val="left" w:pos="1080"/>
                <w:tab w:val="left" w:pos="1613"/>
                <w:tab w:val="left" w:pos="2160"/>
              </w:tabs>
              <w:spacing w:after="60"/>
              <w:rPr>
                <w:rFonts w:cs="Tahoma"/>
              </w:rPr>
            </w:pPr>
            <w:r w:rsidRPr="00940C19">
              <w:rPr>
                <w:rFonts w:cs="Tahoma"/>
              </w:rPr>
              <w:t>Have each of the following forms been completed?</w:t>
            </w:r>
          </w:p>
        </w:tc>
      </w:tr>
      <w:tr w:rsidR="00E61A3C" w:rsidRPr="00940C19" w14:paraId="5A929CE9" w14:textId="77777777" w:rsidTr="00ED20EF">
        <w:trPr>
          <w:trHeight w:val="260"/>
        </w:trPr>
        <w:tc>
          <w:tcPr>
            <w:tcW w:w="244" w:type="pct"/>
          </w:tcPr>
          <w:p w14:paraId="5A929CE7" w14:textId="77777777" w:rsidR="00E61A3C" w:rsidRPr="00940C19" w:rsidRDefault="00E61A3C" w:rsidP="000F2D51">
            <w:pPr>
              <w:tabs>
                <w:tab w:val="left" w:pos="360"/>
                <w:tab w:val="left" w:pos="720"/>
                <w:tab w:val="left" w:pos="1080"/>
                <w:tab w:val="left" w:pos="1613"/>
                <w:tab w:val="left" w:pos="2160"/>
              </w:tabs>
              <w:spacing w:after="120"/>
              <w:rPr>
                <w:rFonts w:cs="Tahoma"/>
              </w:rPr>
            </w:pPr>
          </w:p>
        </w:tc>
        <w:tc>
          <w:tcPr>
            <w:tcW w:w="4756" w:type="pct"/>
          </w:tcPr>
          <w:p w14:paraId="5A929CE8" w14:textId="77777777" w:rsidR="00E61A3C" w:rsidRPr="00940C19" w:rsidRDefault="00E61A3C" w:rsidP="000F2D51">
            <w:pPr>
              <w:tabs>
                <w:tab w:val="left" w:pos="360"/>
                <w:tab w:val="left" w:pos="720"/>
                <w:tab w:val="left" w:pos="1080"/>
                <w:tab w:val="left" w:pos="1613"/>
                <w:tab w:val="left" w:pos="2160"/>
              </w:tabs>
              <w:spacing w:after="120"/>
              <w:rPr>
                <w:rFonts w:cs="Tahoma"/>
              </w:rPr>
            </w:pPr>
            <w:r w:rsidRPr="00940C19">
              <w:rPr>
                <w:rFonts w:cs="Tahoma"/>
              </w:rPr>
              <w:t xml:space="preserve">SF 424 Application for Federal Assistance </w:t>
            </w:r>
          </w:p>
        </w:tc>
      </w:tr>
      <w:tr w:rsidR="00ED20EF" w:rsidRPr="00940C19" w14:paraId="5309F987" w14:textId="77777777" w:rsidTr="00ED20EF">
        <w:tc>
          <w:tcPr>
            <w:tcW w:w="244" w:type="pct"/>
          </w:tcPr>
          <w:p w14:paraId="4017BBA1"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6985F4B7" w14:textId="53241715" w:rsidR="00ED20EF" w:rsidRPr="00940C19" w:rsidRDefault="00ED20EF" w:rsidP="00ED20EF">
            <w:pPr>
              <w:tabs>
                <w:tab w:val="left" w:pos="360"/>
                <w:tab w:val="left" w:pos="1080"/>
                <w:tab w:val="left" w:pos="1613"/>
                <w:tab w:val="left" w:pos="2160"/>
              </w:tabs>
              <w:spacing w:after="120"/>
              <w:ind w:left="792" w:hanging="360"/>
              <w:rPr>
                <w:rFonts w:cs="Tahoma"/>
              </w:rPr>
            </w:pPr>
            <w:r w:rsidRPr="00940C19">
              <w:rPr>
                <w:rFonts w:cs="Tahoma"/>
              </w:rPr>
              <w:t xml:space="preserve">For item 4a, is the PR/Award number entered if this is a Resubmission following the instructions in </w:t>
            </w:r>
            <w:hyperlink w:anchor="_Application_for_Federal" w:history="1">
              <w:r>
                <w:rPr>
                  <w:rStyle w:val="Hyperlink"/>
                  <w:rFonts w:cs="Tahoma"/>
                </w:rPr>
                <w:t>Part V.F</w:t>
              </w:r>
              <w:r w:rsidRPr="00E6082D">
                <w:rPr>
                  <w:rStyle w:val="Hyperlink"/>
                  <w:rFonts w:cs="Tahoma"/>
                </w:rPr>
                <w:t>.1</w:t>
              </w:r>
            </w:hyperlink>
            <w:r w:rsidRPr="00940C19">
              <w:rPr>
                <w:rFonts w:cs="Tahoma"/>
              </w:rPr>
              <w:t>?</w:t>
            </w:r>
          </w:p>
        </w:tc>
      </w:tr>
      <w:tr w:rsidR="00ED20EF" w:rsidRPr="00940C19" w14:paraId="5A929CEC" w14:textId="77777777" w:rsidTr="00ED20EF">
        <w:tc>
          <w:tcPr>
            <w:tcW w:w="244" w:type="pct"/>
          </w:tcPr>
          <w:p w14:paraId="5A929CEA"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CEB" w14:textId="6BAA7F67" w:rsidR="00ED20EF" w:rsidRPr="00940C19" w:rsidRDefault="00ED20EF" w:rsidP="00ED20EF">
            <w:pPr>
              <w:tabs>
                <w:tab w:val="left" w:pos="360"/>
                <w:tab w:val="left" w:pos="1080"/>
                <w:tab w:val="left" w:pos="1613"/>
                <w:tab w:val="left" w:pos="2160"/>
              </w:tabs>
              <w:spacing w:after="120"/>
              <w:ind w:left="792" w:hanging="360"/>
              <w:rPr>
                <w:rFonts w:cs="Tahoma"/>
              </w:rPr>
            </w:pPr>
            <w:r w:rsidRPr="00940C19">
              <w:rPr>
                <w:rFonts w:cs="Tahoma"/>
              </w:rPr>
              <w:t xml:space="preserve">For item 4b, </w:t>
            </w:r>
            <w:r>
              <w:rPr>
                <w:rFonts w:cs="Tahoma"/>
              </w:rPr>
              <w:t>is</w:t>
            </w:r>
            <w:r w:rsidRPr="00940C19">
              <w:rPr>
                <w:rFonts w:cs="Tahoma"/>
              </w:rPr>
              <w:t xml:space="preserve"> the correct </w:t>
            </w:r>
            <w:r>
              <w:rPr>
                <w:rFonts w:cs="Tahoma"/>
              </w:rPr>
              <w:t>network role</w:t>
            </w:r>
            <w:r w:rsidRPr="00940C19">
              <w:rPr>
                <w:rFonts w:cs="Tahoma"/>
              </w:rPr>
              <w:t xml:space="preserve"> code included following the instructions in </w:t>
            </w:r>
            <w:hyperlink w:anchor="_Application_for_Federal" w:history="1">
              <w:r>
                <w:rPr>
                  <w:rStyle w:val="Hyperlink"/>
                  <w:rFonts w:cs="Tahoma"/>
                </w:rPr>
                <w:t>Part V.F</w:t>
              </w:r>
              <w:r w:rsidRPr="00E6082D">
                <w:rPr>
                  <w:rStyle w:val="Hyperlink"/>
                  <w:rFonts w:cs="Tahoma"/>
                </w:rPr>
                <w:t>.1</w:t>
              </w:r>
            </w:hyperlink>
            <w:r w:rsidRPr="00940C19">
              <w:rPr>
                <w:rFonts w:cs="Tahoma"/>
              </w:rPr>
              <w:t>?</w:t>
            </w:r>
          </w:p>
        </w:tc>
      </w:tr>
      <w:tr w:rsidR="00ED20EF" w:rsidRPr="00940C19" w14:paraId="5A929CEF" w14:textId="77777777" w:rsidTr="00ED20EF">
        <w:tc>
          <w:tcPr>
            <w:tcW w:w="244" w:type="pct"/>
          </w:tcPr>
          <w:p w14:paraId="5A929CED"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CEE" w14:textId="097DD387" w:rsidR="00ED20EF" w:rsidRPr="00940C19" w:rsidRDefault="00ED20EF" w:rsidP="000F2D51">
            <w:pPr>
              <w:tabs>
                <w:tab w:val="left" w:pos="360"/>
                <w:tab w:val="left" w:pos="1080"/>
                <w:tab w:val="left" w:pos="1613"/>
                <w:tab w:val="left" w:pos="2160"/>
              </w:tabs>
              <w:spacing w:after="120"/>
              <w:ind w:left="792" w:hanging="360"/>
              <w:rPr>
                <w:rFonts w:cs="Tahoma"/>
              </w:rPr>
            </w:pPr>
            <w:r w:rsidRPr="00940C19">
              <w:rPr>
                <w:rFonts w:cs="Tahoma"/>
              </w:rPr>
              <w:t xml:space="preserve">For item 8, is the Type of Application appropriately marked as “New” or “Resubmission” following the instructions in </w:t>
            </w:r>
            <w:hyperlink w:anchor="_Application_for_Federal" w:history="1">
              <w:r>
                <w:rPr>
                  <w:rStyle w:val="Hyperlink"/>
                  <w:rFonts w:cs="Tahoma"/>
                </w:rPr>
                <w:t>Part V.F</w:t>
              </w:r>
              <w:r w:rsidRPr="00E6082D">
                <w:rPr>
                  <w:rStyle w:val="Hyperlink"/>
                  <w:rFonts w:cs="Tahoma"/>
                </w:rPr>
                <w:t>.1</w:t>
              </w:r>
            </w:hyperlink>
            <w:r w:rsidRPr="00940C19">
              <w:rPr>
                <w:rFonts w:cs="Tahoma"/>
              </w:rPr>
              <w:t>?</w:t>
            </w:r>
            <w:r>
              <w:rPr>
                <w:rFonts w:cs="Tahoma"/>
              </w:rPr>
              <w:t xml:space="preserve"> </w:t>
            </w:r>
          </w:p>
        </w:tc>
      </w:tr>
      <w:tr w:rsidR="00ED20EF" w:rsidRPr="00940C19" w14:paraId="5A929CF2" w14:textId="77777777" w:rsidTr="00ED20EF">
        <w:tc>
          <w:tcPr>
            <w:tcW w:w="244" w:type="pct"/>
          </w:tcPr>
          <w:p w14:paraId="5A929CF0"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CF1"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Senior/Key Person Profile (Expanded)</w:t>
            </w:r>
          </w:p>
        </w:tc>
      </w:tr>
      <w:tr w:rsidR="00ED20EF" w:rsidRPr="00940C19" w14:paraId="5A929CF5" w14:textId="77777777" w:rsidTr="00ED20EF">
        <w:tc>
          <w:tcPr>
            <w:tcW w:w="244" w:type="pct"/>
          </w:tcPr>
          <w:p w14:paraId="5A929CF3"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CF4"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Project/Performance Site Location(s)</w:t>
            </w:r>
          </w:p>
        </w:tc>
      </w:tr>
      <w:tr w:rsidR="00ED20EF" w:rsidRPr="00940C19" w14:paraId="5A929CF8" w14:textId="77777777" w:rsidTr="00ED20EF">
        <w:tc>
          <w:tcPr>
            <w:tcW w:w="244" w:type="pct"/>
          </w:tcPr>
          <w:p w14:paraId="5A929CF6"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CF7"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Other Project Information</w:t>
            </w:r>
          </w:p>
        </w:tc>
      </w:tr>
      <w:tr w:rsidR="00ED20EF" w:rsidRPr="00940C19" w14:paraId="5A929CFB" w14:textId="77777777" w:rsidTr="00ED20EF">
        <w:tc>
          <w:tcPr>
            <w:tcW w:w="244" w:type="pct"/>
          </w:tcPr>
          <w:p w14:paraId="5A929CF9"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CFA"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Budget (Total Federal + Non-Federal):  Sections A &amp; B; Sections C, D,  &amp; E; Sections F - K</w:t>
            </w:r>
          </w:p>
        </w:tc>
      </w:tr>
      <w:tr w:rsidR="00ED20EF" w:rsidRPr="00940C19" w14:paraId="5A929CFE" w14:textId="77777777" w:rsidTr="00ED20EF">
        <w:tc>
          <w:tcPr>
            <w:tcW w:w="244" w:type="pct"/>
          </w:tcPr>
          <w:p w14:paraId="5A929CFC"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CFD"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R&amp;R Subaward Budget (Federal/Non-Federal) Attachment(s) form (if applicable)</w:t>
            </w:r>
          </w:p>
        </w:tc>
      </w:tr>
      <w:tr w:rsidR="00ED20EF" w:rsidRPr="00940C19" w14:paraId="5A929D01" w14:textId="77777777" w:rsidTr="00ED20EF">
        <w:tc>
          <w:tcPr>
            <w:tcW w:w="244" w:type="pct"/>
          </w:tcPr>
          <w:p w14:paraId="5A929CFF"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00" w14:textId="77777777" w:rsidR="00ED20EF" w:rsidRPr="00940C19" w:rsidRDefault="00ED20EF" w:rsidP="000F2D51">
            <w:pPr>
              <w:tabs>
                <w:tab w:val="left" w:pos="360"/>
                <w:tab w:val="left" w:pos="720"/>
                <w:tab w:val="left" w:pos="1080"/>
                <w:tab w:val="left" w:pos="1613"/>
                <w:tab w:val="left" w:pos="2160"/>
              </w:tabs>
              <w:spacing w:after="120"/>
              <w:rPr>
                <w:rFonts w:cs="Tahoma"/>
                <w:lang w:val="fr-FR"/>
              </w:rPr>
            </w:pPr>
            <w:r w:rsidRPr="00940C19">
              <w:rPr>
                <w:rFonts w:cs="Tahoma"/>
                <w:lang w:val="fr-FR"/>
              </w:rPr>
              <w:t>SF 424B Assurances – Non-Construction Programs</w:t>
            </w:r>
          </w:p>
        </w:tc>
      </w:tr>
      <w:tr w:rsidR="00ED20EF" w:rsidRPr="00940C19" w14:paraId="5A929D04" w14:textId="77777777" w:rsidTr="00ED20EF">
        <w:tc>
          <w:tcPr>
            <w:tcW w:w="244" w:type="pct"/>
          </w:tcPr>
          <w:p w14:paraId="5A929D02" w14:textId="77777777" w:rsidR="00ED20EF" w:rsidRPr="00940C19" w:rsidRDefault="00ED20EF" w:rsidP="000F2D51">
            <w:pPr>
              <w:tabs>
                <w:tab w:val="left" w:pos="360"/>
                <w:tab w:val="left" w:pos="720"/>
                <w:tab w:val="left" w:pos="1080"/>
                <w:tab w:val="left" w:pos="1613"/>
                <w:tab w:val="left" w:pos="2160"/>
              </w:tabs>
              <w:spacing w:after="120"/>
              <w:rPr>
                <w:rFonts w:cs="Tahoma"/>
                <w:lang w:val="fr-FR"/>
              </w:rPr>
            </w:pPr>
          </w:p>
        </w:tc>
        <w:tc>
          <w:tcPr>
            <w:tcW w:w="4756" w:type="pct"/>
          </w:tcPr>
          <w:p w14:paraId="5A929D03"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Grants.gov Lobbying form</w:t>
            </w:r>
            <w:r w:rsidRPr="00940C19">
              <w:rPr>
                <w:rFonts w:cs="Tahoma"/>
                <w:szCs w:val="20"/>
              </w:rPr>
              <w:t xml:space="preserve"> (formerly </w:t>
            </w:r>
            <w:r>
              <w:rPr>
                <w:rFonts w:cs="Tahoma"/>
                <w:szCs w:val="20"/>
              </w:rPr>
              <w:t xml:space="preserve">ED </w:t>
            </w:r>
            <w:r w:rsidRPr="00940C19">
              <w:rPr>
                <w:rFonts w:cs="Tahoma"/>
                <w:szCs w:val="20"/>
              </w:rPr>
              <w:t>80-0013 form)</w:t>
            </w:r>
            <w:r w:rsidRPr="00940C19" w:rsidDel="00CA19E3">
              <w:rPr>
                <w:rFonts w:cs="Tahoma"/>
              </w:rPr>
              <w:t xml:space="preserve"> </w:t>
            </w:r>
            <w:r w:rsidRPr="00940C19">
              <w:rPr>
                <w:rFonts w:cs="Tahoma"/>
              </w:rPr>
              <w:t xml:space="preserve"> </w:t>
            </w:r>
          </w:p>
        </w:tc>
      </w:tr>
      <w:tr w:rsidR="00ED20EF" w:rsidRPr="00940C19" w14:paraId="5A929D07" w14:textId="77777777" w:rsidTr="00ED20EF">
        <w:tc>
          <w:tcPr>
            <w:tcW w:w="244" w:type="pct"/>
          </w:tcPr>
          <w:p w14:paraId="5A929D05"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06" w14:textId="2A965C0B"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Disclosure of Lobby</w:t>
            </w:r>
            <w:r>
              <w:rPr>
                <w:rFonts w:cs="Tahoma"/>
              </w:rPr>
              <w:t>ing</w:t>
            </w:r>
            <w:r w:rsidRPr="00940C19">
              <w:rPr>
                <w:rFonts w:cs="Tahoma"/>
              </w:rPr>
              <w:t xml:space="preserve"> Activities – Standard Form LLL (if applicable)</w:t>
            </w:r>
          </w:p>
        </w:tc>
      </w:tr>
      <w:tr w:rsidR="00ED20EF" w:rsidRPr="00940C19" w14:paraId="5A929D09" w14:textId="77777777" w:rsidTr="00ED20EF">
        <w:trPr>
          <w:cantSplit/>
        </w:trPr>
        <w:tc>
          <w:tcPr>
            <w:tcW w:w="5000" w:type="pct"/>
            <w:gridSpan w:val="2"/>
            <w:shd w:val="clear" w:color="auto" w:fill="BFBFBF"/>
          </w:tcPr>
          <w:p w14:paraId="5A929D08" w14:textId="77777777" w:rsidR="00ED20EF" w:rsidRPr="00940C19" w:rsidRDefault="00ED20EF" w:rsidP="00ED20EF">
            <w:pPr>
              <w:tabs>
                <w:tab w:val="left" w:pos="360"/>
                <w:tab w:val="left" w:pos="720"/>
                <w:tab w:val="left" w:pos="1080"/>
                <w:tab w:val="left" w:pos="1613"/>
                <w:tab w:val="left" w:pos="2160"/>
              </w:tabs>
              <w:spacing w:after="60"/>
              <w:rPr>
                <w:rFonts w:cs="Tahoma"/>
              </w:rPr>
            </w:pPr>
            <w:r w:rsidRPr="00940C19">
              <w:rPr>
                <w:rFonts w:cs="Tahoma"/>
              </w:rPr>
              <w:t>Have each of the following items been attached as PDF files in the correct place?</w:t>
            </w:r>
          </w:p>
        </w:tc>
      </w:tr>
      <w:tr w:rsidR="00ED20EF" w:rsidRPr="00940C19" w14:paraId="5A929D0C" w14:textId="77777777" w:rsidTr="00ED20EF">
        <w:tc>
          <w:tcPr>
            <w:tcW w:w="244" w:type="pct"/>
          </w:tcPr>
          <w:p w14:paraId="5A929D0A"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0B"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Project Summary/Abstract, using Item 7 of the "Other Project Information" form</w:t>
            </w:r>
          </w:p>
        </w:tc>
      </w:tr>
      <w:tr w:rsidR="00ED20EF" w:rsidRPr="00940C19" w14:paraId="5A929D0F" w14:textId="77777777" w:rsidTr="00ED20EF">
        <w:tc>
          <w:tcPr>
            <w:tcW w:w="244" w:type="pct"/>
          </w:tcPr>
          <w:p w14:paraId="5A929D0D"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0E" w14:textId="370F2135" w:rsidR="00ED20EF" w:rsidRPr="00940C19" w:rsidRDefault="00ED20EF" w:rsidP="00ED20EF">
            <w:pPr>
              <w:tabs>
                <w:tab w:val="left" w:pos="360"/>
                <w:tab w:val="left" w:pos="720"/>
                <w:tab w:val="left" w:pos="1080"/>
                <w:tab w:val="left" w:pos="1613"/>
                <w:tab w:val="left" w:pos="2160"/>
              </w:tabs>
              <w:spacing w:after="120"/>
              <w:ind w:left="432" w:hanging="432"/>
              <w:rPr>
                <w:rFonts w:cs="Tahoma"/>
              </w:rPr>
            </w:pPr>
            <w:r w:rsidRPr="00940C19">
              <w:rPr>
                <w:rFonts w:cs="Tahoma"/>
              </w:rPr>
              <w:t>Project Narrative, Appendix A, and where applicable, Appendix C, Appendix D, Appendix E</w:t>
            </w:r>
            <w:r>
              <w:rPr>
                <w:rFonts w:cs="Tahoma"/>
              </w:rPr>
              <w:t>, and Appendix F</w:t>
            </w:r>
            <w:r w:rsidRPr="00940C19">
              <w:rPr>
                <w:rFonts w:cs="Tahoma"/>
              </w:rPr>
              <w:t xml:space="preserve"> as a single file using Item 8 of the "Other Project Information" form</w:t>
            </w:r>
          </w:p>
        </w:tc>
      </w:tr>
      <w:tr w:rsidR="00ED20EF" w:rsidRPr="00940C19" w14:paraId="5A929D12" w14:textId="77777777" w:rsidTr="00ED20EF">
        <w:tc>
          <w:tcPr>
            <w:tcW w:w="244" w:type="pct"/>
          </w:tcPr>
          <w:p w14:paraId="5A929D10"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11"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Bibliography and References Cited, using Item 9 of the "Other Project Information" form</w:t>
            </w:r>
          </w:p>
        </w:tc>
      </w:tr>
      <w:tr w:rsidR="00ED20EF" w:rsidRPr="00940C19" w14:paraId="5A929D15" w14:textId="77777777" w:rsidTr="00ED20EF">
        <w:tc>
          <w:tcPr>
            <w:tcW w:w="244" w:type="pct"/>
          </w:tcPr>
          <w:p w14:paraId="5A929D13"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14" w14:textId="77777777" w:rsidR="00ED20EF" w:rsidRPr="00940C19" w:rsidRDefault="00ED20EF" w:rsidP="000F2D51">
            <w:pPr>
              <w:tabs>
                <w:tab w:val="left" w:pos="360"/>
                <w:tab w:val="left" w:pos="720"/>
                <w:tab w:val="left" w:pos="1080"/>
                <w:tab w:val="left" w:pos="1613"/>
                <w:tab w:val="left" w:pos="2160"/>
              </w:tabs>
              <w:spacing w:after="120"/>
              <w:ind w:left="432" w:hanging="432"/>
              <w:rPr>
                <w:rFonts w:cs="Tahoma"/>
              </w:rPr>
            </w:pPr>
            <w:r w:rsidRPr="00940C19">
              <w:rPr>
                <w:rFonts w:cs="Tahoma"/>
              </w:rPr>
              <w:t>Research on Human Subjects Narrative, either the Exempt Research Narrative or the Non-exempt Research Narrative, using Item 12 of the "Other Project Information" form</w:t>
            </w:r>
          </w:p>
        </w:tc>
      </w:tr>
      <w:tr w:rsidR="00ED20EF" w:rsidRPr="00940C19" w14:paraId="5A929D18" w14:textId="77777777" w:rsidTr="00ED20EF">
        <w:tc>
          <w:tcPr>
            <w:tcW w:w="244" w:type="pct"/>
          </w:tcPr>
          <w:p w14:paraId="5A929D16"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17" w14:textId="77777777" w:rsidR="00ED20EF" w:rsidRPr="00940C19" w:rsidRDefault="00ED20EF" w:rsidP="000F2D51">
            <w:pPr>
              <w:tabs>
                <w:tab w:val="left" w:pos="360"/>
                <w:tab w:val="left" w:pos="720"/>
                <w:tab w:val="left" w:pos="1080"/>
                <w:tab w:val="left" w:pos="1613"/>
                <w:tab w:val="left" w:pos="2160"/>
              </w:tabs>
              <w:spacing w:after="120"/>
              <w:ind w:left="432" w:hanging="432"/>
              <w:rPr>
                <w:rFonts w:cs="Tahoma"/>
              </w:rPr>
            </w:pPr>
            <w:r w:rsidRPr="000320EA">
              <w:rPr>
                <w:rFonts w:cs="Tahoma"/>
              </w:rPr>
              <w:t xml:space="preserve">Biographical Sketches </w:t>
            </w:r>
            <w:r>
              <w:rPr>
                <w:rFonts w:cs="Tahoma"/>
              </w:rPr>
              <w:t xml:space="preserve">including Current and Pending Support </w:t>
            </w:r>
            <w:r w:rsidRPr="000320EA">
              <w:rPr>
                <w:rFonts w:cs="Tahoma"/>
              </w:rPr>
              <w:t>of Senior/Key Personnel, using "Attach Biographical Sketch" of the “Senior/Key Person Profile (Expanded)” form</w:t>
            </w:r>
          </w:p>
        </w:tc>
      </w:tr>
      <w:tr w:rsidR="00ED20EF" w:rsidRPr="00940C19" w14:paraId="5A929D1B" w14:textId="77777777" w:rsidTr="00ED20EF">
        <w:tc>
          <w:tcPr>
            <w:tcW w:w="244" w:type="pct"/>
          </w:tcPr>
          <w:p w14:paraId="5A929D19"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1A" w14:textId="77777777" w:rsidR="00ED20EF" w:rsidRPr="00940C19" w:rsidRDefault="00ED20EF" w:rsidP="000F2D51">
            <w:pPr>
              <w:tabs>
                <w:tab w:val="left" w:pos="360"/>
                <w:tab w:val="left" w:pos="720"/>
                <w:tab w:val="left" w:pos="1080"/>
                <w:tab w:val="left" w:pos="1613"/>
                <w:tab w:val="left" w:pos="2160"/>
              </w:tabs>
              <w:spacing w:after="120"/>
              <w:ind w:left="432" w:hanging="432"/>
              <w:rPr>
                <w:rFonts w:cs="Tahoma"/>
              </w:rPr>
            </w:pPr>
            <w:r w:rsidRPr="00940C19">
              <w:rPr>
                <w:rFonts w:cs="Tahoma"/>
              </w:rPr>
              <w:t>Narrative Budget Justification, using Section K – Budget Period 1 of the "Budget (Total Federal + Non-Federal</w:t>
            </w:r>
            <w:r>
              <w:rPr>
                <w:rFonts w:cs="Tahoma"/>
              </w:rPr>
              <w:t>)</w:t>
            </w:r>
            <w:r w:rsidRPr="00940C19">
              <w:rPr>
                <w:rFonts w:cs="Tahoma"/>
              </w:rPr>
              <w:t>" form</w:t>
            </w:r>
          </w:p>
        </w:tc>
      </w:tr>
      <w:tr w:rsidR="00ED20EF" w:rsidRPr="00940C19" w14:paraId="5A929D1E" w14:textId="77777777" w:rsidTr="00ED20EF">
        <w:tc>
          <w:tcPr>
            <w:tcW w:w="244" w:type="pct"/>
          </w:tcPr>
          <w:p w14:paraId="5A929D1C"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1D" w14:textId="3FE23A5B" w:rsidR="00ED20EF" w:rsidRPr="00940C19" w:rsidRDefault="00ED20EF" w:rsidP="00ED20EF">
            <w:pPr>
              <w:tabs>
                <w:tab w:val="left" w:pos="360"/>
                <w:tab w:val="left" w:pos="720"/>
                <w:tab w:val="left" w:pos="1080"/>
                <w:tab w:val="left" w:pos="1613"/>
                <w:tab w:val="left" w:pos="2160"/>
              </w:tabs>
              <w:spacing w:after="120"/>
              <w:ind w:left="432" w:hanging="432"/>
              <w:rPr>
                <w:rFonts w:cs="Tahoma"/>
              </w:rPr>
            </w:pPr>
            <w:r w:rsidRPr="00940C19">
              <w:rPr>
                <w:rFonts w:cs="Tahoma"/>
              </w:rPr>
              <w:t>Budget (Total Federal + Non-Federal):  Sections A &amp; B; Sections C, D,  &amp; E; Sections F – K for the Subaward(s), using the “R&amp;R Subaward Budget (Federal/Non-Federal) Attachment(s)” form, as appropriate, that conforms to the Award Duration and Cost M</w:t>
            </w:r>
            <w:r>
              <w:rPr>
                <w:rFonts w:cs="Tahoma"/>
              </w:rPr>
              <w:t>aximum for the Research Team role</w:t>
            </w:r>
          </w:p>
        </w:tc>
      </w:tr>
      <w:tr w:rsidR="00ED20EF" w:rsidRPr="00940C19" w14:paraId="5A929D20" w14:textId="77777777" w:rsidTr="00ED20EF">
        <w:trPr>
          <w:cantSplit/>
        </w:trPr>
        <w:tc>
          <w:tcPr>
            <w:tcW w:w="5000" w:type="pct"/>
            <w:gridSpan w:val="2"/>
            <w:shd w:val="clear" w:color="auto" w:fill="BFBFBF"/>
          </w:tcPr>
          <w:p w14:paraId="5A929D1F" w14:textId="77777777" w:rsidR="00ED20EF" w:rsidRPr="00940C19" w:rsidRDefault="00ED20EF" w:rsidP="00ED20EF">
            <w:pPr>
              <w:tabs>
                <w:tab w:val="left" w:pos="360"/>
                <w:tab w:val="left" w:pos="720"/>
                <w:tab w:val="left" w:pos="1080"/>
                <w:tab w:val="left" w:pos="1613"/>
                <w:tab w:val="left" w:pos="2160"/>
              </w:tabs>
              <w:spacing w:after="60"/>
              <w:rPr>
                <w:rFonts w:cs="Tahoma"/>
              </w:rPr>
            </w:pPr>
            <w:r w:rsidRPr="00940C19">
              <w:rPr>
                <w:rFonts w:cs="Tahoma"/>
              </w:rPr>
              <w:t>Have the following actions been completed?</w:t>
            </w:r>
          </w:p>
        </w:tc>
      </w:tr>
      <w:tr w:rsidR="00ED20EF" w:rsidRPr="00940C19" w14:paraId="5A929D23" w14:textId="77777777" w:rsidTr="00ED20EF">
        <w:tc>
          <w:tcPr>
            <w:tcW w:w="244" w:type="pct"/>
          </w:tcPr>
          <w:p w14:paraId="5A929D21"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22" w14:textId="77777777" w:rsidR="00ED20EF" w:rsidRPr="00940C19" w:rsidRDefault="00ED20EF" w:rsidP="000F2D51">
            <w:pPr>
              <w:tabs>
                <w:tab w:val="left" w:pos="360"/>
                <w:tab w:val="left" w:pos="720"/>
                <w:tab w:val="left" w:pos="1080"/>
                <w:tab w:val="left" w:pos="1613"/>
                <w:tab w:val="left" w:pos="2160"/>
              </w:tabs>
              <w:spacing w:after="120"/>
              <w:rPr>
                <w:rFonts w:cs="Tahoma"/>
              </w:rPr>
            </w:pPr>
            <w:r w:rsidRPr="00940C19">
              <w:rPr>
                <w:rFonts w:cs="Tahoma"/>
              </w:rPr>
              <w:t>The correct PDF files are attached to the proper forms in the Grants.gov application package</w:t>
            </w:r>
            <w:r>
              <w:rPr>
                <w:rFonts w:cs="Tahoma"/>
              </w:rPr>
              <w:t>.</w:t>
            </w:r>
          </w:p>
        </w:tc>
      </w:tr>
      <w:tr w:rsidR="00ED20EF" w:rsidRPr="00940C19" w14:paraId="5A929D26" w14:textId="77777777" w:rsidTr="00ED20EF">
        <w:tc>
          <w:tcPr>
            <w:tcW w:w="244" w:type="pct"/>
          </w:tcPr>
          <w:p w14:paraId="5A929D24"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25" w14:textId="77777777" w:rsidR="00ED20EF" w:rsidRPr="00940C19" w:rsidRDefault="00ED20EF" w:rsidP="000F2D51">
            <w:pPr>
              <w:tabs>
                <w:tab w:val="left" w:pos="360"/>
                <w:tab w:val="left" w:pos="720"/>
                <w:tab w:val="left" w:pos="1080"/>
                <w:tab w:val="left" w:pos="1613"/>
                <w:tab w:val="left" w:pos="2160"/>
              </w:tabs>
              <w:spacing w:after="120"/>
              <w:ind w:left="432" w:hanging="432"/>
              <w:rPr>
                <w:rFonts w:cs="Tahoma"/>
              </w:rPr>
            </w:pPr>
            <w:r w:rsidRPr="00940C19">
              <w:rPr>
                <w:rFonts w:cs="Tahoma"/>
              </w:rPr>
              <w:t>The "Check Package for Errors" button at the top of the grant application package has been used to identify errors or missing required information that prevents an application from being processed</w:t>
            </w:r>
            <w:r>
              <w:rPr>
                <w:rFonts w:cs="Tahoma"/>
              </w:rPr>
              <w:t>.</w:t>
            </w:r>
          </w:p>
        </w:tc>
      </w:tr>
      <w:tr w:rsidR="00ED20EF" w:rsidRPr="00940C19" w14:paraId="5A929D29" w14:textId="77777777" w:rsidTr="00ED20EF">
        <w:tc>
          <w:tcPr>
            <w:tcW w:w="244" w:type="pct"/>
          </w:tcPr>
          <w:p w14:paraId="5A929D27" w14:textId="77777777" w:rsidR="00ED20EF" w:rsidRPr="00940C19" w:rsidRDefault="00ED20EF" w:rsidP="000F2D51">
            <w:pPr>
              <w:tabs>
                <w:tab w:val="left" w:pos="360"/>
                <w:tab w:val="left" w:pos="720"/>
                <w:tab w:val="left" w:pos="1080"/>
                <w:tab w:val="left" w:pos="1613"/>
                <w:tab w:val="left" w:pos="2160"/>
              </w:tabs>
              <w:spacing w:after="120"/>
              <w:rPr>
                <w:rFonts w:cs="Tahoma"/>
              </w:rPr>
            </w:pPr>
          </w:p>
        </w:tc>
        <w:tc>
          <w:tcPr>
            <w:tcW w:w="4756" w:type="pct"/>
          </w:tcPr>
          <w:p w14:paraId="5A929D28" w14:textId="12F43B2A" w:rsidR="00ED20EF" w:rsidRPr="00940C19" w:rsidRDefault="00ED20EF" w:rsidP="000F2D51">
            <w:pPr>
              <w:tabs>
                <w:tab w:val="left" w:pos="360"/>
                <w:tab w:val="left" w:pos="720"/>
                <w:tab w:val="left" w:pos="1080"/>
                <w:tab w:val="left" w:pos="1613"/>
                <w:tab w:val="left" w:pos="2160"/>
              </w:tabs>
              <w:spacing w:after="120"/>
              <w:ind w:left="432" w:hanging="432"/>
              <w:rPr>
                <w:rFonts w:cs="Tahoma"/>
              </w:rPr>
            </w:pPr>
            <w:r w:rsidRPr="00940C19">
              <w:rPr>
                <w:rFonts w:cs="Tahoma"/>
              </w:rPr>
              <w:t>The “Track My Application” link has been used to verify that the upload was fully completed and that the application was processed and validated successfully by</w:t>
            </w:r>
            <w:r>
              <w:rPr>
                <w:rFonts w:cs="Tahoma"/>
              </w:rPr>
              <w:t xml:space="preserve"> Grants.gov before 4:30:00 p.m.</w:t>
            </w:r>
            <w:r w:rsidRPr="00940C19">
              <w:rPr>
                <w:rFonts w:cs="Tahoma"/>
              </w:rPr>
              <w:t xml:space="preserve"> </w:t>
            </w:r>
            <w:r>
              <w:rPr>
                <w:rFonts w:cs="Tahoma"/>
                <w:szCs w:val="20"/>
              </w:rPr>
              <w:t>Eastern Time</w:t>
            </w:r>
            <w:r w:rsidRPr="000320EA">
              <w:rPr>
                <w:rFonts w:cs="Tahoma"/>
                <w:szCs w:val="20"/>
              </w:rPr>
              <w:t xml:space="preserve"> </w:t>
            </w:r>
            <w:r w:rsidRPr="00940C19">
              <w:rPr>
                <w:rFonts w:cs="Tahoma"/>
              </w:rPr>
              <w:t>on the deadline date</w:t>
            </w:r>
            <w:r>
              <w:rPr>
                <w:rFonts w:cs="Tahoma"/>
              </w:rPr>
              <w:t>.</w:t>
            </w:r>
          </w:p>
        </w:tc>
      </w:tr>
    </w:tbl>
    <w:p w14:paraId="5A929D2C" w14:textId="77777777" w:rsidR="00E01CC4" w:rsidRPr="00E01CC4" w:rsidRDefault="007D244A" w:rsidP="009B2B30">
      <w:pPr>
        <w:pStyle w:val="Heading2"/>
      </w:pPr>
      <w:bookmarkStart w:id="453" w:name="_PROGRAM_OFFICER_CONTACT"/>
      <w:bookmarkStart w:id="454" w:name="_PROGRAM_OFFICER_CONTACT_1"/>
      <w:bookmarkStart w:id="455" w:name="_Toc378949441"/>
      <w:bookmarkStart w:id="456" w:name="_Toc380160435"/>
      <w:bookmarkStart w:id="457" w:name="_Toc482112293"/>
      <w:bookmarkStart w:id="458" w:name="_Toc514931495"/>
      <w:bookmarkStart w:id="459" w:name="_Toc378173922"/>
      <w:bookmarkStart w:id="460" w:name="_Toc383776037"/>
      <w:bookmarkEnd w:id="453"/>
      <w:bookmarkEnd w:id="454"/>
      <w:r w:rsidRPr="00940C19">
        <w:lastRenderedPageBreak/>
        <w:t>PROGRAM OFFICER CONTACT INFORMATION</w:t>
      </w:r>
      <w:bookmarkEnd w:id="455"/>
      <w:bookmarkEnd w:id="456"/>
      <w:bookmarkEnd w:id="457"/>
      <w:bookmarkEnd w:id="458"/>
    </w:p>
    <w:p w14:paraId="5A929D2D" w14:textId="77777777" w:rsidR="005D2A37" w:rsidRDefault="005D2A37" w:rsidP="00780397">
      <w:pPr>
        <w:rPr>
          <w:rFonts w:cs="Tahoma"/>
        </w:rPr>
      </w:pPr>
    </w:p>
    <w:p w14:paraId="5A929D2E" w14:textId="77777777" w:rsidR="00780397" w:rsidRPr="00940C19" w:rsidRDefault="007D244A" w:rsidP="00780397">
      <w:r w:rsidRPr="00C4260E">
        <w:rPr>
          <w:rFonts w:cs="Tahoma"/>
        </w:rPr>
        <w:t xml:space="preserve">As a reminder, please contact the Institute’s </w:t>
      </w:r>
      <w:r>
        <w:rPr>
          <w:rFonts w:cs="Tahoma"/>
        </w:rPr>
        <w:t>Program O</w:t>
      </w:r>
      <w:r w:rsidRPr="00C4260E">
        <w:rPr>
          <w:rFonts w:cs="Tahoma"/>
        </w:rPr>
        <w:t>fficer with any questions you may have</w:t>
      </w:r>
      <w:r>
        <w:t>. Program Officers</w:t>
      </w:r>
      <w:r w:rsidRPr="00940C19">
        <w:t xml:space="preserve"> function as knowledgeable colleagues who can provide substantive feedback on your research idea, including reading a draft of y</w:t>
      </w:r>
      <w:r>
        <w:t>our project narrative. Program Officers</w:t>
      </w:r>
      <w:r w:rsidRPr="00940C19">
        <w:t xml:space="preserve"> can also help you with any questions you may have about the content and prepar</w:t>
      </w:r>
      <w:r>
        <w:t xml:space="preserve">ation of PDF file attachments. </w:t>
      </w:r>
      <w:r w:rsidRPr="00940C19">
        <w:t xml:space="preserve">However, any questions you have about individual forms within the application package and electronic submission of your application through Grants.gov should be directed first to </w:t>
      </w:r>
      <w:r w:rsidR="00780397" w:rsidRPr="00940C19">
        <w:t xml:space="preserve">Grants.gov </w:t>
      </w:r>
      <w:r w:rsidR="00780397">
        <w:t>Applicant Support (</w:t>
      </w:r>
      <w:hyperlink r:id="rId94" w:history="1">
        <w:r w:rsidR="00780397" w:rsidRPr="00940C19">
          <w:rPr>
            <w:rStyle w:val="Hyperlink"/>
          </w:rPr>
          <w:t>support@grants.gov</w:t>
        </w:r>
      </w:hyperlink>
      <w:r w:rsidR="00780397" w:rsidRPr="00940C19">
        <w:t xml:space="preserve">, </w:t>
      </w:r>
      <w:hyperlink r:id="rId95" w:history="1">
        <w:r w:rsidR="00780397" w:rsidRPr="00CF2E97">
          <w:rPr>
            <w:rStyle w:val="Hyperlink"/>
            <w:rFonts w:cs="Tahoma"/>
          </w:rPr>
          <w:t>http://www.grants.gov/web/grants/support.html</w:t>
        </w:r>
      </w:hyperlink>
      <w:r w:rsidR="00780397" w:rsidRPr="00B2413B">
        <w:rPr>
          <w:rFonts w:cs="Tahoma"/>
        </w:rPr>
        <w:t>,</w:t>
      </w:r>
      <w:r w:rsidR="00780397" w:rsidRPr="00940C19">
        <w:t xml:space="preserve"> 1-800-518-4726</w:t>
      </w:r>
      <w:r w:rsidR="00780397">
        <w:t>)</w:t>
      </w:r>
      <w:r w:rsidR="00780397" w:rsidRPr="00940C19">
        <w:t xml:space="preserve">. </w:t>
      </w:r>
    </w:p>
    <w:p w14:paraId="5A929D30" w14:textId="6ADFB9C4" w:rsidR="007D244A" w:rsidRPr="00940C19" w:rsidRDefault="00780397" w:rsidP="007D244A">
      <w:r>
        <w:t xml:space="preserve">   </w:t>
      </w:r>
      <w:r w:rsidR="007D244A" w:rsidRPr="00940C19">
        <w:t xml:space="preserve">   </w:t>
      </w:r>
    </w:p>
    <w:p w14:paraId="5A929D31" w14:textId="77777777" w:rsidR="007D244A" w:rsidRPr="00940C19" w:rsidRDefault="007D244A" w:rsidP="009A75A4">
      <w:pPr>
        <w:ind w:firstLine="360"/>
        <w:rPr>
          <w:rFonts w:cs="Tahoma"/>
          <w:szCs w:val="20"/>
        </w:rPr>
      </w:pPr>
      <w:r w:rsidRPr="00940C19">
        <w:rPr>
          <w:rFonts w:cs="Tahoma"/>
          <w:szCs w:val="20"/>
        </w:rPr>
        <w:t>Amy Sussman, Ph.D.</w:t>
      </w:r>
    </w:p>
    <w:p w14:paraId="5A929D32" w14:textId="77777777" w:rsidR="007D244A" w:rsidRPr="00940C19" w:rsidRDefault="007D244A" w:rsidP="009A75A4">
      <w:pPr>
        <w:ind w:firstLine="360"/>
        <w:rPr>
          <w:rFonts w:cs="Tahoma"/>
          <w:szCs w:val="20"/>
          <w:lang w:val="fr-FR"/>
        </w:rPr>
      </w:pPr>
      <w:r w:rsidRPr="00940C19">
        <w:rPr>
          <w:rFonts w:cs="Tahoma"/>
          <w:szCs w:val="20"/>
          <w:lang w:val="fr-FR"/>
        </w:rPr>
        <w:t xml:space="preserve">Email: </w:t>
      </w:r>
      <w:hyperlink r:id="rId96" w:history="1">
        <w:r w:rsidRPr="00940C19">
          <w:rPr>
            <w:rStyle w:val="Hyperlink"/>
            <w:rFonts w:cs="Tahoma"/>
            <w:szCs w:val="20"/>
            <w:lang w:val="fr-FR"/>
          </w:rPr>
          <w:t>Amy.Sussman@ed.gov</w:t>
        </w:r>
      </w:hyperlink>
    </w:p>
    <w:p w14:paraId="5A929D33" w14:textId="77777777" w:rsidR="007D244A" w:rsidRPr="00940C19" w:rsidRDefault="007D244A" w:rsidP="009A75A4">
      <w:pPr>
        <w:ind w:firstLine="360"/>
        <w:rPr>
          <w:rFonts w:cs="Tahoma"/>
          <w:szCs w:val="20"/>
        </w:rPr>
      </w:pPr>
      <w:r w:rsidRPr="00940C19">
        <w:rPr>
          <w:rFonts w:cs="Tahoma"/>
          <w:szCs w:val="20"/>
        </w:rPr>
        <w:t>Telepho</w:t>
      </w:r>
      <w:r>
        <w:rPr>
          <w:rFonts w:cs="Tahoma"/>
          <w:szCs w:val="20"/>
        </w:rPr>
        <w:t xml:space="preserve">ne: </w:t>
      </w:r>
      <w:r w:rsidRPr="00940C19">
        <w:rPr>
          <w:rFonts w:cs="Tahoma"/>
          <w:szCs w:val="20"/>
        </w:rPr>
        <w:t>(202) 2</w:t>
      </w:r>
      <w:r>
        <w:rPr>
          <w:rFonts w:cs="Tahoma"/>
          <w:szCs w:val="20"/>
        </w:rPr>
        <w:t>45</w:t>
      </w:r>
      <w:r w:rsidRPr="00940C19">
        <w:rPr>
          <w:rFonts w:cs="Tahoma"/>
          <w:szCs w:val="20"/>
        </w:rPr>
        <w:t>-</w:t>
      </w:r>
      <w:r>
        <w:rPr>
          <w:rFonts w:cs="Tahoma"/>
          <w:szCs w:val="20"/>
        </w:rPr>
        <w:t>7424</w:t>
      </w:r>
    </w:p>
    <w:p w14:paraId="5A929D34" w14:textId="77777777" w:rsidR="007D244A" w:rsidRPr="00C4260E" w:rsidRDefault="007D244A" w:rsidP="008C5BB8">
      <w:pPr>
        <w:ind w:left="360"/>
        <w:rPr>
          <w:rFonts w:cs="Tahoma"/>
        </w:rPr>
        <w:sectPr w:rsidR="007D244A" w:rsidRPr="00C4260E" w:rsidSect="00E419D6">
          <w:footerReference w:type="default" r:id="rId97"/>
          <w:pgSz w:w="12240" w:h="15840"/>
          <w:pgMar w:top="1440" w:right="1440" w:bottom="1440" w:left="1440" w:header="720" w:footer="720" w:gutter="0"/>
          <w:cols w:space="720"/>
          <w:docGrid w:linePitch="360"/>
        </w:sectPr>
      </w:pPr>
    </w:p>
    <w:p w14:paraId="5A929D35" w14:textId="77777777" w:rsidR="00023697" w:rsidRPr="00C4260E" w:rsidRDefault="00D21ED7" w:rsidP="009F169B">
      <w:pPr>
        <w:pStyle w:val="Heading1"/>
        <w:rPr>
          <w:rFonts w:cs="Tahoma"/>
        </w:rPr>
      </w:pPr>
      <w:bookmarkStart w:id="462" w:name="_GLOSSARY"/>
      <w:bookmarkStart w:id="463" w:name="_Toc514931496"/>
      <w:bookmarkEnd w:id="462"/>
      <w:r w:rsidRPr="00C4260E">
        <w:rPr>
          <w:rFonts w:cs="Tahoma"/>
        </w:rPr>
        <w:lastRenderedPageBreak/>
        <w:t>GLOSSARY</w:t>
      </w:r>
      <w:bookmarkEnd w:id="459"/>
      <w:bookmarkEnd w:id="460"/>
      <w:bookmarkEnd w:id="463"/>
    </w:p>
    <w:p w14:paraId="5A929D36" w14:textId="77777777" w:rsidR="009F169B" w:rsidRPr="00C4260E" w:rsidRDefault="009F169B" w:rsidP="009F169B">
      <w:pPr>
        <w:rPr>
          <w:rFonts w:cs="Tahoma"/>
        </w:rPr>
      </w:pPr>
    </w:p>
    <w:p w14:paraId="5A929D37" w14:textId="77777777" w:rsidR="0087668C" w:rsidRDefault="0087668C" w:rsidP="0087668C">
      <w:pPr>
        <w:rPr>
          <w:rFonts w:cs="Tahoma"/>
          <w:color w:val="000000"/>
          <w:szCs w:val="20"/>
        </w:rPr>
      </w:pPr>
      <w:bookmarkStart w:id="464" w:name="Administrative_Data"/>
      <w:r>
        <w:rPr>
          <w:rFonts w:cs="Tahoma"/>
          <w:color w:val="000000"/>
          <w:szCs w:val="20"/>
          <w:u w:val="single"/>
        </w:rPr>
        <w:t>Administrative data</w:t>
      </w:r>
      <w:bookmarkEnd w:id="464"/>
      <w:r>
        <w:rPr>
          <w:rFonts w:cs="Tahoma"/>
          <w:color w:val="000000"/>
          <w:szCs w:val="20"/>
        </w:rPr>
        <w:t xml:space="preserve">: Information that is routinely collected about students, teachers, schools, and districts by state and local education agencies to assess progress, monitor programs, or adhere to reporting requirements. Examples of data include student enrollment, class schedules, grades, and assessments; teacher assignments and schedules; electronic communications with students, parents, and teachers; reports completed for EDFacts, Civil Rights Data Collection, and other federal initiatives; and fiscal records. Administrative data also include non-routine special data collections, for example, on a specific agency program, project or policy or on a specific type of student, teacher, school, or district. </w:t>
      </w:r>
    </w:p>
    <w:p w14:paraId="5A929D38" w14:textId="77777777" w:rsidR="0087668C" w:rsidRDefault="0087668C" w:rsidP="0087668C">
      <w:pPr>
        <w:rPr>
          <w:rFonts w:cs="Tahoma"/>
          <w:color w:val="000000"/>
          <w:szCs w:val="20"/>
        </w:rPr>
      </w:pPr>
    </w:p>
    <w:p w14:paraId="5A929D39" w14:textId="77777777" w:rsidR="00023697" w:rsidRPr="00C4260E" w:rsidRDefault="00023697" w:rsidP="00D7799E">
      <w:pPr>
        <w:spacing w:after="200"/>
        <w:rPr>
          <w:rFonts w:eastAsia="MS Gothic" w:cs="Tahoma"/>
          <w:b/>
          <w:bCs/>
          <w:iCs/>
          <w:szCs w:val="20"/>
        </w:rPr>
      </w:pPr>
      <w:bookmarkStart w:id="465" w:name="Assessment"/>
      <w:r w:rsidRPr="00C4260E">
        <w:rPr>
          <w:rFonts w:cs="Tahoma"/>
          <w:u w:val="single"/>
        </w:rPr>
        <w:t>Assessment</w:t>
      </w:r>
      <w:bookmarkEnd w:id="465"/>
      <w:r w:rsidRPr="00C4260E">
        <w:rPr>
          <w:rFonts w:cs="Tahoma"/>
        </w:rPr>
        <w:t xml:space="preserve">: </w:t>
      </w:r>
      <w:r w:rsidR="00FC29B6" w:rsidRPr="00C4260E">
        <w:rPr>
          <w:rFonts w:cs="Tahoma"/>
        </w:rPr>
        <w:t>“</w:t>
      </w:r>
      <w:r w:rsidR="00197A5A" w:rsidRPr="00C4260E">
        <w:rPr>
          <w:rFonts w:cs="Tahoma"/>
        </w:rPr>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5A929D3A" w14:textId="77777777" w:rsidR="0087668C" w:rsidRDefault="00A773EC" w:rsidP="0087668C">
      <w:pPr>
        <w:rPr>
          <w:rFonts w:cs="Tahoma"/>
        </w:rPr>
      </w:pPr>
      <w:bookmarkStart w:id="466" w:name="Authentic_Education_Setting"/>
      <w:r w:rsidRPr="00C03BDF">
        <w:rPr>
          <w:rFonts w:cs="Tahoma"/>
          <w:szCs w:val="20"/>
          <w:u w:val="single"/>
        </w:rPr>
        <w:t>Authentic education setting</w:t>
      </w:r>
      <w:bookmarkEnd w:id="466"/>
      <w:r w:rsidRPr="00C03BDF">
        <w:rPr>
          <w:rFonts w:cs="Tahoma"/>
          <w:szCs w:val="20"/>
        </w:rPr>
        <w:t xml:space="preserve">: </w:t>
      </w:r>
      <w:r w:rsidRPr="00C03BDF">
        <w:rPr>
          <w:rFonts w:cs="Tahoma"/>
        </w:rPr>
        <w:t xml:space="preserve">Proposed research must be relevant to education in the United States and must address factors under the control of the U.S. education system (be it at the national, state, local, and/or school level). </w:t>
      </w:r>
      <w:r w:rsidR="0087668C">
        <w:rPr>
          <w:rFonts w:cs="Tahoma"/>
        </w:rPr>
        <w:t xml:space="preserve">To help ensure such relevance, the Institute requires research to work within or with data from authentic education settings. </w:t>
      </w:r>
      <w:r w:rsidR="00EB44FC" w:rsidRPr="00940C19">
        <w:rPr>
          <w:rFonts w:cs="Tahoma"/>
          <w:szCs w:val="20"/>
        </w:rPr>
        <w:t xml:space="preserve">Setting refers to the environment where education is being delivered not the physical location of the researcher. </w:t>
      </w:r>
      <w:r w:rsidR="0087668C">
        <w:rPr>
          <w:rFonts w:cs="Tahoma"/>
        </w:rPr>
        <w:t>For this competition, authentic education settings can be identified for the following education levels:</w:t>
      </w:r>
    </w:p>
    <w:p w14:paraId="5A929D3B" w14:textId="77777777" w:rsidR="0087668C" w:rsidRDefault="0087668C" w:rsidP="0087668C">
      <w:pPr>
        <w:rPr>
          <w:rFonts w:cs="Tahoma"/>
        </w:rPr>
      </w:pPr>
    </w:p>
    <w:p w14:paraId="5A929D3C" w14:textId="77777777" w:rsidR="0087668C" w:rsidRDefault="0087668C" w:rsidP="00316272">
      <w:pPr>
        <w:numPr>
          <w:ilvl w:val="0"/>
          <w:numId w:val="78"/>
        </w:numPr>
        <w:rPr>
          <w:rFonts w:cs="Tahoma"/>
        </w:rPr>
      </w:pPr>
      <w:r>
        <w:rPr>
          <w:rFonts w:cs="Tahoma"/>
        </w:rPr>
        <w:t>Authentic Preschool Settings are defined as:</w:t>
      </w:r>
    </w:p>
    <w:p w14:paraId="5A929D3D" w14:textId="77777777" w:rsidR="0087668C" w:rsidRDefault="0087668C" w:rsidP="00316272">
      <w:pPr>
        <w:numPr>
          <w:ilvl w:val="1"/>
          <w:numId w:val="78"/>
        </w:numPr>
        <w:rPr>
          <w:rFonts w:cs="Tahoma"/>
          <w:szCs w:val="20"/>
        </w:rPr>
      </w:pPr>
      <w:r>
        <w:rPr>
          <w:rFonts w:cs="Tahoma"/>
          <w:szCs w:val="20"/>
        </w:rPr>
        <w:t>Preschool or pre-kindergarten programs that are part of a K-12 school system</w:t>
      </w:r>
    </w:p>
    <w:p w14:paraId="5A929D3E" w14:textId="77777777" w:rsidR="0087668C" w:rsidRDefault="0087668C" w:rsidP="0087668C">
      <w:pPr>
        <w:ind w:left="1440"/>
        <w:rPr>
          <w:rFonts w:cs="Tahoma"/>
          <w:szCs w:val="20"/>
        </w:rPr>
      </w:pPr>
    </w:p>
    <w:p w14:paraId="5A929D3F" w14:textId="77777777" w:rsidR="0087668C" w:rsidRDefault="0087668C" w:rsidP="00316272">
      <w:pPr>
        <w:numPr>
          <w:ilvl w:val="0"/>
          <w:numId w:val="78"/>
        </w:numPr>
        <w:rPr>
          <w:rFonts w:cs="Tahoma"/>
        </w:rPr>
      </w:pPr>
      <w:r>
        <w:rPr>
          <w:rFonts w:cs="Tahoma"/>
        </w:rPr>
        <w:t xml:space="preserve">Authentic K-12 Elementary School Education Settings are defined as: </w:t>
      </w:r>
    </w:p>
    <w:p w14:paraId="5A929D40" w14:textId="77777777" w:rsidR="0087668C" w:rsidRDefault="00604F75" w:rsidP="00316272">
      <w:pPr>
        <w:numPr>
          <w:ilvl w:val="0"/>
          <w:numId w:val="79"/>
        </w:numPr>
        <w:rPr>
          <w:rFonts w:cs="Tahoma"/>
          <w:color w:val="0000FF" w:themeColor="hyperlink"/>
          <w:u w:val="single"/>
        </w:rPr>
      </w:pPr>
      <w:hyperlink r:id="rId98" w:history="1">
        <w:r w:rsidR="0087668C" w:rsidRPr="008C79B5">
          <w:rPr>
            <w:rStyle w:val="Hyperlink"/>
            <w:rFonts w:cs="Tahoma"/>
            <w:color w:val="auto"/>
            <w:u w:val="none"/>
          </w:rPr>
          <w:t>Elementary</w:t>
        </w:r>
      </w:hyperlink>
      <w:r w:rsidR="0087668C" w:rsidRPr="008C79B5">
        <w:rPr>
          <w:rFonts w:cs="Tahoma"/>
        </w:rPr>
        <w:t xml:space="preserve"> schools</w:t>
      </w:r>
    </w:p>
    <w:p w14:paraId="5A929D41" w14:textId="77777777" w:rsidR="0087668C" w:rsidRDefault="0087668C" w:rsidP="00316272">
      <w:pPr>
        <w:numPr>
          <w:ilvl w:val="0"/>
          <w:numId w:val="79"/>
        </w:numPr>
        <w:rPr>
          <w:rFonts w:cs="Tahoma"/>
          <w:color w:val="0000FF" w:themeColor="hyperlink"/>
          <w:u w:val="single"/>
        </w:rPr>
      </w:pPr>
      <w:r>
        <w:rPr>
          <w:rFonts w:cs="Tahoma"/>
        </w:rPr>
        <w:t xml:space="preserve">School systems (e.g., local education agencies or state education agencies), focused on elementary schools </w:t>
      </w:r>
    </w:p>
    <w:p w14:paraId="5A929D42" w14:textId="77777777" w:rsidR="0087668C" w:rsidRDefault="00EE195B" w:rsidP="0087668C">
      <w:pPr>
        <w:spacing w:before="200"/>
        <w:rPr>
          <w:rFonts w:cs="Tahoma"/>
        </w:rPr>
      </w:pPr>
      <w:r w:rsidRPr="00C4260E">
        <w:rPr>
          <w:rFonts w:cs="Tahoma"/>
          <w:u w:val="single"/>
        </w:rPr>
        <w:t>Compli</w:t>
      </w:r>
      <w:bookmarkStart w:id="467" w:name="Compliant"/>
      <w:bookmarkEnd w:id="467"/>
      <w:r w:rsidRPr="00C4260E">
        <w:rPr>
          <w:rFonts w:cs="Tahoma"/>
          <w:u w:val="single"/>
        </w:rPr>
        <w:t>ant</w:t>
      </w:r>
      <w:r w:rsidRPr="00C4260E">
        <w:rPr>
          <w:rFonts w:cs="Tahoma"/>
        </w:rPr>
        <w:t xml:space="preserve">: </w:t>
      </w:r>
      <w:r w:rsidR="0087668C">
        <w:rPr>
          <w:rFonts w:cs="Tahoma"/>
        </w:rPr>
        <w:t>The part of the process of screening applications for acceptance for review that focuses on adherence with the application rules (e.g., completion of all parts of the application, inclusion of the required appendices).</w:t>
      </w:r>
    </w:p>
    <w:p w14:paraId="5A929D43" w14:textId="77777777" w:rsidR="0087668C" w:rsidRDefault="0087668C" w:rsidP="0087668C">
      <w:pPr>
        <w:rPr>
          <w:rFonts w:cs="Tahoma"/>
          <w:szCs w:val="20"/>
          <w:u w:val="single"/>
        </w:rPr>
      </w:pPr>
    </w:p>
    <w:p w14:paraId="5A929D44" w14:textId="77777777" w:rsidR="0087668C" w:rsidRDefault="0087668C" w:rsidP="0087668C">
      <w:pPr>
        <w:rPr>
          <w:rFonts w:cs="Tahoma"/>
          <w:szCs w:val="20"/>
        </w:rPr>
      </w:pPr>
      <w:bookmarkStart w:id="468" w:name="Concurrent_Validity"/>
      <w:r>
        <w:rPr>
          <w:rFonts w:cs="Tahoma"/>
          <w:szCs w:val="20"/>
          <w:u w:val="single"/>
        </w:rPr>
        <w:t>Concurrent validity</w:t>
      </w:r>
      <w:bookmarkEnd w:id="468"/>
      <w:r>
        <w:rPr>
          <w:rFonts w:cs="Tahoma"/>
          <w:szCs w:val="20"/>
        </w:rPr>
        <w:t>: Evidence that indicates how accurately scores can predict criterion scores that are obtained at a similar time.</w:t>
      </w:r>
    </w:p>
    <w:p w14:paraId="5A929D45" w14:textId="77777777" w:rsidR="0087668C" w:rsidRDefault="0087668C" w:rsidP="0087668C">
      <w:pPr>
        <w:rPr>
          <w:rFonts w:cs="Tahoma"/>
          <w:szCs w:val="20"/>
        </w:rPr>
      </w:pPr>
    </w:p>
    <w:p w14:paraId="5A929D46" w14:textId="77777777" w:rsidR="00EE195B" w:rsidRPr="00C4260E" w:rsidRDefault="0087668C" w:rsidP="0087668C">
      <w:pPr>
        <w:rPr>
          <w:rFonts w:cs="Tahoma"/>
        </w:rPr>
      </w:pPr>
      <w:bookmarkStart w:id="469" w:name="Convergent_Validity"/>
      <w:r>
        <w:rPr>
          <w:rFonts w:cs="Tahoma"/>
          <w:u w:val="single"/>
        </w:rPr>
        <w:t>Convergent validity</w:t>
      </w:r>
      <w:bookmarkEnd w:id="469"/>
      <w:r>
        <w:rPr>
          <w:rFonts w:cs="Tahoma"/>
        </w:rPr>
        <w:t>: “Evidence based on the relationship between test scores and other measures of the same or related construct” (AERA, 2014).</w:t>
      </w:r>
    </w:p>
    <w:p w14:paraId="6045B070" w14:textId="77777777" w:rsidR="00FF2809" w:rsidRDefault="00FF2809" w:rsidP="00FF2809">
      <w:pPr>
        <w:ind w:left="360"/>
        <w:rPr>
          <w:rFonts w:cs="Tahoma"/>
          <w:szCs w:val="20"/>
          <w:u w:val="single"/>
        </w:rPr>
      </w:pPr>
      <w:bookmarkStart w:id="470" w:name="Development_Process"/>
    </w:p>
    <w:p w14:paraId="40AF26CA" w14:textId="6C8E9CCA" w:rsidR="00FF2809" w:rsidRPr="00232AE6" w:rsidRDefault="00FF2809" w:rsidP="00FF2809">
      <w:pPr>
        <w:rPr>
          <w:rFonts w:cs="Tahoma"/>
          <w:szCs w:val="20"/>
        </w:rPr>
      </w:pPr>
      <w:bookmarkStart w:id="471" w:name="Cost_Analysis"/>
      <w:r w:rsidRPr="00232AE6">
        <w:rPr>
          <w:rFonts w:cs="Tahoma"/>
          <w:szCs w:val="20"/>
          <w:u w:val="single"/>
        </w:rPr>
        <w:t>Cost Analysis</w:t>
      </w:r>
      <w:bookmarkEnd w:id="471"/>
      <w:r w:rsidRPr="00232AE6">
        <w:rPr>
          <w:rFonts w:cs="Tahoma"/>
          <w:szCs w:val="20"/>
        </w:rPr>
        <w:t>: An analysis that can help schools, districts, and states understand both total and per student monetary costs of implementing any given intervention (e.g., expenditures for personnel, facilities, equipment, materials, training, and other relevant inputs).</w:t>
      </w:r>
    </w:p>
    <w:p w14:paraId="1A6FE9ED" w14:textId="77777777" w:rsidR="00FF2809" w:rsidRPr="00232AE6" w:rsidRDefault="00FF2809" w:rsidP="00FF2809">
      <w:pPr>
        <w:rPr>
          <w:rFonts w:cs="Tahoma"/>
          <w:szCs w:val="20"/>
          <w:u w:val="single"/>
        </w:rPr>
      </w:pPr>
    </w:p>
    <w:p w14:paraId="6C12A3DA" w14:textId="2D0C86B9" w:rsidR="00FF2809" w:rsidRPr="00232AE6" w:rsidRDefault="00470D39" w:rsidP="00FF2809">
      <w:pPr>
        <w:rPr>
          <w:rFonts w:cs="Tahoma"/>
          <w:szCs w:val="20"/>
        </w:rPr>
      </w:pPr>
      <w:bookmarkStart w:id="472" w:name="Cost_Effectiveness"/>
      <w:r>
        <w:rPr>
          <w:rFonts w:cs="Tahoma"/>
          <w:szCs w:val="20"/>
          <w:u w:val="single"/>
        </w:rPr>
        <w:t>Cost-effectiveness</w:t>
      </w:r>
      <w:r w:rsidR="00FF2809" w:rsidRPr="00232AE6">
        <w:rPr>
          <w:rFonts w:cs="Tahoma"/>
          <w:szCs w:val="20"/>
          <w:u w:val="single"/>
        </w:rPr>
        <w:t xml:space="preserve"> Analysis</w:t>
      </w:r>
      <w:bookmarkEnd w:id="472"/>
      <w:r w:rsidR="00FF2809" w:rsidRPr="00232AE6">
        <w:rPr>
          <w:rFonts w:cs="Tahoma"/>
          <w:szCs w:val="20"/>
        </w:rPr>
        <w:t>: An analysis that can help schools, districts and states compare different interventions and identify which are most likely to lead to the greatest gains in student outcomes for the lowest costs.</w:t>
      </w:r>
    </w:p>
    <w:p w14:paraId="5A929D47" w14:textId="77777777" w:rsidR="00023697" w:rsidRPr="00C03BDF" w:rsidRDefault="00023697" w:rsidP="00DA0E86">
      <w:pPr>
        <w:spacing w:before="200" w:after="200"/>
        <w:rPr>
          <w:rFonts w:cs="Tahoma"/>
          <w:b/>
          <w:i/>
          <w:szCs w:val="20"/>
        </w:rPr>
      </w:pPr>
      <w:r w:rsidRPr="00232AE6">
        <w:rPr>
          <w:rFonts w:cs="Tahoma"/>
          <w:szCs w:val="20"/>
          <w:u w:val="single"/>
        </w:rPr>
        <w:t>Development process</w:t>
      </w:r>
      <w:bookmarkEnd w:id="470"/>
      <w:r w:rsidRPr="00232AE6">
        <w:rPr>
          <w:rFonts w:cs="Tahoma"/>
          <w:szCs w:val="20"/>
        </w:rPr>
        <w:t>:</w:t>
      </w:r>
      <w:r w:rsidRPr="00232AE6">
        <w:rPr>
          <w:rFonts w:cs="Tahoma"/>
          <w:b/>
          <w:szCs w:val="20"/>
        </w:rPr>
        <w:t xml:space="preserve"> </w:t>
      </w:r>
      <w:r w:rsidRPr="00232AE6">
        <w:rPr>
          <w:rFonts w:cs="Tahoma"/>
          <w:szCs w:val="20"/>
        </w:rPr>
        <w:t>The process</w:t>
      </w:r>
      <w:r w:rsidRPr="00C03BDF">
        <w:rPr>
          <w:rFonts w:cs="Tahoma"/>
          <w:szCs w:val="20"/>
        </w:rPr>
        <w:t xml:space="preserve"> used to develop and/or refine an intervention</w:t>
      </w:r>
      <w:r w:rsidR="0018755C" w:rsidRPr="00C03BDF">
        <w:rPr>
          <w:rFonts w:cs="Tahoma"/>
          <w:szCs w:val="20"/>
        </w:rPr>
        <w:t xml:space="preserve"> or assessment</w:t>
      </w:r>
      <w:r w:rsidRPr="00C03BDF">
        <w:rPr>
          <w:rFonts w:cs="Tahoma"/>
          <w:szCs w:val="20"/>
        </w:rPr>
        <w:t xml:space="preserve">. </w:t>
      </w:r>
    </w:p>
    <w:p w14:paraId="5A929D49" w14:textId="647EC927" w:rsidR="0087668C" w:rsidRDefault="0087668C" w:rsidP="0087668C">
      <w:pPr>
        <w:rPr>
          <w:rFonts w:cs="Tahoma"/>
          <w:b/>
          <w:i/>
          <w:szCs w:val="20"/>
        </w:rPr>
      </w:pPr>
    </w:p>
    <w:p w14:paraId="6F03E6BC" w14:textId="77777777" w:rsidR="009C1CC3" w:rsidRPr="00B404F3" w:rsidRDefault="009C1CC3" w:rsidP="009C1CC3">
      <w:bookmarkStart w:id="473" w:name="Discriminant_Validity"/>
      <w:bookmarkStart w:id="474" w:name="Effectiveness_Study"/>
      <w:r w:rsidRPr="00B404F3">
        <w:rPr>
          <w:u w:val="single"/>
        </w:rPr>
        <w:lastRenderedPageBreak/>
        <w:t>Discriminant validity evidence</w:t>
      </w:r>
      <w:bookmarkEnd w:id="473"/>
      <w:r w:rsidRPr="00B404F3">
        <w:t>: “Evidence indicating whether two tests interpreted as measures of different constructs are sufficiently independent (uncorrelated) and that they do, in fact, measure two distinct constructs” (AERA, 2014).</w:t>
      </w:r>
    </w:p>
    <w:p w14:paraId="03B7B735" w14:textId="77777777" w:rsidR="009C1CC3" w:rsidRDefault="009C1CC3" w:rsidP="0087668C">
      <w:pPr>
        <w:rPr>
          <w:rFonts w:cs="Tahoma"/>
          <w:szCs w:val="20"/>
          <w:u w:val="single"/>
        </w:rPr>
      </w:pPr>
    </w:p>
    <w:p w14:paraId="5A929D4A" w14:textId="77777777" w:rsidR="0087668C" w:rsidRDefault="0087668C" w:rsidP="0087668C">
      <w:pPr>
        <w:rPr>
          <w:rFonts w:cs="Tahoma"/>
          <w:szCs w:val="20"/>
        </w:rPr>
      </w:pPr>
      <w:r>
        <w:rPr>
          <w:rFonts w:cs="Tahoma"/>
          <w:szCs w:val="20"/>
          <w:u w:val="single"/>
        </w:rPr>
        <w:t>Effectiveness study</w:t>
      </w:r>
      <w:bookmarkEnd w:id="474"/>
      <w:r>
        <w:rPr>
          <w:rFonts w:cs="Tahoma"/>
          <w:szCs w:val="20"/>
        </w:rPr>
        <w:t xml:space="preserve">: The independent evaluation of a fully-developed education intervention with prior evidence of efficacy to determine whether it produces a beneficial impact on student education outcomes relative to a counterfactual when </w:t>
      </w:r>
      <w:r>
        <w:rPr>
          <w:rFonts w:cs="Tahoma"/>
          <w:bCs/>
          <w:szCs w:val="20"/>
        </w:rPr>
        <w:t>implemented under routine practice</w:t>
      </w:r>
      <w:r>
        <w:rPr>
          <w:rFonts w:cs="Tahoma"/>
          <w:b/>
          <w:bCs/>
          <w:szCs w:val="20"/>
        </w:rPr>
        <w:t xml:space="preserve"> </w:t>
      </w:r>
      <w:r>
        <w:rPr>
          <w:rFonts w:cs="Tahoma"/>
          <w:szCs w:val="20"/>
        </w:rPr>
        <w:t>in authentic education settings.</w:t>
      </w:r>
    </w:p>
    <w:p w14:paraId="5A929D4B" w14:textId="77777777" w:rsidR="00023697" w:rsidRPr="00C4260E" w:rsidRDefault="00023697" w:rsidP="00DA0E86">
      <w:pPr>
        <w:spacing w:before="200" w:after="200"/>
        <w:rPr>
          <w:rFonts w:cs="Tahoma"/>
        </w:rPr>
      </w:pPr>
      <w:bookmarkStart w:id="475" w:name="Efficacy_Study"/>
      <w:r w:rsidRPr="00C03BDF">
        <w:rPr>
          <w:rFonts w:cs="Tahoma"/>
          <w:color w:val="000000"/>
          <w:szCs w:val="20"/>
          <w:u w:val="single"/>
        </w:rPr>
        <w:t>Efficacy study</w:t>
      </w:r>
      <w:bookmarkEnd w:id="475"/>
      <w:r w:rsidRPr="00C03BDF">
        <w:rPr>
          <w:rFonts w:cs="Tahoma"/>
          <w:color w:val="000000"/>
          <w:szCs w:val="20"/>
        </w:rPr>
        <w:t>:</w:t>
      </w:r>
      <w:r w:rsidR="0027237B" w:rsidRPr="00C03BDF">
        <w:rPr>
          <w:rFonts w:cs="Tahoma"/>
          <w:color w:val="000000"/>
          <w:szCs w:val="20"/>
        </w:rPr>
        <w:t xml:space="preserve"> </w:t>
      </w:r>
      <w:r w:rsidRPr="00C03BDF">
        <w:rPr>
          <w:rFonts w:cs="Tahoma"/>
          <w:color w:val="000000"/>
          <w:szCs w:val="20"/>
        </w:rPr>
        <w:t>A study that tests an intervention’s beneficial impacts on student education outcomes in comparison to an alternative practice, program, or policy</w:t>
      </w:r>
      <w:r w:rsidR="00337DAD" w:rsidRPr="00C03BDF">
        <w:rPr>
          <w:rFonts w:cs="Tahoma"/>
          <w:color w:val="000000"/>
          <w:szCs w:val="20"/>
        </w:rPr>
        <w:t>.</w:t>
      </w:r>
    </w:p>
    <w:p w14:paraId="5A929D4C" w14:textId="77777777" w:rsidR="00023697" w:rsidRPr="00C03BDF" w:rsidRDefault="00023697" w:rsidP="00DA0E86">
      <w:pPr>
        <w:spacing w:before="200" w:after="200"/>
        <w:rPr>
          <w:rFonts w:cs="Tahoma"/>
          <w:szCs w:val="20"/>
        </w:rPr>
      </w:pPr>
      <w:bookmarkStart w:id="476" w:name="Fidelity_of_Implementation"/>
      <w:r w:rsidRPr="00C03BDF">
        <w:rPr>
          <w:rFonts w:cs="Tahoma"/>
          <w:szCs w:val="20"/>
          <w:u w:val="single"/>
        </w:rPr>
        <w:t>Fidelity of implementation</w:t>
      </w:r>
      <w:bookmarkEnd w:id="476"/>
      <w:r w:rsidRPr="00C03BDF">
        <w:rPr>
          <w:rFonts w:cs="Tahoma"/>
          <w:szCs w:val="20"/>
        </w:rPr>
        <w:t>: The extent to which the intervention is being delivered as it was designed to be by end users in an authentic education setting.</w:t>
      </w:r>
    </w:p>
    <w:p w14:paraId="5A929D4D" w14:textId="505466B7" w:rsidR="00023697" w:rsidRPr="00C03BDF" w:rsidRDefault="00023697" w:rsidP="00DA0E86">
      <w:pPr>
        <w:spacing w:before="200" w:after="200"/>
        <w:rPr>
          <w:rFonts w:cs="Tahoma"/>
          <w:szCs w:val="20"/>
        </w:rPr>
      </w:pPr>
      <w:bookmarkStart w:id="477" w:name="Final_Manuscript"/>
      <w:r w:rsidRPr="00C03BDF">
        <w:rPr>
          <w:rFonts w:cs="Tahoma"/>
          <w:szCs w:val="20"/>
          <w:u w:val="single"/>
        </w:rPr>
        <w:t>Final manuscript</w:t>
      </w:r>
      <w:bookmarkEnd w:id="477"/>
      <w:r w:rsidRPr="00C03BDF">
        <w:rPr>
          <w:rFonts w:cs="Tahoma"/>
          <w:szCs w:val="20"/>
        </w:rPr>
        <w:t xml:space="preserve">: The author’s final version of a manuscript accepted for publication that includes </w:t>
      </w:r>
      <w:r w:rsidR="00ED20EF">
        <w:rPr>
          <w:rFonts w:cs="Tahoma"/>
          <w:szCs w:val="20"/>
        </w:rPr>
        <w:t xml:space="preserve">all modifications from the peer </w:t>
      </w:r>
      <w:r w:rsidRPr="00C03BDF">
        <w:rPr>
          <w:rFonts w:cs="Tahoma"/>
          <w:szCs w:val="20"/>
        </w:rPr>
        <w:t>review process.</w:t>
      </w:r>
    </w:p>
    <w:p w14:paraId="5A929D4E" w14:textId="77777777" w:rsidR="002D5E08" w:rsidRPr="00C03BDF" w:rsidRDefault="002D5E08" w:rsidP="00DA0E86">
      <w:pPr>
        <w:spacing w:before="200" w:after="200"/>
        <w:rPr>
          <w:rFonts w:cs="Tahoma"/>
          <w:szCs w:val="20"/>
        </w:rPr>
      </w:pPr>
      <w:bookmarkStart w:id="478" w:name="Final_Research_Data"/>
      <w:r w:rsidRPr="00C03BDF">
        <w:rPr>
          <w:rFonts w:cs="Tahoma"/>
          <w:szCs w:val="20"/>
          <w:u w:val="single"/>
        </w:rPr>
        <w:t>Final research data</w:t>
      </w:r>
      <w:bookmarkEnd w:id="478"/>
      <w:r w:rsidRPr="00C03BDF">
        <w:rPr>
          <w:rFonts w:cs="Tahoma"/>
          <w:szCs w:val="20"/>
        </w:rPr>
        <w:t>: The recorded factual materials commonly accepted in the scientific community as necessary to document and support research findings. For most studies, an electronic file will constitute the final research data. This data</w:t>
      </w:r>
      <w:r w:rsidR="006F221D">
        <w:rPr>
          <w:rFonts w:cs="Tahoma"/>
          <w:szCs w:val="20"/>
        </w:rPr>
        <w:t xml:space="preserve"> </w:t>
      </w:r>
      <w:r w:rsidRPr="00C03BDF">
        <w:rPr>
          <w:rFonts w:cs="Tahoma"/>
          <w:szCs w:val="20"/>
        </w:rPr>
        <w:t xml:space="preserve">set will include both raw data and derived variables, which will be fully described in accompanying documentation. Researchers are expected to take appropriate precautions to protect the privacy of human subjects. Note that final research data does not mean summary statistics or </w:t>
      </w:r>
      <w:r w:rsidR="00416048" w:rsidRPr="00C03BDF">
        <w:rPr>
          <w:rFonts w:cs="Tahoma"/>
          <w:szCs w:val="20"/>
        </w:rPr>
        <w:t>tables</w:t>
      </w:r>
      <w:r w:rsidRPr="00C03BDF">
        <w:rPr>
          <w:rFonts w:cs="Tahoma"/>
          <w:szCs w:val="20"/>
        </w:rPr>
        <w:t xml:space="preserve"> but</w:t>
      </w:r>
      <w:r w:rsidR="00416048" w:rsidRPr="00C03BDF">
        <w:rPr>
          <w:rFonts w:cs="Tahoma"/>
          <w:szCs w:val="20"/>
        </w:rPr>
        <w:t>,</w:t>
      </w:r>
      <w:r w:rsidRPr="00C03BDF">
        <w:rPr>
          <w:rFonts w:cs="Tahoma"/>
          <w:szCs w:val="20"/>
        </w:rPr>
        <w:t xml:space="preserve"> rather, the factual information on which summary statistics and tables are based. Final research data do not include laboratory notebooks, preliminary analyses, drafts of scientific papers, plans for future research, peer-reviewed reports, or communications with colleagues.</w:t>
      </w:r>
    </w:p>
    <w:p w14:paraId="5A929D4F" w14:textId="60396D82" w:rsidR="00023697" w:rsidRPr="00C03BDF" w:rsidRDefault="00023697" w:rsidP="00DA0E86">
      <w:pPr>
        <w:spacing w:before="200" w:after="200"/>
        <w:rPr>
          <w:rFonts w:cs="Tahoma"/>
          <w:szCs w:val="20"/>
        </w:rPr>
      </w:pPr>
      <w:bookmarkStart w:id="479" w:name="Intervention"/>
      <w:r w:rsidRPr="00C03BDF">
        <w:rPr>
          <w:rFonts w:cs="Tahoma"/>
          <w:szCs w:val="20"/>
          <w:u w:val="single"/>
        </w:rPr>
        <w:t>Intervention</w:t>
      </w:r>
      <w:bookmarkEnd w:id="479"/>
      <w:r w:rsidRPr="00C03BDF">
        <w:rPr>
          <w:rFonts w:cs="Tahoma"/>
          <w:szCs w:val="20"/>
        </w:rPr>
        <w:t>: The wide range of education curricula</w:t>
      </w:r>
      <w:r w:rsidR="00ED20EF">
        <w:rPr>
          <w:rFonts w:cs="Tahoma"/>
          <w:szCs w:val="20"/>
        </w:rPr>
        <w:t>;</w:t>
      </w:r>
      <w:r w:rsidRPr="00C03BDF">
        <w:rPr>
          <w:rFonts w:cs="Tahoma"/>
          <w:szCs w:val="20"/>
        </w:rPr>
        <w:t xml:space="preserve"> instructional approaches</w:t>
      </w:r>
      <w:r w:rsidR="00ED20EF">
        <w:rPr>
          <w:rFonts w:cs="Tahoma"/>
          <w:szCs w:val="20"/>
        </w:rPr>
        <w:t>;</w:t>
      </w:r>
      <w:r w:rsidRPr="00C03BDF">
        <w:rPr>
          <w:rFonts w:cs="Tahoma"/>
          <w:szCs w:val="20"/>
        </w:rPr>
        <w:t xml:space="preserve"> professional development</w:t>
      </w:r>
      <w:r w:rsidR="00ED20EF">
        <w:rPr>
          <w:rFonts w:cs="Tahoma"/>
          <w:szCs w:val="20"/>
        </w:rPr>
        <w:t>;</w:t>
      </w:r>
      <w:r w:rsidRPr="00C03BDF">
        <w:rPr>
          <w:rFonts w:cs="Tahoma"/>
          <w:szCs w:val="20"/>
        </w:rPr>
        <w:t xml:space="preserve"> technology</w:t>
      </w:r>
      <w:r w:rsidR="00ED20EF">
        <w:rPr>
          <w:rFonts w:cs="Tahoma"/>
          <w:szCs w:val="20"/>
        </w:rPr>
        <w:t>;</w:t>
      </w:r>
      <w:r w:rsidRPr="00C03BDF">
        <w:rPr>
          <w:rFonts w:cs="Tahoma"/>
          <w:szCs w:val="20"/>
        </w:rPr>
        <w:t xml:space="preserve"> and practices, programs, and policies that are implemented at the student, classroom, school, district, state, or federal level to improve student education outcomes.</w:t>
      </w:r>
    </w:p>
    <w:p w14:paraId="07208113" w14:textId="77777777" w:rsidR="009C1CC3" w:rsidRPr="00940C19" w:rsidRDefault="009C1CC3" w:rsidP="009C1CC3">
      <w:pPr>
        <w:rPr>
          <w:rFonts w:cs="Tahoma"/>
          <w:szCs w:val="20"/>
        </w:rPr>
      </w:pPr>
      <w:bookmarkStart w:id="480" w:name="Malleable_Factors"/>
      <w:bookmarkStart w:id="481" w:name="Moderators"/>
      <w:r w:rsidRPr="00940C19">
        <w:rPr>
          <w:rFonts w:cs="Tahoma"/>
          <w:szCs w:val="20"/>
          <w:u w:val="single"/>
        </w:rPr>
        <w:t>Malleable factors</w:t>
      </w:r>
      <w:bookmarkEnd w:id="480"/>
      <w:r w:rsidRPr="00940C19">
        <w:rPr>
          <w:rFonts w:cs="Tahoma"/>
          <w:szCs w:val="20"/>
        </w:rPr>
        <w:t>: Things that can be changed by the education system to improve student education outcomes.</w:t>
      </w:r>
    </w:p>
    <w:p w14:paraId="5A929D50" w14:textId="77777777" w:rsidR="00023697" w:rsidRDefault="00023697" w:rsidP="00DA0E86">
      <w:pPr>
        <w:spacing w:before="200" w:after="200"/>
        <w:rPr>
          <w:rFonts w:cs="Tahoma"/>
          <w:szCs w:val="20"/>
        </w:rPr>
      </w:pPr>
      <w:r w:rsidRPr="00C03BDF">
        <w:rPr>
          <w:rFonts w:cs="Tahoma"/>
          <w:szCs w:val="20"/>
          <w:u w:val="single"/>
        </w:rPr>
        <w:t>Moderators</w:t>
      </w:r>
      <w:bookmarkEnd w:id="481"/>
      <w:r w:rsidRPr="00C03BDF">
        <w:rPr>
          <w:rFonts w:cs="Tahoma"/>
          <w:szCs w:val="20"/>
        </w:rPr>
        <w:t xml:space="preserve">: </w:t>
      </w:r>
      <w:r w:rsidR="00EE5ED9" w:rsidRPr="00C4260E">
        <w:rPr>
          <w:rFonts w:cs="Tahoma"/>
          <w:szCs w:val="20"/>
        </w:rPr>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416048" w:rsidRPr="00C4260E">
        <w:rPr>
          <w:rFonts w:cs="Tahoma"/>
          <w:szCs w:val="20"/>
        </w:rPr>
        <w:t>.</w:t>
      </w:r>
      <w:r w:rsidR="00C72C39" w:rsidRPr="00C4260E">
        <w:rPr>
          <w:rFonts w:cs="Tahoma"/>
          <w:szCs w:val="20"/>
        </w:rPr>
        <w:t xml:space="preserve"> </w:t>
      </w:r>
    </w:p>
    <w:p w14:paraId="2CA2AD64" w14:textId="6C8CFC47" w:rsidR="00F551A5" w:rsidRPr="00F551A5" w:rsidRDefault="00F551A5" w:rsidP="00F551A5">
      <w:bookmarkStart w:id="482" w:name="Pilot_Study"/>
      <w:r w:rsidRPr="00940C19">
        <w:rPr>
          <w:rFonts w:cs="Tahoma"/>
          <w:szCs w:val="20"/>
          <w:u w:val="single"/>
        </w:rPr>
        <w:t>Pilot study</w:t>
      </w:r>
      <w:bookmarkEnd w:id="482"/>
      <w:r w:rsidRPr="00940C19">
        <w:rPr>
          <w:rFonts w:cs="Tahoma"/>
          <w:szCs w:val="20"/>
        </w:rPr>
        <w:t>:</w:t>
      </w:r>
      <w:r w:rsidRPr="00940C19">
        <w:rPr>
          <w:rFonts w:cs="Tahoma"/>
          <w:b/>
          <w:szCs w:val="20"/>
        </w:rPr>
        <w:t xml:space="preserve"> </w:t>
      </w:r>
      <w:r w:rsidRPr="00940C19">
        <w:rPr>
          <w:rFonts w:cs="Tahoma"/>
          <w:szCs w:val="20"/>
        </w:rPr>
        <w:t xml:space="preserve">A study designed to provide evidence of the promise of the fully-developed intervention for achieving its intended outcomes when it is implemented in an authentic education setting. </w:t>
      </w:r>
      <w:r w:rsidRPr="00940C19">
        <w:t xml:space="preserve">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 The pilot study is designed to help determine whether a finalized version of the intervention performs as expected. Depending on the results, pilot studies may lead to further development of the intervention or they may lead to a rigorous </w:t>
      </w:r>
      <w:r>
        <w:t>evaluation of the intervention.</w:t>
      </w:r>
    </w:p>
    <w:p w14:paraId="0E56A6E6" w14:textId="77777777" w:rsidR="009C1CC3" w:rsidRDefault="009C1CC3" w:rsidP="009C1CC3">
      <w:pPr>
        <w:rPr>
          <w:u w:val="single"/>
        </w:rPr>
      </w:pPr>
      <w:bookmarkStart w:id="483" w:name="Responsive"/>
      <w:bookmarkStart w:id="484" w:name="Retrospective_Study"/>
      <w:bookmarkEnd w:id="483"/>
    </w:p>
    <w:p w14:paraId="6C0EC98A" w14:textId="77777777" w:rsidR="009C1CC3" w:rsidRPr="00940C19" w:rsidRDefault="009C1CC3" w:rsidP="009C1CC3">
      <w:bookmarkStart w:id="485" w:name="Predictive_Validity"/>
      <w:r w:rsidRPr="00940C19">
        <w:rPr>
          <w:u w:val="single"/>
        </w:rPr>
        <w:t>Predictive validity</w:t>
      </w:r>
      <w:r w:rsidRPr="000320EA">
        <w:rPr>
          <w:u w:val="single"/>
        </w:rPr>
        <w:t xml:space="preserve"> evidence</w:t>
      </w:r>
      <w:bookmarkEnd w:id="485"/>
      <w:r w:rsidRPr="000320EA">
        <w:t>: “Evidence indicating how accurately test data collected at one time can predict criterion scores that are obtained at a later time” (AERA, 2014).</w:t>
      </w:r>
    </w:p>
    <w:p w14:paraId="7CA65482" w14:textId="77777777" w:rsidR="009C1CC3" w:rsidRDefault="009C1CC3" w:rsidP="009C1CC3">
      <w:pPr>
        <w:rPr>
          <w:u w:val="single"/>
        </w:rPr>
      </w:pPr>
    </w:p>
    <w:p w14:paraId="13D20F6C" w14:textId="1E189886" w:rsidR="009C1CC3" w:rsidRPr="00940C19" w:rsidRDefault="009C1CC3" w:rsidP="009C1CC3">
      <w:bookmarkStart w:id="486" w:name="Reliability"/>
      <w:r w:rsidRPr="00940C19">
        <w:rPr>
          <w:u w:val="single"/>
        </w:rPr>
        <w:t>Reliability</w:t>
      </w:r>
      <w:bookmarkEnd w:id="486"/>
      <w:r w:rsidRPr="00940C19">
        <w:t xml:space="preserve">: </w:t>
      </w:r>
      <w:r w:rsidRPr="000320EA">
        <w:t>“</w:t>
      </w:r>
      <w:r w:rsidRPr="008F4552">
        <w:t>the consistency of scores across replications of a testing procedure, regardless of how this consistency is estimated or reported (e.g., in terms of standard errors, reliability coefficients…, generalizability coefficients, error/tolerance ratios, item response theory (IRT) information functions, or various indices</w:t>
      </w:r>
      <w:r>
        <w:t xml:space="preserve"> of classification consistency)</w:t>
      </w:r>
      <w:r w:rsidRPr="008F4552">
        <w:t>” (AERA, 2014).</w:t>
      </w:r>
    </w:p>
    <w:p w14:paraId="5A929D53" w14:textId="77777777" w:rsidR="00EE195B" w:rsidRDefault="00EE195B" w:rsidP="00DA0E86">
      <w:pPr>
        <w:spacing w:before="200" w:after="200"/>
        <w:rPr>
          <w:rFonts w:cs="Tahoma"/>
          <w:color w:val="000000"/>
          <w:szCs w:val="20"/>
        </w:rPr>
      </w:pPr>
      <w:r w:rsidRPr="00C03BDF">
        <w:rPr>
          <w:rFonts w:cs="Tahoma"/>
          <w:color w:val="000000"/>
          <w:szCs w:val="20"/>
          <w:u w:val="single"/>
        </w:rPr>
        <w:lastRenderedPageBreak/>
        <w:t>Responsive</w:t>
      </w:r>
      <w:r w:rsidRPr="00C03BDF">
        <w:rPr>
          <w:rFonts w:cs="Tahoma"/>
          <w:color w:val="000000"/>
          <w:szCs w:val="20"/>
        </w:rPr>
        <w:t xml:space="preserve">: </w:t>
      </w:r>
      <w:r w:rsidR="00D23470" w:rsidRPr="00C03BDF">
        <w:rPr>
          <w:rFonts w:cs="Tahoma"/>
          <w:color w:val="000000"/>
          <w:szCs w:val="20"/>
        </w:rPr>
        <w:t xml:space="preserve">The part of the process of screening applications for acceptance for review that focuses on responsiveness to the Request for Applications. This screening includes making sure applications </w:t>
      </w:r>
      <w:r w:rsidR="000978FB" w:rsidRPr="00C03BDF">
        <w:rPr>
          <w:rFonts w:cs="Tahoma"/>
          <w:color w:val="000000"/>
          <w:szCs w:val="20"/>
        </w:rPr>
        <w:t>(</w:t>
      </w:r>
      <w:r w:rsidR="00D23470" w:rsidRPr="00C03BDF">
        <w:rPr>
          <w:rFonts w:cs="Tahoma"/>
          <w:color w:val="000000"/>
          <w:szCs w:val="20"/>
        </w:rPr>
        <w:t xml:space="preserve">1) are submitted to the correct competition and/or </w:t>
      </w:r>
      <w:r w:rsidR="0027237B" w:rsidRPr="00C03BDF">
        <w:rPr>
          <w:rFonts w:cs="Tahoma"/>
          <w:color w:val="000000"/>
          <w:szCs w:val="20"/>
        </w:rPr>
        <w:t>topic</w:t>
      </w:r>
      <w:r w:rsidR="00D23470" w:rsidRPr="00C03BDF">
        <w:rPr>
          <w:rFonts w:cs="Tahoma"/>
          <w:color w:val="000000"/>
          <w:szCs w:val="20"/>
        </w:rPr>
        <w:t xml:space="preserve"> and </w:t>
      </w:r>
      <w:r w:rsidR="000978FB" w:rsidRPr="00C03BDF">
        <w:rPr>
          <w:rFonts w:cs="Tahoma"/>
          <w:color w:val="000000"/>
          <w:szCs w:val="20"/>
        </w:rPr>
        <w:t>(</w:t>
      </w:r>
      <w:r w:rsidR="00D23470" w:rsidRPr="00C03BDF">
        <w:rPr>
          <w:rFonts w:cs="Tahoma"/>
          <w:color w:val="000000"/>
          <w:szCs w:val="20"/>
        </w:rPr>
        <w:t>2) meet the basic requirements set out in the Request for Applications.</w:t>
      </w:r>
    </w:p>
    <w:p w14:paraId="5A929D54" w14:textId="77777777" w:rsidR="00780397" w:rsidRPr="00F079F9" w:rsidRDefault="00780397" w:rsidP="00DA0E86">
      <w:pPr>
        <w:spacing w:before="200" w:after="200"/>
      </w:pPr>
      <w:bookmarkStart w:id="487" w:name="Secondary_Data"/>
      <w:r>
        <w:rPr>
          <w:u w:val="single"/>
        </w:rPr>
        <w:t>Secondary data sets</w:t>
      </w:r>
      <w:r>
        <w:t xml:space="preserve">: </w:t>
      </w:r>
      <w:bookmarkEnd w:id="487"/>
      <w:r>
        <w:t xml:space="preserve">Data sets that are often generated from nationally representative surveys or evaluations (e.g., </w:t>
      </w:r>
      <w:hyperlink r:id="rId99" w:history="1">
        <w:r>
          <w:rPr>
            <w:rStyle w:val="Hyperlink"/>
            <w:rFonts w:eastAsia="MS Gothic"/>
          </w:rPr>
          <w:t>http://nces.ed.gov/pubsearch/licenses.asp</w:t>
        </w:r>
      </w:hyperlink>
      <w:r>
        <w:t xml:space="preserve">); administrative data from federal, state, or </w:t>
      </w:r>
      <w:r w:rsidRPr="00F079F9">
        <w:t>district agencies or from non-public organizations; and/or data from previous research studies.</w:t>
      </w:r>
    </w:p>
    <w:p w14:paraId="5A929D55" w14:textId="77777777" w:rsidR="00C01ED2" w:rsidRPr="00F079F9" w:rsidRDefault="00C01ED2" w:rsidP="00C01ED2">
      <w:pPr>
        <w:rPr>
          <w:rFonts w:cs="Tahoma"/>
          <w:szCs w:val="20"/>
        </w:rPr>
      </w:pPr>
      <w:bookmarkStart w:id="488" w:name="STEM"/>
      <w:r w:rsidRPr="00F079F9">
        <w:rPr>
          <w:rFonts w:cs="Tahoma"/>
          <w:szCs w:val="20"/>
          <w:u w:val="single"/>
        </w:rPr>
        <w:t>STEM</w:t>
      </w:r>
      <w:bookmarkEnd w:id="488"/>
      <w:r w:rsidRPr="00F079F9">
        <w:rPr>
          <w:rFonts w:cs="Tahoma"/>
          <w:szCs w:val="20"/>
        </w:rPr>
        <w:t>: STEM refers to student academic outcomes in science, technology, engineering, and/or mathematics.</w:t>
      </w:r>
    </w:p>
    <w:p w14:paraId="5A929D56" w14:textId="77777777" w:rsidR="00023697" w:rsidRPr="00F079F9" w:rsidRDefault="00023697" w:rsidP="00DA0E86">
      <w:pPr>
        <w:spacing w:before="200" w:after="200"/>
        <w:rPr>
          <w:rFonts w:cs="Tahoma"/>
          <w:szCs w:val="20"/>
        </w:rPr>
      </w:pPr>
      <w:bookmarkStart w:id="489" w:name="Student_Education_Outcomes"/>
      <w:bookmarkEnd w:id="484"/>
      <w:r w:rsidRPr="00F079F9">
        <w:rPr>
          <w:rFonts w:cs="Tahoma"/>
          <w:szCs w:val="20"/>
          <w:u w:val="single"/>
        </w:rPr>
        <w:t>Student education outcomes</w:t>
      </w:r>
      <w:bookmarkEnd w:id="489"/>
      <w:r w:rsidRPr="00F079F9">
        <w:rPr>
          <w:rFonts w:cs="Tahoma"/>
          <w:szCs w:val="20"/>
        </w:rPr>
        <w:t xml:space="preserve">: The outcomes to be changed by the intervention. The intervention may be expected to directly affect these outcomes or indirectly affect them through intermediate student or instructional personnel outcomes. There are </w:t>
      </w:r>
      <w:r w:rsidR="00CD2F67" w:rsidRPr="00F079F9">
        <w:rPr>
          <w:rFonts w:cs="Tahoma"/>
          <w:szCs w:val="20"/>
        </w:rPr>
        <w:t xml:space="preserve">five </w:t>
      </w:r>
      <w:r w:rsidRPr="00F079F9">
        <w:rPr>
          <w:rFonts w:cs="Tahoma"/>
          <w:szCs w:val="20"/>
        </w:rPr>
        <w:t>types of student education outcomes.</w:t>
      </w:r>
    </w:p>
    <w:p w14:paraId="5A929D57" w14:textId="77777777" w:rsidR="00CD2F67" w:rsidRPr="00F079F9" w:rsidRDefault="00CD2F67" w:rsidP="00316272">
      <w:pPr>
        <w:pStyle w:val="ListParagraph"/>
        <w:numPr>
          <w:ilvl w:val="1"/>
          <w:numId w:val="36"/>
        </w:numPr>
        <w:ind w:left="720"/>
        <w:contextualSpacing w:val="0"/>
        <w:rPr>
          <w:rFonts w:cs="Tahoma"/>
          <w:szCs w:val="20"/>
        </w:rPr>
      </w:pPr>
      <w:bookmarkStart w:id="490" w:name="Developmental_Outcomes"/>
      <w:r w:rsidRPr="00F079F9">
        <w:rPr>
          <w:rFonts w:cs="Tahoma"/>
          <w:szCs w:val="20"/>
          <w:u w:val="single"/>
        </w:rPr>
        <w:t>Developmental outcomes</w:t>
      </w:r>
      <w:bookmarkEnd w:id="490"/>
      <w:r w:rsidRPr="00F079F9">
        <w:rPr>
          <w:rFonts w:cs="Tahoma"/>
          <w:szCs w:val="20"/>
        </w:rPr>
        <w:t>: Outcomes pertaining to cognitive, communicative, linguistic, social, emotional, adaptive, functional or physical development.</w:t>
      </w:r>
    </w:p>
    <w:p w14:paraId="5A929D58" w14:textId="77777777" w:rsidR="00CD2F67" w:rsidRPr="00F079F9" w:rsidRDefault="00CD2F67" w:rsidP="00CD2F67">
      <w:pPr>
        <w:pStyle w:val="ListParagraph"/>
        <w:contextualSpacing w:val="0"/>
        <w:rPr>
          <w:rFonts w:cs="Tahoma"/>
          <w:szCs w:val="20"/>
        </w:rPr>
      </w:pPr>
    </w:p>
    <w:p w14:paraId="5A929D59" w14:textId="77777777" w:rsidR="00CD2F67" w:rsidRPr="00F079F9" w:rsidRDefault="00CD2F67" w:rsidP="00316272">
      <w:pPr>
        <w:pStyle w:val="ListParagraph"/>
        <w:numPr>
          <w:ilvl w:val="1"/>
          <w:numId w:val="36"/>
        </w:numPr>
        <w:ind w:left="720"/>
        <w:contextualSpacing w:val="0"/>
        <w:rPr>
          <w:rFonts w:cs="Tahoma"/>
          <w:szCs w:val="20"/>
        </w:rPr>
      </w:pPr>
      <w:bookmarkStart w:id="491" w:name="School_Readiness"/>
      <w:r w:rsidRPr="00F079F9">
        <w:rPr>
          <w:u w:val="single"/>
        </w:rPr>
        <w:t>School readiness</w:t>
      </w:r>
      <w:bookmarkEnd w:id="491"/>
      <w:r w:rsidRPr="00F079F9">
        <w:t xml:space="preserve">:  Pre-reading, language, vocabulary, </w:t>
      </w:r>
      <w:r w:rsidR="00C01ED2" w:rsidRPr="00F079F9">
        <w:rPr>
          <w:szCs w:val="20"/>
        </w:rPr>
        <w:t xml:space="preserve">early STEM (science, technology, engineering, and/or mathematics) </w:t>
      </w:r>
      <w:r w:rsidRPr="00F079F9">
        <w:t>knowledge, social and behavioral competencies that prepare young children for school.</w:t>
      </w:r>
    </w:p>
    <w:p w14:paraId="5A929D5A" w14:textId="77777777" w:rsidR="00CD2F67" w:rsidRPr="00F079F9" w:rsidRDefault="00CD2F67" w:rsidP="00CD2F67">
      <w:pPr>
        <w:ind w:left="360"/>
        <w:rPr>
          <w:rFonts w:cs="Tahoma"/>
          <w:szCs w:val="20"/>
        </w:rPr>
      </w:pPr>
    </w:p>
    <w:p w14:paraId="5A929D5B" w14:textId="77777777" w:rsidR="00CD2F67" w:rsidRPr="00F079F9" w:rsidRDefault="00CD2F67" w:rsidP="00316272">
      <w:pPr>
        <w:pStyle w:val="ListParagraph"/>
        <w:numPr>
          <w:ilvl w:val="1"/>
          <w:numId w:val="36"/>
        </w:numPr>
        <w:ind w:left="720"/>
        <w:contextualSpacing w:val="0"/>
        <w:rPr>
          <w:rFonts w:cs="Tahoma"/>
          <w:szCs w:val="20"/>
        </w:rPr>
      </w:pPr>
      <w:bookmarkStart w:id="492" w:name="Student_Academic_Outcomes"/>
      <w:r w:rsidRPr="00F079F9">
        <w:rPr>
          <w:rFonts w:cs="Tahoma"/>
          <w:szCs w:val="20"/>
          <w:u w:val="single"/>
        </w:rPr>
        <w:t>Student academic outcomes</w:t>
      </w:r>
      <w:bookmarkEnd w:id="492"/>
      <w:r w:rsidRPr="00F079F9">
        <w:rPr>
          <w:rFonts w:cs="Tahoma"/>
          <w:szCs w:val="20"/>
        </w:rPr>
        <w:t>: The Institute supports research on a diverse s</w:t>
      </w:r>
      <w:r w:rsidR="00247C6F" w:rsidRPr="00F079F9">
        <w:rPr>
          <w:rFonts w:cs="Tahoma"/>
          <w:szCs w:val="20"/>
        </w:rPr>
        <w:t xml:space="preserve">et of student academic outcomes. For this competition, these outcomes </w:t>
      </w:r>
      <w:r w:rsidRPr="00F079F9">
        <w:rPr>
          <w:rFonts w:cs="Tahoma"/>
          <w:szCs w:val="20"/>
        </w:rPr>
        <w:t>reflect learning and achievement in the core academic content areas (e.g., measures of understanding and achievement in reading, writing</w:t>
      </w:r>
      <w:r w:rsidR="005C0562" w:rsidRPr="00F079F9">
        <w:rPr>
          <w:rFonts w:cs="Tahoma"/>
          <w:szCs w:val="20"/>
        </w:rPr>
        <w:t xml:space="preserve">, and </w:t>
      </w:r>
      <w:r w:rsidR="005C0562" w:rsidRPr="00F079F9">
        <w:rPr>
          <w:rFonts w:eastAsia="Calibri" w:cs="Tahoma"/>
          <w:szCs w:val="20"/>
        </w:rPr>
        <w:t xml:space="preserve">STEM </w:t>
      </w:r>
      <w:r w:rsidR="006F126B" w:rsidRPr="00F079F9">
        <w:rPr>
          <w:rFonts w:eastAsia="Calibri" w:cs="Tahoma"/>
          <w:szCs w:val="20"/>
        </w:rPr>
        <w:t>[</w:t>
      </w:r>
      <w:r w:rsidR="005C0562" w:rsidRPr="00F079F9">
        <w:rPr>
          <w:rFonts w:eastAsia="Calibri" w:cs="Tahoma"/>
          <w:szCs w:val="20"/>
        </w:rPr>
        <w:t>science, technology, engineering, and/or mathematics</w:t>
      </w:r>
      <w:r w:rsidR="006F126B" w:rsidRPr="00F079F9">
        <w:rPr>
          <w:rFonts w:eastAsia="Calibri" w:cs="Tahoma"/>
          <w:szCs w:val="20"/>
        </w:rPr>
        <w:t>]</w:t>
      </w:r>
      <w:r w:rsidRPr="00F079F9">
        <w:rPr>
          <w:rFonts w:cs="Tahoma"/>
          <w:szCs w:val="20"/>
        </w:rPr>
        <w:t xml:space="preserve">). </w:t>
      </w:r>
    </w:p>
    <w:p w14:paraId="5A929D5C" w14:textId="77777777" w:rsidR="00CD2F67" w:rsidRPr="00940C19" w:rsidRDefault="00CD2F67" w:rsidP="00CD2F67">
      <w:pPr>
        <w:ind w:left="360"/>
        <w:rPr>
          <w:rFonts w:cs="Tahoma"/>
          <w:szCs w:val="20"/>
        </w:rPr>
      </w:pPr>
    </w:p>
    <w:p w14:paraId="5A929D5D" w14:textId="77777777" w:rsidR="00CD2F67" w:rsidRDefault="00CD2F67" w:rsidP="00316272">
      <w:pPr>
        <w:pStyle w:val="ListParagraph"/>
        <w:numPr>
          <w:ilvl w:val="1"/>
          <w:numId w:val="36"/>
        </w:numPr>
        <w:ind w:left="720"/>
        <w:contextualSpacing w:val="0"/>
        <w:rPr>
          <w:rFonts w:cs="Tahoma"/>
          <w:szCs w:val="20"/>
        </w:rPr>
      </w:pPr>
      <w:bookmarkStart w:id="493" w:name="Social_Behavioral_Outcomes"/>
      <w:r w:rsidRPr="00940C19">
        <w:rPr>
          <w:rFonts w:cs="Tahoma"/>
          <w:szCs w:val="20"/>
          <w:u w:val="single"/>
        </w:rPr>
        <w:t>Social and behavioral competencies</w:t>
      </w:r>
      <w:bookmarkEnd w:id="493"/>
      <w:r w:rsidRPr="00940C19">
        <w:rPr>
          <w:rFonts w:cs="Tahoma"/>
          <w:szCs w:val="20"/>
        </w:rPr>
        <w:t xml:space="preserve">: Social skills, attitudes, and behaviors that may be important to students’ academic and post-academic success. </w:t>
      </w:r>
    </w:p>
    <w:p w14:paraId="5A929D5E" w14:textId="77777777" w:rsidR="00CD2F67" w:rsidRPr="00B04EB5" w:rsidRDefault="00CD2F67" w:rsidP="00CD2F67">
      <w:pPr>
        <w:pStyle w:val="ListParagraph"/>
        <w:ind w:left="360"/>
        <w:rPr>
          <w:rFonts w:cs="Tahoma"/>
          <w:szCs w:val="20"/>
          <w:u w:val="single"/>
        </w:rPr>
      </w:pPr>
    </w:p>
    <w:p w14:paraId="5A929D5F" w14:textId="77777777" w:rsidR="00CD2F67" w:rsidRDefault="00CD2F67" w:rsidP="00316272">
      <w:pPr>
        <w:pStyle w:val="ListParagraph"/>
        <w:numPr>
          <w:ilvl w:val="1"/>
          <w:numId w:val="36"/>
        </w:numPr>
        <w:ind w:left="720"/>
        <w:contextualSpacing w:val="0"/>
        <w:rPr>
          <w:rFonts w:cs="Tahoma"/>
          <w:szCs w:val="20"/>
        </w:rPr>
      </w:pPr>
      <w:bookmarkStart w:id="494" w:name="Functional_Outcomes"/>
      <w:r>
        <w:rPr>
          <w:rFonts w:cs="Tahoma"/>
          <w:szCs w:val="20"/>
          <w:u w:val="single"/>
        </w:rPr>
        <w:t>Functional o</w:t>
      </w:r>
      <w:r w:rsidRPr="00B04EB5">
        <w:rPr>
          <w:rFonts w:cs="Tahoma"/>
          <w:szCs w:val="20"/>
          <w:u w:val="single"/>
        </w:rPr>
        <w:t>utcomes</w:t>
      </w:r>
      <w:bookmarkEnd w:id="494"/>
      <w:r w:rsidRPr="00B04EB5">
        <w:rPr>
          <w:rFonts w:cs="Tahoma"/>
          <w:szCs w:val="20"/>
        </w:rPr>
        <w:t xml:space="preserve">: </w:t>
      </w:r>
      <w:r>
        <w:rPr>
          <w:rFonts w:cs="Tahoma"/>
          <w:szCs w:val="20"/>
        </w:rPr>
        <w:t>S</w:t>
      </w:r>
      <w:r w:rsidRPr="00B04EB5">
        <w:rPr>
          <w:rFonts w:cs="Tahoma"/>
          <w:szCs w:val="20"/>
        </w:rPr>
        <w:t>kills or activities that are not considered academic or related to a child’s academic achievement; "functional" is often used in the context of routin</w:t>
      </w:r>
      <w:r>
        <w:rPr>
          <w:rFonts w:cs="Tahoma"/>
          <w:szCs w:val="20"/>
        </w:rPr>
        <w:t>e activities of everyday living.</w:t>
      </w:r>
    </w:p>
    <w:p w14:paraId="5A929D60" w14:textId="77777777" w:rsidR="0043034E" w:rsidRPr="009E1C91" w:rsidRDefault="0043034E" w:rsidP="009E1C91">
      <w:pPr>
        <w:rPr>
          <w:rFonts w:cs="Tahoma"/>
          <w:szCs w:val="20"/>
        </w:rPr>
      </w:pPr>
    </w:p>
    <w:p w14:paraId="5A929D61" w14:textId="77777777" w:rsidR="00023697" w:rsidRPr="00C03BDF" w:rsidRDefault="00023697" w:rsidP="003528C9">
      <w:pPr>
        <w:spacing w:after="120"/>
        <w:rPr>
          <w:rFonts w:cs="Tahoma"/>
          <w:szCs w:val="20"/>
        </w:rPr>
      </w:pPr>
      <w:bookmarkStart w:id="495" w:name="Theory_of_Change"/>
      <w:r w:rsidRPr="00C03BDF">
        <w:rPr>
          <w:rFonts w:cs="Tahoma"/>
          <w:szCs w:val="20"/>
          <w:u w:val="single"/>
        </w:rPr>
        <w:t>Theory of change</w:t>
      </w:r>
      <w:bookmarkEnd w:id="495"/>
      <w:r w:rsidRPr="00C03BDF">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14:paraId="5A929D62" w14:textId="77777777" w:rsidR="003F0E6F" w:rsidRPr="00C4260E" w:rsidRDefault="00023697" w:rsidP="00DA0E86">
      <w:pPr>
        <w:spacing w:before="200" w:after="200"/>
        <w:rPr>
          <w:rFonts w:cs="Tahoma"/>
          <w:u w:val="single"/>
        </w:rPr>
      </w:pPr>
      <w:bookmarkStart w:id="496" w:name="Validity"/>
      <w:r w:rsidRPr="00C4260E">
        <w:rPr>
          <w:rFonts w:cs="Tahoma"/>
          <w:u w:val="single"/>
        </w:rPr>
        <w:t>Validity</w:t>
      </w:r>
      <w:bookmarkEnd w:id="496"/>
      <w:r w:rsidRPr="00C4260E">
        <w:rPr>
          <w:rFonts w:cs="Tahoma"/>
        </w:rPr>
        <w:t xml:space="preserve">: </w:t>
      </w:r>
      <w:r w:rsidR="00A27E98" w:rsidRPr="00C4260E">
        <w:rPr>
          <w:rFonts w:cs="Tahoma"/>
        </w:rPr>
        <w:t>“The degree to which accumulated evidence and theory support a specific interpretation of test scores for a given use of a test. If multiple interpretations of a test score for different uses are intended, validity evidence for each interpretation is needed” (AERA, 2014).</w:t>
      </w:r>
      <w:r w:rsidR="003F0E6F" w:rsidRPr="00C4260E">
        <w:rPr>
          <w:rFonts w:cs="Tahoma"/>
          <w:u w:val="single"/>
        </w:rPr>
        <w:br w:type="page"/>
      </w:r>
    </w:p>
    <w:p w14:paraId="5A929D63" w14:textId="77777777" w:rsidR="003F0E6F" w:rsidRPr="00C4260E" w:rsidRDefault="003F0E6F" w:rsidP="006B1C6B">
      <w:pPr>
        <w:pStyle w:val="Heading1"/>
        <w:rPr>
          <w:rFonts w:cs="Tahoma"/>
        </w:rPr>
      </w:pPr>
      <w:bookmarkStart w:id="497" w:name="_Toc383776038"/>
      <w:bookmarkStart w:id="498" w:name="_Toc514931497"/>
      <w:r w:rsidRPr="00C4260E">
        <w:rPr>
          <w:rFonts w:cs="Tahoma"/>
        </w:rPr>
        <w:lastRenderedPageBreak/>
        <w:t>REFERENCES</w:t>
      </w:r>
      <w:bookmarkEnd w:id="497"/>
      <w:bookmarkEnd w:id="498"/>
    </w:p>
    <w:p w14:paraId="5A929D64" w14:textId="77777777" w:rsidR="00662B49" w:rsidRPr="00C03BDF" w:rsidRDefault="00662B49" w:rsidP="00FE4D94">
      <w:pPr>
        <w:rPr>
          <w:rFonts w:cs="Tahoma"/>
        </w:rPr>
      </w:pPr>
    </w:p>
    <w:p w14:paraId="5A929D65" w14:textId="77777777" w:rsidR="007340D9" w:rsidRPr="004C3E45" w:rsidRDefault="007340D9" w:rsidP="004B55E2">
      <w:pPr>
        <w:ind w:left="720" w:hanging="720"/>
        <w:rPr>
          <w:rFonts w:cs="Tahoma"/>
          <w:szCs w:val="20"/>
          <w:shd w:val="clear" w:color="auto" w:fill="FFFFFF"/>
        </w:rPr>
      </w:pPr>
      <w:bookmarkStart w:id="499" w:name="_Toc383776039"/>
      <w:r w:rsidRPr="004C3E45">
        <w:rPr>
          <w:rFonts w:cs="Tahoma"/>
          <w:szCs w:val="20"/>
          <w:shd w:val="clear" w:color="auto" w:fill="FFFFFF"/>
        </w:rPr>
        <w:t>Algozzine, B., Wang, C., White, R., Cooke, N., Marr, M. B., Algozzine, K., ... &amp; Duran, G. Z. (2012). Effects of multi-tier academic and behavior instruction on difficult-to-teach students.</w:t>
      </w:r>
      <w:r w:rsidRPr="004C3E45">
        <w:rPr>
          <w:rStyle w:val="apple-converted-space"/>
          <w:rFonts w:cs="Tahoma"/>
          <w:szCs w:val="20"/>
          <w:shd w:val="clear" w:color="auto" w:fill="FFFFFF"/>
        </w:rPr>
        <w:t> </w:t>
      </w:r>
      <w:r w:rsidRPr="004C3E45">
        <w:rPr>
          <w:rFonts w:cs="Tahoma"/>
          <w:i/>
          <w:iCs/>
          <w:szCs w:val="20"/>
          <w:shd w:val="clear" w:color="auto" w:fill="FFFFFF"/>
        </w:rPr>
        <w:t>Exceptional Children</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79</w:t>
      </w:r>
      <w:r w:rsidRPr="004C3E45">
        <w:rPr>
          <w:rFonts w:cs="Tahoma"/>
          <w:szCs w:val="20"/>
          <w:shd w:val="clear" w:color="auto" w:fill="FFFFFF"/>
        </w:rPr>
        <w:t>(1), 45-64.</w:t>
      </w:r>
    </w:p>
    <w:p w14:paraId="5A929D66" w14:textId="77777777" w:rsidR="004B55E2" w:rsidRPr="004C3E45" w:rsidRDefault="004B55E2" w:rsidP="004B55E2">
      <w:pPr>
        <w:ind w:left="720" w:hanging="720"/>
        <w:rPr>
          <w:rFonts w:cs="Tahoma"/>
          <w:szCs w:val="20"/>
          <w:shd w:val="clear" w:color="auto" w:fill="FFFFFF"/>
        </w:rPr>
      </w:pPr>
    </w:p>
    <w:p w14:paraId="5A929D67" w14:textId="77777777" w:rsidR="004B55E2" w:rsidRPr="004C3E45" w:rsidRDefault="004B55E2" w:rsidP="004B55E2">
      <w:pPr>
        <w:ind w:left="720" w:hanging="720"/>
        <w:rPr>
          <w:rFonts w:cs="Tahoma"/>
          <w:szCs w:val="20"/>
        </w:rPr>
      </w:pPr>
      <w:r w:rsidRPr="004C3E45">
        <w:rPr>
          <w:rFonts w:cs="Tahoma"/>
          <w:szCs w:val="20"/>
        </w:rPr>
        <w:t>American Educational Research Association (2014).</w:t>
      </w:r>
      <w:r w:rsidRPr="004C3E45">
        <w:rPr>
          <w:rFonts w:cs="Tahoma"/>
          <w:i/>
          <w:szCs w:val="20"/>
        </w:rPr>
        <w:t xml:space="preserve"> Standards for educational and psychological testing. </w:t>
      </w:r>
      <w:r w:rsidRPr="004C3E45">
        <w:rPr>
          <w:rFonts w:cs="Tahoma"/>
          <w:szCs w:val="20"/>
        </w:rPr>
        <w:t>Washington, DC: AERA.</w:t>
      </w:r>
    </w:p>
    <w:p w14:paraId="5A929D68" w14:textId="77777777" w:rsidR="007340D9" w:rsidRPr="004C3E45" w:rsidRDefault="007340D9" w:rsidP="004B55E2">
      <w:pPr>
        <w:ind w:left="720" w:hanging="720"/>
        <w:rPr>
          <w:rFonts w:cs="Tahoma"/>
          <w:szCs w:val="20"/>
        </w:rPr>
      </w:pPr>
    </w:p>
    <w:p w14:paraId="45394394" w14:textId="77777777" w:rsidR="009C1CC3" w:rsidRPr="00DD033A" w:rsidRDefault="009C1CC3" w:rsidP="009C1CC3">
      <w:pPr>
        <w:ind w:left="720" w:hanging="720"/>
        <w:rPr>
          <w:rFonts w:cs="Tahoma"/>
        </w:rPr>
      </w:pPr>
      <w:r w:rsidRPr="00DD033A">
        <w:rPr>
          <w:rFonts w:cs="Tahoma"/>
        </w:rPr>
        <w:t xml:space="preserve">American Psychological Association, Research Office (2009). </w:t>
      </w:r>
      <w:r>
        <w:rPr>
          <w:rFonts w:cs="Tahoma"/>
          <w:i/>
          <w:iCs/>
        </w:rPr>
        <w:t xml:space="preserve">Publication </w:t>
      </w:r>
      <w:r w:rsidRPr="00DD033A">
        <w:rPr>
          <w:rFonts w:cs="Tahoma"/>
          <w:i/>
          <w:iCs/>
        </w:rPr>
        <w:t>Manual of the American Psychological Association (6th ed.)</w:t>
      </w:r>
      <w:r w:rsidRPr="00DD033A">
        <w:rPr>
          <w:rFonts w:cs="Tahoma"/>
        </w:rPr>
        <w:t xml:space="preserve">. Washington, DC: American Psychological Association. </w:t>
      </w:r>
    </w:p>
    <w:p w14:paraId="40E267E5" w14:textId="77777777" w:rsidR="009C1CC3" w:rsidRDefault="009C1CC3" w:rsidP="004B55E2">
      <w:pPr>
        <w:ind w:left="720" w:hanging="720"/>
        <w:rPr>
          <w:rFonts w:cs="Tahoma"/>
          <w:szCs w:val="20"/>
          <w:shd w:val="clear" w:color="auto" w:fill="FFFFFF"/>
        </w:rPr>
      </w:pPr>
    </w:p>
    <w:p w14:paraId="5A929D69" w14:textId="4F30562C"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Barnard, W. M. (2004). Parent involvement in elementary school and educational attainment.</w:t>
      </w:r>
      <w:r w:rsidRPr="004C3E45">
        <w:rPr>
          <w:rStyle w:val="apple-converted-space"/>
          <w:rFonts w:cs="Tahoma"/>
          <w:szCs w:val="20"/>
          <w:shd w:val="clear" w:color="auto" w:fill="FFFFFF"/>
        </w:rPr>
        <w:t> </w:t>
      </w:r>
      <w:r w:rsidRPr="004C3E45">
        <w:rPr>
          <w:rFonts w:cs="Tahoma"/>
          <w:i/>
          <w:iCs/>
          <w:szCs w:val="20"/>
          <w:shd w:val="clear" w:color="auto" w:fill="FFFFFF"/>
        </w:rPr>
        <w:t xml:space="preserve">Children and </w:t>
      </w:r>
      <w:r w:rsidR="009C1CC3">
        <w:rPr>
          <w:rFonts w:cs="Tahoma"/>
          <w:i/>
          <w:iCs/>
          <w:szCs w:val="20"/>
          <w:shd w:val="clear" w:color="auto" w:fill="FFFFFF"/>
        </w:rPr>
        <w:t>Y</w:t>
      </w:r>
      <w:r w:rsidRPr="004C3E45">
        <w:rPr>
          <w:rFonts w:cs="Tahoma"/>
          <w:i/>
          <w:iCs/>
          <w:szCs w:val="20"/>
          <w:shd w:val="clear" w:color="auto" w:fill="FFFFFF"/>
        </w:rPr>
        <w:t xml:space="preserve">outh </w:t>
      </w:r>
      <w:r w:rsidR="009C1CC3">
        <w:rPr>
          <w:rFonts w:cs="Tahoma"/>
          <w:i/>
          <w:iCs/>
          <w:szCs w:val="20"/>
          <w:shd w:val="clear" w:color="auto" w:fill="FFFFFF"/>
        </w:rPr>
        <w:t>S</w:t>
      </w:r>
      <w:r w:rsidRPr="004C3E45">
        <w:rPr>
          <w:rFonts w:cs="Tahoma"/>
          <w:i/>
          <w:iCs/>
          <w:szCs w:val="20"/>
          <w:shd w:val="clear" w:color="auto" w:fill="FFFFFF"/>
        </w:rPr>
        <w:t xml:space="preserve">ervices </w:t>
      </w:r>
      <w:r w:rsidR="009C1CC3">
        <w:rPr>
          <w:rFonts w:cs="Tahoma"/>
          <w:i/>
          <w:iCs/>
          <w:szCs w:val="20"/>
          <w:shd w:val="clear" w:color="auto" w:fill="FFFFFF"/>
        </w:rPr>
        <w:t>R</w:t>
      </w:r>
      <w:r w:rsidRPr="004C3E45">
        <w:rPr>
          <w:rFonts w:cs="Tahoma"/>
          <w:i/>
          <w:iCs/>
          <w:szCs w:val="20"/>
          <w:shd w:val="clear" w:color="auto" w:fill="FFFFFF"/>
        </w:rPr>
        <w:t>eview</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26</w:t>
      </w:r>
      <w:r w:rsidRPr="004C3E45">
        <w:rPr>
          <w:rFonts w:cs="Tahoma"/>
          <w:szCs w:val="20"/>
          <w:shd w:val="clear" w:color="auto" w:fill="FFFFFF"/>
        </w:rPr>
        <w:t>(1), 39-62.</w:t>
      </w:r>
    </w:p>
    <w:p w14:paraId="5A929D6A" w14:textId="77777777" w:rsidR="007340D9" w:rsidRPr="004C3E45" w:rsidRDefault="007340D9" w:rsidP="004B55E2">
      <w:pPr>
        <w:ind w:left="720" w:hanging="720"/>
        <w:rPr>
          <w:rFonts w:ascii="Arial" w:hAnsi="Arial" w:cs="Arial"/>
          <w:szCs w:val="20"/>
          <w:shd w:val="clear" w:color="auto" w:fill="FFFFFF"/>
        </w:rPr>
      </w:pPr>
    </w:p>
    <w:p w14:paraId="5A929D6B"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Batsche, G. (2014). Multi-tiered system of supports for inclusive schools.</w:t>
      </w:r>
      <w:r w:rsidRPr="004C3E45">
        <w:rPr>
          <w:rStyle w:val="apple-converted-space"/>
          <w:rFonts w:cs="Tahoma"/>
          <w:szCs w:val="20"/>
          <w:shd w:val="clear" w:color="auto" w:fill="FFFFFF"/>
        </w:rPr>
        <w:t xml:space="preserve"> In J. </w:t>
      </w:r>
      <w:r w:rsidRPr="004C3E45">
        <w:rPr>
          <w:rFonts w:cs="Tahoma"/>
          <w:szCs w:val="20"/>
          <w:shd w:val="clear" w:color="auto" w:fill="FFFFFF"/>
        </w:rPr>
        <w:t>McLeskey, N. L. Waldron, F. Spooner, &amp; B. Algozzine (Eds),</w:t>
      </w:r>
      <w:r w:rsidRPr="004C3E45">
        <w:rPr>
          <w:rStyle w:val="apple-converted-space"/>
          <w:rFonts w:cs="Tahoma"/>
          <w:szCs w:val="20"/>
          <w:shd w:val="clear" w:color="auto" w:fill="FFFFFF"/>
        </w:rPr>
        <w:t> </w:t>
      </w:r>
      <w:r w:rsidRPr="004C3E45">
        <w:rPr>
          <w:rFonts w:cs="Tahoma"/>
          <w:i/>
          <w:iCs/>
          <w:szCs w:val="20"/>
          <w:shd w:val="clear" w:color="auto" w:fill="FFFFFF"/>
        </w:rPr>
        <w:t>Handbook of effective inclusive schools: Research and practice</w:t>
      </w:r>
      <w:r w:rsidRPr="004C3E45">
        <w:rPr>
          <w:rFonts w:cs="Tahoma"/>
          <w:szCs w:val="20"/>
          <w:shd w:val="clear" w:color="auto" w:fill="FFFFFF"/>
        </w:rPr>
        <w:t xml:space="preserve">, (pp. 183-196). </w:t>
      </w:r>
      <w:r w:rsidRPr="004C3E45">
        <w:rPr>
          <w:rFonts w:cs="Tahoma"/>
          <w:iCs/>
          <w:szCs w:val="20"/>
          <w:shd w:val="clear" w:color="auto" w:fill="FFFFFF"/>
        </w:rPr>
        <w:t>New York, NY:</w:t>
      </w:r>
      <w:r w:rsidRPr="004C3E45">
        <w:rPr>
          <w:rFonts w:cs="Tahoma"/>
          <w:i/>
          <w:iCs/>
          <w:szCs w:val="20"/>
          <w:shd w:val="clear" w:color="auto" w:fill="FFFFFF"/>
        </w:rPr>
        <w:t xml:space="preserve"> </w:t>
      </w:r>
      <w:r w:rsidRPr="004C3E45">
        <w:rPr>
          <w:rFonts w:cs="Tahoma"/>
          <w:szCs w:val="20"/>
          <w:shd w:val="clear" w:color="auto" w:fill="FFFFFF"/>
        </w:rPr>
        <w:t>Routledge.</w:t>
      </w:r>
    </w:p>
    <w:p w14:paraId="5A929D6C" w14:textId="77777777" w:rsidR="007340D9" w:rsidRPr="004C3E45" w:rsidRDefault="007340D9" w:rsidP="004B55E2">
      <w:pPr>
        <w:ind w:left="720" w:hanging="720"/>
        <w:rPr>
          <w:rFonts w:cs="Tahoma"/>
          <w:szCs w:val="20"/>
        </w:rPr>
      </w:pPr>
    </w:p>
    <w:p w14:paraId="5A929D6D"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Burke, M. D., Davis, J. L., Lee, Y. H., Hagan-Burke, S., Kwok, O. M., &amp; Sugai, G. (2012). Universal screening for behavioral risk in elementary schools using SWPBS expectations.</w:t>
      </w:r>
      <w:r w:rsidRPr="004C3E45">
        <w:rPr>
          <w:rStyle w:val="apple-converted-space"/>
          <w:rFonts w:cs="Tahoma"/>
          <w:szCs w:val="20"/>
          <w:shd w:val="clear" w:color="auto" w:fill="FFFFFF"/>
        </w:rPr>
        <w:t> </w:t>
      </w:r>
      <w:r w:rsidRPr="004C3E45">
        <w:rPr>
          <w:rFonts w:cs="Tahoma"/>
          <w:i/>
          <w:iCs/>
          <w:szCs w:val="20"/>
          <w:shd w:val="clear" w:color="auto" w:fill="FFFFFF"/>
        </w:rPr>
        <w:t>Journal of Emotional and Behavioral Disorders</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20</w:t>
      </w:r>
      <w:r w:rsidRPr="004C3E45">
        <w:rPr>
          <w:rFonts w:cs="Tahoma"/>
          <w:szCs w:val="20"/>
          <w:shd w:val="clear" w:color="auto" w:fill="FFFFFF"/>
        </w:rPr>
        <w:t>(1), 38-54.</w:t>
      </w:r>
    </w:p>
    <w:p w14:paraId="5A929D6E" w14:textId="77777777" w:rsidR="007340D9" w:rsidRPr="004C3E45" w:rsidRDefault="007340D9" w:rsidP="004B55E2">
      <w:pPr>
        <w:ind w:left="720" w:hanging="720"/>
        <w:rPr>
          <w:rFonts w:cs="Tahoma"/>
          <w:shd w:val="clear" w:color="auto" w:fill="FFFFFF"/>
        </w:rPr>
      </w:pPr>
    </w:p>
    <w:p w14:paraId="5A929D6F" w14:textId="77777777" w:rsidR="007340D9" w:rsidRPr="004C3E45" w:rsidRDefault="007340D9" w:rsidP="004B55E2">
      <w:pPr>
        <w:ind w:left="720" w:hanging="720"/>
        <w:rPr>
          <w:rFonts w:cs="Tahoma"/>
          <w:shd w:val="clear" w:color="auto" w:fill="FFFFFF"/>
        </w:rPr>
      </w:pPr>
      <w:r w:rsidRPr="004C3E45">
        <w:rPr>
          <w:rFonts w:cs="Tahoma"/>
          <w:shd w:val="clear" w:color="auto" w:fill="FFFFFF"/>
        </w:rPr>
        <w:t>Chafouleas, S. M., Riley-Tillman, T. C., &amp; Christ, T. J. (2009). Direct Behavior Rating (DBR)</w:t>
      </w:r>
      <w:r w:rsidR="006F221D">
        <w:rPr>
          <w:rFonts w:cs="Tahoma"/>
          <w:shd w:val="clear" w:color="auto" w:fill="FFFFFF"/>
        </w:rPr>
        <w:t>: An e</w:t>
      </w:r>
      <w:r w:rsidRPr="004C3E45">
        <w:rPr>
          <w:rFonts w:cs="Tahoma"/>
          <w:shd w:val="clear" w:color="auto" w:fill="FFFFFF"/>
        </w:rPr>
        <w:t xml:space="preserve">merging </w:t>
      </w:r>
      <w:r w:rsidR="006F221D">
        <w:rPr>
          <w:rFonts w:cs="Tahoma"/>
          <w:shd w:val="clear" w:color="auto" w:fill="FFFFFF"/>
        </w:rPr>
        <w:t>m</w:t>
      </w:r>
      <w:r w:rsidRPr="004C3E45">
        <w:rPr>
          <w:rFonts w:cs="Tahoma"/>
          <w:shd w:val="clear" w:color="auto" w:fill="FFFFFF"/>
        </w:rPr>
        <w:t>ethod</w:t>
      </w:r>
      <w:r w:rsidR="006F221D">
        <w:rPr>
          <w:rFonts w:cs="Tahoma"/>
          <w:shd w:val="clear" w:color="auto" w:fill="FFFFFF"/>
        </w:rPr>
        <w:t xml:space="preserve"> for a</w:t>
      </w:r>
      <w:r w:rsidRPr="004C3E45">
        <w:rPr>
          <w:rFonts w:cs="Tahoma"/>
          <w:shd w:val="clear" w:color="auto" w:fill="FFFFFF"/>
        </w:rPr>
        <w:t xml:space="preserve">ssessing </w:t>
      </w:r>
      <w:r w:rsidR="006F221D">
        <w:rPr>
          <w:rFonts w:cs="Tahoma"/>
          <w:shd w:val="clear" w:color="auto" w:fill="FFFFFF"/>
        </w:rPr>
        <w:t>s</w:t>
      </w:r>
      <w:r w:rsidRPr="004C3E45">
        <w:rPr>
          <w:rFonts w:cs="Tahoma"/>
          <w:shd w:val="clear" w:color="auto" w:fill="FFFFFF"/>
        </w:rPr>
        <w:t xml:space="preserve">ocial </w:t>
      </w:r>
      <w:r w:rsidR="006F221D">
        <w:rPr>
          <w:rFonts w:cs="Tahoma"/>
          <w:shd w:val="clear" w:color="auto" w:fill="FFFFFF"/>
        </w:rPr>
        <w:t>b</w:t>
      </w:r>
      <w:r w:rsidRPr="004C3E45">
        <w:rPr>
          <w:rFonts w:cs="Tahoma"/>
          <w:shd w:val="clear" w:color="auto" w:fill="FFFFFF"/>
        </w:rPr>
        <w:t xml:space="preserve">ehavior </w:t>
      </w:r>
      <w:r w:rsidR="006F221D">
        <w:rPr>
          <w:rFonts w:cs="Tahoma"/>
          <w:shd w:val="clear" w:color="auto" w:fill="FFFFFF"/>
        </w:rPr>
        <w:t>within a t</w:t>
      </w:r>
      <w:r w:rsidRPr="004C3E45">
        <w:rPr>
          <w:rFonts w:cs="Tahoma"/>
          <w:shd w:val="clear" w:color="auto" w:fill="FFFFFF"/>
        </w:rPr>
        <w:t xml:space="preserve">iered </w:t>
      </w:r>
      <w:r w:rsidR="006F221D">
        <w:rPr>
          <w:rFonts w:cs="Tahoma"/>
          <w:shd w:val="clear" w:color="auto" w:fill="FFFFFF"/>
        </w:rPr>
        <w:t>i</w:t>
      </w:r>
      <w:r w:rsidRPr="004C3E45">
        <w:rPr>
          <w:rFonts w:cs="Tahoma"/>
          <w:shd w:val="clear" w:color="auto" w:fill="FFFFFF"/>
        </w:rPr>
        <w:t xml:space="preserve">ntervention </w:t>
      </w:r>
      <w:r w:rsidR="006F221D">
        <w:rPr>
          <w:rFonts w:cs="Tahoma"/>
          <w:shd w:val="clear" w:color="auto" w:fill="FFFFFF"/>
        </w:rPr>
        <w:t>s</w:t>
      </w:r>
      <w:r w:rsidRPr="004C3E45">
        <w:rPr>
          <w:rFonts w:cs="Tahoma"/>
          <w:shd w:val="clear" w:color="auto" w:fill="FFFFFF"/>
        </w:rPr>
        <w:t>ystem.</w:t>
      </w:r>
      <w:r w:rsidRPr="004C3E45">
        <w:rPr>
          <w:rStyle w:val="apple-converted-space"/>
          <w:rFonts w:cs="Tahoma"/>
          <w:shd w:val="clear" w:color="auto" w:fill="FFFFFF"/>
        </w:rPr>
        <w:t> </w:t>
      </w:r>
      <w:r w:rsidRPr="004C3E45">
        <w:rPr>
          <w:rFonts w:cs="Tahoma"/>
          <w:i/>
          <w:iCs/>
          <w:shd w:val="clear" w:color="auto" w:fill="FFFFFF"/>
        </w:rPr>
        <w:t>Assessment for Effective Intervention</w:t>
      </w:r>
      <w:r w:rsidRPr="004C3E45">
        <w:rPr>
          <w:rFonts w:cs="Tahoma"/>
          <w:shd w:val="clear" w:color="auto" w:fill="FFFFFF"/>
        </w:rPr>
        <w:t>,</w:t>
      </w:r>
      <w:r w:rsidRPr="004C3E45">
        <w:rPr>
          <w:rStyle w:val="apple-converted-space"/>
          <w:rFonts w:cs="Tahoma"/>
          <w:shd w:val="clear" w:color="auto" w:fill="FFFFFF"/>
        </w:rPr>
        <w:t> </w:t>
      </w:r>
      <w:r w:rsidRPr="004C3E45">
        <w:rPr>
          <w:rFonts w:cs="Tahoma"/>
          <w:i/>
          <w:iCs/>
          <w:shd w:val="clear" w:color="auto" w:fill="FFFFFF"/>
        </w:rPr>
        <w:t>34</w:t>
      </w:r>
      <w:r w:rsidRPr="004C3E45">
        <w:rPr>
          <w:rFonts w:cs="Tahoma"/>
          <w:shd w:val="clear" w:color="auto" w:fill="FFFFFF"/>
        </w:rPr>
        <w:t>(4), 195-200.</w:t>
      </w:r>
    </w:p>
    <w:p w14:paraId="5A929D70" w14:textId="77777777" w:rsidR="007340D9" w:rsidRPr="004C3E45" w:rsidRDefault="007340D9" w:rsidP="004B55E2">
      <w:pPr>
        <w:ind w:left="720" w:hanging="720"/>
        <w:rPr>
          <w:rFonts w:cs="Tahoma"/>
          <w:szCs w:val="20"/>
        </w:rPr>
      </w:pPr>
    </w:p>
    <w:p w14:paraId="5A929D71"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Chard, D. J., Harn, B. A., Sugai, G., Horner, R. H., Simmons, D. C., &amp; Kame’enui, E. J. (2008). Core features of multi-tiered systems of reading and behavioral support.</w:t>
      </w:r>
      <w:r w:rsidRPr="004C3E45">
        <w:rPr>
          <w:rStyle w:val="apple-converted-space"/>
          <w:rFonts w:cs="Tahoma"/>
          <w:szCs w:val="20"/>
          <w:shd w:val="clear" w:color="auto" w:fill="FFFFFF"/>
        </w:rPr>
        <w:t xml:space="preserve"> In C. R. Greenwood, T. R. Kratochwill, &amp; M. Clements (Eds), </w:t>
      </w:r>
      <w:r w:rsidRPr="004C3E45">
        <w:rPr>
          <w:rFonts w:cs="Tahoma"/>
          <w:i/>
          <w:iCs/>
          <w:szCs w:val="20"/>
          <w:shd w:val="clear" w:color="auto" w:fill="FFFFFF"/>
        </w:rPr>
        <w:t>Schoolwide prevention models: Lessons learned in elementary schools</w:t>
      </w:r>
      <w:r w:rsidRPr="004C3E45">
        <w:rPr>
          <w:rFonts w:cs="Tahoma"/>
          <w:szCs w:val="20"/>
          <w:shd w:val="clear" w:color="auto" w:fill="FFFFFF"/>
        </w:rPr>
        <w:t xml:space="preserve"> (pp. 31-58). New York, NY: The Guilford Press.</w:t>
      </w:r>
    </w:p>
    <w:p w14:paraId="5A929D72" w14:textId="77777777" w:rsidR="007340D9" w:rsidRPr="004C3E45" w:rsidRDefault="007340D9" w:rsidP="004B55E2">
      <w:pPr>
        <w:ind w:left="720" w:hanging="720"/>
        <w:rPr>
          <w:rFonts w:cs="Tahoma"/>
          <w:szCs w:val="20"/>
        </w:rPr>
      </w:pPr>
    </w:p>
    <w:p w14:paraId="5A929D73" w14:textId="77777777" w:rsidR="007340D9" w:rsidRDefault="007340D9" w:rsidP="004B55E2">
      <w:pPr>
        <w:ind w:left="720" w:hanging="720"/>
        <w:rPr>
          <w:rFonts w:cs="Tahoma"/>
          <w:szCs w:val="20"/>
          <w:shd w:val="clear" w:color="auto" w:fill="FFFFFF"/>
        </w:rPr>
      </w:pPr>
      <w:r w:rsidRPr="004C3E45">
        <w:rPr>
          <w:rFonts w:cs="Tahoma"/>
          <w:szCs w:val="20"/>
          <w:shd w:val="clear" w:color="auto" w:fill="FFFFFF"/>
        </w:rPr>
        <w:t>Datnow, A., &amp; Hubbard, L. (2016). Teacher capacity for and beliefs about data-driven decision making: A literature review of international research.</w:t>
      </w:r>
      <w:r w:rsidRPr="004C3E45">
        <w:rPr>
          <w:rStyle w:val="apple-converted-space"/>
          <w:rFonts w:cs="Tahoma"/>
          <w:szCs w:val="20"/>
          <w:shd w:val="clear" w:color="auto" w:fill="FFFFFF"/>
        </w:rPr>
        <w:t> </w:t>
      </w:r>
      <w:r w:rsidRPr="004C3E45">
        <w:rPr>
          <w:rFonts w:cs="Tahoma"/>
          <w:i/>
          <w:iCs/>
          <w:szCs w:val="20"/>
          <w:shd w:val="clear" w:color="auto" w:fill="FFFFFF"/>
        </w:rPr>
        <w:t>Journal of Educational Change</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17</w:t>
      </w:r>
      <w:r w:rsidRPr="004C3E45">
        <w:rPr>
          <w:rFonts w:cs="Tahoma"/>
          <w:szCs w:val="20"/>
          <w:shd w:val="clear" w:color="auto" w:fill="FFFFFF"/>
        </w:rPr>
        <w:t>(1), 7-28.</w:t>
      </w:r>
    </w:p>
    <w:p w14:paraId="5A929D74" w14:textId="77777777" w:rsidR="00072301" w:rsidRPr="004C3E45" w:rsidRDefault="00072301" w:rsidP="004B55E2">
      <w:pPr>
        <w:ind w:left="720" w:hanging="720"/>
        <w:rPr>
          <w:rFonts w:cs="Tahoma"/>
          <w:szCs w:val="20"/>
          <w:shd w:val="clear" w:color="auto" w:fill="FFFFFF"/>
        </w:rPr>
      </w:pPr>
    </w:p>
    <w:p w14:paraId="5A929D75" w14:textId="77777777" w:rsidR="007340D9" w:rsidRPr="004C3E45" w:rsidRDefault="007340D9" w:rsidP="004B55E2">
      <w:pPr>
        <w:ind w:left="720" w:hanging="720"/>
        <w:rPr>
          <w:rFonts w:cs="Tahoma"/>
          <w:szCs w:val="20"/>
        </w:rPr>
      </w:pPr>
      <w:r w:rsidRPr="004C3E45">
        <w:rPr>
          <w:rFonts w:cs="Tahoma"/>
          <w:szCs w:val="20"/>
        </w:rPr>
        <w:t xml:space="preserve">Eagle, J. W., Dowd-Eagle, S. E., Snyder, A., &amp; Holtzman, E. G. (2015). Implementing a multi-tiered system of support (MTSS): Collaboration between school psychologists and administrators to promote systems-level change. </w:t>
      </w:r>
      <w:r w:rsidRPr="004C3E45">
        <w:rPr>
          <w:rFonts w:cs="Tahoma"/>
          <w:i/>
          <w:szCs w:val="20"/>
        </w:rPr>
        <w:t>Journal of Educational and Psychological Consultation</w:t>
      </w:r>
      <w:r w:rsidRPr="004C3E45">
        <w:rPr>
          <w:rFonts w:cs="Tahoma"/>
          <w:szCs w:val="20"/>
        </w:rPr>
        <w:t xml:space="preserve">, </w:t>
      </w:r>
      <w:r w:rsidRPr="004C3E45">
        <w:rPr>
          <w:rFonts w:cs="Tahoma"/>
          <w:i/>
          <w:szCs w:val="20"/>
        </w:rPr>
        <w:t>25</w:t>
      </w:r>
      <w:r w:rsidRPr="004C3E45">
        <w:rPr>
          <w:rFonts w:cs="Tahoma"/>
          <w:szCs w:val="20"/>
        </w:rPr>
        <w:t>(2-3), 160-177.</w:t>
      </w:r>
    </w:p>
    <w:p w14:paraId="5A929D76" w14:textId="77777777" w:rsidR="007340D9" w:rsidRPr="004C3E45" w:rsidRDefault="007340D9" w:rsidP="004B55E2">
      <w:pPr>
        <w:ind w:left="720" w:hanging="720"/>
        <w:rPr>
          <w:rFonts w:cs="Tahoma"/>
          <w:szCs w:val="20"/>
          <w:shd w:val="clear" w:color="auto" w:fill="FFFFFF"/>
        </w:rPr>
      </w:pPr>
    </w:p>
    <w:p w14:paraId="5A929D77" w14:textId="5EFF00B2"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Ervin, R. A., Schaughency, E., Goodman, S. D., McGlinchey, M. T., &amp; Matthews, A. (2006). Merging research and practice agendas to address reading and behavior school-wide.</w:t>
      </w:r>
      <w:r w:rsidRPr="004C3E45">
        <w:rPr>
          <w:rStyle w:val="apple-converted-space"/>
          <w:rFonts w:cs="Tahoma"/>
          <w:szCs w:val="20"/>
          <w:shd w:val="clear" w:color="auto" w:fill="FFFFFF"/>
        </w:rPr>
        <w:t> </w:t>
      </w:r>
      <w:r w:rsidRPr="004C3E45">
        <w:rPr>
          <w:rFonts w:cs="Tahoma"/>
          <w:i/>
          <w:iCs/>
          <w:szCs w:val="20"/>
          <w:shd w:val="clear" w:color="auto" w:fill="FFFFFF"/>
        </w:rPr>
        <w:t>School Psychology Review</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35</w:t>
      </w:r>
      <w:r w:rsidRPr="004C3E45">
        <w:rPr>
          <w:rFonts w:cs="Tahoma"/>
          <w:szCs w:val="20"/>
          <w:shd w:val="clear" w:color="auto" w:fill="FFFFFF"/>
        </w:rPr>
        <w:t>(2), 198</w:t>
      </w:r>
      <w:r w:rsidR="009C1CC3">
        <w:rPr>
          <w:rFonts w:cs="Tahoma"/>
          <w:szCs w:val="20"/>
          <w:shd w:val="clear" w:color="auto" w:fill="FFFFFF"/>
        </w:rPr>
        <w:t>-223</w:t>
      </w:r>
      <w:r w:rsidRPr="004C3E45">
        <w:rPr>
          <w:rFonts w:cs="Tahoma"/>
          <w:szCs w:val="20"/>
          <w:shd w:val="clear" w:color="auto" w:fill="FFFFFF"/>
        </w:rPr>
        <w:t>.</w:t>
      </w:r>
    </w:p>
    <w:p w14:paraId="5A929D78" w14:textId="77777777" w:rsidR="007340D9" w:rsidRPr="004C3E45" w:rsidRDefault="007340D9" w:rsidP="004B55E2">
      <w:pPr>
        <w:ind w:left="720" w:hanging="720"/>
        <w:rPr>
          <w:rFonts w:ascii="Arial" w:hAnsi="Arial" w:cs="Arial"/>
          <w:szCs w:val="20"/>
          <w:shd w:val="clear" w:color="auto" w:fill="FFFFFF"/>
        </w:rPr>
      </w:pPr>
    </w:p>
    <w:p w14:paraId="5A929D79" w14:textId="77777777" w:rsidR="007340D9" w:rsidRPr="004C3E45" w:rsidRDefault="007340D9" w:rsidP="004B55E2">
      <w:pPr>
        <w:ind w:left="720" w:hanging="720"/>
        <w:rPr>
          <w:rFonts w:cs="Tahoma"/>
          <w:szCs w:val="20"/>
        </w:rPr>
      </w:pPr>
      <w:r w:rsidRPr="004C3E45">
        <w:rPr>
          <w:rFonts w:cs="Tahoma"/>
          <w:szCs w:val="20"/>
          <w:shd w:val="clear" w:color="auto" w:fill="FFFFFF"/>
        </w:rPr>
        <w:t>Fan, X., &amp; Chen, M. (2001). Parental involvement and students' academic achievement: A meta-analysis.</w:t>
      </w:r>
      <w:r w:rsidRPr="004C3E45">
        <w:rPr>
          <w:rStyle w:val="apple-converted-space"/>
          <w:rFonts w:cs="Tahoma"/>
          <w:szCs w:val="20"/>
          <w:shd w:val="clear" w:color="auto" w:fill="FFFFFF"/>
        </w:rPr>
        <w:t> </w:t>
      </w:r>
      <w:r w:rsidR="00A37744">
        <w:rPr>
          <w:rFonts w:cs="Tahoma"/>
          <w:i/>
          <w:iCs/>
          <w:szCs w:val="20"/>
          <w:shd w:val="clear" w:color="auto" w:fill="FFFFFF"/>
        </w:rPr>
        <w:t>Educational P</w:t>
      </w:r>
      <w:r w:rsidRPr="004C3E45">
        <w:rPr>
          <w:rFonts w:cs="Tahoma"/>
          <w:i/>
          <w:iCs/>
          <w:szCs w:val="20"/>
          <w:shd w:val="clear" w:color="auto" w:fill="FFFFFF"/>
        </w:rPr>
        <w:t xml:space="preserve">sychology </w:t>
      </w:r>
      <w:r w:rsidR="00A37744">
        <w:rPr>
          <w:rFonts w:cs="Tahoma"/>
          <w:i/>
          <w:iCs/>
          <w:szCs w:val="20"/>
          <w:shd w:val="clear" w:color="auto" w:fill="FFFFFF"/>
        </w:rPr>
        <w:t>R</w:t>
      </w:r>
      <w:r w:rsidRPr="004C3E45">
        <w:rPr>
          <w:rFonts w:cs="Tahoma"/>
          <w:i/>
          <w:iCs/>
          <w:szCs w:val="20"/>
          <w:shd w:val="clear" w:color="auto" w:fill="FFFFFF"/>
        </w:rPr>
        <w:t>eview</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13</w:t>
      </w:r>
      <w:r w:rsidRPr="004C3E45">
        <w:rPr>
          <w:rFonts w:cs="Tahoma"/>
          <w:szCs w:val="20"/>
          <w:shd w:val="clear" w:color="auto" w:fill="FFFFFF"/>
        </w:rPr>
        <w:t>(1), 1-22.</w:t>
      </w:r>
    </w:p>
    <w:p w14:paraId="5A929D7A" w14:textId="77777777" w:rsidR="007340D9" w:rsidRPr="004C3E45" w:rsidRDefault="007340D9" w:rsidP="004B55E2">
      <w:pPr>
        <w:spacing w:before="200" w:after="200"/>
        <w:ind w:left="720" w:hanging="720"/>
      </w:pPr>
      <w:r w:rsidRPr="004C3E45">
        <w:t xml:space="preserve">Freeman, R., Miller, D., &amp; Newcomer, L. (2015). Integration of academic and behavioral MTSS at the district level using implementation science. </w:t>
      </w:r>
      <w:r w:rsidRPr="004C3E45">
        <w:rPr>
          <w:i/>
          <w:iCs/>
        </w:rPr>
        <w:t>Learning Disabilities: A Contemporary Journal</w:t>
      </w:r>
      <w:r w:rsidRPr="004C3E45">
        <w:t xml:space="preserve">, </w:t>
      </w:r>
      <w:r w:rsidRPr="004C3E45">
        <w:rPr>
          <w:i/>
          <w:iCs/>
        </w:rPr>
        <w:t>13</w:t>
      </w:r>
      <w:r w:rsidRPr="004C3E45">
        <w:t>(1), 59-72.</w:t>
      </w:r>
    </w:p>
    <w:p w14:paraId="5A929D7B" w14:textId="77777777" w:rsidR="007340D9" w:rsidRPr="004C3E45" w:rsidRDefault="007340D9" w:rsidP="004B55E2">
      <w:pPr>
        <w:spacing w:before="200" w:after="200"/>
        <w:ind w:left="720" w:hanging="720"/>
      </w:pPr>
      <w:r w:rsidRPr="004C3E45">
        <w:t xml:space="preserve">George, J. P., &amp; Kincaid, D. K. (2008). Building district-level capacity for positive behavior support. </w:t>
      </w:r>
      <w:r w:rsidRPr="004C3E45">
        <w:rPr>
          <w:i/>
          <w:iCs/>
        </w:rPr>
        <w:t>Journal of Positive Behavioral Interventions</w:t>
      </w:r>
      <w:r w:rsidRPr="004C3E45">
        <w:t xml:space="preserve">, </w:t>
      </w:r>
      <w:r w:rsidRPr="004C3E45">
        <w:rPr>
          <w:i/>
          <w:iCs/>
        </w:rPr>
        <w:t>10</w:t>
      </w:r>
      <w:r w:rsidR="00A37744">
        <w:t>, 20-32.</w:t>
      </w:r>
    </w:p>
    <w:p w14:paraId="5A929D7C" w14:textId="77777777" w:rsidR="007340D9" w:rsidRPr="004C3E45" w:rsidRDefault="007340D9" w:rsidP="004B55E2">
      <w:pPr>
        <w:spacing w:before="200" w:after="200"/>
        <w:ind w:left="720" w:hanging="720"/>
      </w:pPr>
      <w:r w:rsidRPr="004C3E45">
        <w:lastRenderedPageBreak/>
        <w:t xml:space="preserve">Greenwood, C. R., Bradfield, T., Kaminski, R., Linas, M., Carta, J. J., &amp; Nylander, D. (2011). The response to intervention (RTI) approach in early childhood. </w:t>
      </w:r>
      <w:r w:rsidRPr="004C3E45">
        <w:rPr>
          <w:i/>
          <w:iCs/>
        </w:rPr>
        <w:t>Focus on Exceptional Children</w:t>
      </w:r>
      <w:r w:rsidRPr="004C3E45">
        <w:t xml:space="preserve">, </w:t>
      </w:r>
      <w:r w:rsidRPr="004C3E45">
        <w:rPr>
          <w:i/>
          <w:iCs/>
        </w:rPr>
        <w:t>43</w:t>
      </w:r>
      <w:r w:rsidRPr="004C3E45">
        <w:t>(9), 1</w:t>
      </w:r>
      <w:r w:rsidR="00A37744">
        <w:t>-22</w:t>
      </w:r>
      <w:r w:rsidRPr="004C3E45">
        <w:t>.</w:t>
      </w:r>
    </w:p>
    <w:p w14:paraId="5A929D7D"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Hawken, L. S., Vincent, C. G., &amp; Schumann, J. (2008). Response to intervention for social behavior: Challenges and opportunities.</w:t>
      </w:r>
      <w:r w:rsidRPr="004C3E45">
        <w:rPr>
          <w:rStyle w:val="apple-converted-space"/>
          <w:rFonts w:cs="Tahoma"/>
          <w:szCs w:val="20"/>
          <w:shd w:val="clear" w:color="auto" w:fill="FFFFFF"/>
        </w:rPr>
        <w:t> </w:t>
      </w:r>
      <w:r w:rsidRPr="004C3E45">
        <w:rPr>
          <w:rFonts w:cs="Tahoma"/>
          <w:i/>
          <w:iCs/>
          <w:szCs w:val="20"/>
          <w:shd w:val="clear" w:color="auto" w:fill="FFFFFF"/>
        </w:rPr>
        <w:t>Journal of Emotional and Behavioral Disorders</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16</w:t>
      </w:r>
      <w:r w:rsidRPr="004C3E45">
        <w:rPr>
          <w:rFonts w:cs="Tahoma"/>
          <w:szCs w:val="20"/>
          <w:shd w:val="clear" w:color="auto" w:fill="FFFFFF"/>
        </w:rPr>
        <w:t>(4), 213-225.</w:t>
      </w:r>
    </w:p>
    <w:p w14:paraId="5A929D7E" w14:textId="77777777" w:rsidR="007340D9" w:rsidRPr="004C3E45" w:rsidRDefault="007340D9" w:rsidP="004B55E2">
      <w:pPr>
        <w:ind w:left="720" w:hanging="720"/>
        <w:rPr>
          <w:rFonts w:cs="Tahoma"/>
          <w:szCs w:val="20"/>
          <w:shd w:val="clear" w:color="auto" w:fill="FFFFFF"/>
        </w:rPr>
      </w:pPr>
    </w:p>
    <w:p w14:paraId="5A929D7F" w14:textId="3D5DF44F" w:rsidR="007340D9" w:rsidRPr="004C3E45" w:rsidRDefault="007340D9" w:rsidP="004B55E2">
      <w:pPr>
        <w:ind w:left="720" w:hanging="720"/>
        <w:rPr>
          <w:rFonts w:cs="Tahoma"/>
          <w:szCs w:val="20"/>
        </w:rPr>
      </w:pPr>
      <w:r w:rsidRPr="004C3E45">
        <w:rPr>
          <w:rFonts w:cs="Tahoma"/>
          <w:szCs w:val="20"/>
          <w:shd w:val="clear" w:color="auto" w:fill="FFFFFF"/>
        </w:rPr>
        <w:t>Hill, N. E., &amp; Tyson, D. F. (2009). Parental involvement in middle school: a meta-analytic assessment of the strategies that promote achievement.</w:t>
      </w:r>
      <w:r w:rsidRPr="004C3E45">
        <w:rPr>
          <w:rStyle w:val="apple-converted-space"/>
          <w:rFonts w:cs="Tahoma"/>
          <w:szCs w:val="20"/>
          <w:shd w:val="clear" w:color="auto" w:fill="FFFFFF"/>
        </w:rPr>
        <w:t> </w:t>
      </w:r>
      <w:r w:rsidRPr="004C3E45">
        <w:rPr>
          <w:rFonts w:cs="Tahoma"/>
          <w:i/>
          <w:iCs/>
          <w:szCs w:val="20"/>
          <w:shd w:val="clear" w:color="auto" w:fill="FFFFFF"/>
        </w:rPr>
        <w:t xml:space="preserve">Developmental </w:t>
      </w:r>
      <w:r w:rsidR="009C1CC3">
        <w:rPr>
          <w:rFonts w:cs="Tahoma"/>
          <w:i/>
          <w:iCs/>
          <w:szCs w:val="20"/>
          <w:shd w:val="clear" w:color="auto" w:fill="FFFFFF"/>
        </w:rPr>
        <w:t>P</w:t>
      </w:r>
      <w:r w:rsidRPr="004C3E45">
        <w:rPr>
          <w:rFonts w:cs="Tahoma"/>
          <w:i/>
          <w:iCs/>
          <w:szCs w:val="20"/>
          <w:shd w:val="clear" w:color="auto" w:fill="FFFFFF"/>
        </w:rPr>
        <w:t>sychology</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45</w:t>
      </w:r>
      <w:r w:rsidRPr="004C3E45">
        <w:rPr>
          <w:rFonts w:cs="Tahoma"/>
          <w:szCs w:val="20"/>
          <w:shd w:val="clear" w:color="auto" w:fill="FFFFFF"/>
        </w:rPr>
        <w:t>(3), 740</w:t>
      </w:r>
      <w:r w:rsidR="00364AA2">
        <w:rPr>
          <w:rFonts w:cs="Tahoma"/>
          <w:szCs w:val="20"/>
          <w:shd w:val="clear" w:color="auto" w:fill="FFFFFF"/>
        </w:rPr>
        <w:t>-763</w:t>
      </w:r>
      <w:r w:rsidRPr="004C3E45">
        <w:rPr>
          <w:rFonts w:cs="Tahoma"/>
          <w:szCs w:val="20"/>
          <w:shd w:val="clear" w:color="auto" w:fill="FFFFFF"/>
        </w:rPr>
        <w:t>.</w:t>
      </w:r>
    </w:p>
    <w:p w14:paraId="57A59D6A" w14:textId="77777777" w:rsidR="00ED20EF" w:rsidRDefault="00ED20EF" w:rsidP="004B55E2">
      <w:pPr>
        <w:ind w:left="720" w:hanging="720"/>
        <w:rPr>
          <w:rFonts w:cs="Tahoma"/>
          <w:szCs w:val="20"/>
          <w:shd w:val="clear" w:color="auto" w:fill="FFFFFF"/>
        </w:rPr>
      </w:pPr>
    </w:p>
    <w:p w14:paraId="5A929D80"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Mandinach, E. B., &amp; Gummer, E. S. (2013). A systemic view of implementing data literacy in educator preparation.</w:t>
      </w:r>
      <w:r w:rsidRPr="004C3E45">
        <w:rPr>
          <w:rStyle w:val="apple-converted-space"/>
          <w:rFonts w:cs="Tahoma"/>
          <w:szCs w:val="20"/>
          <w:shd w:val="clear" w:color="auto" w:fill="FFFFFF"/>
        </w:rPr>
        <w:t> </w:t>
      </w:r>
      <w:r w:rsidRPr="004C3E45">
        <w:rPr>
          <w:rFonts w:cs="Tahoma"/>
          <w:i/>
          <w:iCs/>
          <w:szCs w:val="20"/>
          <w:shd w:val="clear" w:color="auto" w:fill="FFFFFF"/>
        </w:rPr>
        <w:t>Educational Researcher</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42</w:t>
      </w:r>
      <w:r w:rsidRPr="004C3E45">
        <w:rPr>
          <w:rFonts w:cs="Tahoma"/>
          <w:szCs w:val="20"/>
          <w:shd w:val="clear" w:color="auto" w:fill="FFFFFF"/>
        </w:rPr>
        <w:t>(1), 30-37.</w:t>
      </w:r>
    </w:p>
    <w:p w14:paraId="5A929D81" w14:textId="77777777" w:rsidR="007340D9" w:rsidRPr="004C3E45" w:rsidRDefault="007340D9" w:rsidP="004B55E2">
      <w:pPr>
        <w:spacing w:before="200" w:after="200"/>
        <w:ind w:left="720" w:hanging="720"/>
        <w:rPr>
          <w:rFonts w:cs="Tahoma"/>
          <w:szCs w:val="20"/>
          <w:shd w:val="clear" w:color="auto" w:fill="FFFFFF"/>
        </w:rPr>
      </w:pPr>
      <w:r w:rsidRPr="004C3E45">
        <w:rPr>
          <w:rFonts w:cs="Tahoma"/>
          <w:szCs w:val="20"/>
          <w:shd w:val="clear" w:color="auto" w:fill="FFFFFF"/>
        </w:rPr>
        <w:t>McIntosh, K., &amp; Goodman, S. (2016).</w:t>
      </w:r>
      <w:r w:rsidRPr="004C3E45">
        <w:rPr>
          <w:rStyle w:val="apple-converted-space"/>
          <w:rFonts w:cs="Tahoma"/>
          <w:szCs w:val="20"/>
          <w:shd w:val="clear" w:color="auto" w:fill="FFFFFF"/>
        </w:rPr>
        <w:t> </w:t>
      </w:r>
      <w:r w:rsidRPr="004C3E45">
        <w:rPr>
          <w:rFonts w:cs="Tahoma"/>
          <w:i/>
          <w:iCs/>
          <w:szCs w:val="20"/>
          <w:shd w:val="clear" w:color="auto" w:fill="FFFFFF"/>
        </w:rPr>
        <w:t>Integrated multi-tiered systems of support: Blending RTI and PBIS</w:t>
      </w:r>
      <w:r w:rsidRPr="004C3E45">
        <w:rPr>
          <w:rFonts w:cs="Tahoma"/>
          <w:szCs w:val="20"/>
          <w:shd w:val="clear" w:color="auto" w:fill="FFFFFF"/>
        </w:rPr>
        <w:t>. New York, NY: Guilford Publications.</w:t>
      </w:r>
    </w:p>
    <w:p w14:paraId="5A929D82" w14:textId="77777777" w:rsidR="007340D9" w:rsidRPr="004C3E45" w:rsidRDefault="007340D9" w:rsidP="004B55E2">
      <w:pPr>
        <w:spacing w:before="200" w:after="200"/>
        <w:ind w:left="720" w:hanging="720"/>
        <w:rPr>
          <w:rFonts w:cs="Tahoma"/>
          <w:szCs w:val="20"/>
          <w:shd w:val="clear" w:color="auto" w:fill="FFFFFF"/>
        </w:rPr>
      </w:pPr>
      <w:r w:rsidRPr="004C3E45">
        <w:rPr>
          <w:rFonts w:cs="Tahoma"/>
          <w:szCs w:val="20"/>
          <w:shd w:val="clear" w:color="auto" w:fill="FFFFFF"/>
        </w:rPr>
        <w:t>McIntosh, K., Mercer, S. H., Hume, A. E., Frank, J. L., Turri, M. G., &amp; Mathews, S. (2013). Factors related to sustained implementation of schoolwide positive behavior support.</w:t>
      </w:r>
      <w:r w:rsidRPr="004C3E45">
        <w:rPr>
          <w:rStyle w:val="apple-converted-space"/>
          <w:rFonts w:cs="Tahoma"/>
          <w:szCs w:val="20"/>
          <w:shd w:val="clear" w:color="auto" w:fill="FFFFFF"/>
        </w:rPr>
        <w:t> </w:t>
      </w:r>
      <w:r w:rsidRPr="004C3E45">
        <w:rPr>
          <w:rFonts w:cs="Tahoma"/>
          <w:i/>
          <w:iCs/>
          <w:szCs w:val="20"/>
          <w:shd w:val="clear" w:color="auto" w:fill="FFFFFF"/>
        </w:rPr>
        <w:t>Exceptional Children</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79</w:t>
      </w:r>
      <w:r w:rsidRPr="004C3E45">
        <w:rPr>
          <w:rFonts w:cs="Tahoma"/>
          <w:szCs w:val="20"/>
          <w:shd w:val="clear" w:color="auto" w:fill="FFFFFF"/>
        </w:rPr>
        <w:t>(3), 293.</w:t>
      </w:r>
    </w:p>
    <w:p w14:paraId="5A929D83"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Means, B., Chen, E., DeBarger, A., &amp; Padilla, C. (2011). Teachers' Ability to Use Data to Inform Instruction: Challenges and Supports.</w:t>
      </w:r>
      <w:r w:rsidRPr="004C3E45">
        <w:rPr>
          <w:rStyle w:val="apple-converted-space"/>
          <w:rFonts w:cs="Tahoma"/>
          <w:szCs w:val="20"/>
          <w:shd w:val="clear" w:color="auto" w:fill="FFFFFF"/>
        </w:rPr>
        <w:t> </w:t>
      </w:r>
      <w:r w:rsidRPr="004C3E45">
        <w:rPr>
          <w:rFonts w:cs="Tahoma"/>
          <w:i/>
          <w:iCs/>
          <w:szCs w:val="20"/>
          <w:shd w:val="clear" w:color="auto" w:fill="FFFFFF"/>
        </w:rPr>
        <w:t>Office of Planning, Evaluation and Policy Development, U</w:t>
      </w:r>
      <w:r w:rsidR="00F96060">
        <w:rPr>
          <w:rFonts w:cs="Tahoma"/>
          <w:i/>
          <w:iCs/>
          <w:szCs w:val="20"/>
          <w:shd w:val="clear" w:color="auto" w:fill="FFFFFF"/>
        </w:rPr>
        <w:t>.</w:t>
      </w:r>
      <w:r w:rsidRPr="004C3E45">
        <w:rPr>
          <w:rFonts w:cs="Tahoma"/>
          <w:i/>
          <w:iCs/>
          <w:szCs w:val="20"/>
          <w:shd w:val="clear" w:color="auto" w:fill="FFFFFF"/>
        </w:rPr>
        <w:t>S</w:t>
      </w:r>
      <w:r w:rsidR="00F96060">
        <w:rPr>
          <w:rFonts w:cs="Tahoma"/>
          <w:i/>
          <w:iCs/>
          <w:szCs w:val="20"/>
          <w:shd w:val="clear" w:color="auto" w:fill="FFFFFF"/>
        </w:rPr>
        <w:t>.</w:t>
      </w:r>
      <w:r w:rsidRPr="004C3E45">
        <w:rPr>
          <w:rFonts w:cs="Tahoma"/>
          <w:i/>
          <w:iCs/>
          <w:szCs w:val="20"/>
          <w:shd w:val="clear" w:color="auto" w:fill="FFFFFF"/>
        </w:rPr>
        <w:t xml:space="preserve"> Department of Education</w:t>
      </w:r>
      <w:r w:rsidRPr="004C3E45">
        <w:rPr>
          <w:rFonts w:cs="Tahoma"/>
          <w:szCs w:val="20"/>
          <w:shd w:val="clear" w:color="auto" w:fill="FFFFFF"/>
        </w:rPr>
        <w:t>.</w:t>
      </w:r>
    </w:p>
    <w:p w14:paraId="5A929D84" w14:textId="77777777" w:rsidR="007340D9" w:rsidRPr="004C3E45" w:rsidRDefault="007340D9" w:rsidP="004B55E2">
      <w:pPr>
        <w:ind w:left="720" w:hanging="720"/>
        <w:rPr>
          <w:rFonts w:cs="Tahoma"/>
          <w:szCs w:val="20"/>
          <w:shd w:val="clear" w:color="auto" w:fill="FFFFFF"/>
        </w:rPr>
      </w:pPr>
    </w:p>
    <w:p w14:paraId="5A929D85"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Miedel, W. T., &amp; Reynolds, A. J. (2000). Parent involvement in early intervention for disadvantaged children: Does it matter?.</w:t>
      </w:r>
      <w:r w:rsidRPr="004C3E45">
        <w:rPr>
          <w:rStyle w:val="apple-converted-space"/>
          <w:rFonts w:cs="Tahoma"/>
          <w:szCs w:val="20"/>
          <w:shd w:val="clear" w:color="auto" w:fill="FFFFFF"/>
        </w:rPr>
        <w:t> </w:t>
      </w:r>
      <w:r w:rsidRPr="004C3E45">
        <w:rPr>
          <w:rFonts w:cs="Tahoma"/>
          <w:i/>
          <w:iCs/>
          <w:szCs w:val="20"/>
          <w:shd w:val="clear" w:color="auto" w:fill="FFFFFF"/>
        </w:rPr>
        <w:t>Journal of School Psychology</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37</w:t>
      </w:r>
      <w:r w:rsidRPr="004C3E45">
        <w:rPr>
          <w:rFonts w:cs="Tahoma"/>
          <w:szCs w:val="20"/>
          <w:shd w:val="clear" w:color="auto" w:fill="FFFFFF"/>
        </w:rPr>
        <w:t>(4), 379-402.</w:t>
      </w:r>
    </w:p>
    <w:p w14:paraId="5A929D86" w14:textId="77777777" w:rsidR="007340D9" w:rsidRPr="004C3E45" w:rsidRDefault="007340D9" w:rsidP="004B55E2">
      <w:pPr>
        <w:ind w:left="720" w:hanging="720"/>
        <w:rPr>
          <w:rFonts w:ascii="Arial" w:hAnsi="Arial" w:cs="Arial"/>
          <w:szCs w:val="20"/>
          <w:shd w:val="clear" w:color="auto" w:fill="FFFFFF"/>
        </w:rPr>
      </w:pPr>
    </w:p>
    <w:p w14:paraId="5A929D87" w14:textId="77777777"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Nelson, J. R., Benner, G. J., Lane, K., &amp; Smith, B. W. (2004). Academic achievement of K-12 students with emotional and behavioral disorders.</w:t>
      </w:r>
      <w:r w:rsidRPr="004C3E45">
        <w:rPr>
          <w:rStyle w:val="apple-converted-space"/>
          <w:rFonts w:cs="Tahoma"/>
          <w:szCs w:val="20"/>
          <w:shd w:val="clear" w:color="auto" w:fill="FFFFFF"/>
        </w:rPr>
        <w:t> </w:t>
      </w:r>
      <w:r w:rsidRPr="004C3E45">
        <w:rPr>
          <w:rFonts w:cs="Tahoma"/>
          <w:i/>
          <w:iCs/>
          <w:szCs w:val="20"/>
          <w:shd w:val="clear" w:color="auto" w:fill="FFFFFF"/>
        </w:rPr>
        <w:t>Exceptional Children</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71</w:t>
      </w:r>
      <w:r w:rsidRPr="004C3E45">
        <w:rPr>
          <w:rFonts w:cs="Tahoma"/>
          <w:szCs w:val="20"/>
          <w:shd w:val="clear" w:color="auto" w:fill="FFFFFF"/>
        </w:rPr>
        <w:t>(1), 59-73.</w:t>
      </w:r>
    </w:p>
    <w:p w14:paraId="5A929D88" w14:textId="77777777" w:rsidR="007340D9" w:rsidRPr="004C3E45" w:rsidRDefault="007340D9" w:rsidP="004B55E2">
      <w:pPr>
        <w:ind w:left="720" w:hanging="720"/>
        <w:rPr>
          <w:rFonts w:ascii="Arial" w:hAnsi="Arial" w:cs="Arial"/>
          <w:szCs w:val="20"/>
          <w:shd w:val="clear" w:color="auto" w:fill="FFFFFF"/>
        </w:rPr>
      </w:pPr>
    </w:p>
    <w:p w14:paraId="5A929D89" w14:textId="79038A99"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Oakes, W. P., Lane, K. L., Cox, M. L., &amp; Messenger, M. (2014). Logistics of behavior screenings: How and why do we conduct beh</w:t>
      </w:r>
      <w:r w:rsidR="00F96060">
        <w:rPr>
          <w:rFonts w:cs="Tahoma"/>
          <w:szCs w:val="20"/>
          <w:shd w:val="clear" w:color="auto" w:fill="FFFFFF"/>
        </w:rPr>
        <w:t>avior screenings at our school?</w:t>
      </w:r>
      <w:r w:rsidRPr="004C3E45">
        <w:rPr>
          <w:rStyle w:val="apple-converted-space"/>
          <w:rFonts w:cs="Tahoma"/>
          <w:szCs w:val="20"/>
          <w:shd w:val="clear" w:color="auto" w:fill="FFFFFF"/>
        </w:rPr>
        <w:t> </w:t>
      </w:r>
      <w:r w:rsidRPr="004C3E45">
        <w:rPr>
          <w:rFonts w:cs="Tahoma"/>
          <w:i/>
          <w:iCs/>
          <w:szCs w:val="20"/>
          <w:shd w:val="clear" w:color="auto" w:fill="FFFFFF"/>
        </w:rPr>
        <w:t xml:space="preserve">Preventing School Failure: Alternative </w:t>
      </w:r>
      <w:r w:rsidR="009C1CC3">
        <w:rPr>
          <w:rFonts w:cs="Tahoma"/>
          <w:i/>
          <w:iCs/>
          <w:szCs w:val="20"/>
          <w:shd w:val="clear" w:color="auto" w:fill="FFFFFF"/>
        </w:rPr>
        <w:t>E</w:t>
      </w:r>
      <w:r w:rsidRPr="004C3E45">
        <w:rPr>
          <w:rFonts w:cs="Tahoma"/>
          <w:i/>
          <w:iCs/>
          <w:szCs w:val="20"/>
          <w:shd w:val="clear" w:color="auto" w:fill="FFFFFF"/>
        </w:rPr>
        <w:t xml:space="preserve">ducation for </w:t>
      </w:r>
      <w:r w:rsidR="009C1CC3">
        <w:rPr>
          <w:rFonts w:cs="Tahoma"/>
          <w:i/>
          <w:iCs/>
          <w:szCs w:val="20"/>
          <w:shd w:val="clear" w:color="auto" w:fill="FFFFFF"/>
        </w:rPr>
        <w:t>C</w:t>
      </w:r>
      <w:r w:rsidRPr="004C3E45">
        <w:rPr>
          <w:rFonts w:cs="Tahoma"/>
          <w:i/>
          <w:iCs/>
          <w:szCs w:val="20"/>
          <w:shd w:val="clear" w:color="auto" w:fill="FFFFFF"/>
        </w:rPr>
        <w:t xml:space="preserve">hildren and </w:t>
      </w:r>
      <w:r w:rsidR="009C1CC3">
        <w:rPr>
          <w:rFonts w:cs="Tahoma"/>
          <w:i/>
          <w:iCs/>
          <w:szCs w:val="20"/>
          <w:shd w:val="clear" w:color="auto" w:fill="FFFFFF"/>
        </w:rPr>
        <w:t>Y</w:t>
      </w:r>
      <w:r w:rsidRPr="004C3E45">
        <w:rPr>
          <w:rFonts w:cs="Tahoma"/>
          <w:i/>
          <w:iCs/>
          <w:szCs w:val="20"/>
          <w:shd w:val="clear" w:color="auto" w:fill="FFFFFF"/>
        </w:rPr>
        <w:t>outh</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58</w:t>
      </w:r>
      <w:r w:rsidRPr="004C3E45">
        <w:rPr>
          <w:rFonts w:cs="Tahoma"/>
          <w:szCs w:val="20"/>
          <w:shd w:val="clear" w:color="auto" w:fill="FFFFFF"/>
        </w:rPr>
        <w:t>(3), 159-170.</w:t>
      </w:r>
    </w:p>
    <w:p w14:paraId="5A929D8A" w14:textId="77777777" w:rsidR="007340D9" w:rsidRPr="004C3E45" w:rsidRDefault="007340D9" w:rsidP="004B55E2">
      <w:pPr>
        <w:spacing w:before="200" w:after="200"/>
        <w:ind w:left="720" w:hanging="720"/>
        <w:rPr>
          <w:rFonts w:cs="Tahoma"/>
          <w:szCs w:val="20"/>
          <w:shd w:val="clear" w:color="auto" w:fill="FFFFFF"/>
        </w:rPr>
      </w:pPr>
      <w:r w:rsidRPr="004C3E45">
        <w:rPr>
          <w:rFonts w:cs="Tahoma"/>
          <w:szCs w:val="20"/>
          <w:shd w:val="clear" w:color="auto" w:fill="FFFFFF"/>
        </w:rPr>
        <w:t>Stewart, R. M., Benner, G. J., Martella, R. C., &amp; Marchand-Martella, N. E. (2007). Three-tier models of reading and behavior: A research review.</w:t>
      </w:r>
      <w:r w:rsidRPr="004C3E45">
        <w:rPr>
          <w:rStyle w:val="apple-converted-space"/>
          <w:rFonts w:cs="Tahoma"/>
          <w:szCs w:val="20"/>
          <w:shd w:val="clear" w:color="auto" w:fill="FFFFFF"/>
        </w:rPr>
        <w:t> </w:t>
      </w:r>
      <w:r w:rsidRPr="004C3E45">
        <w:rPr>
          <w:rFonts w:cs="Tahoma"/>
          <w:i/>
          <w:iCs/>
          <w:szCs w:val="20"/>
          <w:shd w:val="clear" w:color="auto" w:fill="FFFFFF"/>
        </w:rPr>
        <w:t>Journal of Positive Behavior Interventions</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9</w:t>
      </w:r>
      <w:r w:rsidRPr="004C3E45">
        <w:rPr>
          <w:rFonts w:cs="Tahoma"/>
          <w:szCs w:val="20"/>
          <w:shd w:val="clear" w:color="auto" w:fill="FFFFFF"/>
        </w:rPr>
        <w:t>(4), 239-253.</w:t>
      </w:r>
    </w:p>
    <w:p w14:paraId="5A929D8B" w14:textId="77777777" w:rsidR="007340D9" w:rsidRPr="004C3E45" w:rsidRDefault="007340D9" w:rsidP="004B55E2">
      <w:pPr>
        <w:spacing w:before="200" w:after="200"/>
        <w:ind w:left="720" w:hanging="720"/>
        <w:rPr>
          <w:rFonts w:cs="Tahoma"/>
          <w:szCs w:val="20"/>
          <w:shd w:val="clear" w:color="auto" w:fill="FFFFFF"/>
        </w:rPr>
      </w:pPr>
      <w:r w:rsidRPr="004C3E45">
        <w:rPr>
          <w:rFonts w:cs="Tahoma"/>
          <w:szCs w:val="20"/>
          <w:shd w:val="clear" w:color="auto" w:fill="FFFFFF"/>
        </w:rPr>
        <w:t>Sugai, G., &amp; Horner, R. H. (2009). Responsiveness-to-intervention and school-wide positive behavior supports: Integration of multi-tiered system approaches.</w:t>
      </w:r>
      <w:r w:rsidRPr="004C3E45">
        <w:rPr>
          <w:rStyle w:val="apple-converted-space"/>
          <w:rFonts w:cs="Tahoma"/>
          <w:szCs w:val="20"/>
          <w:shd w:val="clear" w:color="auto" w:fill="FFFFFF"/>
        </w:rPr>
        <w:t> </w:t>
      </w:r>
      <w:r w:rsidRPr="004C3E45">
        <w:rPr>
          <w:rFonts w:cs="Tahoma"/>
          <w:i/>
          <w:iCs/>
          <w:szCs w:val="20"/>
          <w:shd w:val="clear" w:color="auto" w:fill="FFFFFF"/>
        </w:rPr>
        <w:t>Exceptionality</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17</w:t>
      </w:r>
      <w:r w:rsidRPr="004C3E45">
        <w:rPr>
          <w:rFonts w:cs="Tahoma"/>
          <w:szCs w:val="20"/>
          <w:shd w:val="clear" w:color="auto" w:fill="FFFFFF"/>
        </w:rPr>
        <w:t>(4), 223-237.</w:t>
      </w:r>
    </w:p>
    <w:p w14:paraId="5A929D8C" w14:textId="77777777" w:rsidR="007340D9" w:rsidRPr="004C3E45" w:rsidRDefault="007340D9" w:rsidP="004B55E2">
      <w:pPr>
        <w:spacing w:before="200" w:after="200"/>
        <w:ind w:left="720" w:hanging="720"/>
      </w:pPr>
      <w:r w:rsidRPr="004C3E45">
        <w:t>Utley, C. A., &amp; Obiakor, F. E. (2015).</w:t>
      </w:r>
      <w:r w:rsidR="00A07A9A">
        <w:t xml:space="preserve"> Special issue: Research perspectives on m</w:t>
      </w:r>
      <w:r w:rsidRPr="004C3E45">
        <w:t>ulti-</w:t>
      </w:r>
      <w:r w:rsidR="00A07A9A">
        <w:t>t</w:t>
      </w:r>
      <w:r w:rsidRPr="004C3E45">
        <w:t xml:space="preserve">iered </w:t>
      </w:r>
      <w:r w:rsidR="00A07A9A">
        <w:t>system of s</w:t>
      </w:r>
      <w:r w:rsidRPr="004C3E45">
        <w:t xml:space="preserve">upport. </w:t>
      </w:r>
      <w:r w:rsidRPr="004C3E45">
        <w:rPr>
          <w:i/>
          <w:iCs/>
        </w:rPr>
        <w:t>Learning Disabilities: A Contemporary Journal</w:t>
      </w:r>
      <w:r w:rsidRPr="004C3E45">
        <w:t xml:space="preserve">, </w:t>
      </w:r>
      <w:r w:rsidRPr="004C3E45">
        <w:rPr>
          <w:i/>
          <w:iCs/>
        </w:rPr>
        <w:t>13</w:t>
      </w:r>
      <w:r w:rsidRPr="004C3E45">
        <w:t>(1), 1-2.</w:t>
      </w:r>
    </w:p>
    <w:p w14:paraId="5A929D8D" w14:textId="77777777" w:rsidR="00407AEB" w:rsidRPr="007C2A8C" w:rsidRDefault="00407AEB" w:rsidP="00407AEB"/>
    <w:p w14:paraId="5A929D8E" w14:textId="77777777" w:rsidR="00233E95" w:rsidRPr="007B3F79" w:rsidRDefault="00233E95" w:rsidP="007B3F79">
      <w:pPr>
        <w:tabs>
          <w:tab w:val="left" w:pos="540"/>
        </w:tabs>
        <w:spacing w:before="200" w:after="200"/>
        <w:rPr>
          <w:rFonts w:eastAsia="Times New Roman" w:cs="Tahoma"/>
          <w:szCs w:val="20"/>
        </w:rPr>
      </w:pPr>
      <w:r w:rsidRPr="00C03BDF">
        <w:rPr>
          <w:rFonts w:eastAsia="Times New Roman" w:cs="Tahoma"/>
          <w:b/>
          <w:bCs/>
          <w:caps/>
          <w:sz w:val="22"/>
          <w:szCs w:val="24"/>
        </w:rPr>
        <w:br w:type="page"/>
      </w:r>
    </w:p>
    <w:p w14:paraId="5A929D8F" w14:textId="77777777" w:rsidR="00DC34A1" w:rsidRPr="00C03BDF"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500" w:name="_Toc514931498"/>
      <w:r w:rsidRPr="00C03BDF">
        <w:rPr>
          <w:rFonts w:eastAsia="Times New Roman" w:cs="Tahoma"/>
          <w:b/>
          <w:bCs/>
          <w:caps/>
          <w:sz w:val="22"/>
          <w:szCs w:val="24"/>
        </w:rPr>
        <w:lastRenderedPageBreak/>
        <w:t>Allowable Exceptions to Electronic Submissions</w:t>
      </w:r>
      <w:bookmarkEnd w:id="499"/>
      <w:bookmarkEnd w:id="500"/>
    </w:p>
    <w:p w14:paraId="5A929D90" w14:textId="77777777" w:rsidR="00DC34A1" w:rsidRPr="00C03BDF" w:rsidRDefault="00DC34A1" w:rsidP="00DC34A1">
      <w:pPr>
        <w:tabs>
          <w:tab w:val="left" w:pos="360"/>
          <w:tab w:val="left" w:pos="720"/>
          <w:tab w:val="left" w:pos="1080"/>
          <w:tab w:val="left" w:pos="1613"/>
          <w:tab w:val="left" w:pos="2160"/>
        </w:tabs>
        <w:jc w:val="center"/>
        <w:rPr>
          <w:rFonts w:eastAsia="Times New Roman" w:cs="Tahoma"/>
          <w:b/>
          <w:bCs/>
          <w:szCs w:val="24"/>
        </w:rPr>
      </w:pPr>
    </w:p>
    <w:p w14:paraId="5A929D91" w14:textId="77777777" w:rsidR="00DC34A1" w:rsidRPr="00C03BDF" w:rsidRDefault="00DC34A1" w:rsidP="00DC34A1">
      <w:pPr>
        <w:tabs>
          <w:tab w:val="left" w:pos="-2610"/>
          <w:tab w:val="left" w:pos="-2520"/>
        </w:tabs>
        <w:rPr>
          <w:rFonts w:eastAsia="Times New Roman" w:cs="Tahoma"/>
          <w:szCs w:val="24"/>
        </w:rPr>
      </w:pPr>
      <w:bookmarkStart w:id="501" w:name="_Toc164750223"/>
      <w:bookmarkStart w:id="502" w:name="_Toc164830499"/>
      <w:r w:rsidRPr="00C03BDF">
        <w:rPr>
          <w:rFonts w:eastAsia="Times New Roman" w:cs="Tahoma"/>
          <w:szCs w:val="24"/>
        </w:rPr>
        <w:t xml:space="preserve">You </w:t>
      </w:r>
      <w:r w:rsidR="007B0C5B" w:rsidRPr="00C03BDF">
        <w:rPr>
          <w:rFonts w:eastAsia="Times New Roman" w:cs="Tahoma"/>
          <w:szCs w:val="24"/>
        </w:rPr>
        <w:t xml:space="preserve">may </w:t>
      </w:r>
      <w:r w:rsidRPr="00C03BDF">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If you fax the written statement to the Institute, the faxed statement must be received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The written statement should be addressed and mailed or faxed to:</w:t>
      </w:r>
    </w:p>
    <w:bookmarkEnd w:id="501"/>
    <w:bookmarkEnd w:id="502"/>
    <w:p w14:paraId="2A00113D" w14:textId="77777777" w:rsidR="009C1CC3" w:rsidRPr="00DD033A" w:rsidRDefault="009C1CC3" w:rsidP="009C1CC3">
      <w:pPr>
        <w:spacing w:before="120"/>
        <w:ind w:left="720"/>
        <w:rPr>
          <w:rFonts w:cs="Tahoma"/>
          <w:szCs w:val="20"/>
        </w:rPr>
      </w:pPr>
      <w:r w:rsidRPr="00DD033A">
        <w:rPr>
          <w:rFonts w:cs="Tahoma"/>
          <w:szCs w:val="20"/>
        </w:rPr>
        <w:t>Ellie Pelaez, Office of Administration and Policy</w:t>
      </w:r>
    </w:p>
    <w:p w14:paraId="5FA22C0C" w14:textId="77777777" w:rsidR="009C1CC3" w:rsidRPr="00DD033A" w:rsidRDefault="009C1CC3" w:rsidP="009C1CC3">
      <w:pPr>
        <w:ind w:left="720"/>
        <w:rPr>
          <w:rFonts w:cs="Tahoma"/>
          <w:szCs w:val="20"/>
        </w:rPr>
      </w:pPr>
      <w:r w:rsidRPr="00DD033A">
        <w:rPr>
          <w:rFonts w:cs="Tahoma"/>
          <w:szCs w:val="20"/>
        </w:rPr>
        <w:t>Institute of Education Sciences, U.S. Department of Education</w:t>
      </w:r>
    </w:p>
    <w:p w14:paraId="6B80AEDC" w14:textId="77777777" w:rsidR="009C1CC3" w:rsidRPr="00DD033A" w:rsidRDefault="009C1CC3" w:rsidP="009C1CC3">
      <w:pPr>
        <w:tabs>
          <w:tab w:val="left" w:pos="-4860"/>
          <w:tab w:val="left" w:pos="-4770"/>
        </w:tabs>
        <w:ind w:left="720"/>
        <w:rPr>
          <w:rFonts w:cs="Tahoma"/>
          <w:szCs w:val="20"/>
        </w:rPr>
      </w:pPr>
      <w:r w:rsidRPr="00DD033A">
        <w:rPr>
          <w:rFonts w:cs="Tahoma"/>
          <w:szCs w:val="20"/>
        </w:rPr>
        <w:t>550 12</w:t>
      </w:r>
      <w:r w:rsidRPr="00DD033A">
        <w:rPr>
          <w:rFonts w:cs="Tahoma"/>
          <w:szCs w:val="20"/>
          <w:vertAlign w:val="superscript"/>
        </w:rPr>
        <w:t>th</w:t>
      </w:r>
      <w:r w:rsidRPr="00DD033A">
        <w:rPr>
          <w:rFonts w:cs="Tahoma"/>
          <w:szCs w:val="20"/>
        </w:rPr>
        <w:t xml:space="preserve"> Street, S.W. </w:t>
      </w:r>
    </w:p>
    <w:p w14:paraId="42C11A58" w14:textId="77777777" w:rsidR="009C1CC3" w:rsidRPr="00DD033A" w:rsidRDefault="009C1CC3" w:rsidP="009C1CC3">
      <w:pPr>
        <w:tabs>
          <w:tab w:val="left" w:pos="-4860"/>
          <w:tab w:val="left" w:pos="-4770"/>
        </w:tabs>
        <w:ind w:left="720"/>
        <w:rPr>
          <w:rFonts w:cs="Tahoma"/>
          <w:szCs w:val="20"/>
        </w:rPr>
      </w:pPr>
      <w:r w:rsidRPr="00DD033A">
        <w:rPr>
          <w:rFonts w:cs="Tahoma"/>
          <w:szCs w:val="20"/>
        </w:rPr>
        <w:t>Potomac Center Plaza – Room 4126</w:t>
      </w:r>
    </w:p>
    <w:p w14:paraId="051C7585" w14:textId="77777777" w:rsidR="009C1CC3" w:rsidRPr="00DD033A" w:rsidRDefault="009C1CC3" w:rsidP="009C1CC3">
      <w:pPr>
        <w:ind w:left="720"/>
        <w:rPr>
          <w:rFonts w:cs="Tahoma"/>
          <w:szCs w:val="20"/>
        </w:rPr>
      </w:pPr>
      <w:r w:rsidRPr="00DD033A">
        <w:rPr>
          <w:rFonts w:cs="Tahoma"/>
          <w:szCs w:val="20"/>
        </w:rPr>
        <w:t>Washington, DC 20202</w:t>
      </w:r>
    </w:p>
    <w:p w14:paraId="2FD510BC" w14:textId="77777777" w:rsidR="009C1CC3" w:rsidRPr="00DD033A" w:rsidRDefault="009C1CC3" w:rsidP="009C1CC3">
      <w:pPr>
        <w:spacing w:after="120"/>
        <w:ind w:left="720"/>
        <w:rPr>
          <w:rFonts w:cs="Tahoma"/>
          <w:szCs w:val="20"/>
        </w:rPr>
      </w:pPr>
      <w:r w:rsidRPr="00DD033A">
        <w:rPr>
          <w:rFonts w:cs="Tahoma"/>
          <w:szCs w:val="20"/>
        </w:rPr>
        <w:t>Fax: (202) 245-6752</w:t>
      </w:r>
    </w:p>
    <w:p w14:paraId="5A929D97" w14:textId="77777777"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5A929D98" w14:textId="77777777" w:rsidR="00102CF7" w:rsidRPr="00C03BDF" w:rsidRDefault="00DC34A1" w:rsidP="00102CF7">
      <w:pPr>
        <w:spacing w:before="120"/>
        <w:ind w:left="720"/>
        <w:rPr>
          <w:rFonts w:eastAsia="Times New Roman" w:cs="Tahoma"/>
          <w:szCs w:val="20"/>
        </w:rPr>
      </w:pPr>
      <w:r w:rsidRPr="00C03BDF">
        <w:rPr>
          <w:rFonts w:eastAsia="Times New Roman" w:cs="Tahoma"/>
          <w:szCs w:val="20"/>
        </w:rPr>
        <w:t>U.S. Department of Education</w:t>
      </w:r>
    </w:p>
    <w:p w14:paraId="5A929D99" w14:textId="77777777" w:rsidR="00102CF7" w:rsidRPr="00C03BDF" w:rsidRDefault="00DC34A1" w:rsidP="00DC34A1">
      <w:pPr>
        <w:ind w:left="720"/>
        <w:rPr>
          <w:rFonts w:eastAsia="Times New Roman" w:cs="Tahoma"/>
          <w:szCs w:val="20"/>
        </w:rPr>
      </w:pPr>
      <w:r w:rsidRPr="00C03BDF">
        <w:rPr>
          <w:rFonts w:eastAsia="Times New Roman" w:cs="Tahoma"/>
          <w:szCs w:val="20"/>
        </w:rPr>
        <w:t>Application Control Center</w:t>
      </w:r>
    </w:p>
    <w:p w14:paraId="5A929D9A" w14:textId="6D167883" w:rsidR="00DC34A1" w:rsidRPr="00C03BDF" w:rsidRDefault="00DC34A1" w:rsidP="00DC34A1">
      <w:pPr>
        <w:ind w:left="720"/>
        <w:rPr>
          <w:rFonts w:eastAsia="Times New Roman" w:cs="Tahoma"/>
          <w:szCs w:val="20"/>
        </w:rPr>
      </w:pPr>
      <w:r w:rsidRPr="00C03BDF">
        <w:rPr>
          <w:rFonts w:eastAsia="Times New Roman" w:cs="Tahoma"/>
          <w:szCs w:val="20"/>
        </w:rPr>
        <w:t>Attention: CFDA# (84.</w:t>
      </w:r>
      <w:r w:rsidR="009C1CC3">
        <w:rPr>
          <w:rFonts w:eastAsia="Times New Roman" w:cs="Tahoma"/>
          <w:szCs w:val="20"/>
        </w:rPr>
        <w:t>324</w:t>
      </w:r>
      <w:r w:rsidR="0066417D" w:rsidRPr="00C03BDF">
        <w:rPr>
          <w:rFonts w:eastAsia="Times New Roman" w:cs="Tahoma"/>
          <w:szCs w:val="20"/>
        </w:rPr>
        <w:t>N</w:t>
      </w:r>
      <w:r w:rsidRPr="00C03BDF">
        <w:rPr>
          <w:rFonts w:eastAsia="Times New Roman" w:cs="Tahoma"/>
          <w:szCs w:val="20"/>
        </w:rPr>
        <w:t>)</w:t>
      </w:r>
    </w:p>
    <w:p w14:paraId="5A929D9B" w14:textId="77777777" w:rsidR="00DC34A1" w:rsidRPr="00C03BDF" w:rsidRDefault="00DC34A1" w:rsidP="00DC34A1">
      <w:pPr>
        <w:ind w:left="720"/>
        <w:rPr>
          <w:rFonts w:eastAsia="Times New Roman" w:cs="Tahoma"/>
          <w:szCs w:val="20"/>
        </w:rPr>
      </w:pPr>
      <w:r w:rsidRPr="00C03BDF">
        <w:rPr>
          <w:rFonts w:eastAsia="Times New Roman" w:cs="Tahoma"/>
          <w:szCs w:val="20"/>
        </w:rPr>
        <w:t>LBJ Basement Level 1</w:t>
      </w:r>
    </w:p>
    <w:p w14:paraId="5A929D9C" w14:textId="77777777" w:rsidR="00DC34A1" w:rsidRPr="00C03BDF" w:rsidRDefault="00DC34A1" w:rsidP="00DC34A1">
      <w:pPr>
        <w:ind w:left="720"/>
        <w:rPr>
          <w:rFonts w:eastAsia="Times New Roman" w:cs="Tahoma"/>
          <w:szCs w:val="20"/>
        </w:rPr>
      </w:pPr>
      <w:r w:rsidRPr="00C03BDF">
        <w:rPr>
          <w:rFonts w:eastAsia="Times New Roman" w:cs="Tahoma"/>
          <w:szCs w:val="20"/>
        </w:rPr>
        <w:t>400 Maryland Avenue, S.W.</w:t>
      </w:r>
    </w:p>
    <w:p w14:paraId="5A929D9D" w14:textId="77777777" w:rsidR="00DC34A1" w:rsidRPr="00C03BDF" w:rsidRDefault="00DC34A1" w:rsidP="00102CF7">
      <w:pPr>
        <w:spacing w:after="120"/>
        <w:ind w:left="720"/>
        <w:rPr>
          <w:rFonts w:eastAsia="Times New Roman" w:cs="Tahoma"/>
          <w:szCs w:val="20"/>
        </w:rPr>
      </w:pPr>
      <w:r w:rsidRPr="00C03BDF">
        <w:rPr>
          <w:rFonts w:eastAsia="Times New Roman" w:cs="Tahoma"/>
          <w:szCs w:val="20"/>
        </w:rPr>
        <w:t xml:space="preserve">Washington, </w:t>
      </w:r>
      <w:r w:rsidR="00102F9B" w:rsidRPr="00C03BDF">
        <w:rPr>
          <w:rFonts w:eastAsia="Times New Roman" w:cs="Tahoma"/>
          <w:szCs w:val="20"/>
        </w:rPr>
        <w:t>DC</w:t>
      </w:r>
      <w:r w:rsidRPr="00C03BDF">
        <w:rPr>
          <w:rFonts w:eastAsia="Times New Roman" w:cs="Tahoma"/>
          <w:szCs w:val="20"/>
        </w:rPr>
        <w:t xml:space="preserve"> 20202 – 4260</w:t>
      </w:r>
    </w:p>
    <w:p w14:paraId="5A929D9E" w14:textId="77777777"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C03BDF">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5A929D9F" w14:textId="77777777" w:rsidR="00DC34A1" w:rsidRPr="00C03BDF" w:rsidRDefault="00DC34A1" w:rsidP="00DC34A1">
      <w:pPr>
        <w:tabs>
          <w:tab w:val="left" w:pos="360"/>
          <w:tab w:val="left" w:pos="720"/>
          <w:tab w:val="left" w:pos="1080"/>
          <w:tab w:val="left" w:pos="1613"/>
          <w:tab w:val="left" w:pos="2160"/>
        </w:tabs>
        <w:rPr>
          <w:rFonts w:eastAsia="Times New Roman" w:cs="Tahoma"/>
          <w:szCs w:val="23"/>
        </w:rPr>
      </w:pPr>
    </w:p>
    <w:p w14:paraId="5A929DA0" w14:textId="7D679304"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To submit an application by hand, you or your courier must hand deliver the original and two copies of the application by 4:30:00 p.m. (</w:t>
      </w:r>
      <w:r w:rsidR="009A75A4">
        <w:rPr>
          <w:rFonts w:eastAsia="Times New Roman" w:cs="Tahoma"/>
          <w:szCs w:val="24"/>
        </w:rPr>
        <w:t>Eastern T</w:t>
      </w:r>
      <w:r w:rsidRPr="00C03BDF">
        <w:rPr>
          <w:rFonts w:eastAsia="Times New Roman" w:cs="Tahoma"/>
          <w:szCs w:val="24"/>
        </w:rPr>
        <w:t>ime) on or before the deadline date to:</w:t>
      </w:r>
    </w:p>
    <w:p w14:paraId="5A929DA1" w14:textId="77777777" w:rsidR="00102CF7" w:rsidRPr="00C03BDF" w:rsidRDefault="00DC34A1" w:rsidP="00102CF7">
      <w:pPr>
        <w:spacing w:before="120"/>
        <w:ind w:left="720"/>
        <w:rPr>
          <w:rFonts w:eastAsia="Times New Roman" w:cs="Tahoma"/>
          <w:szCs w:val="24"/>
        </w:rPr>
      </w:pPr>
      <w:r w:rsidRPr="00C03BDF">
        <w:rPr>
          <w:rFonts w:eastAsia="Times New Roman" w:cs="Tahoma"/>
          <w:szCs w:val="24"/>
        </w:rPr>
        <w:t>U.S. Department of Education</w:t>
      </w:r>
    </w:p>
    <w:p w14:paraId="5A929DA2" w14:textId="77777777" w:rsidR="00102CF7" w:rsidRPr="00C03BDF" w:rsidRDefault="00DC34A1" w:rsidP="00DC34A1">
      <w:pPr>
        <w:ind w:left="720"/>
        <w:rPr>
          <w:rFonts w:eastAsia="Times New Roman" w:cs="Tahoma"/>
          <w:szCs w:val="24"/>
        </w:rPr>
      </w:pPr>
      <w:r w:rsidRPr="00C03BDF">
        <w:rPr>
          <w:rFonts w:eastAsia="Times New Roman" w:cs="Tahoma"/>
          <w:szCs w:val="24"/>
        </w:rPr>
        <w:t>Application Control Center</w:t>
      </w:r>
    </w:p>
    <w:p w14:paraId="5A929DA3" w14:textId="4460D880" w:rsidR="00DC34A1" w:rsidRPr="00C03BDF" w:rsidRDefault="00DC34A1" w:rsidP="00DC34A1">
      <w:pPr>
        <w:ind w:left="720"/>
        <w:rPr>
          <w:rFonts w:eastAsia="Times New Roman" w:cs="Tahoma"/>
          <w:szCs w:val="24"/>
        </w:rPr>
      </w:pPr>
      <w:r w:rsidRPr="00C03BDF">
        <w:rPr>
          <w:rFonts w:eastAsia="Times New Roman" w:cs="Tahoma"/>
          <w:szCs w:val="24"/>
        </w:rPr>
        <w:t>Attention: CFDA# (</w:t>
      </w:r>
      <w:r w:rsidR="006B5BC6" w:rsidRPr="00C03BDF">
        <w:rPr>
          <w:rFonts w:eastAsia="Times New Roman" w:cs="Tahoma"/>
          <w:szCs w:val="24"/>
        </w:rPr>
        <w:t>84.</w:t>
      </w:r>
      <w:r w:rsidR="009C1CC3">
        <w:rPr>
          <w:rFonts w:eastAsia="Times New Roman" w:cs="Tahoma"/>
          <w:szCs w:val="24"/>
        </w:rPr>
        <w:t>324</w:t>
      </w:r>
      <w:r w:rsidR="0066417D" w:rsidRPr="00C03BDF">
        <w:rPr>
          <w:rFonts w:eastAsia="Times New Roman" w:cs="Tahoma"/>
          <w:szCs w:val="24"/>
        </w:rPr>
        <w:t>N</w:t>
      </w:r>
      <w:r w:rsidRPr="00C03BDF">
        <w:rPr>
          <w:rFonts w:eastAsia="Times New Roman" w:cs="Tahoma"/>
          <w:szCs w:val="24"/>
        </w:rPr>
        <w:t>)</w:t>
      </w:r>
    </w:p>
    <w:p w14:paraId="5A929DA4" w14:textId="77777777" w:rsidR="00DC34A1" w:rsidRPr="00C03BDF" w:rsidRDefault="00DC34A1" w:rsidP="00DC34A1">
      <w:pPr>
        <w:ind w:left="720"/>
        <w:rPr>
          <w:rFonts w:eastAsia="Times New Roman" w:cs="Tahoma"/>
          <w:szCs w:val="24"/>
        </w:rPr>
      </w:pPr>
      <w:r w:rsidRPr="00C03BDF">
        <w:rPr>
          <w:rFonts w:eastAsia="Times New Roman" w:cs="Tahoma"/>
          <w:szCs w:val="24"/>
        </w:rPr>
        <w:t>550 12</w:t>
      </w:r>
      <w:r w:rsidRPr="00C03BDF">
        <w:rPr>
          <w:rFonts w:eastAsia="Times New Roman" w:cs="Tahoma"/>
          <w:szCs w:val="16"/>
        </w:rPr>
        <w:t xml:space="preserve">th </w:t>
      </w:r>
      <w:r w:rsidRPr="00C03BDF">
        <w:rPr>
          <w:rFonts w:eastAsia="Times New Roman" w:cs="Tahoma"/>
          <w:szCs w:val="24"/>
        </w:rPr>
        <w:t>Street, S.W.</w:t>
      </w:r>
    </w:p>
    <w:p w14:paraId="5A929DA5" w14:textId="77777777" w:rsidR="00DC34A1" w:rsidRPr="00C03BDF" w:rsidRDefault="00DC34A1" w:rsidP="00DC34A1">
      <w:pPr>
        <w:ind w:left="720"/>
        <w:rPr>
          <w:rFonts w:eastAsia="Times New Roman" w:cs="Tahoma"/>
          <w:szCs w:val="24"/>
        </w:rPr>
      </w:pPr>
      <w:r w:rsidRPr="00C03BDF">
        <w:rPr>
          <w:rFonts w:eastAsia="Times New Roman" w:cs="Tahoma"/>
          <w:szCs w:val="24"/>
        </w:rPr>
        <w:t>Potomac Center Plaza - Room 7039</w:t>
      </w:r>
    </w:p>
    <w:p w14:paraId="5A929DA6" w14:textId="77777777" w:rsidR="00DC34A1" w:rsidRPr="00C03BDF" w:rsidRDefault="00DC34A1" w:rsidP="00102CF7">
      <w:pPr>
        <w:spacing w:after="120"/>
        <w:ind w:left="720"/>
        <w:rPr>
          <w:rFonts w:eastAsia="Times New Roman" w:cs="Tahoma"/>
        </w:rPr>
      </w:pPr>
      <w:r w:rsidRPr="00C03BDF">
        <w:rPr>
          <w:rFonts w:eastAsia="Times New Roman" w:cs="Tahoma"/>
        </w:rPr>
        <w:t xml:space="preserve">Washington, </w:t>
      </w:r>
      <w:r w:rsidR="00102F9B" w:rsidRPr="00C03BDF">
        <w:rPr>
          <w:rFonts w:eastAsia="Times New Roman" w:cs="Tahoma"/>
        </w:rPr>
        <w:t>DC</w:t>
      </w:r>
      <w:r w:rsidRPr="00C03BDF">
        <w:rPr>
          <w:rFonts w:eastAsia="Times New Roman" w:cs="Tahoma"/>
        </w:rPr>
        <w:t xml:space="preserve"> 20202 – 4260</w:t>
      </w:r>
    </w:p>
    <w:p w14:paraId="5A929DA7" w14:textId="30D15CBE" w:rsidR="00DC34A1" w:rsidRPr="00C03BDF" w:rsidRDefault="00DC34A1" w:rsidP="00DC34A1">
      <w:pPr>
        <w:tabs>
          <w:tab w:val="left" w:pos="360"/>
          <w:tab w:val="left" w:pos="720"/>
          <w:tab w:val="left" w:pos="1080"/>
          <w:tab w:val="left" w:pos="1613"/>
          <w:tab w:val="left" w:pos="2160"/>
        </w:tabs>
        <w:rPr>
          <w:rFonts w:eastAsia="Times New Roman" w:cs="Tahoma"/>
          <w:b/>
          <w:bCs/>
          <w:sz w:val="24"/>
          <w:szCs w:val="24"/>
        </w:rPr>
      </w:pPr>
      <w:r w:rsidRPr="00C03BDF">
        <w:rPr>
          <w:rFonts w:eastAsia="Times New Roman" w:cs="Tahoma"/>
          <w:szCs w:val="24"/>
        </w:rPr>
        <w:t>The Application Control Center accepts application deliveries daily between 8:00 a.m. and 4:30 p.m. (</w:t>
      </w:r>
      <w:r w:rsidR="009A75A4">
        <w:rPr>
          <w:rFonts w:eastAsia="Times New Roman" w:cs="Tahoma"/>
          <w:szCs w:val="24"/>
        </w:rPr>
        <w:t>Eastern T</w:t>
      </w:r>
      <w:r w:rsidRPr="00C03BDF">
        <w:rPr>
          <w:rFonts w:eastAsia="Times New Roman" w:cs="Tahoma"/>
          <w:szCs w:val="24"/>
        </w:rPr>
        <w:t xml:space="preserve">ime), except Saturdays, Sundays and </w:t>
      </w:r>
      <w:r w:rsidR="00102CF7" w:rsidRPr="00C03BDF">
        <w:rPr>
          <w:rFonts w:eastAsia="Times New Roman" w:cs="Tahoma"/>
          <w:szCs w:val="24"/>
        </w:rPr>
        <w:t>F</w:t>
      </w:r>
      <w:r w:rsidRPr="00C03BDF">
        <w:rPr>
          <w:rFonts w:eastAsia="Times New Roman" w:cs="Tahoma"/>
          <w:szCs w:val="24"/>
        </w:rPr>
        <w:t>ederal holidays.</w:t>
      </w:r>
    </w:p>
    <w:sectPr w:rsidR="00DC34A1" w:rsidRPr="00C03BDF" w:rsidSect="00E419D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E8FA0" w15:done="0"/>
  <w15:commentEx w15:paraId="32B37FCA" w15:done="0"/>
  <w15:commentEx w15:paraId="697A1C0B" w15:done="0"/>
  <w15:commentEx w15:paraId="2744B36E" w15:done="0"/>
  <w15:commentEx w15:paraId="3CFA69A2" w15:done="0"/>
  <w15:commentEx w15:paraId="59CFF04E" w15:done="0"/>
  <w15:commentEx w15:paraId="59168D6F" w15:done="0"/>
  <w15:commentEx w15:paraId="6752ABC5" w15:done="0"/>
  <w15:commentEx w15:paraId="010A5640" w15:done="0"/>
  <w15:commentEx w15:paraId="4882CB2A" w15:done="0"/>
  <w15:commentEx w15:paraId="48101F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FBDA3" w14:textId="77777777" w:rsidR="00604F75" w:rsidRDefault="00604F75" w:rsidP="008E676E">
      <w:r>
        <w:separator/>
      </w:r>
    </w:p>
  </w:endnote>
  <w:endnote w:type="continuationSeparator" w:id="0">
    <w:p w14:paraId="3BFB473F" w14:textId="77777777" w:rsidR="00604F75" w:rsidRDefault="00604F75"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9DC7" w14:textId="77777777" w:rsidR="001F5927" w:rsidRDefault="001F5927"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929DC8" w14:textId="77777777" w:rsidR="001F5927" w:rsidRDefault="001F5927"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9DC9" w14:textId="77777777" w:rsidR="001F5927" w:rsidRDefault="001F5927" w:rsidP="00E419D6">
    <w:pPr>
      <w:pStyle w:val="Footer"/>
      <w:jc w:val="right"/>
    </w:pPr>
    <w:r>
      <w:t>For awards beginning in FY 2019</w:t>
    </w:r>
    <w:r>
      <w:tab/>
    </w:r>
    <w:r>
      <w:tab/>
      <w:t xml:space="preserve">MTSS Research Network p. </w:t>
    </w:r>
    <w:sdt>
      <w:sdtPr>
        <w:id w:val="-2032874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54AE3">
          <w:rPr>
            <w:noProof/>
          </w:rPr>
          <w:t>4</w:t>
        </w:r>
        <w:r>
          <w:rPr>
            <w:noProof/>
          </w:rPr>
          <w:fldChar w:fldCharType="end"/>
        </w:r>
      </w:sdtContent>
    </w:sdt>
  </w:p>
  <w:p w14:paraId="5A929DCA" w14:textId="08B23A46" w:rsidR="001F5927" w:rsidRDefault="001F5927" w:rsidP="00551E7B">
    <w:pPr>
      <w:pStyle w:val="Footer"/>
    </w:pPr>
    <w:r w:rsidRPr="00654AE3">
      <w:t xml:space="preserve">Posted May </w:t>
    </w:r>
    <w:r w:rsidR="00654AE3" w:rsidRPr="00654AE3">
      <w:t>29</w:t>
    </w:r>
    <w:r w:rsidRPr="00654AE3">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27A7" w14:textId="77777777" w:rsidR="00654AE3" w:rsidRDefault="00654A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29DCB" w14:textId="77777777" w:rsidR="001F5927" w:rsidRDefault="001F5927">
    <w:pPr>
      <w:pStyle w:val="Footer"/>
    </w:pPr>
    <w:r>
      <w:t>For awards beginning in FY 2019</w:t>
    </w:r>
    <w:r>
      <w:tab/>
    </w:r>
    <w:r>
      <w:tab/>
      <w:t xml:space="preserve">MTSS Research Network, </w:t>
    </w:r>
    <w:r>
      <w:fldChar w:fldCharType="begin"/>
    </w:r>
    <w:r>
      <w:instrText xml:space="preserve"> PAGE   \* MERGEFORMAT </w:instrText>
    </w:r>
    <w:r>
      <w:fldChar w:fldCharType="separate"/>
    </w:r>
    <w:r w:rsidR="00654AE3">
      <w:rPr>
        <w:noProof/>
      </w:rPr>
      <w:t>69</w:t>
    </w:r>
    <w:r>
      <w:rPr>
        <w:noProof/>
      </w:rPr>
      <w:fldChar w:fldCharType="end"/>
    </w:r>
  </w:p>
  <w:p w14:paraId="5A929DCC" w14:textId="74442FD2" w:rsidR="001F5927" w:rsidRDefault="001F5927" w:rsidP="00A2652A">
    <w:pPr>
      <w:pStyle w:val="Footer"/>
    </w:pPr>
    <w:r w:rsidRPr="00654AE3">
      <w:t xml:space="preserve">Posted May </w:t>
    </w:r>
    <w:r w:rsidR="00654AE3" w:rsidRPr="00654AE3">
      <w:t>29</w:t>
    </w:r>
    <w:r w:rsidRPr="00654AE3">
      <w:t>, 2018</w:t>
    </w:r>
    <w:bookmarkStart w:id="461" w:name="_GoBack"/>
    <w:bookmarkEnd w:id="461"/>
  </w:p>
  <w:p w14:paraId="5A929DCD" w14:textId="77777777" w:rsidR="001F5927" w:rsidRDefault="001F5927" w:rsidP="00A2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1890" w14:textId="77777777" w:rsidR="00604F75" w:rsidRDefault="00604F75" w:rsidP="008E676E">
      <w:r>
        <w:separator/>
      </w:r>
    </w:p>
  </w:footnote>
  <w:footnote w:type="continuationSeparator" w:id="0">
    <w:p w14:paraId="470C5FE0" w14:textId="77777777" w:rsidR="00604F75" w:rsidRDefault="00604F75" w:rsidP="008E676E">
      <w:r>
        <w:continuationSeparator/>
      </w:r>
    </w:p>
  </w:footnote>
  <w:footnote w:id="1">
    <w:p w14:paraId="5A929DCE" w14:textId="77777777" w:rsidR="001F5927" w:rsidRPr="00942DE8" w:rsidRDefault="001F5927">
      <w:pPr>
        <w:pStyle w:val="FootnoteText"/>
        <w:rPr>
          <w:rFonts w:ascii="Tahoma" w:hAnsi="Tahoma" w:cs="Tahoma"/>
          <w:sz w:val="16"/>
          <w:szCs w:val="16"/>
        </w:rPr>
      </w:pPr>
      <w:r>
        <w:rPr>
          <w:rStyle w:val="FootnoteReference"/>
        </w:rPr>
        <w:footnoteRef/>
      </w:r>
      <w:r>
        <w:t xml:space="preserve"> </w:t>
      </w:r>
      <w:r w:rsidRPr="00942DE8">
        <w:rPr>
          <w:rFonts w:ascii="Tahoma" w:hAnsi="Tahoma" w:cs="Tahoma"/>
          <w:sz w:val="16"/>
          <w:szCs w:val="16"/>
        </w:rPr>
        <w:t>For this co</w:t>
      </w:r>
      <w:r>
        <w:rPr>
          <w:rFonts w:ascii="Tahoma" w:hAnsi="Tahoma" w:cs="Tahoma"/>
          <w:sz w:val="16"/>
          <w:szCs w:val="16"/>
        </w:rPr>
        <w:t>mpetition, preschool-aged children refers to children aged 3-5. Preschools and their students must be part of a K-12 school system. The competition does not support research on children under age 3.</w:t>
      </w:r>
    </w:p>
  </w:footnote>
  <w:footnote w:id="2">
    <w:p w14:paraId="5A929DCF" w14:textId="77777777" w:rsidR="001F5927" w:rsidRDefault="001F5927">
      <w:pPr>
        <w:pStyle w:val="FootnoteText"/>
      </w:pPr>
      <w:r>
        <w:rPr>
          <w:rStyle w:val="FootnoteReference"/>
        </w:rPr>
        <w:footnoteRef/>
      </w:r>
      <w:r>
        <w:t xml:space="preserve"> </w:t>
      </w:r>
      <w:r>
        <w:rPr>
          <w:rFonts w:ascii="Tahoma" w:hAnsi="Tahoma" w:cs="Tahoma"/>
          <w:sz w:val="16"/>
          <w:szCs w:val="16"/>
        </w:rPr>
        <w:t>K-8 schools and their students may be included if all students are under the same system and would be served by the same MTSS framework.</w:t>
      </w:r>
    </w:p>
  </w:footnote>
  <w:footnote w:id="3">
    <w:p w14:paraId="20FD64AD" w14:textId="77777777" w:rsidR="001F5927" w:rsidRPr="00FF2809" w:rsidRDefault="001F5927" w:rsidP="00FF2809">
      <w:pPr>
        <w:pStyle w:val="FootnoteText"/>
        <w:rPr>
          <w:rFonts w:ascii="Tahoma" w:hAnsi="Tahoma" w:cs="Tahoma"/>
          <w:color w:val="000000"/>
          <w:sz w:val="16"/>
          <w:szCs w:val="16"/>
        </w:rPr>
      </w:pPr>
      <w:r w:rsidRPr="00232AE6">
        <w:rPr>
          <w:rStyle w:val="FootnoteReference"/>
          <w:rFonts w:ascii="Tahoma" w:hAnsi="Tahoma" w:cs="Tahoma"/>
          <w:sz w:val="16"/>
          <w:szCs w:val="16"/>
        </w:rPr>
        <w:footnoteRef/>
      </w:r>
      <w:r w:rsidRPr="00232AE6">
        <w:rPr>
          <w:rFonts w:ascii="Tahoma" w:hAnsi="Tahoma" w:cs="Tahoma"/>
          <w:sz w:val="16"/>
          <w:szCs w:val="16"/>
        </w:rPr>
        <w:t xml:space="preserve"> Examples of methods used in the field include </w:t>
      </w:r>
      <w:r w:rsidRPr="00232AE6">
        <w:rPr>
          <w:rFonts w:ascii="Tahoma" w:hAnsi="Tahoma" w:cs="Tahoma"/>
          <w:color w:val="000000"/>
          <w:sz w:val="16"/>
          <w:szCs w:val="16"/>
        </w:rPr>
        <w:t xml:space="preserve">Columbia University’s ingredients costing method </w:t>
      </w:r>
      <w:r w:rsidRPr="00232AE6">
        <w:rPr>
          <w:rFonts w:ascii="Tahoma" w:hAnsi="Tahoma" w:cs="Tahoma"/>
          <w:color w:val="1F497D"/>
          <w:sz w:val="16"/>
          <w:szCs w:val="16"/>
        </w:rPr>
        <w:t>(</w:t>
      </w:r>
      <w:hyperlink r:id="rId1" w:history="1">
        <w:r w:rsidRPr="00232AE6">
          <w:rPr>
            <w:rStyle w:val="Hyperlink"/>
            <w:rFonts w:ascii="Tahoma" w:hAnsi="Tahoma" w:cs="Tahoma"/>
            <w:sz w:val="16"/>
            <w:szCs w:val="16"/>
          </w:rPr>
          <w:t>http://www.tc.columbia.edu/articles/2015/september/cost-effectiveness-analysis-made-easy-a-new-tool-from-teachers-college-/</w:t>
        </w:r>
      </w:hyperlink>
      <w:r w:rsidRPr="00232AE6">
        <w:rPr>
          <w:rFonts w:ascii="Tahoma" w:hAnsi="Tahoma" w:cs="Tahoma"/>
          <w:color w:val="1F497D"/>
          <w:sz w:val="16"/>
          <w:szCs w:val="16"/>
        </w:rPr>
        <w:t xml:space="preserve">) </w:t>
      </w:r>
      <w:r w:rsidRPr="00232AE6">
        <w:rPr>
          <w:rFonts w:ascii="Tahoma" w:hAnsi="Tahoma" w:cs="Tahoma"/>
          <w:color w:val="000000"/>
          <w:sz w:val="16"/>
          <w:szCs w:val="16"/>
        </w:rPr>
        <w:t xml:space="preserve">for which a </w:t>
      </w:r>
      <w:r w:rsidRPr="00232AE6">
        <w:rPr>
          <w:rFonts w:ascii="Tahoma" w:hAnsi="Tahoma" w:cs="Tahoma"/>
          <w:sz w:val="16"/>
          <w:szCs w:val="16"/>
        </w:rPr>
        <w:t>cost analysis tool has been developed (</w:t>
      </w:r>
      <w:hyperlink r:id="rId2" w:history="1">
        <w:r w:rsidRPr="00232AE6">
          <w:rPr>
            <w:rStyle w:val="Hyperlink"/>
            <w:rFonts w:ascii="Tahoma" w:hAnsi="Tahoma" w:cs="Tahoma"/>
            <w:sz w:val="16"/>
            <w:szCs w:val="16"/>
          </w:rPr>
          <w:t>https://www.cbcsecosttoolkit.org/</w:t>
        </w:r>
      </w:hyperlink>
      <w:r w:rsidRPr="00232AE6">
        <w:rPr>
          <w:rFonts w:ascii="Tahoma" w:hAnsi="Tahoma" w:cs="Tahoma"/>
          <w:sz w:val="16"/>
          <w:szCs w:val="16"/>
        </w:rPr>
        <w:t xml:space="preserve">) and </w:t>
      </w:r>
      <w:r w:rsidRPr="00232AE6">
        <w:rPr>
          <w:rFonts w:ascii="Tahoma" w:hAnsi="Tahoma" w:cs="Tahoma"/>
          <w:color w:val="000000"/>
          <w:sz w:val="16"/>
          <w:szCs w:val="16"/>
        </w:rPr>
        <w:t xml:space="preserve">the UK’s Education Endowment Foundation’s approach </w:t>
      </w:r>
      <w:hyperlink r:id="rId3">
        <w:r w:rsidRPr="00232AE6">
          <w:rPr>
            <w:rStyle w:val="Hyperlink"/>
            <w:rFonts w:ascii="Tahoma" w:hAnsi="Tahoma" w:cs="Tahoma"/>
            <w:sz w:val="16"/>
            <w:szCs w:val="16"/>
          </w:rPr>
          <w:t>https://educationendowmentfoundation.org.uk/public/files/Evaluation/Setting_up_an_Evaluation/EEF_guidance_to_evaluators_on_cost_evaluation_2016_revision_FINAL.pdf</w:t>
        </w:r>
      </w:hyperlink>
      <w:r w:rsidRPr="00232AE6">
        <w:rPr>
          <w:rStyle w:val="Hyperlink"/>
          <w:rFonts w:ascii="Tahoma" w:hAnsi="Tahoma" w:cs="Tahoma"/>
          <w:sz w:val="16"/>
          <w:szCs w:val="16"/>
        </w:rPr>
        <w:t>.</w:t>
      </w:r>
      <w:r w:rsidRPr="00232AE6">
        <w:rPr>
          <w:rStyle w:val="Hyperlink"/>
          <w:rFonts w:ascii="Tahoma" w:hAnsi="Tahoma" w:cs="Tahoma"/>
          <w:color w:val="000000"/>
          <w:sz w:val="16"/>
          <w:szCs w:val="16"/>
        </w:rPr>
        <w:t xml:space="preserve"> Other accepted methods may also be proposed.</w:t>
      </w:r>
    </w:p>
    <w:p w14:paraId="358C9C66" w14:textId="60F48E21" w:rsidR="001F5927" w:rsidRPr="00FF2809" w:rsidRDefault="001F5927">
      <w:pPr>
        <w:pStyle w:val="FootnoteText"/>
        <w:rPr>
          <w:rFonts w:ascii="Tahoma" w:hAnsi="Tahoma" w:cs="Tahoma"/>
          <w:sz w:val="16"/>
          <w:szCs w:val="16"/>
        </w:rPr>
      </w:pPr>
    </w:p>
  </w:footnote>
  <w:footnote w:id="4">
    <w:p w14:paraId="5A929DD0" w14:textId="0111B507" w:rsidR="001F5927" w:rsidRDefault="001F5927" w:rsidP="00116C96">
      <w:pPr>
        <w:pStyle w:val="FootnoteText"/>
      </w:pPr>
      <w:r>
        <w:rPr>
          <w:rStyle w:val="FootnoteReference"/>
        </w:rPr>
        <w:footnoteRef/>
      </w:r>
      <w:r>
        <w:t xml:space="preserve"> </w:t>
      </w:r>
      <w:r w:rsidRPr="00942988">
        <w:rPr>
          <w:rFonts w:ascii="Tahoma" w:hAnsi="Tahoma" w:cs="Tahoma"/>
          <w:sz w:val="16"/>
          <w:szCs w:val="16"/>
        </w:rPr>
        <w:t>According to the Paperwork Reduction Act of 1995, no persons are required to respond to a collection of information unless such collection displa</w:t>
      </w:r>
      <w:r>
        <w:rPr>
          <w:rFonts w:ascii="Tahoma" w:hAnsi="Tahoma" w:cs="Tahoma"/>
          <w:sz w:val="16"/>
          <w:szCs w:val="16"/>
        </w:rPr>
        <w:t xml:space="preserve">ys a valid OMB control number. </w:t>
      </w:r>
      <w:r w:rsidRPr="00942988">
        <w:rPr>
          <w:rFonts w:ascii="Tahoma" w:hAnsi="Tahoma" w:cs="Tahoma"/>
          <w:sz w:val="16"/>
          <w:szCs w:val="16"/>
        </w:rPr>
        <w:t>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85DAA" w14:textId="77777777" w:rsidR="00654AE3" w:rsidRDefault="00654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E71E" w14:textId="77777777" w:rsidR="00654AE3" w:rsidRDefault="00654A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5914" w14:textId="77777777" w:rsidR="00654AE3" w:rsidRDefault="00654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31"/>
    <w:multiLevelType w:val="hybridMultilevel"/>
    <w:tmpl w:val="95D45EE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153004F"/>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F323F"/>
    <w:multiLevelType w:val="hybridMultilevel"/>
    <w:tmpl w:val="C6E6157C"/>
    <w:lvl w:ilvl="0" w:tplc="CD9A3C7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0543C"/>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6B5F"/>
    <w:multiLevelType w:val="hybridMultilevel"/>
    <w:tmpl w:val="5E6491C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4023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74F98"/>
    <w:multiLevelType w:val="hybridMultilevel"/>
    <w:tmpl w:val="6688F650"/>
    <w:lvl w:ilvl="0" w:tplc="390274B0">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A74AC4"/>
    <w:multiLevelType w:val="hybridMultilevel"/>
    <w:tmpl w:val="0C187032"/>
    <w:lvl w:ilvl="0" w:tplc="61EABA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B5038"/>
    <w:multiLevelType w:val="hybridMultilevel"/>
    <w:tmpl w:val="95C8BAE0"/>
    <w:lvl w:ilvl="0" w:tplc="3476E14E">
      <w:start w:val="1"/>
      <w:numFmt w:val="decimal"/>
      <w:lvlText w:val="%1."/>
      <w:lvlJc w:val="left"/>
      <w:pPr>
        <w:ind w:left="720" w:hanging="360"/>
      </w:pPr>
      <w:rPr>
        <w:rFonts w:hint="default"/>
      </w:rPr>
    </w:lvl>
    <w:lvl w:ilvl="1" w:tplc="44ACF694">
      <w:start w:val="1"/>
      <w:numFmt w:val="bullet"/>
      <w:lvlText w:val="o"/>
      <w:lvlJc w:val="left"/>
      <w:pPr>
        <w:ind w:left="1440" w:hanging="360"/>
      </w:pPr>
      <w:rPr>
        <w:rFonts w:ascii="Courier New" w:hAnsi="Courier New" w:cs="Courier New" w:hint="default"/>
      </w:rPr>
    </w:lvl>
    <w:lvl w:ilvl="2" w:tplc="D1D8E164">
      <w:start w:val="1"/>
      <w:numFmt w:val="bullet"/>
      <w:lvlText w:val="o"/>
      <w:lvlJc w:val="left"/>
      <w:pPr>
        <w:ind w:left="2160" w:hanging="180"/>
      </w:pPr>
      <w:rPr>
        <w:rFonts w:ascii="Courier New" w:hAnsi="Courier New" w:cs="Courier New" w:hint="default"/>
      </w:rPr>
    </w:lvl>
    <w:lvl w:ilvl="3" w:tplc="F21A99CA">
      <w:start w:val="1"/>
      <w:numFmt w:val="lowerLetter"/>
      <w:lvlText w:val="%4)"/>
      <w:lvlJc w:val="left"/>
      <w:pPr>
        <w:ind w:left="2880" w:hanging="360"/>
      </w:pPr>
      <w:rPr>
        <w:rFonts w:hint="default"/>
      </w:rPr>
    </w:lvl>
    <w:lvl w:ilvl="4" w:tplc="5AFCFC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A4390"/>
    <w:multiLevelType w:val="hybridMultilevel"/>
    <w:tmpl w:val="7C94C12A"/>
    <w:lvl w:ilvl="0" w:tplc="390274B0">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2BF4957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E85F80"/>
    <w:multiLevelType w:val="multilevel"/>
    <w:tmpl w:val="E77414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0A5914"/>
    <w:multiLevelType w:val="hybridMultilevel"/>
    <w:tmpl w:val="BC28DF84"/>
    <w:lvl w:ilvl="0" w:tplc="54C2F438">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52E43F4"/>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84118CC"/>
    <w:multiLevelType w:val="hybridMultilevel"/>
    <w:tmpl w:val="E1AE7E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18A477C2"/>
    <w:multiLevelType w:val="hybridMultilevel"/>
    <w:tmpl w:val="2CF89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9603A55"/>
    <w:multiLevelType w:val="hybridMultilevel"/>
    <w:tmpl w:val="39E8E7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C3B4BE6"/>
    <w:multiLevelType w:val="hybridMultilevel"/>
    <w:tmpl w:val="26EE0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0550560"/>
    <w:multiLevelType w:val="hybridMultilevel"/>
    <w:tmpl w:val="BC8C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8B3C47"/>
    <w:multiLevelType w:val="multilevel"/>
    <w:tmpl w:val="CBC4B6D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6C6D70"/>
    <w:multiLevelType w:val="hybridMultilevel"/>
    <w:tmpl w:val="7E480F72"/>
    <w:lvl w:ilvl="0" w:tplc="F7AC0F60">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BA0B29"/>
    <w:multiLevelType w:val="hybridMultilevel"/>
    <w:tmpl w:val="10FE2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BB11FA"/>
    <w:multiLevelType w:val="hybridMultilevel"/>
    <w:tmpl w:val="F2843EAC"/>
    <w:lvl w:ilvl="0" w:tplc="0409000F">
      <w:start w:val="1"/>
      <w:numFmt w:val="decimal"/>
      <w:lvlText w:val="%1."/>
      <w:lvlJc w:val="left"/>
      <w:pPr>
        <w:ind w:left="720" w:hanging="360"/>
      </w:pPr>
      <w:rPr>
        <w:rFonts w:hint="default"/>
        <w:sz w:val="24"/>
        <w:szCs w:val="40"/>
      </w:rPr>
    </w:lvl>
    <w:lvl w:ilvl="1" w:tplc="96DCEC5C">
      <w:start w:val="1"/>
      <w:numFmt w:val="bullet"/>
      <w:lvlText w:val=""/>
      <w:lvlJc w:val="left"/>
      <w:pPr>
        <w:ind w:left="1440" w:hanging="360"/>
      </w:pPr>
      <w:rPr>
        <w:rFonts w:ascii="Wingdings" w:hAnsi="Wingdings" w:hint="default"/>
      </w:rPr>
    </w:lvl>
    <w:lvl w:ilvl="2" w:tplc="918E7F24">
      <w:start w:val="1"/>
      <w:numFmt w:val="bullet"/>
      <w:lvlText w:val="o"/>
      <w:lvlJc w:val="left"/>
      <w:pPr>
        <w:ind w:left="2160" w:hanging="180"/>
      </w:pPr>
      <w:rPr>
        <w:rFonts w:ascii="Courier New" w:hAnsi="Courier New" w:cs="Courier New" w:hint="default"/>
      </w:rPr>
    </w:lvl>
    <w:lvl w:ilvl="3" w:tplc="2FA06010">
      <w:start w:val="1"/>
      <w:numFmt w:val="lowerLetter"/>
      <w:lvlText w:val="%4)"/>
      <w:lvlJc w:val="left"/>
      <w:pPr>
        <w:ind w:left="2880" w:hanging="360"/>
      </w:pPr>
      <w:rPr>
        <w:rFonts w:hint="default"/>
      </w:rPr>
    </w:lvl>
    <w:lvl w:ilvl="4" w:tplc="0794F6C8">
      <w:start w:val="1"/>
      <w:numFmt w:val="decimal"/>
      <w:lvlText w:val="%5."/>
      <w:lvlJc w:val="left"/>
      <w:pPr>
        <w:ind w:left="3600" w:hanging="360"/>
      </w:pPr>
      <w:rPr>
        <w:rFonts w:hint="default"/>
      </w:rPr>
    </w:lvl>
    <w:lvl w:ilvl="5" w:tplc="F8A21E40">
      <w:start w:val="2"/>
      <w:numFmt w:val="decimal"/>
      <w:lvlText w:val="%6"/>
      <w:lvlJc w:val="left"/>
      <w:pPr>
        <w:ind w:left="4500" w:hanging="360"/>
      </w:pPr>
      <w:rPr>
        <w:rFonts w:hint="default"/>
      </w:rPr>
    </w:lvl>
    <w:lvl w:ilvl="6" w:tplc="DC149D3A">
      <w:start w:val="1"/>
      <w:numFmt w:val="decimal"/>
      <w:pStyle w:val="Heading5"/>
      <w:lvlText w:val="(%7)"/>
      <w:lvlJc w:val="left"/>
      <w:pPr>
        <w:ind w:left="41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3B2A84"/>
    <w:multiLevelType w:val="hybridMultilevel"/>
    <w:tmpl w:val="63563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1811CF"/>
    <w:multiLevelType w:val="hybridMultilevel"/>
    <w:tmpl w:val="E176F7D6"/>
    <w:lvl w:ilvl="0" w:tplc="ADCAC81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63345EAE">
      <w:start w:val="3"/>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FE0125"/>
    <w:multiLevelType w:val="hybridMultilevel"/>
    <w:tmpl w:val="0882D562"/>
    <w:lvl w:ilvl="0" w:tplc="F8EAEF9E">
      <w:start w:val="1"/>
      <w:numFmt w:val="lowerLetter"/>
      <w:lvlText w:val="%1)"/>
      <w:lvlJc w:val="left"/>
      <w:pPr>
        <w:ind w:left="360" w:hanging="360"/>
      </w:pPr>
      <w:rPr>
        <w:rFonts w:ascii="Tahoma" w:hAnsi="Tahoma" w:cs="Tahom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903159C"/>
    <w:multiLevelType w:val="hybridMultilevel"/>
    <w:tmpl w:val="191ED7FE"/>
    <w:lvl w:ilvl="0" w:tplc="62AA879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63345EAE">
      <w:start w:val="3"/>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5E467E"/>
    <w:multiLevelType w:val="hybridMultilevel"/>
    <w:tmpl w:val="0A40A502"/>
    <w:lvl w:ilvl="0" w:tplc="5F42C91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37">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E110BE1"/>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216C49"/>
    <w:multiLevelType w:val="hybridMultilevel"/>
    <w:tmpl w:val="E4AC5270"/>
    <w:lvl w:ilvl="0" w:tplc="17A2E754">
      <w:start w:val="1"/>
      <w:numFmt w:val="lowerLetter"/>
      <w:lvlText w:val="%1)"/>
      <w:lvlJc w:val="left"/>
      <w:pPr>
        <w:ind w:left="360" w:hanging="360"/>
      </w:pPr>
      <w:rPr>
        <w:rFonts w:ascii="Tahoma Bold" w:hAnsi="Tahoma Bold"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31430823"/>
    <w:multiLevelType w:val="hybridMultilevel"/>
    <w:tmpl w:val="4EAEFDD2"/>
    <w:lvl w:ilvl="0" w:tplc="1CD47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2A474B9"/>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4C65510"/>
    <w:multiLevelType w:val="hybridMultilevel"/>
    <w:tmpl w:val="0F9641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58A24FE"/>
    <w:multiLevelType w:val="multilevel"/>
    <w:tmpl w:val="A4C24608"/>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5DC69D3"/>
    <w:multiLevelType w:val="hybridMultilevel"/>
    <w:tmpl w:val="1ABE3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654054D"/>
    <w:multiLevelType w:val="hybridMultilevel"/>
    <w:tmpl w:val="217AAF1A"/>
    <w:lvl w:ilvl="0" w:tplc="48AEBDCA">
      <w:start w:val="1"/>
      <w:numFmt w:val="lowerRoman"/>
      <w:lvlText w:val="(%1)"/>
      <w:lvlJc w:val="right"/>
      <w:pPr>
        <w:ind w:left="1800" w:hanging="360"/>
      </w:pPr>
      <w:rPr>
        <w:rFonts w:hint="default"/>
        <w:b w:val="0"/>
        <w:i w:val="0"/>
      </w:rPr>
    </w:lvl>
    <w:lvl w:ilvl="1" w:tplc="93D4CDE2">
      <w:start w:val="1"/>
      <w:numFmt w:val="lowerRoman"/>
      <w:lvlText w:val="(%2)"/>
      <w:lvlJc w:val="right"/>
      <w:pPr>
        <w:ind w:left="2520" w:hanging="360"/>
      </w:pPr>
      <w:rPr>
        <w:rFonts w:hint="default"/>
        <w:b w:val="0"/>
        <w:i w:val="0"/>
      </w:rPr>
    </w:lvl>
    <w:lvl w:ilvl="2" w:tplc="5B3EEC7E">
      <w:start w:val="1"/>
      <w:numFmt w:val="lowerRoman"/>
      <w:lvlText w:val="%3."/>
      <w:lvlJc w:val="right"/>
      <w:pPr>
        <w:ind w:left="3240" w:hanging="180"/>
      </w:pPr>
    </w:lvl>
    <w:lvl w:ilvl="3" w:tplc="0748975A">
      <w:start w:val="1"/>
      <w:numFmt w:val="upperLetter"/>
      <w:lvlText w:val="%4."/>
      <w:lvlJc w:val="left"/>
      <w:pPr>
        <w:ind w:left="45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370E62FE"/>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7D40B6C"/>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781AF2"/>
    <w:multiLevelType w:val="hybridMultilevel"/>
    <w:tmpl w:val="13EA4F90"/>
    <w:lvl w:ilvl="0" w:tplc="C0D8A1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nsid w:val="3ED53FC1"/>
    <w:multiLevelType w:val="hybridMultilevel"/>
    <w:tmpl w:val="BF64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22E103B"/>
    <w:multiLevelType w:val="hybridMultilevel"/>
    <w:tmpl w:val="7290898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878ECB1C">
      <w:start w:val="1"/>
      <w:numFmt w:val="decimal"/>
      <w:lvlText w:val="(%4)"/>
      <w:lvlJc w:val="left"/>
      <w:pPr>
        <w:ind w:left="2880" w:hanging="360"/>
      </w:pPr>
      <w:rPr>
        <w:rFonts w:hint="default"/>
      </w:rPr>
    </w:lvl>
    <w:lvl w:ilvl="4" w:tplc="F22C200C">
      <w:start w:val="1"/>
      <w:numFmt w:val="lowerLetter"/>
      <w:lvlText w:val="%5)"/>
      <w:lvlJc w:val="left"/>
      <w:pPr>
        <w:ind w:left="3600" w:hanging="360"/>
      </w:pPr>
      <w:rPr>
        <w:rFonts w:hint="default"/>
      </w:rPr>
    </w:lvl>
    <w:lvl w:ilvl="5" w:tplc="1328455C">
      <w:start w:val="1"/>
      <w:numFmt w:val="upperLetter"/>
      <w:lvlText w:val="%6."/>
      <w:lvlJc w:val="left"/>
      <w:pPr>
        <w:ind w:left="4500" w:hanging="360"/>
      </w:pPr>
      <w:rPr>
        <w:rFonts w:hint="default"/>
      </w:rPr>
    </w:lvl>
    <w:lvl w:ilvl="6" w:tplc="98509B1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61A1399"/>
    <w:multiLevelType w:val="hybridMultilevel"/>
    <w:tmpl w:val="18224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A666A08"/>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AE02CF5"/>
    <w:multiLevelType w:val="hybridMultilevel"/>
    <w:tmpl w:val="75F47754"/>
    <w:lvl w:ilvl="0" w:tplc="E67A9B04">
      <w:start w:val="1"/>
      <w:numFmt w:val="decimal"/>
      <w:lvlText w:val="(%1)"/>
      <w:lvlJc w:val="righ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42A836E">
      <w:start w:val="1"/>
      <w:numFmt w:val="bullet"/>
      <w:lvlText w:val="o"/>
      <w:lvlJc w:val="left"/>
      <w:pPr>
        <w:ind w:left="2160" w:hanging="180"/>
      </w:pPr>
      <w:rPr>
        <w:rFonts w:ascii="Courier New" w:hAnsi="Courier New" w:cs="Courier New" w:hint="default"/>
      </w:rPr>
    </w:lvl>
    <w:lvl w:ilvl="3" w:tplc="F94A2488">
      <w:start w:val="1"/>
      <w:numFmt w:val="lowerLetter"/>
      <w:lvlText w:val="%4)"/>
      <w:lvlJc w:val="left"/>
      <w:pPr>
        <w:ind w:left="2880" w:hanging="360"/>
      </w:pPr>
      <w:rPr>
        <w:rFonts w:hint="default"/>
      </w:rPr>
    </w:lvl>
    <w:lvl w:ilvl="4" w:tplc="596CE9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BE010A0"/>
    <w:multiLevelType w:val="hybridMultilevel"/>
    <w:tmpl w:val="EFD08282"/>
    <w:lvl w:ilvl="0" w:tplc="9D729C26">
      <w:start w:val="1"/>
      <w:numFmt w:val="lowerRoman"/>
      <w:lvlText w:val="(%1)"/>
      <w:lvlJc w:val="righ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BF94F92"/>
    <w:multiLevelType w:val="hybridMultilevel"/>
    <w:tmpl w:val="959645A2"/>
    <w:lvl w:ilvl="0" w:tplc="63345EAE">
      <w:start w:val="3"/>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64">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ECF2DBD"/>
    <w:multiLevelType w:val="hybridMultilevel"/>
    <w:tmpl w:val="DB5A90B8"/>
    <w:lvl w:ilvl="0" w:tplc="5E8227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4F11179C"/>
    <w:multiLevelType w:val="hybridMultilevel"/>
    <w:tmpl w:val="CDF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53506740"/>
    <w:multiLevelType w:val="hybridMultilevel"/>
    <w:tmpl w:val="BFE6717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nsid w:val="535D5A26"/>
    <w:multiLevelType w:val="hybridMultilevel"/>
    <w:tmpl w:val="394A153C"/>
    <w:lvl w:ilvl="0" w:tplc="BDD2A20C">
      <w:start w:val="1"/>
      <w:numFmt w:val="bullet"/>
      <w:lvlText w:val=""/>
      <w:lvlJc w:val="left"/>
      <w:pPr>
        <w:ind w:left="1998" w:hanging="360"/>
      </w:pPr>
      <w:rPr>
        <w:rFonts w:ascii="Symbol" w:hAnsi="Symbol" w:hint="default"/>
      </w:rPr>
    </w:lvl>
    <w:lvl w:ilvl="1" w:tplc="04090019">
      <w:start w:val="1"/>
      <w:numFmt w:val="bullet"/>
      <w:lvlText w:val="o"/>
      <w:lvlJc w:val="left"/>
      <w:pPr>
        <w:ind w:left="2718" w:hanging="360"/>
      </w:pPr>
      <w:rPr>
        <w:rFonts w:ascii="Courier New" w:hAnsi="Courier New" w:cs="Courier New" w:hint="default"/>
      </w:rPr>
    </w:lvl>
    <w:lvl w:ilvl="2" w:tplc="0409001B" w:tentative="1">
      <w:start w:val="1"/>
      <w:numFmt w:val="bullet"/>
      <w:lvlText w:val=""/>
      <w:lvlJc w:val="left"/>
      <w:pPr>
        <w:ind w:left="3438" w:hanging="360"/>
      </w:pPr>
      <w:rPr>
        <w:rFonts w:ascii="Wingdings" w:hAnsi="Wingdings" w:hint="default"/>
      </w:rPr>
    </w:lvl>
    <w:lvl w:ilvl="3" w:tplc="0409000F" w:tentative="1">
      <w:start w:val="1"/>
      <w:numFmt w:val="bullet"/>
      <w:lvlText w:val=""/>
      <w:lvlJc w:val="left"/>
      <w:pPr>
        <w:ind w:left="4158" w:hanging="360"/>
      </w:pPr>
      <w:rPr>
        <w:rFonts w:ascii="Symbol" w:hAnsi="Symbol" w:hint="default"/>
      </w:rPr>
    </w:lvl>
    <w:lvl w:ilvl="4" w:tplc="04090019" w:tentative="1">
      <w:start w:val="1"/>
      <w:numFmt w:val="bullet"/>
      <w:lvlText w:val="o"/>
      <w:lvlJc w:val="left"/>
      <w:pPr>
        <w:ind w:left="4878" w:hanging="360"/>
      </w:pPr>
      <w:rPr>
        <w:rFonts w:ascii="Courier New" w:hAnsi="Courier New" w:cs="Courier New" w:hint="default"/>
      </w:rPr>
    </w:lvl>
    <w:lvl w:ilvl="5" w:tplc="0409001B" w:tentative="1">
      <w:start w:val="1"/>
      <w:numFmt w:val="bullet"/>
      <w:lvlText w:val=""/>
      <w:lvlJc w:val="left"/>
      <w:pPr>
        <w:ind w:left="5598" w:hanging="360"/>
      </w:pPr>
      <w:rPr>
        <w:rFonts w:ascii="Wingdings" w:hAnsi="Wingdings" w:hint="default"/>
      </w:rPr>
    </w:lvl>
    <w:lvl w:ilvl="6" w:tplc="0409000F" w:tentative="1">
      <w:start w:val="1"/>
      <w:numFmt w:val="bullet"/>
      <w:lvlText w:val=""/>
      <w:lvlJc w:val="left"/>
      <w:pPr>
        <w:ind w:left="6318" w:hanging="360"/>
      </w:pPr>
      <w:rPr>
        <w:rFonts w:ascii="Symbol" w:hAnsi="Symbol" w:hint="default"/>
      </w:rPr>
    </w:lvl>
    <w:lvl w:ilvl="7" w:tplc="04090019" w:tentative="1">
      <w:start w:val="1"/>
      <w:numFmt w:val="bullet"/>
      <w:lvlText w:val="o"/>
      <w:lvlJc w:val="left"/>
      <w:pPr>
        <w:ind w:left="7038" w:hanging="360"/>
      </w:pPr>
      <w:rPr>
        <w:rFonts w:ascii="Courier New" w:hAnsi="Courier New" w:cs="Courier New" w:hint="default"/>
      </w:rPr>
    </w:lvl>
    <w:lvl w:ilvl="8" w:tplc="0409001B" w:tentative="1">
      <w:start w:val="1"/>
      <w:numFmt w:val="bullet"/>
      <w:lvlText w:val=""/>
      <w:lvlJc w:val="left"/>
      <w:pPr>
        <w:ind w:left="7758" w:hanging="360"/>
      </w:pPr>
      <w:rPr>
        <w:rFonts w:ascii="Wingdings" w:hAnsi="Wingdings" w:hint="default"/>
      </w:rPr>
    </w:lvl>
  </w:abstractNum>
  <w:abstractNum w:abstractNumId="70">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5C1048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DA1F7B"/>
    <w:multiLevelType w:val="hybridMultilevel"/>
    <w:tmpl w:val="35C29F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7355AD"/>
    <w:multiLevelType w:val="hybridMultilevel"/>
    <w:tmpl w:val="973C6964"/>
    <w:lvl w:ilvl="0" w:tplc="D17E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DD0CD7"/>
    <w:multiLevelType w:val="hybridMultilevel"/>
    <w:tmpl w:val="40E4BE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nsid w:val="5AF23C4A"/>
    <w:multiLevelType w:val="hybridMultilevel"/>
    <w:tmpl w:val="62C81A46"/>
    <w:lvl w:ilvl="0" w:tplc="57C0F2C0">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BD00702"/>
    <w:multiLevelType w:val="hybridMultilevel"/>
    <w:tmpl w:val="DA242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F764F7"/>
    <w:multiLevelType w:val="hybridMultilevel"/>
    <w:tmpl w:val="2FDC6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1A70DC"/>
    <w:multiLevelType w:val="hybridMultilevel"/>
    <w:tmpl w:val="99C21C02"/>
    <w:lvl w:ilvl="0" w:tplc="653A003E">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0">
    <w:nsid w:val="643355B9"/>
    <w:multiLevelType w:val="hybridMultilevel"/>
    <w:tmpl w:val="4232FD40"/>
    <w:lvl w:ilvl="0" w:tplc="0409000F">
      <w:start w:val="1"/>
      <w:numFmt w:val="decimal"/>
      <w:lvlText w:val="%1."/>
      <w:lvlJc w:val="left"/>
      <w:pPr>
        <w:ind w:left="720" w:hanging="360"/>
      </w:pPr>
      <w:rPr>
        <w:rFonts w:hint="default"/>
      </w:rPr>
    </w:lvl>
    <w:lvl w:ilvl="1" w:tplc="07FC95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8A5B8E"/>
    <w:multiLevelType w:val="hybridMultilevel"/>
    <w:tmpl w:val="4432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7420DE4"/>
    <w:multiLevelType w:val="hybridMultilevel"/>
    <w:tmpl w:val="154C6D10"/>
    <w:lvl w:ilvl="0" w:tplc="6C0C9186">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7E80BA1"/>
    <w:multiLevelType w:val="hybridMultilevel"/>
    <w:tmpl w:val="2EC6DBA6"/>
    <w:lvl w:ilvl="0" w:tplc="1592BFD2">
      <w:start w:val="1"/>
      <w:numFmt w:val="decimal"/>
      <w:pStyle w:val="Heading3"/>
      <w:lvlText w:val="%1."/>
      <w:lvlJc w:val="left"/>
      <w:pPr>
        <w:ind w:left="720" w:hanging="360"/>
      </w:pPr>
      <w:rPr>
        <w:rFonts w:hint="default"/>
      </w:rPr>
    </w:lvl>
    <w:lvl w:ilvl="1" w:tplc="44ACF694">
      <w:start w:val="1"/>
      <w:numFmt w:val="bullet"/>
      <w:lvlText w:val="o"/>
      <w:lvlJc w:val="left"/>
      <w:pPr>
        <w:ind w:left="1440" w:hanging="360"/>
      </w:pPr>
      <w:rPr>
        <w:rFonts w:ascii="Courier New" w:hAnsi="Courier New" w:cs="Courier New" w:hint="default"/>
      </w:rPr>
    </w:lvl>
    <w:lvl w:ilvl="2" w:tplc="D1D8E164">
      <w:start w:val="1"/>
      <w:numFmt w:val="bullet"/>
      <w:lvlText w:val="o"/>
      <w:lvlJc w:val="left"/>
      <w:pPr>
        <w:ind w:left="2160" w:hanging="180"/>
      </w:pPr>
      <w:rPr>
        <w:rFonts w:ascii="Courier New" w:hAnsi="Courier New" w:cs="Courier New" w:hint="default"/>
      </w:rPr>
    </w:lvl>
    <w:lvl w:ilvl="3" w:tplc="F21A99CA">
      <w:start w:val="1"/>
      <w:numFmt w:val="lowerLetter"/>
      <w:lvlText w:val="%4)"/>
      <w:lvlJc w:val="left"/>
      <w:pPr>
        <w:ind w:left="2880" w:hanging="360"/>
      </w:pPr>
      <w:rPr>
        <w:rFonts w:hint="default"/>
      </w:rPr>
    </w:lvl>
    <w:lvl w:ilvl="4" w:tplc="5AFCFC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357D1D"/>
    <w:multiLevelType w:val="hybridMultilevel"/>
    <w:tmpl w:val="DAF21FA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5">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B856DC"/>
    <w:multiLevelType w:val="hybridMultilevel"/>
    <w:tmpl w:val="F19C979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9">
    <w:nsid w:val="708E4BC6"/>
    <w:multiLevelType w:val="hybridMultilevel"/>
    <w:tmpl w:val="ED60329E"/>
    <w:lvl w:ilvl="0" w:tplc="45C4F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0C33502"/>
    <w:multiLevelType w:val="hybridMultilevel"/>
    <w:tmpl w:val="9432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3E154D3"/>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5C67D37"/>
    <w:multiLevelType w:val="hybridMultilevel"/>
    <w:tmpl w:val="DBEED12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Symbol"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75E40FB1"/>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6711DD4"/>
    <w:multiLevelType w:val="hybridMultilevel"/>
    <w:tmpl w:val="4EC41338"/>
    <w:lvl w:ilvl="0" w:tplc="B262D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7E26FAF"/>
    <w:multiLevelType w:val="hybridMultilevel"/>
    <w:tmpl w:val="9448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92D0CA9"/>
    <w:multiLevelType w:val="hybridMultilevel"/>
    <w:tmpl w:val="5A783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98B2256"/>
    <w:multiLevelType w:val="hybridMultilevel"/>
    <w:tmpl w:val="CE6219B2"/>
    <w:lvl w:ilvl="0" w:tplc="F924712E">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24C19B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AC77F85"/>
    <w:multiLevelType w:val="hybridMultilevel"/>
    <w:tmpl w:val="84901F38"/>
    <w:lvl w:ilvl="0" w:tplc="EED60D86">
      <w:start w:val="1"/>
      <w:numFmt w:val="bullet"/>
      <w:lvlText w:val=""/>
      <w:lvlJc w:val="left"/>
      <w:pPr>
        <w:ind w:left="1445" w:hanging="360"/>
      </w:pPr>
      <w:rPr>
        <w:rFonts w:ascii="Symbol" w:hAnsi="Symbol" w:hint="default"/>
        <w:sz w:val="22"/>
        <w:szCs w:val="22"/>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1">
    <w:nsid w:val="7B6F2CD2"/>
    <w:multiLevelType w:val="hybridMultilevel"/>
    <w:tmpl w:val="E81C2B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BCD2C18"/>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C0A525B"/>
    <w:multiLevelType w:val="hybridMultilevel"/>
    <w:tmpl w:val="4E92A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1"/>
  </w:num>
  <w:num w:numId="3">
    <w:abstractNumId w:val="87"/>
  </w:num>
  <w:num w:numId="4">
    <w:abstractNumId w:val="103"/>
  </w:num>
  <w:num w:numId="5">
    <w:abstractNumId w:val="29"/>
  </w:num>
  <w:num w:numId="6">
    <w:abstractNumId w:val="49"/>
  </w:num>
  <w:num w:numId="7">
    <w:abstractNumId w:val="91"/>
  </w:num>
  <w:num w:numId="8">
    <w:abstractNumId w:val="64"/>
  </w:num>
  <w:num w:numId="9">
    <w:abstractNumId w:val="48"/>
  </w:num>
  <w:num w:numId="10">
    <w:abstractNumId w:val="53"/>
  </w:num>
  <w:num w:numId="11">
    <w:abstractNumId w:val="54"/>
  </w:num>
  <w:num w:numId="12">
    <w:abstractNumId w:val="86"/>
  </w:num>
  <w:num w:numId="13">
    <w:abstractNumId w:val="9"/>
  </w:num>
  <w:num w:numId="14">
    <w:abstractNumId w:val="55"/>
  </w:num>
  <w:num w:numId="15">
    <w:abstractNumId w:val="50"/>
  </w:num>
  <w:num w:numId="16">
    <w:abstractNumId w:val="15"/>
  </w:num>
  <w:num w:numId="17">
    <w:abstractNumId w:val="105"/>
  </w:num>
  <w:num w:numId="18">
    <w:abstractNumId w:val="85"/>
  </w:num>
  <w:num w:numId="19">
    <w:abstractNumId w:val="35"/>
  </w:num>
  <w:num w:numId="20">
    <w:abstractNumId w:val="37"/>
  </w:num>
  <w:num w:numId="21">
    <w:abstractNumId w:val="32"/>
  </w:num>
  <w:num w:numId="22">
    <w:abstractNumId w:val="23"/>
  </w:num>
  <w:num w:numId="23">
    <w:abstractNumId w:val="70"/>
  </w:num>
  <w:num w:numId="24">
    <w:abstractNumId w:val="57"/>
  </w:num>
  <w:num w:numId="25">
    <w:abstractNumId w:val="78"/>
  </w:num>
  <w:num w:numId="26">
    <w:abstractNumId w:val="96"/>
  </w:num>
  <w:num w:numId="27">
    <w:abstractNumId w:val="25"/>
  </w:num>
  <w:num w:numId="28">
    <w:abstractNumId w:val="83"/>
  </w:num>
  <w:num w:numId="29">
    <w:abstractNumId w:val="31"/>
  </w:num>
  <w:num w:numId="30">
    <w:abstractNumId w:val="75"/>
  </w:num>
  <w:num w:numId="31">
    <w:abstractNumId w:val="95"/>
  </w:num>
  <w:num w:numId="32">
    <w:abstractNumId w:val="89"/>
  </w:num>
  <w:num w:numId="33">
    <w:abstractNumId w:val="21"/>
  </w:num>
  <w:num w:numId="34">
    <w:abstractNumId w:val="19"/>
  </w:num>
  <w:num w:numId="35">
    <w:abstractNumId w:val="99"/>
  </w:num>
  <w:num w:numId="36">
    <w:abstractNumId w:val="77"/>
  </w:num>
  <w:num w:numId="37">
    <w:abstractNumId w:val="62"/>
  </w:num>
  <w:num w:numId="38">
    <w:abstractNumId w:val="16"/>
  </w:num>
  <w:num w:numId="39">
    <w:abstractNumId w:val="44"/>
  </w:num>
  <w:num w:numId="40">
    <w:abstractNumId w:val="38"/>
  </w:num>
  <w:num w:numId="41">
    <w:abstractNumId w:val="68"/>
  </w:num>
  <w:num w:numId="42">
    <w:abstractNumId w:val="84"/>
  </w:num>
  <w:num w:numId="43">
    <w:abstractNumId w:val="18"/>
  </w:num>
  <w:num w:numId="44">
    <w:abstractNumId w:val="74"/>
  </w:num>
  <w:num w:numId="45">
    <w:abstractNumId w:val="69"/>
  </w:num>
  <w:num w:numId="46">
    <w:abstractNumId w:val="98"/>
  </w:num>
  <w:num w:numId="47">
    <w:abstractNumId w:val="90"/>
  </w:num>
  <w:num w:numId="48">
    <w:abstractNumId w:val="51"/>
    <w:lvlOverride w:ilvl="0">
      <w:startOverride w:val="1"/>
    </w:lvlOverride>
  </w:num>
  <w:num w:numId="49">
    <w:abstractNumId w:val="0"/>
  </w:num>
  <w:num w:numId="50">
    <w:abstractNumId w:val="100"/>
  </w:num>
  <w:num w:numId="51">
    <w:abstractNumId w:val="20"/>
  </w:num>
  <w:num w:numId="52">
    <w:abstractNumId w:val="104"/>
  </w:num>
  <w:num w:numId="53">
    <w:abstractNumId w:val="17"/>
  </w:num>
  <w:num w:numId="54">
    <w:abstractNumId w:val="88"/>
  </w:num>
  <w:num w:numId="55">
    <w:abstractNumId w:val="56"/>
  </w:num>
  <w:num w:numId="56">
    <w:abstractNumId w:val="26"/>
  </w:num>
  <w:num w:numId="57">
    <w:abstractNumId w:val="61"/>
  </w:num>
  <w:num w:numId="58">
    <w:abstractNumId w:val="59"/>
  </w:num>
  <w:num w:numId="59">
    <w:abstractNumId w:val="33"/>
  </w:num>
  <w:num w:numId="60">
    <w:abstractNumId w:val="39"/>
  </w:num>
  <w:num w:numId="61">
    <w:abstractNumId w:val="97"/>
  </w:num>
  <w:num w:numId="62">
    <w:abstractNumId w:val="33"/>
    <w:lvlOverride w:ilvl="0">
      <w:startOverride w:val="1"/>
    </w:lvlOverride>
  </w:num>
  <w:num w:numId="63">
    <w:abstractNumId w:val="46"/>
  </w:num>
  <w:num w:numId="64">
    <w:abstractNumId w:val="1"/>
  </w:num>
  <w:num w:numId="65">
    <w:abstractNumId w:val="102"/>
  </w:num>
  <w:num w:numId="66">
    <w:abstractNumId w:val="5"/>
  </w:num>
  <w:num w:numId="67">
    <w:abstractNumId w:val="67"/>
    <w:lvlOverride w:ilvl="0">
      <w:startOverride w:val="2"/>
    </w:lvlOverride>
  </w:num>
  <w:num w:numId="68">
    <w:abstractNumId w:val="24"/>
  </w:num>
  <w:num w:numId="69">
    <w:abstractNumId w:val="60"/>
  </w:num>
  <w:num w:numId="70">
    <w:abstractNumId w:val="3"/>
  </w:num>
  <w:num w:numId="71">
    <w:abstractNumId w:val="14"/>
  </w:num>
  <w:num w:numId="72">
    <w:abstractNumId w:val="92"/>
  </w:num>
  <w:num w:numId="73">
    <w:abstractNumId w:val="41"/>
  </w:num>
  <w:num w:numId="74">
    <w:abstractNumId w:val="94"/>
  </w:num>
  <w:num w:numId="75">
    <w:abstractNumId w:val="82"/>
    <w:lvlOverride w:ilvl="0">
      <w:startOverride w:val="4"/>
    </w:lvlOverride>
  </w:num>
  <w:num w:numId="76">
    <w:abstractNumId w:val="83"/>
    <w:lvlOverride w:ilvl="0">
      <w:startOverride w:val="1"/>
    </w:lvlOverride>
  </w:num>
  <w:num w:numId="77">
    <w:abstractNumId w:val="83"/>
    <w:lvlOverride w:ilvl="0">
      <w:startOverride w:val="1"/>
    </w:lvlOverride>
  </w:num>
  <w:num w:numId="78">
    <w:abstractNumId w:val="31"/>
  </w:num>
  <w:num w:numId="79">
    <w:abstractNumId w:val="75"/>
  </w:num>
  <w:num w:numId="80">
    <w:abstractNumId w:val="8"/>
  </w:num>
  <w:num w:numId="81">
    <w:abstractNumId w:val="73"/>
  </w:num>
  <w:num w:numId="82">
    <w:abstractNumId w:val="80"/>
  </w:num>
  <w:num w:numId="83">
    <w:abstractNumId w:val="76"/>
  </w:num>
  <w:num w:numId="84">
    <w:abstractNumId w:val="72"/>
  </w:num>
  <w:num w:numId="85">
    <w:abstractNumId w:val="101"/>
  </w:num>
  <w:num w:numId="86">
    <w:abstractNumId w:val="27"/>
  </w:num>
  <w:num w:numId="87">
    <w:abstractNumId w:val="13"/>
  </w:num>
  <w:num w:numId="88">
    <w:abstractNumId w:val="43"/>
  </w:num>
  <w:num w:numId="89">
    <w:abstractNumId w:val="6"/>
  </w:num>
  <w:num w:numId="90">
    <w:abstractNumId w:val="45"/>
  </w:num>
  <w:num w:numId="91">
    <w:abstractNumId w:val="2"/>
  </w:num>
  <w:num w:numId="92">
    <w:abstractNumId w:val="47"/>
  </w:num>
  <w:num w:numId="93">
    <w:abstractNumId w:val="71"/>
  </w:num>
  <w:num w:numId="94">
    <w:abstractNumId w:val="58"/>
  </w:num>
  <w:num w:numId="95">
    <w:abstractNumId w:val="65"/>
    <w:lvlOverride w:ilvl="0">
      <w:startOverride w:val="1"/>
    </w:lvlOverride>
  </w:num>
  <w:num w:numId="9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2"/>
  </w:num>
  <w:num w:numId="99">
    <w:abstractNumId w:val="83"/>
    <w:lvlOverride w:ilvl="0">
      <w:startOverride w:val="2"/>
    </w:lvlOverride>
  </w:num>
  <w:num w:numId="100">
    <w:abstractNumId w:val="4"/>
  </w:num>
  <w:num w:numId="101">
    <w:abstractNumId w:val="64"/>
  </w:num>
  <w:num w:numId="102">
    <w:abstractNumId w:val="83"/>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num>
  <w:num w:numId="105">
    <w:abstractNumId w:val="79"/>
  </w:num>
  <w:num w:numId="106">
    <w:abstractNumId w:val="13"/>
    <w:lvlOverride w:ilvl="0">
      <w:startOverride w:val="1"/>
    </w:lvlOverride>
  </w:num>
  <w:num w:numId="107">
    <w:abstractNumId w:val="13"/>
    <w:lvlOverride w:ilvl="0">
      <w:startOverride w:val="1"/>
    </w:lvlOverride>
  </w:num>
  <w:num w:numId="108">
    <w:abstractNumId w:val="13"/>
    <w:lvlOverride w:ilvl="0">
      <w:startOverride w:val="1"/>
    </w:lvlOverride>
  </w:num>
  <w:num w:numId="109">
    <w:abstractNumId w:val="13"/>
    <w:lvlOverride w:ilvl="0">
      <w:startOverride w:val="1"/>
    </w:lvlOverride>
  </w:num>
  <w:num w:numId="110">
    <w:abstractNumId w:val="10"/>
  </w:num>
  <w:num w:numId="111">
    <w:abstractNumId w:val="93"/>
  </w:num>
  <w:num w:numId="112">
    <w:abstractNumId w:val="66"/>
  </w:num>
  <w:num w:numId="113">
    <w:abstractNumId w:val="40"/>
    <w:lvlOverride w:ilvl="0">
      <w:startOverride w:val="2"/>
    </w:lvlOverride>
  </w:num>
  <w:num w:numId="114">
    <w:abstractNumId w:val="63"/>
  </w:num>
  <w:num w:numId="115">
    <w:abstractNumId w:val="34"/>
  </w:num>
  <w:num w:numId="116">
    <w:abstractNumId w:val="30"/>
  </w:num>
  <w:num w:numId="117">
    <w:abstractNumId w:val="36"/>
  </w:num>
  <w:num w:numId="118">
    <w:abstractNumId w:val="7"/>
  </w:num>
  <w:numIdMacAtCleanup w:val="1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quelyn Buckley">
    <w15:presenceInfo w15:providerId="Windows Live" w15:userId="da1bf03072d587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898"/>
    <w:rsid w:val="00000F32"/>
    <w:rsid w:val="00001D1A"/>
    <w:rsid w:val="00001D34"/>
    <w:rsid w:val="0000273B"/>
    <w:rsid w:val="0000281D"/>
    <w:rsid w:val="00003AB3"/>
    <w:rsid w:val="00004526"/>
    <w:rsid w:val="00004678"/>
    <w:rsid w:val="0000639B"/>
    <w:rsid w:val="00007249"/>
    <w:rsid w:val="000077D0"/>
    <w:rsid w:val="00007C16"/>
    <w:rsid w:val="00007D38"/>
    <w:rsid w:val="00010A4D"/>
    <w:rsid w:val="00010AF0"/>
    <w:rsid w:val="00011A46"/>
    <w:rsid w:val="00011E65"/>
    <w:rsid w:val="00012443"/>
    <w:rsid w:val="000130BE"/>
    <w:rsid w:val="000134C1"/>
    <w:rsid w:val="000137E7"/>
    <w:rsid w:val="00014087"/>
    <w:rsid w:val="00014335"/>
    <w:rsid w:val="0001481C"/>
    <w:rsid w:val="00014821"/>
    <w:rsid w:val="00015752"/>
    <w:rsid w:val="00016883"/>
    <w:rsid w:val="00016FDB"/>
    <w:rsid w:val="0001763D"/>
    <w:rsid w:val="0001791D"/>
    <w:rsid w:val="00017C11"/>
    <w:rsid w:val="00017C23"/>
    <w:rsid w:val="00020593"/>
    <w:rsid w:val="00020C87"/>
    <w:rsid w:val="00022528"/>
    <w:rsid w:val="000225A7"/>
    <w:rsid w:val="0002275F"/>
    <w:rsid w:val="00022872"/>
    <w:rsid w:val="00022B57"/>
    <w:rsid w:val="00023697"/>
    <w:rsid w:val="00023BF6"/>
    <w:rsid w:val="000240CB"/>
    <w:rsid w:val="000245DD"/>
    <w:rsid w:val="00024622"/>
    <w:rsid w:val="00025548"/>
    <w:rsid w:val="000259CE"/>
    <w:rsid w:val="0002652E"/>
    <w:rsid w:val="00027178"/>
    <w:rsid w:val="00027999"/>
    <w:rsid w:val="00030F23"/>
    <w:rsid w:val="00030FCF"/>
    <w:rsid w:val="000320B8"/>
    <w:rsid w:val="00032A8D"/>
    <w:rsid w:val="00035052"/>
    <w:rsid w:val="00035566"/>
    <w:rsid w:val="000355FB"/>
    <w:rsid w:val="00035A71"/>
    <w:rsid w:val="00036DFB"/>
    <w:rsid w:val="00037398"/>
    <w:rsid w:val="00037706"/>
    <w:rsid w:val="0004013C"/>
    <w:rsid w:val="0004141D"/>
    <w:rsid w:val="00041C40"/>
    <w:rsid w:val="00043548"/>
    <w:rsid w:val="000447C7"/>
    <w:rsid w:val="00044ACA"/>
    <w:rsid w:val="000452FD"/>
    <w:rsid w:val="00046348"/>
    <w:rsid w:val="0004686A"/>
    <w:rsid w:val="00046BD4"/>
    <w:rsid w:val="00047201"/>
    <w:rsid w:val="00047A4F"/>
    <w:rsid w:val="00047B25"/>
    <w:rsid w:val="00050173"/>
    <w:rsid w:val="000505B4"/>
    <w:rsid w:val="00051809"/>
    <w:rsid w:val="0005187C"/>
    <w:rsid w:val="00051AF1"/>
    <w:rsid w:val="000523DC"/>
    <w:rsid w:val="00052B7C"/>
    <w:rsid w:val="00053030"/>
    <w:rsid w:val="000531FA"/>
    <w:rsid w:val="000536C8"/>
    <w:rsid w:val="0005518D"/>
    <w:rsid w:val="000569B2"/>
    <w:rsid w:val="0006129F"/>
    <w:rsid w:val="00062DFE"/>
    <w:rsid w:val="000637EA"/>
    <w:rsid w:val="00064A71"/>
    <w:rsid w:val="00064FD7"/>
    <w:rsid w:val="00065389"/>
    <w:rsid w:val="00065633"/>
    <w:rsid w:val="00065BE5"/>
    <w:rsid w:val="00065D33"/>
    <w:rsid w:val="0006623F"/>
    <w:rsid w:val="00066517"/>
    <w:rsid w:val="00066D1D"/>
    <w:rsid w:val="0007082E"/>
    <w:rsid w:val="00070DF0"/>
    <w:rsid w:val="00070E51"/>
    <w:rsid w:val="00072266"/>
    <w:rsid w:val="00072301"/>
    <w:rsid w:val="000723B3"/>
    <w:rsid w:val="0007351E"/>
    <w:rsid w:val="0007370D"/>
    <w:rsid w:val="000768EC"/>
    <w:rsid w:val="00076AA5"/>
    <w:rsid w:val="00076C80"/>
    <w:rsid w:val="00077E9F"/>
    <w:rsid w:val="00080183"/>
    <w:rsid w:val="00080FD2"/>
    <w:rsid w:val="000818AA"/>
    <w:rsid w:val="00081D02"/>
    <w:rsid w:val="00081F6A"/>
    <w:rsid w:val="00082069"/>
    <w:rsid w:val="00082202"/>
    <w:rsid w:val="00083064"/>
    <w:rsid w:val="000835AC"/>
    <w:rsid w:val="000844B4"/>
    <w:rsid w:val="00084A7A"/>
    <w:rsid w:val="00084BC4"/>
    <w:rsid w:val="00084DBA"/>
    <w:rsid w:val="0008696C"/>
    <w:rsid w:val="0008750E"/>
    <w:rsid w:val="000878C8"/>
    <w:rsid w:val="00087ED6"/>
    <w:rsid w:val="0009174C"/>
    <w:rsid w:val="00091E54"/>
    <w:rsid w:val="000922B3"/>
    <w:rsid w:val="00092516"/>
    <w:rsid w:val="000933F9"/>
    <w:rsid w:val="00094BA0"/>
    <w:rsid w:val="00095879"/>
    <w:rsid w:val="000978FB"/>
    <w:rsid w:val="000A0771"/>
    <w:rsid w:val="000A0920"/>
    <w:rsid w:val="000A1E30"/>
    <w:rsid w:val="000A1E6D"/>
    <w:rsid w:val="000A3299"/>
    <w:rsid w:val="000A3D27"/>
    <w:rsid w:val="000A42EC"/>
    <w:rsid w:val="000A451A"/>
    <w:rsid w:val="000A4ABA"/>
    <w:rsid w:val="000A4B46"/>
    <w:rsid w:val="000A6126"/>
    <w:rsid w:val="000A6E35"/>
    <w:rsid w:val="000A6F6C"/>
    <w:rsid w:val="000A782C"/>
    <w:rsid w:val="000A7D32"/>
    <w:rsid w:val="000B03B0"/>
    <w:rsid w:val="000B095D"/>
    <w:rsid w:val="000B0E89"/>
    <w:rsid w:val="000B0F2F"/>
    <w:rsid w:val="000B1A2C"/>
    <w:rsid w:val="000B1C87"/>
    <w:rsid w:val="000B2878"/>
    <w:rsid w:val="000B4267"/>
    <w:rsid w:val="000B4F14"/>
    <w:rsid w:val="000B50BF"/>
    <w:rsid w:val="000B5139"/>
    <w:rsid w:val="000B7A09"/>
    <w:rsid w:val="000B7F9F"/>
    <w:rsid w:val="000C0D2A"/>
    <w:rsid w:val="000C0D75"/>
    <w:rsid w:val="000C1217"/>
    <w:rsid w:val="000C1408"/>
    <w:rsid w:val="000C1439"/>
    <w:rsid w:val="000C1746"/>
    <w:rsid w:val="000C220F"/>
    <w:rsid w:val="000C22A2"/>
    <w:rsid w:val="000C2BEE"/>
    <w:rsid w:val="000C347A"/>
    <w:rsid w:val="000C359B"/>
    <w:rsid w:val="000C39AD"/>
    <w:rsid w:val="000C4142"/>
    <w:rsid w:val="000C4584"/>
    <w:rsid w:val="000C50F0"/>
    <w:rsid w:val="000C5D03"/>
    <w:rsid w:val="000C79C8"/>
    <w:rsid w:val="000D12C6"/>
    <w:rsid w:val="000D1A54"/>
    <w:rsid w:val="000D399F"/>
    <w:rsid w:val="000D3BC5"/>
    <w:rsid w:val="000D4253"/>
    <w:rsid w:val="000D5B61"/>
    <w:rsid w:val="000D6696"/>
    <w:rsid w:val="000D6789"/>
    <w:rsid w:val="000E145D"/>
    <w:rsid w:val="000E16AC"/>
    <w:rsid w:val="000E3D3A"/>
    <w:rsid w:val="000E489A"/>
    <w:rsid w:val="000E6089"/>
    <w:rsid w:val="000E6421"/>
    <w:rsid w:val="000E6C04"/>
    <w:rsid w:val="000E7047"/>
    <w:rsid w:val="000E72BE"/>
    <w:rsid w:val="000E7F48"/>
    <w:rsid w:val="000F02FF"/>
    <w:rsid w:val="000F0617"/>
    <w:rsid w:val="000F0B0B"/>
    <w:rsid w:val="000F0B21"/>
    <w:rsid w:val="000F118C"/>
    <w:rsid w:val="000F140A"/>
    <w:rsid w:val="000F2883"/>
    <w:rsid w:val="000F2C0C"/>
    <w:rsid w:val="000F2D51"/>
    <w:rsid w:val="000F3496"/>
    <w:rsid w:val="000F34B6"/>
    <w:rsid w:val="000F36F8"/>
    <w:rsid w:val="000F38F5"/>
    <w:rsid w:val="000F3AA6"/>
    <w:rsid w:val="000F5257"/>
    <w:rsid w:val="000F5B47"/>
    <w:rsid w:val="000F6626"/>
    <w:rsid w:val="000F6970"/>
    <w:rsid w:val="000F78AE"/>
    <w:rsid w:val="000F7A5B"/>
    <w:rsid w:val="000F7C64"/>
    <w:rsid w:val="001006C3"/>
    <w:rsid w:val="00100DEE"/>
    <w:rsid w:val="001011B1"/>
    <w:rsid w:val="00101F83"/>
    <w:rsid w:val="00102212"/>
    <w:rsid w:val="00102CF7"/>
    <w:rsid w:val="00102F9B"/>
    <w:rsid w:val="00103B76"/>
    <w:rsid w:val="001040D9"/>
    <w:rsid w:val="001042DF"/>
    <w:rsid w:val="001047C8"/>
    <w:rsid w:val="00104A82"/>
    <w:rsid w:val="00105FCA"/>
    <w:rsid w:val="001065E8"/>
    <w:rsid w:val="00106C2A"/>
    <w:rsid w:val="00107FE1"/>
    <w:rsid w:val="00110729"/>
    <w:rsid w:val="00110BD3"/>
    <w:rsid w:val="00111078"/>
    <w:rsid w:val="00112AA9"/>
    <w:rsid w:val="00112C74"/>
    <w:rsid w:val="00113354"/>
    <w:rsid w:val="0011448E"/>
    <w:rsid w:val="00115164"/>
    <w:rsid w:val="00115589"/>
    <w:rsid w:val="001159D9"/>
    <w:rsid w:val="00115A0F"/>
    <w:rsid w:val="0011633A"/>
    <w:rsid w:val="0011668B"/>
    <w:rsid w:val="001167C5"/>
    <w:rsid w:val="001169F5"/>
    <w:rsid w:val="00116C96"/>
    <w:rsid w:val="00120797"/>
    <w:rsid w:val="00120BC0"/>
    <w:rsid w:val="00120CB4"/>
    <w:rsid w:val="0012197A"/>
    <w:rsid w:val="00121DD2"/>
    <w:rsid w:val="0012207B"/>
    <w:rsid w:val="00123346"/>
    <w:rsid w:val="00123474"/>
    <w:rsid w:val="00123925"/>
    <w:rsid w:val="00123D4A"/>
    <w:rsid w:val="0012469C"/>
    <w:rsid w:val="0012554A"/>
    <w:rsid w:val="00127958"/>
    <w:rsid w:val="00127D1F"/>
    <w:rsid w:val="00127E9B"/>
    <w:rsid w:val="00130AFB"/>
    <w:rsid w:val="001311DB"/>
    <w:rsid w:val="001350C8"/>
    <w:rsid w:val="00136587"/>
    <w:rsid w:val="00136893"/>
    <w:rsid w:val="00136900"/>
    <w:rsid w:val="00137A7D"/>
    <w:rsid w:val="00137ACA"/>
    <w:rsid w:val="00142084"/>
    <w:rsid w:val="00142323"/>
    <w:rsid w:val="00142589"/>
    <w:rsid w:val="00144399"/>
    <w:rsid w:val="00144821"/>
    <w:rsid w:val="00145FFB"/>
    <w:rsid w:val="00146578"/>
    <w:rsid w:val="0014665C"/>
    <w:rsid w:val="0014679C"/>
    <w:rsid w:val="00146A07"/>
    <w:rsid w:val="001478B5"/>
    <w:rsid w:val="00151CC9"/>
    <w:rsid w:val="00152D9C"/>
    <w:rsid w:val="001540E0"/>
    <w:rsid w:val="0015440B"/>
    <w:rsid w:val="00154B9E"/>
    <w:rsid w:val="0015564C"/>
    <w:rsid w:val="00156353"/>
    <w:rsid w:val="0015640E"/>
    <w:rsid w:val="00157887"/>
    <w:rsid w:val="001579D7"/>
    <w:rsid w:val="00157E45"/>
    <w:rsid w:val="00161495"/>
    <w:rsid w:val="00161D51"/>
    <w:rsid w:val="001622FD"/>
    <w:rsid w:val="001623C3"/>
    <w:rsid w:val="0016279B"/>
    <w:rsid w:val="0016388A"/>
    <w:rsid w:val="00163EE3"/>
    <w:rsid w:val="00164E63"/>
    <w:rsid w:val="00165C1A"/>
    <w:rsid w:val="00166724"/>
    <w:rsid w:val="00166AF7"/>
    <w:rsid w:val="00166DD3"/>
    <w:rsid w:val="001671C8"/>
    <w:rsid w:val="00170236"/>
    <w:rsid w:val="0017102A"/>
    <w:rsid w:val="00171B75"/>
    <w:rsid w:val="00172B41"/>
    <w:rsid w:val="00172BC3"/>
    <w:rsid w:val="001732BA"/>
    <w:rsid w:val="001739C2"/>
    <w:rsid w:val="00173D2A"/>
    <w:rsid w:val="0017479A"/>
    <w:rsid w:val="00174F12"/>
    <w:rsid w:val="00176978"/>
    <w:rsid w:val="00176A99"/>
    <w:rsid w:val="00176B1E"/>
    <w:rsid w:val="001771D2"/>
    <w:rsid w:val="0017724A"/>
    <w:rsid w:val="00180639"/>
    <w:rsid w:val="00181DCA"/>
    <w:rsid w:val="0018217B"/>
    <w:rsid w:val="00182834"/>
    <w:rsid w:val="00183440"/>
    <w:rsid w:val="001839B5"/>
    <w:rsid w:val="0018409B"/>
    <w:rsid w:val="0018462C"/>
    <w:rsid w:val="001846E5"/>
    <w:rsid w:val="00186267"/>
    <w:rsid w:val="00186278"/>
    <w:rsid w:val="0018701D"/>
    <w:rsid w:val="0018755C"/>
    <w:rsid w:val="00187E25"/>
    <w:rsid w:val="0019021B"/>
    <w:rsid w:val="0019035E"/>
    <w:rsid w:val="00190685"/>
    <w:rsid w:val="00190730"/>
    <w:rsid w:val="0019167D"/>
    <w:rsid w:val="0019254E"/>
    <w:rsid w:val="0019281A"/>
    <w:rsid w:val="00192F8F"/>
    <w:rsid w:val="00194CB2"/>
    <w:rsid w:val="001964A0"/>
    <w:rsid w:val="001970CF"/>
    <w:rsid w:val="001972AF"/>
    <w:rsid w:val="0019739C"/>
    <w:rsid w:val="00197967"/>
    <w:rsid w:val="00197A5A"/>
    <w:rsid w:val="001A0AEE"/>
    <w:rsid w:val="001A18FB"/>
    <w:rsid w:val="001A20E9"/>
    <w:rsid w:val="001A2BDC"/>
    <w:rsid w:val="001A3356"/>
    <w:rsid w:val="001A3676"/>
    <w:rsid w:val="001A3AB4"/>
    <w:rsid w:val="001A4213"/>
    <w:rsid w:val="001A4323"/>
    <w:rsid w:val="001A57E1"/>
    <w:rsid w:val="001A5899"/>
    <w:rsid w:val="001A62D3"/>
    <w:rsid w:val="001A643A"/>
    <w:rsid w:val="001A6FCB"/>
    <w:rsid w:val="001A76F2"/>
    <w:rsid w:val="001A7BD2"/>
    <w:rsid w:val="001B052C"/>
    <w:rsid w:val="001B12D8"/>
    <w:rsid w:val="001B2C98"/>
    <w:rsid w:val="001B3AC6"/>
    <w:rsid w:val="001B3F00"/>
    <w:rsid w:val="001B5176"/>
    <w:rsid w:val="001B5A30"/>
    <w:rsid w:val="001B5B97"/>
    <w:rsid w:val="001B7563"/>
    <w:rsid w:val="001B7829"/>
    <w:rsid w:val="001B7859"/>
    <w:rsid w:val="001B7E84"/>
    <w:rsid w:val="001C30A5"/>
    <w:rsid w:val="001C35EC"/>
    <w:rsid w:val="001C42E7"/>
    <w:rsid w:val="001C51C5"/>
    <w:rsid w:val="001C5906"/>
    <w:rsid w:val="001D01F6"/>
    <w:rsid w:val="001D0D16"/>
    <w:rsid w:val="001D0D54"/>
    <w:rsid w:val="001D132C"/>
    <w:rsid w:val="001D1760"/>
    <w:rsid w:val="001D1FEC"/>
    <w:rsid w:val="001D2D24"/>
    <w:rsid w:val="001D31CF"/>
    <w:rsid w:val="001D395B"/>
    <w:rsid w:val="001D3C6C"/>
    <w:rsid w:val="001D40F6"/>
    <w:rsid w:val="001D4156"/>
    <w:rsid w:val="001D55B9"/>
    <w:rsid w:val="001D5A93"/>
    <w:rsid w:val="001E0F4D"/>
    <w:rsid w:val="001E1D0F"/>
    <w:rsid w:val="001E2190"/>
    <w:rsid w:val="001E23A2"/>
    <w:rsid w:val="001E451D"/>
    <w:rsid w:val="001E49DC"/>
    <w:rsid w:val="001E49FA"/>
    <w:rsid w:val="001E4F0C"/>
    <w:rsid w:val="001E501A"/>
    <w:rsid w:val="001E5691"/>
    <w:rsid w:val="001E5D66"/>
    <w:rsid w:val="001E61A7"/>
    <w:rsid w:val="001E7552"/>
    <w:rsid w:val="001E7713"/>
    <w:rsid w:val="001E7C51"/>
    <w:rsid w:val="001F0AD8"/>
    <w:rsid w:val="001F1E84"/>
    <w:rsid w:val="001F2A24"/>
    <w:rsid w:val="001F2A26"/>
    <w:rsid w:val="001F36E5"/>
    <w:rsid w:val="001F3D2B"/>
    <w:rsid w:val="001F43F9"/>
    <w:rsid w:val="001F4A4E"/>
    <w:rsid w:val="001F5183"/>
    <w:rsid w:val="001F5927"/>
    <w:rsid w:val="001F6309"/>
    <w:rsid w:val="001F7167"/>
    <w:rsid w:val="001F7311"/>
    <w:rsid w:val="00200092"/>
    <w:rsid w:val="002002A0"/>
    <w:rsid w:val="002014F7"/>
    <w:rsid w:val="00201A86"/>
    <w:rsid w:val="002021B9"/>
    <w:rsid w:val="0020473C"/>
    <w:rsid w:val="00204D93"/>
    <w:rsid w:val="0020646E"/>
    <w:rsid w:val="002069F7"/>
    <w:rsid w:val="00206A7B"/>
    <w:rsid w:val="00206B22"/>
    <w:rsid w:val="002074AB"/>
    <w:rsid w:val="00207A5D"/>
    <w:rsid w:val="00207D13"/>
    <w:rsid w:val="00210855"/>
    <w:rsid w:val="00210F8F"/>
    <w:rsid w:val="0021108D"/>
    <w:rsid w:val="00211CC6"/>
    <w:rsid w:val="00211E9B"/>
    <w:rsid w:val="002124E6"/>
    <w:rsid w:val="00213FD0"/>
    <w:rsid w:val="00214F6F"/>
    <w:rsid w:val="00215342"/>
    <w:rsid w:val="002155D2"/>
    <w:rsid w:val="00215817"/>
    <w:rsid w:val="0021678E"/>
    <w:rsid w:val="00216C8F"/>
    <w:rsid w:val="00217233"/>
    <w:rsid w:val="00220670"/>
    <w:rsid w:val="0022079D"/>
    <w:rsid w:val="00220827"/>
    <w:rsid w:val="00221AB3"/>
    <w:rsid w:val="002221F0"/>
    <w:rsid w:val="00222DAE"/>
    <w:rsid w:val="002231E6"/>
    <w:rsid w:val="0022485E"/>
    <w:rsid w:val="002251D9"/>
    <w:rsid w:val="0022656E"/>
    <w:rsid w:val="002265E0"/>
    <w:rsid w:val="00226D9D"/>
    <w:rsid w:val="00226E75"/>
    <w:rsid w:val="00230986"/>
    <w:rsid w:val="00230ECB"/>
    <w:rsid w:val="00231867"/>
    <w:rsid w:val="0023290D"/>
    <w:rsid w:val="00232AE6"/>
    <w:rsid w:val="00233796"/>
    <w:rsid w:val="00233DA0"/>
    <w:rsid w:val="00233DA1"/>
    <w:rsid w:val="00233E95"/>
    <w:rsid w:val="00234402"/>
    <w:rsid w:val="0023470D"/>
    <w:rsid w:val="00234AF6"/>
    <w:rsid w:val="00234FDD"/>
    <w:rsid w:val="00235AC8"/>
    <w:rsid w:val="00235D6A"/>
    <w:rsid w:val="00235E3C"/>
    <w:rsid w:val="0023627B"/>
    <w:rsid w:val="002365EF"/>
    <w:rsid w:val="00237F1B"/>
    <w:rsid w:val="0024140D"/>
    <w:rsid w:val="0024154B"/>
    <w:rsid w:val="00241D84"/>
    <w:rsid w:val="002422D0"/>
    <w:rsid w:val="00242695"/>
    <w:rsid w:val="00243AC8"/>
    <w:rsid w:val="00243AD5"/>
    <w:rsid w:val="00243E87"/>
    <w:rsid w:val="00243F47"/>
    <w:rsid w:val="00244AC8"/>
    <w:rsid w:val="00246AB5"/>
    <w:rsid w:val="00247452"/>
    <w:rsid w:val="00247C6F"/>
    <w:rsid w:val="00247EE3"/>
    <w:rsid w:val="0025018D"/>
    <w:rsid w:val="00250A0F"/>
    <w:rsid w:val="0025107F"/>
    <w:rsid w:val="00251C77"/>
    <w:rsid w:val="00252AD0"/>
    <w:rsid w:val="00252F7F"/>
    <w:rsid w:val="0025317F"/>
    <w:rsid w:val="00253CB0"/>
    <w:rsid w:val="00253CEE"/>
    <w:rsid w:val="002548B9"/>
    <w:rsid w:val="00254EF4"/>
    <w:rsid w:val="00255EF1"/>
    <w:rsid w:val="0026042D"/>
    <w:rsid w:val="00261439"/>
    <w:rsid w:val="00261456"/>
    <w:rsid w:val="00261A4D"/>
    <w:rsid w:val="00261CE9"/>
    <w:rsid w:val="00262C5D"/>
    <w:rsid w:val="00264537"/>
    <w:rsid w:val="00265356"/>
    <w:rsid w:val="00266304"/>
    <w:rsid w:val="00266619"/>
    <w:rsid w:val="00266AC4"/>
    <w:rsid w:val="00266F24"/>
    <w:rsid w:val="002702BC"/>
    <w:rsid w:val="002702EE"/>
    <w:rsid w:val="00270FA0"/>
    <w:rsid w:val="00271853"/>
    <w:rsid w:val="00271CA5"/>
    <w:rsid w:val="0027237B"/>
    <w:rsid w:val="002723E4"/>
    <w:rsid w:val="00274324"/>
    <w:rsid w:val="00274B21"/>
    <w:rsid w:val="00274D0D"/>
    <w:rsid w:val="00275853"/>
    <w:rsid w:val="002767A1"/>
    <w:rsid w:val="00276DC7"/>
    <w:rsid w:val="00277CEA"/>
    <w:rsid w:val="002800E6"/>
    <w:rsid w:val="00280F2E"/>
    <w:rsid w:val="00281897"/>
    <w:rsid w:val="00281A6D"/>
    <w:rsid w:val="00281D0E"/>
    <w:rsid w:val="00281D63"/>
    <w:rsid w:val="00282FF1"/>
    <w:rsid w:val="00283379"/>
    <w:rsid w:val="0028390D"/>
    <w:rsid w:val="00285A10"/>
    <w:rsid w:val="00285FE5"/>
    <w:rsid w:val="00286433"/>
    <w:rsid w:val="002867BC"/>
    <w:rsid w:val="00286FDA"/>
    <w:rsid w:val="00287048"/>
    <w:rsid w:val="002900FB"/>
    <w:rsid w:val="0029099C"/>
    <w:rsid w:val="00290A17"/>
    <w:rsid w:val="00290C8E"/>
    <w:rsid w:val="00290FDF"/>
    <w:rsid w:val="0029101A"/>
    <w:rsid w:val="00291634"/>
    <w:rsid w:val="00291795"/>
    <w:rsid w:val="0029250B"/>
    <w:rsid w:val="00292641"/>
    <w:rsid w:val="002926B7"/>
    <w:rsid w:val="00292AE9"/>
    <w:rsid w:val="00292D20"/>
    <w:rsid w:val="00294834"/>
    <w:rsid w:val="00294A91"/>
    <w:rsid w:val="00294D3D"/>
    <w:rsid w:val="002956DC"/>
    <w:rsid w:val="00295DE0"/>
    <w:rsid w:val="00296063"/>
    <w:rsid w:val="0029634A"/>
    <w:rsid w:val="002A00CB"/>
    <w:rsid w:val="002A108B"/>
    <w:rsid w:val="002A1609"/>
    <w:rsid w:val="002A18ED"/>
    <w:rsid w:val="002A2600"/>
    <w:rsid w:val="002A26E4"/>
    <w:rsid w:val="002A41BE"/>
    <w:rsid w:val="002A4BA1"/>
    <w:rsid w:val="002A56E6"/>
    <w:rsid w:val="002A5D3D"/>
    <w:rsid w:val="002A61F3"/>
    <w:rsid w:val="002A681A"/>
    <w:rsid w:val="002A6D98"/>
    <w:rsid w:val="002A6D9E"/>
    <w:rsid w:val="002A6DA2"/>
    <w:rsid w:val="002B0670"/>
    <w:rsid w:val="002B08EA"/>
    <w:rsid w:val="002B10A8"/>
    <w:rsid w:val="002B1F3D"/>
    <w:rsid w:val="002B2824"/>
    <w:rsid w:val="002B30D2"/>
    <w:rsid w:val="002B3C9D"/>
    <w:rsid w:val="002B3FDA"/>
    <w:rsid w:val="002B4D4A"/>
    <w:rsid w:val="002B5F53"/>
    <w:rsid w:val="002B60AA"/>
    <w:rsid w:val="002B61AD"/>
    <w:rsid w:val="002B6403"/>
    <w:rsid w:val="002B71B0"/>
    <w:rsid w:val="002B737C"/>
    <w:rsid w:val="002C0F53"/>
    <w:rsid w:val="002C1DBD"/>
    <w:rsid w:val="002C3DB4"/>
    <w:rsid w:val="002C3F69"/>
    <w:rsid w:val="002C444C"/>
    <w:rsid w:val="002C4923"/>
    <w:rsid w:val="002C4943"/>
    <w:rsid w:val="002C4AD9"/>
    <w:rsid w:val="002C62D8"/>
    <w:rsid w:val="002C7962"/>
    <w:rsid w:val="002D0991"/>
    <w:rsid w:val="002D1EEC"/>
    <w:rsid w:val="002D2052"/>
    <w:rsid w:val="002D211E"/>
    <w:rsid w:val="002D2122"/>
    <w:rsid w:val="002D2ED0"/>
    <w:rsid w:val="002D357A"/>
    <w:rsid w:val="002D4404"/>
    <w:rsid w:val="002D5E08"/>
    <w:rsid w:val="002D64FA"/>
    <w:rsid w:val="002D6D73"/>
    <w:rsid w:val="002D79D9"/>
    <w:rsid w:val="002D7A32"/>
    <w:rsid w:val="002D7BF1"/>
    <w:rsid w:val="002D7F1E"/>
    <w:rsid w:val="002E090E"/>
    <w:rsid w:val="002E0C48"/>
    <w:rsid w:val="002E0F25"/>
    <w:rsid w:val="002E1FF1"/>
    <w:rsid w:val="002E2B6F"/>
    <w:rsid w:val="002E394B"/>
    <w:rsid w:val="002E3F79"/>
    <w:rsid w:val="002E46F5"/>
    <w:rsid w:val="002E6440"/>
    <w:rsid w:val="002E6646"/>
    <w:rsid w:val="002E6E29"/>
    <w:rsid w:val="002F0411"/>
    <w:rsid w:val="002F05DA"/>
    <w:rsid w:val="002F08D9"/>
    <w:rsid w:val="002F0E5E"/>
    <w:rsid w:val="002F1A70"/>
    <w:rsid w:val="002F249C"/>
    <w:rsid w:val="002F2CDF"/>
    <w:rsid w:val="002F3408"/>
    <w:rsid w:val="002F350D"/>
    <w:rsid w:val="002F436E"/>
    <w:rsid w:val="002F440C"/>
    <w:rsid w:val="002F4F7B"/>
    <w:rsid w:val="002F5DFB"/>
    <w:rsid w:val="002F6C58"/>
    <w:rsid w:val="002F6D52"/>
    <w:rsid w:val="0030045F"/>
    <w:rsid w:val="003006C7"/>
    <w:rsid w:val="00300A1C"/>
    <w:rsid w:val="00301014"/>
    <w:rsid w:val="00302B8D"/>
    <w:rsid w:val="00304858"/>
    <w:rsid w:val="00305642"/>
    <w:rsid w:val="00305699"/>
    <w:rsid w:val="003056EC"/>
    <w:rsid w:val="0030639A"/>
    <w:rsid w:val="003069C5"/>
    <w:rsid w:val="00306A0F"/>
    <w:rsid w:val="00307AF7"/>
    <w:rsid w:val="0031042B"/>
    <w:rsid w:val="00311831"/>
    <w:rsid w:val="00312893"/>
    <w:rsid w:val="00312EB4"/>
    <w:rsid w:val="003138A6"/>
    <w:rsid w:val="00313E04"/>
    <w:rsid w:val="003140C8"/>
    <w:rsid w:val="003140FE"/>
    <w:rsid w:val="0031597C"/>
    <w:rsid w:val="00315E37"/>
    <w:rsid w:val="003160A3"/>
    <w:rsid w:val="00316272"/>
    <w:rsid w:val="003163B0"/>
    <w:rsid w:val="00316461"/>
    <w:rsid w:val="00316A0A"/>
    <w:rsid w:val="00316FD7"/>
    <w:rsid w:val="00317341"/>
    <w:rsid w:val="003176F6"/>
    <w:rsid w:val="00317DE2"/>
    <w:rsid w:val="003208B5"/>
    <w:rsid w:val="00320FC6"/>
    <w:rsid w:val="003212D7"/>
    <w:rsid w:val="003218C8"/>
    <w:rsid w:val="00322D6C"/>
    <w:rsid w:val="003234F3"/>
    <w:rsid w:val="00324E8F"/>
    <w:rsid w:val="00325ACE"/>
    <w:rsid w:val="003275FF"/>
    <w:rsid w:val="0033061A"/>
    <w:rsid w:val="003318F4"/>
    <w:rsid w:val="00332723"/>
    <w:rsid w:val="00332C03"/>
    <w:rsid w:val="00332D69"/>
    <w:rsid w:val="00332E9A"/>
    <w:rsid w:val="00333123"/>
    <w:rsid w:val="003341FA"/>
    <w:rsid w:val="0033435F"/>
    <w:rsid w:val="00334988"/>
    <w:rsid w:val="00334E61"/>
    <w:rsid w:val="00335F44"/>
    <w:rsid w:val="00337165"/>
    <w:rsid w:val="003371F5"/>
    <w:rsid w:val="00337BEB"/>
    <w:rsid w:val="00337DAD"/>
    <w:rsid w:val="003401CF"/>
    <w:rsid w:val="00340254"/>
    <w:rsid w:val="00340A15"/>
    <w:rsid w:val="00340B0B"/>
    <w:rsid w:val="00341C64"/>
    <w:rsid w:val="00341EFE"/>
    <w:rsid w:val="00342297"/>
    <w:rsid w:val="00343805"/>
    <w:rsid w:val="00343F04"/>
    <w:rsid w:val="00344A9B"/>
    <w:rsid w:val="00344C4D"/>
    <w:rsid w:val="00345810"/>
    <w:rsid w:val="00346D8F"/>
    <w:rsid w:val="00346FF5"/>
    <w:rsid w:val="0035001F"/>
    <w:rsid w:val="0035013B"/>
    <w:rsid w:val="0035119E"/>
    <w:rsid w:val="003521AD"/>
    <w:rsid w:val="00352665"/>
    <w:rsid w:val="003528C9"/>
    <w:rsid w:val="00352A78"/>
    <w:rsid w:val="003530D2"/>
    <w:rsid w:val="003531AA"/>
    <w:rsid w:val="00354A30"/>
    <w:rsid w:val="00354AE0"/>
    <w:rsid w:val="003550EC"/>
    <w:rsid w:val="003553BF"/>
    <w:rsid w:val="00356DFD"/>
    <w:rsid w:val="00357DD5"/>
    <w:rsid w:val="00360343"/>
    <w:rsid w:val="003607E7"/>
    <w:rsid w:val="00360905"/>
    <w:rsid w:val="00361979"/>
    <w:rsid w:val="00361D63"/>
    <w:rsid w:val="003625FC"/>
    <w:rsid w:val="00362913"/>
    <w:rsid w:val="003630AC"/>
    <w:rsid w:val="00363583"/>
    <w:rsid w:val="003635C1"/>
    <w:rsid w:val="0036377D"/>
    <w:rsid w:val="00364358"/>
    <w:rsid w:val="00364AA2"/>
    <w:rsid w:val="00364C3A"/>
    <w:rsid w:val="00364D2C"/>
    <w:rsid w:val="00365B3F"/>
    <w:rsid w:val="00365E68"/>
    <w:rsid w:val="003665B4"/>
    <w:rsid w:val="0036661D"/>
    <w:rsid w:val="00367247"/>
    <w:rsid w:val="003678F1"/>
    <w:rsid w:val="0037080A"/>
    <w:rsid w:val="0037129F"/>
    <w:rsid w:val="00372227"/>
    <w:rsid w:val="00372242"/>
    <w:rsid w:val="003729D1"/>
    <w:rsid w:val="00372F36"/>
    <w:rsid w:val="003738D8"/>
    <w:rsid w:val="00373BF4"/>
    <w:rsid w:val="0037417E"/>
    <w:rsid w:val="00375130"/>
    <w:rsid w:val="0037737C"/>
    <w:rsid w:val="00377A93"/>
    <w:rsid w:val="00377E80"/>
    <w:rsid w:val="00380241"/>
    <w:rsid w:val="00381740"/>
    <w:rsid w:val="00381C72"/>
    <w:rsid w:val="00381FBE"/>
    <w:rsid w:val="0038446E"/>
    <w:rsid w:val="00385456"/>
    <w:rsid w:val="003855D4"/>
    <w:rsid w:val="0038585B"/>
    <w:rsid w:val="00385C76"/>
    <w:rsid w:val="0038609E"/>
    <w:rsid w:val="00386225"/>
    <w:rsid w:val="00386BF1"/>
    <w:rsid w:val="00386D10"/>
    <w:rsid w:val="00387FEB"/>
    <w:rsid w:val="00390109"/>
    <w:rsid w:val="003918E5"/>
    <w:rsid w:val="0039210A"/>
    <w:rsid w:val="0039247D"/>
    <w:rsid w:val="00392C13"/>
    <w:rsid w:val="00392E6F"/>
    <w:rsid w:val="00393A04"/>
    <w:rsid w:val="00393DBA"/>
    <w:rsid w:val="00393DE6"/>
    <w:rsid w:val="00393E82"/>
    <w:rsid w:val="00393FB4"/>
    <w:rsid w:val="00394C06"/>
    <w:rsid w:val="00395339"/>
    <w:rsid w:val="00395F4B"/>
    <w:rsid w:val="00397261"/>
    <w:rsid w:val="003A0476"/>
    <w:rsid w:val="003A1077"/>
    <w:rsid w:val="003A1B8C"/>
    <w:rsid w:val="003A213E"/>
    <w:rsid w:val="003A2387"/>
    <w:rsid w:val="003A2447"/>
    <w:rsid w:val="003A36D7"/>
    <w:rsid w:val="003A4166"/>
    <w:rsid w:val="003A4EDB"/>
    <w:rsid w:val="003A550F"/>
    <w:rsid w:val="003A5724"/>
    <w:rsid w:val="003A578C"/>
    <w:rsid w:val="003A58B2"/>
    <w:rsid w:val="003A5C6D"/>
    <w:rsid w:val="003A627D"/>
    <w:rsid w:val="003A70E8"/>
    <w:rsid w:val="003B00CB"/>
    <w:rsid w:val="003B0275"/>
    <w:rsid w:val="003B0531"/>
    <w:rsid w:val="003B0760"/>
    <w:rsid w:val="003B08C7"/>
    <w:rsid w:val="003B1EF4"/>
    <w:rsid w:val="003B23B8"/>
    <w:rsid w:val="003B323A"/>
    <w:rsid w:val="003B503E"/>
    <w:rsid w:val="003B5730"/>
    <w:rsid w:val="003B58FB"/>
    <w:rsid w:val="003B6AF8"/>
    <w:rsid w:val="003B6EC7"/>
    <w:rsid w:val="003B7F90"/>
    <w:rsid w:val="003B7FE6"/>
    <w:rsid w:val="003C05F3"/>
    <w:rsid w:val="003C1771"/>
    <w:rsid w:val="003C1C7D"/>
    <w:rsid w:val="003C1CF3"/>
    <w:rsid w:val="003C1DD6"/>
    <w:rsid w:val="003C429E"/>
    <w:rsid w:val="003C5451"/>
    <w:rsid w:val="003C56E8"/>
    <w:rsid w:val="003C621E"/>
    <w:rsid w:val="003C6E69"/>
    <w:rsid w:val="003D00CA"/>
    <w:rsid w:val="003D1656"/>
    <w:rsid w:val="003D3A41"/>
    <w:rsid w:val="003D40C8"/>
    <w:rsid w:val="003D4147"/>
    <w:rsid w:val="003D586A"/>
    <w:rsid w:val="003D5AAA"/>
    <w:rsid w:val="003D5F17"/>
    <w:rsid w:val="003D6531"/>
    <w:rsid w:val="003D7AAA"/>
    <w:rsid w:val="003E1DD3"/>
    <w:rsid w:val="003E213E"/>
    <w:rsid w:val="003E355D"/>
    <w:rsid w:val="003E3B9E"/>
    <w:rsid w:val="003E50E0"/>
    <w:rsid w:val="003E5D04"/>
    <w:rsid w:val="003E622E"/>
    <w:rsid w:val="003E6231"/>
    <w:rsid w:val="003E65C7"/>
    <w:rsid w:val="003E673E"/>
    <w:rsid w:val="003E7AE5"/>
    <w:rsid w:val="003F0E6F"/>
    <w:rsid w:val="003F1AE9"/>
    <w:rsid w:val="003F2CC8"/>
    <w:rsid w:val="003F3CC7"/>
    <w:rsid w:val="003F3F1D"/>
    <w:rsid w:val="003F4EAE"/>
    <w:rsid w:val="003F57C0"/>
    <w:rsid w:val="003F57F3"/>
    <w:rsid w:val="003F58AD"/>
    <w:rsid w:val="003F5B17"/>
    <w:rsid w:val="003F5D7E"/>
    <w:rsid w:val="004013AC"/>
    <w:rsid w:val="0040237B"/>
    <w:rsid w:val="00402A96"/>
    <w:rsid w:val="00403526"/>
    <w:rsid w:val="004054AC"/>
    <w:rsid w:val="00406237"/>
    <w:rsid w:val="00407019"/>
    <w:rsid w:val="00407111"/>
    <w:rsid w:val="00407AEB"/>
    <w:rsid w:val="00410357"/>
    <w:rsid w:val="00410530"/>
    <w:rsid w:val="00410CCA"/>
    <w:rsid w:val="00411584"/>
    <w:rsid w:val="004122E2"/>
    <w:rsid w:val="00412709"/>
    <w:rsid w:val="004130F2"/>
    <w:rsid w:val="00413EBF"/>
    <w:rsid w:val="00415A6B"/>
    <w:rsid w:val="00416048"/>
    <w:rsid w:val="00417209"/>
    <w:rsid w:val="00417513"/>
    <w:rsid w:val="0041769C"/>
    <w:rsid w:val="004204CB"/>
    <w:rsid w:val="00420CC5"/>
    <w:rsid w:val="00421462"/>
    <w:rsid w:val="00421AFD"/>
    <w:rsid w:val="00421E82"/>
    <w:rsid w:val="00422259"/>
    <w:rsid w:val="004223A9"/>
    <w:rsid w:val="00422885"/>
    <w:rsid w:val="004232CD"/>
    <w:rsid w:val="00423ADA"/>
    <w:rsid w:val="004252B6"/>
    <w:rsid w:val="00425730"/>
    <w:rsid w:val="00426C6B"/>
    <w:rsid w:val="00426EAC"/>
    <w:rsid w:val="00427C64"/>
    <w:rsid w:val="00430276"/>
    <w:rsid w:val="0043034E"/>
    <w:rsid w:val="00431661"/>
    <w:rsid w:val="004319C5"/>
    <w:rsid w:val="00431F9E"/>
    <w:rsid w:val="00432154"/>
    <w:rsid w:val="00432944"/>
    <w:rsid w:val="00433B37"/>
    <w:rsid w:val="004344CE"/>
    <w:rsid w:val="00434656"/>
    <w:rsid w:val="004355B6"/>
    <w:rsid w:val="0043568F"/>
    <w:rsid w:val="00435B42"/>
    <w:rsid w:val="004362D5"/>
    <w:rsid w:val="00436AA0"/>
    <w:rsid w:val="00437180"/>
    <w:rsid w:val="00437778"/>
    <w:rsid w:val="004401BD"/>
    <w:rsid w:val="00440D77"/>
    <w:rsid w:val="004418DC"/>
    <w:rsid w:val="004428FD"/>
    <w:rsid w:val="00442C25"/>
    <w:rsid w:val="00442E84"/>
    <w:rsid w:val="004434D6"/>
    <w:rsid w:val="00443E82"/>
    <w:rsid w:val="00444BD7"/>
    <w:rsid w:val="00445102"/>
    <w:rsid w:val="0044581F"/>
    <w:rsid w:val="00445A58"/>
    <w:rsid w:val="00445D2F"/>
    <w:rsid w:val="004465CC"/>
    <w:rsid w:val="00446D70"/>
    <w:rsid w:val="00446DDF"/>
    <w:rsid w:val="00446F81"/>
    <w:rsid w:val="00447629"/>
    <w:rsid w:val="00450908"/>
    <w:rsid w:val="00450BA9"/>
    <w:rsid w:val="00451164"/>
    <w:rsid w:val="0045135A"/>
    <w:rsid w:val="004516AD"/>
    <w:rsid w:val="0045187A"/>
    <w:rsid w:val="00451E1B"/>
    <w:rsid w:val="004525F0"/>
    <w:rsid w:val="004534E4"/>
    <w:rsid w:val="00455144"/>
    <w:rsid w:val="00455583"/>
    <w:rsid w:val="00455E94"/>
    <w:rsid w:val="004571CB"/>
    <w:rsid w:val="00457388"/>
    <w:rsid w:val="00457712"/>
    <w:rsid w:val="00457CC5"/>
    <w:rsid w:val="00457E05"/>
    <w:rsid w:val="00460148"/>
    <w:rsid w:val="004610B2"/>
    <w:rsid w:val="0046119B"/>
    <w:rsid w:val="00461D3C"/>
    <w:rsid w:val="00463149"/>
    <w:rsid w:val="00463D0F"/>
    <w:rsid w:val="00464BFD"/>
    <w:rsid w:val="0046615C"/>
    <w:rsid w:val="004670DF"/>
    <w:rsid w:val="0047003C"/>
    <w:rsid w:val="004705F7"/>
    <w:rsid w:val="00470872"/>
    <w:rsid w:val="00470D39"/>
    <w:rsid w:val="00470FEA"/>
    <w:rsid w:val="0047135F"/>
    <w:rsid w:val="00471EC1"/>
    <w:rsid w:val="004721A5"/>
    <w:rsid w:val="004728A4"/>
    <w:rsid w:val="00472B96"/>
    <w:rsid w:val="004739ED"/>
    <w:rsid w:val="00473E24"/>
    <w:rsid w:val="00475713"/>
    <w:rsid w:val="00480416"/>
    <w:rsid w:val="004806C4"/>
    <w:rsid w:val="00480ECC"/>
    <w:rsid w:val="00481255"/>
    <w:rsid w:val="0048133F"/>
    <w:rsid w:val="004816B4"/>
    <w:rsid w:val="00482E78"/>
    <w:rsid w:val="00483334"/>
    <w:rsid w:val="00483360"/>
    <w:rsid w:val="004840BD"/>
    <w:rsid w:val="00484A17"/>
    <w:rsid w:val="00484AFF"/>
    <w:rsid w:val="00485051"/>
    <w:rsid w:val="00485EA5"/>
    <w:rsid w:val="0048655D"/>
    <w:rsid w:val="004874BB"/>
    <w:rsid w:val="00490645"/>
    <w:rsid w:val="00490898"/>
    <w:rsid w:val="0049136A"/>
    <w:rsid w:val="0049143A"/>
    <w:rsid w:val="00491527"/>
    <w:rsid w:val="00491CB8"/>
    <w:rsid w:val="00492087"/>
    <w:rsid w:val="00494367"/>
    <w:rsid w:val="00496380"/>
    <w:rsid w:val="00496909"/>
    <w:rsid w:val="00497678"/>
    <w:rsid w:val="00497738"/>
    <w:rsid w:val="004979A5"/>
    <w:rsid w:val="004A0EDC"/>
    <w:rsid w:val="004A1CBC"/>
    <w:rsid w:val="004A1DB7"/>
    <w:rsid w:val="004A28F4"/>
    <w:rsid w:val="004A2CF2"/>
    <w:rsid w:val="004A3225"/>
    <w:rsid w:val="004A3852"/>
    <w:rsid w:val="004A479B"/>
    <w:rsid w:val="004A499A"/>
    <w:rsid w:val="004A5784"/>
    <w:rsid w:val="004A5A09"/>
    <w:rsid w:val="004A5D1E"/>
    <w:rsid w:val="004A604C"/>
    <w:rsid w:val="004A631D"/>
    <w:rsid w:val="004A6B29"/>
    <w:rsid w:val="004A704C"/>
    <w:rsid w:val="004A71C3"/>
    <w:rsid w:val="004A7E38"/>
    <w:rsid w:val="004B025C"/>
    <w:rsid w:val="004B08A8"/>
    <w:rsid w:val="004B0B57"/>
    <w:rsid w:val="004B1396"/>
    <w:rsid w:val="004B1804"/>
    <w:rsid w:val="004B1CA8"/>
    <w:rsid w:val="004B1FAE"/>
    <w:rsid w:val="004B2D09"/>
    <w:rsid w:val="004B3371"/>
    <w:rsid w:val="004B33A9"/>
    <w:rsid w:val="004B3B99"/>
    <w:rsid w:val="004B46BC"/>
    <w:rsid w:val="004B4875"/>
    <w:rsid w:val="004B51B6"/>
    <w:rsid w:val="004B51EA"/>
    <w:rsid w:val="004B55E2"/>
    <w:rsid w:val="004B6E13"/>
    <w:rsid w:val="004B6E6A"/>
    <w:rsid w:val="004C108E"/>
    <w:rsid w:val="004C1A50"/>
    <w:rsid w:val="004C281F"/>
    <w:rsid w:val="004C2C8F"/>
    <w:rsid w:val="004C3E45"/>
    <w:rsid w:val="004C4290"/>
    <w:rsid w:val="004C6AE1"/>
    <w:rsid w:val="004C73B7"/>
    <w:rsid w:val="004C75FA"/>
    <w:rsid w:val="004D009E"/>
    <w:rsid w:val="004D00FA"/>
    <w:rsid w:val="004D10F5"/>
    <w:rsid w:val="004D1190"/>
    <w:rsid w:val="004D138B"/>
    <w:rsid w:val="004D28DB"/>
    <w:rsid w:val="004D2EC6"/>
    <w:rsid w:val="004D2EE7"/>
    <w:rsid w:val="004D3696"/>
    <w:rsid w:val="004D5488"/>
    <w:rsid w:val="004D575A"/>
    <w:rsid w:val="004D6A3B"/>
    <w:rsid w:val="004D7357"/>
    <w:rsid w:val="004D7767"/>
    <w:rsid w:val="004E0967"/>
    <w:rsid w:val="004E0FAD"/>
    <w:rsid w:val="004E1007"/>
    <w:rsid w:val="004E12E1"/>
    <w:rsid w:val="004E1529"/>
    <w:rsid w:val="004E1A8C"/>
    <w:rsid w:val="004E25E5"/>
    <w:rsid w:val="004E29B5"/>
    <w:rsid w:val="004E3723"/>
    <w:rsid w:val="004E3F45"/>
    <w:rsid w:val="004E42A5"/>
    <w:rsid w:val="004E5AB3"/>
    <w:rsid w:val="004E6077"/>
    <w:rsid w:val="004E7619"/>
    <w:rsid w:val="004E774B"/>
    <w:rsid w:val="004E7D72"/>
    <w:rsid w:val="004F0817"/>
    <w:rsid w:val="004F0E2E"/>
    <w:rsid w:val="004F1B7C"/>
    <w:rsid w:val="004F2069"/>
    <w:rsid w:val="004F20A6"/>
    <w:rsid w:val="004F2A3F"/>
    <w:rsid w:val="004F2AA6"/>
    <w:rsid w:val="004F2C47"/>
    <w:rsid w:val="004F32F2"/>
    <w:rsid w:val="004F3802"/>
    <w:rsid w:val="004F3875"/>
    <w:rsid w:val="004F3BFC"/>
    <w:rsid w:val="004F4878"/>
    <w:rsid w:val="004F4E08"/>
    <w:rsid w:val="004F4F5A"/>
    <w:rsid w:val="004F5173"/>
    <w:rsid w:val="004F544C"/>
    <w:rsid w:val="004F5C6A"/>
    <w:rsid w:val="004F629D"/>
    <w:rsid w:val="004F6C50"/>
    <w:rsid w:val="004F6E78"/>
    <w:rsid w:val="004F7C5D"/>
    <w:rsid w:val="004F7CA5"/>
    <w:rsid w:val="005005F0"/>
    <w:rsid w:val="0050083A"/>
    <w:rsid w:val="00501E8F"/>
    <w:rsid w:val="00502A3A"/>
    <w:rsid w:val="00503A86"/>
    <w:rsid w:val="00503E9B"/>
    <w:rsid w:val="005040A9"/>
    <w:rsid w:val="00506179"/>
    <w:rsid w:val="00507213"/>
    <w:rsid w:val="00507B54"/>
    <w:rsid w:val="00507C17"/>
    <w:rsid w:val="00510001"/>
    <w:rsid w:val="00511515"/>
    <w:rsid w:val="0051192D"/>
    <w:rsid w:val="00512C00"/>
    <w:rsid w:val="005143FB"/>
    <w:rsid w:val="00514642"/>
    <w:rsid w:val="005146C5"/>
    <w:rsid w:val="00514921"/>
    <w:rsid w:val="00514B34"/>
    <w:rsid w:val="00515801"/>
    <w:rsid w:val="00515EFE"/>
    <w:rsid w:val="00516D26"/>
    <w:rsid w:val="005201DB"/>
    <w:rsid w:val="005205DF"/>
    <w:rsid w:val="0052097B"/>
    <w:rsid w:val="00520AAB"/>
    <w:rsid w:val="00520F43"/>
    <w:rsid w:val="00521A99"/>
    <w:rsid w:val="00522735"/>
    <w:rsid w:val="00522CAF"/>
    <w:rsid w:val="00522E42"/>
    <w:rsid w:val="00523958"/>
    <w:rsid w:val="00523A84"/>
    <w:rsid w:val="00523D3A"/>
    <w:rsid w:val="0052518C"/>
    <w:rsid w:val="005252E2"/>
    <w:rsid w:val="00525483"/>
    <w:rsid w:val="00525F4F"/>
    <w:rsid w:val="005275C6"/>
    <w:rsid w:val="00527731"/>
    <w:rsid w:val="005278B3"/>
    <w:rsid w:val="00530869"/>
    <w:rsid w:val="00532980"/>
    <w:rsid w:val="005335B3"/>
    <w:rsid w:val="005337DB"/>
    <w:rsid w:val="00533B44"/>
    <w:rsid w:val="0053561D"/>
    <w:rsid w:val="00535906"/>
    <w:rsid w:val="00535CCD"/>
    <w:rsid w:val="0053734C"/>
    <w:rsid w:val="005415CE"/>
    <w:rsid w:val="005417D9"/>
    <w:rsid w:val="00541A9F"/>
    <w:rsid w:val="005427DC"/>
    <w:rsid w:val="005431F7"/>
    <w:rsid w:val="00543432"/>
    <w:rsid w:val="00543688"/>
    <w:rsid w:val="00543A5A"/>
    <w:rsid w:val="00543C96"/>
    <w:rsid w:val="005444BA"/>
    <w:rsid w:val="00545C2B"/>
    <w:rsid w:val="00545E42"/>
    <w:rsid w:val="005470A5"/>
    <w:rsid w:val="00547467"/>
    <w:rsid w:val="00547E80"/>
    <w:rsid w:val="00547EBA"/>
    <w:rsid w:val="00547EFB"/>
    <w:rsid w:val="00550518"/>
    <w:rsid w:val="00550AD6"/>
    <w:rsid w:val="00551199"/>
    <w:rsid w:val="00551821"/>
    <w:rsid w:val="005519D5"/>
    <w:rsid w:val="00551E7B"/>
    <w:rsid w:val="00551EC9"/>
    <w:rsid w:val="00551F5A"/>
    <w:rsid w:val="00552FDC"/>
    <w:rsid w:val="00553654"/>
    <w:rsid w:val="00553FFA"/>
    <w:rsid w:val="005558F8"/>
    <w:rsid w:val="00555DF5"/>
    <w:rsid w:val="005576C0"/>
    <w:rsid w:val="00561443"/>
    <w:rsid w:val="00561C65"/>
    <w:rsid w:val="005621B0"/>
    <w:rsid w:val="00562E28"/>
    <w:rsid w:val="00563217"/>
    <w:rsid w:val="0056375F"/>
    <w:rsid w:val="00564577"/>
    <w:rsid w:val="00564B5B"/>
    <w:rsid w:val="0056587A"/>
    <w:rsid w:val="005669A1"/>
    <w:rsid w:val="005715EC"/>
    <w:rsid w:val="005726BE"/>
    <w:rsid w:val="005729F3"/>
    <w:rsid w:val="0057462E"/>
    <w:rsid w:val="00574A84"/>
    <w:rsid w:val="00575564"/>
    <w:rsid w:val="00575565"/>
    <w:rsid w:val="005759D6"/>
    <w:rsid w:val="00575B49"/>
    <w:rsid w:val="00575E5E"/>
    <w:rsid w:val="00575FFB"/>
    <w:rsid w:val="005774A5"/>
    <w:rsid w:val="00577537"/>
    <w:rsid w:val="0057778A"/>
    <w:rsid w:val="00581A11"/>
    <w:rsid w:val="00581DC2"/>
    <w:rsid w:val="005829DA"/>
    <w:rsid w:val="00584229"/>
    <w:rsid w:val="00586134"/>
    <w:rsid w:val="005865E5"/>
    <w:rsid w:val="005873A6"/>
    <w:rsid w:val="0059077C"/>
    <w:rsid w:val="00590D0F"/>
    <w:rsid w:val="005912A3"/>
    <w:rsid w:val="005924EF"/>
    <w:rsid w:val="0059278F"/>
    <w:rsid w:val="00592AB3"/>
    <w:rsid w:val="00593340"/>
    <w:rsid w:val="0059363F"/>
    <w:rsid w:val="00593E03"/>
    <w:rsid w:val="005946BF"/>
    <w:rsid w:val="005947D0"/>
    <w:rsid w:val="00594D58"/>
    <w:rsid w:val="00595356"/>
    <w:rsid w:val="0059593A"/>
    <w:rsid w:val="005969FA"/>
    <w:rsid w:val="00596B4C"/>
    <w:rsid w:val="00596C1E"/>
    <w:rsid w:val="005A0A8D"/>
    <w:rsid w:val="005A10A9"/>
    <w:rsid w:val="005A182B"/>
    <w:rsid w:val="005A27C9"/>
    <w:rsid w:val="005A2840"/>
    <w:rsid w:val="005A3260"/>
    <w:rsid w:val="005A40AA"/>
    <w:rsid w:val="005A42E1"/>
    <w:rsid w:val="005A4375"/>
    <w:rsid w:val="005A474B"/>
    <w:rsid w:val="005A53F3"/>
    <w:rsid w:val="005A5B22"/>
    <w:rsid w:val="005A6FC7"/>
    <w:rsid w:val="005A7039"/>
    <w:rsid w:val="005A74C9"/>
    <w:rsid w:val="005A7A4E"/>
    <w:rsid w:val="005B0F2F"/>
    <w:rsid w:val="005B197E"/>
    <w:rsid w:val="005B2150"/>
    <w:rsid w:val="005B23CC"/>
    <w:rsid w:val="005B4766"/>
    <w:rsid w:val="005B555A"/>
    <w:rsid w:val="005B62E7"/>
    <w:rsid w:val="005B6F21"/>
    <w:rsid w:val="005B7DBE"/>
    <w:rsid w:val="005B7E2D"/>
    <w:rsid w:val="005C0562"/>
    <w:rsid w:val="005C17CA"/>
    <w:rsid w:val="005C1C2C"/>
    <w:rsid w:val="005C1EF0"/>
    <w:rsid w:val="005C1F9B"/>
    <w:rsid w:val="005C2C12"/>
    <w:rsid w:val="005C3B07"/>
    <w:rsid w:val="005C3ECF"/>
    <w:rsid w:val="005C42C6"/>
    <w:rsid w:val="005C4F8D"/>
    <w:rsid w:val="005C5AE7"/>
    <w:rsid w:val="005C61A5"/>
    <w:rsid w:val="005C654D"/>
    <w:rsid w:val="005C6BF2"/>
    <w:rsid w:val="005C7372"/>
    <w:rsid w:val="005C79C4"/>
    <w:rsid w:val="005C7CEE"/>
    <w:rsid w:val="005C7D11"/>
    <w:rsid w:val="005C7D5F"/>
    <w:rsid w:val="005D1034"/>
    <w:rsid w:val="005D1B06"/>
    <w:rsid w:val="005D1C30"/>
    <w:rsid w:val="005D26B2"/>
    <w:rsid w:val="005D2A37"/>
    <w:rsid w:val="005D30EE"/>
    <w:rsid w:val="005D43A6"/>
    <w:rsid w:val="005D4F8F"/>
    <w:rsid w:val="005D59B3"/>
    <w:rsid w:val="005D5D41"/>
    <w:rsid w:val="005D5F02"/>
    <w:rsid w:val="005D604E"/>
    <w:rsid w:val="005D6568"/>
    <w:rsid w:val="005D666A"/>
    <w:rsid w:val="005D680D"/>
    <w:rsid w:val="005D7067"/>
    <w:rsid w:val="005D7BCB"/>
    <w:rsid w:val="005E0AD8"/>
    <w:rsid w:val="005E0EAF"/>
    <w:rsid w:val="005E1F54"/>
    <w:rsid w:val="005E2131"/>
    <w:rsid w:val="005E26A8"/>
    <w:rsid w:val="005E2CF0"/>
    <w:rsid w:val="005E2E4B"/>
    <w:rsid w:val="005E3F47"/>
    <w:rsid w:val="005E48D7"/>
    <w:rsid w:val="005E4B1E"/>
    <w:rsid w:val="005E5724"/>
    <w:rsid w:val="005E5CA6"/>
    <w:rsid w:val="005E69DF"/>
    <w:rsid w:val="005E7AE2"/>
    <w:rsid w:val="005F018E"/>
    <w:rsid w:val="005F1996"/>
    <w:rsid w:val="005F1DF2"/>
    <w:rsid w:val="005F20AE"/>
    <w:rsid w:val="005F285B"/>
    <w:rsid w:val="005F4570"/>
    <w:rsid w:val="005F52DB"/>
    <w:rsid w:val="005F54AF"/>
    <w:rsid w:val="005F562A"/>
    <w:rsid w:val="005F6345"/>
    <w:rsid w:val="005F64B4"/>
    <w:rsid w:val="005F6DE7"/>
    <w:rsid w:val="005F781C"/>
    <w:rsid w:val="0060067A"/>
    <w:rsid w:val="00600756"/>
    <w:rsid w:val="00600798"/>
    <w:rsid w:val="00601A32"/>
    <w:rsid w:val="00601D54"/>
    <w:rsid w:val="00601FDF"/>
    <w:rsid w:val="0060264D"/>
    <w:rsid w:val="00602A34"/>
    <w:rsid w:val="00603DAA"/>
    <w:rsid w:val="00603FEF"/>
    <w:rsid w:val="0060486B"/>
    <w:rsid w:val="00604F75"/>
    <w:rsid w:val="0060500E"/>
    <w:rsid w:val="0060504C"/>
    <w:rsid w:val="00605A2B"/>
    <w:rsid w:val="006060C4"/>
    <w:rsid w:val="00606349"/>
    <w:rsid w:val="00606354"/>
    <w:rsid w:val="0060642E"/>
    <w:rsid w:val="00606D65"/>
    <w:rsid w:val="00606DB8"/>
    <w:rsid w:val="006073BB"/>
    <w:rsid w:val="00607C75"/>
    <w:rsid w:val="00607D86"/>
    <w:rsid w:val="00610ED7"/>
    <w:rsid w:val="00611624"/>
    <w:rsid w:val="00611D89"/>
    <w:rsid w:val="00611FBC"/>
    <w:rsid w:val="0061314D"/>
    <w:rsid w:val="006132E2"/>
    <w:rsid w:val="00613545"/>
    <w:rsid w:val="006139A1"/>
    <w:rsid w:val="00614410"/>
    <w:rsid w:val="00614937"/>
    <w:rsid w:val="00614C9F"/>
    <w:rsid w:val="0061535D"/>
    <w:rsid w:val="00615C0A"/>
    <w:rsid w:val="0061631B"/>
    <w:rsid w:val="00616AF2"/>
    <w:rsid w:val="00616F50"/>
    <w:rsid w:val="006172DD"/>
    <w:rsid w:val="00617562"/>
    <w:rsid w:val="006175CC"/>
    <w:rsid w:val="006179B6"/>
    <w:rsid w:val="00617F7E"/>
    <w:rsid w:val="00620BFF"/>
    <w:rsid w:val="0062109C"/>
    <w:rsid w:val="006210B0"/>
    <w:rsid w:val="006214CF"/>
    <w:rsid w:val="00621F33"/>
    <w:rsid w:val="00623855"/>
    <w:rsid w:val="00623CE4"/>
    <w:rsid w:val="00623E93"/>
    <w:rsid w:val="00624074"/>
    <w:rsid w:val="0062410F"/>
    <w:rsid w:val="006247D0"/>
    <w:rsid w:val="00624BC0"/>
    <w:rsid w:val="006257AC"/>
    <w:rsid w:val="00626046"/>
    <w:rsid w:val="00626620"/>
    <w:rsid w:val="006266B6"/>
    <w:rsid w:val="00630199"/>
    <w:rsid w:val="00630582"/>
    <w:rsid w:val="00630E3A"/>
    <w:rsid w:val="00631063"/>
    <w:rsid w:val="00632383"/>
    <w:rsid w:val="0063279C"/>
    <w:rsid w:val="00632995"/>
    <w:rsid w:val="00632BCC"/>
    <w:rsid w:val="00632F49"/>
    <w:rsid w:val="0063347D"/>
    <w:rsid w:val="006335ED"/>
    <w:rsid w:val="00633711"/>
    <w:rsid w:val="00634190"/>
    <w:rsid w:val="00635806"/>
    <w:rsid w:val="0063656C"/>
    <w:rsid w:val="00636616"/>
    <w:rsid w:val="0063674D"/>
    <w:rsid w:val="00636993"/>
    <w:rsid w:val="006376FB"/>
    <w:rsid w:val="00637A1D"/>
    <w:rsid w:val="00637C03"/>
    <w:rsid w:val="00640961"/>
    <w:rsid w:val="00641584"/>
    <w:rsid w:val="00641B25"/>
    <w:rsid w:val="00641BAD"/>
    <w:rsid w:val="00641BB0"/>
    <w:rsid w:val="0064243F"/>
    <w:rsid w:val="00642DF8"/>
    <w:rsid w:val="00643289"/>
    <w:rsid w:val="006441CA"/>
    <w:rsid w:val="006444F8"/>
    <w:rsid w:val="00650DC5"/>
    <w:rsid w:val="0065188B"/>
    <w:rsid w:val="00652D5E"/>
    <w:rsid w:val="00654615"/>
    <w:rsid w:val="00654784"/>
    <w:rsid w:val="00654AE3"/>
    <w:rsid w:val="00655A16"/>
    <w:rsid w:val="00655EF0"/>
    <w:rsid w:val="00657802"/>
    <w:rsid w:val="00657C17"/>
    <w:rsid w:val="00657F53"/>
    <w:rsid w:val="006622E0"/>
    <w:rsid w:val="00662B49"/>
    <w:rsid w:val="00662E9F"/>
    <w:rsid w:val="00663E73"/>
    <w:rsid w:val="0066417D"/>
    <w:rsid w:val="0066577D"/>
    <w:rsid w:val="006657F1"/>
    <w:rsid w:val="00665FDF"/>
    <w:rsid w:val="00667174"/>
    <w:rsid w:val="0066749F"/>
    <w:rsid w:val="00667534"/>
    <w:rsid w:val="00667746"/>
    <w:rsid w:val="006714A7"/>
    <w:rsid w:val="006718E2"/>
    <w:rsid w:val="00672C2B"/>
    <w:rsid w:val="00673A76"/>
    <w:rsid w:val="00673B68"/>
    <w:rsid w:val="0067403C"/>
    <w:rsid w:val="006743BD"/>
    <w:rsid w:val="0067509F"/>
    <w:rsid w:val="006752C2"/>
    <w:rsid w:val="00675315"/>
    <w:rsid w:val="00675A2C"/>
    <w:rsid w:val="0067610A"/>
    <w:rsid w:val="006763D0"/>
    <w:rsid w:val="00676844"/>
    <w:rsid w:val="006779BF"/>
    <w:rsid w:val="00680652"/>
    <w:rsid w:val="0068078F"/>
    <w:rsid w:val="00680B10"/>
    <w:rsid w:val="00681B10"/>
    <w:rsid w:val="00681D14"/>
    <w:rsid w:val="00681EF7"/>
    <w:rsid w:val="00682144"/>
    <w:rsid w:val="00682A59"/>
    <w:rsid w:val="00682B47"/>
    <w:rsid w:val="006837C9"/>
    <w:rsid w:val="00684E39"/>
    <w:rsid w:val="00685738"/>
    <w:rsid w:val="00685BAA"/>
    <w:rsid w:val="00687A9A"/>
    <w:rsid w:val="006902C8"/>
    <w:rsid w:val="00690F5B"/>
    <w:rsid w:val="0069144B"/>
    <w:rsid w:val="006926A2"/>
    <w:rsid w:val="00692FD5"/>
    <w:rsid w:val="00693092"/>
    <w:rsid w:val="0069381E"/>
    <w:rsid w:val="00693EAE"/>
    <w:rsid w:val="006942EB"/>
    <w:rsid w:val="00694305"/>
    <w:rsid w:val="0069551E"/>
    <w:rsid w:val="0069577C"/>
    <w:rsid w:val="00696373"/>
    <w:rsid w:val="00696577"/>
    <w:rsid w:val="006A0DD4"/>
    <w:rsid w:val="006A2099"/>
    <w:rsid w:val="006A3143"/>
    <w:rsid w:val="006A3B10"/>
    <w:rsid w:val="006A4B12"/>
    <w:rsid w:val="006A4CC4"/>
    <w:rsid w:val="006A54D7"/>
    <w:rsid w:val="006A56DC"/>
    <w:rsid w:val="006A620C"/>
    <w:rsid w:val="006A6E8C"/>
    <w:rsid w:val="006A7169"/>
    <w:rsid w:val="006A76F3"/>
    <w:rsid w:val="006A7DFF"/>
    <w:rsid w:val="006B13DE"/>
    <w:rsid w:val="006B1C6B"/>
    <w:rsid w:val="006B27ED"/>
    <w:rsid w:val="006B2971"/>
    <w:rsid w:val="006B29F4"/>
    <w:rsid w:val="006B2E27"/>
    <w:rsid w:val="006B4170"/>
    <w:rsid w:val="006B4560"/>
    <w:rsid w:val="006B5B63"/>
    <w:rsid w:val="006B5BC6"/>
    <w:rsid w:val="006B69D4"/>
    <w:rsid w:val="006B7980"/>
    <w:rsid w:val="006B7D7B"/>
    <w:rsid w:val="006C14AD"/>
    <w:rsid w:val="006C1E49"/>
    <w:rsid w:val="006C2753"/>
    <w:rsid w:val="006C2B7E"/>
    <w:rsid w:val="006C2E31"/>
    <w:rsid w:val="006C2E83"/>
    <w:rsid w:val="006C30E6"/>
    <w:rsid w:val="006C4D42"/>
    <w:rsid w:val="006C5188"/>
    <w:rsid w:val="006C51DC"/>
    <w:rsid w:val="006C58E0"/>
    <w:rsid w:val="006C5BEC"/>
    <w:rsid w:val="006C6162"/>
    <w:rsid w:val="006C703D"/>
    <w:rsid w:val="006D0109"/>
    <w:rsid w:val="006D02EE"/>
    <w:rsid w:val="006D0CD6"/>
    <w:rsid w:val="006D18CB"/>
    <w:rsid w:val="006D1D90"/>
    <w:rsid w:val="006D23CF"/>
    <w:rsid w:val="006D278D"/>
    <w:rsid w:val="006D2E29"/>
    <w:rsid w:val="006D4939"/>
    <w:rsid w:val="006D49B5"/>
    <w:rsid w:val="006D5054"/>
    <w:rsid w:val="006D61CC"/>
    <w:rsid w:val="006D65F7"/>
    <w:rsid w:val="006D673C"/>
    <w:rsid w:val="006D6AD7"/>
    <w:rsid w:val="006D7A6D"/>
    <w:rsid w:val="006D7DCC"/>
    <w:rsid w:val="006E03DA"/>
    <w:rsid w:val="006E0E58"/>
    <w:rsid w:val="006E185D"/>
    <w:rsid w:val="006E1C25"/>
    <w:rsid w:val="006E21AC"/>
    <w:rsid w:val="006E2540"/>
    <w:rsid w:val="006E2912"/>
    <w:rsid w:val="006E332A"/>
    <w:rsid w:val="006E45BE"/>
    <w:rsid w:val="006E481F"/>
    <w:rsid w:val="006E513D"/>
    <w:rsid w:val="006E53E7"/>
    <w:rsid w:val="006E56C4"/>
    <w:rsid w:val="006E5F47"/>
    <w:rsid w:val="006E6915"/>
    <w:rsid w:val="006E6E95"/>
    <w:rsid w:val="006E7953"/>
    <w:rsid w:val="006F002F"/>
    <w:rsid w:val="006F0228"/>
    <w:rsid w:val="006F126B"/>
    <w:rsid w:val="006F1292"/>
    <w:rsid w:val="006F12EE"/>
    <w:rsid w:val="006F221D"/>
    <w:rsid w:val="006F3188"/>
    <w:rsid w:val="006F35CC"/>
    <w:rsid w:val="006F442E"/>
    <w:rsid w:val="006F4AA6"/>
    <w:rsid w:val="006F5FA4"/>
    <w:rsid w:val="006F6147"/>
    <w:rsid w:val="006F6D94"/>
    <w:rsid w:val="006F7030"/>
    <w:rsid w:val="006F7141"/>
    <w:rsid w:val="006F72EA"/>
    <w:rsid w:val="00700749"/>
    <w:rsid w:val="007014A3"/>
    <w:rsid w:val="00701719"/>
    <w:rsid w:val="007031D5"/>
    <w:rsid w:val="00703C1C"/>
    <w:rsid w:val="00704273"/>
    <w:rsid w:val="00704321"/>
    <w:rsid w:val="00704A4D"/>
    <w:rsid w:val="00704C98"/>
    <w:rsid w:val="0070590C"/>
    <w:rsid w:val="007062F7"/>
    <w:rsid w:val="0070676A"/>
    <w:rsid w:val="00706CD3"/>
    <w:rsid w:val="00707719"/>
    <w:rsid w:val="00707D0A"/>
    <w:rsid w:val="007103D8"/>
    <w:rsid w:val="007103F7"/>
    <w:rsid w:val="00710682"/>
    <w:rsid w:val="00712135"/>
    <w:rsid w:val="00712B7C"/>
    <w:rsid w:val="0071309D"/>
    <w:rsid w:val="007139C6"/>
    <w:rsid w:val="007143DE"/>
    <w:rsid w:val="007146DE"/>
    <w:rsid w:val="007146E7"/>
    <w:rsid w:val="00715493"/>
    <w:rsid w:val="007154F5"/>
    <w:rsid w:val="00716759"/>
    <w:rsid w:val="00717199"/>
    <w:rsid w:val="0071719B"/>
    <w:rsid w:val="0071721C"/>
    <w:rsid w:val="00717BFD"/>
    <w:rsid w:val="00720007"/>
    <w:rsid w:val="00720402"/>
    <w:rsid w:val="007215C3"/>
    <w:rsid w:val="00722C81"/>
    <w:rsid w:val="00724157"/>
    <w:rsid w:val="00724A8D"/>
    <w:rsid w:val="007268B6"/>
    <w:rsid w:val="007271EC"/>
    <w:rsid w:val="007271F6"/>
    <w:rsid w:val="007272DF"/>
    <w:rsid w:val="00727BF6"/>
    <w:rsid w:val="007321DE"/>
    <w:rsid w:val="00732936"/>
    <w:rsid w:val="00732AC5"/>
    <w:rsid w:val="00733181"/>
    <w:rsid w:val="007340D9"/>
    <w:rsid w:val="0073494C"/>
    <w:rsid w:val="00734984"/>
    <w:rsid w:val="00734DB4"/>
    <w:rsid w:val="00734DD4"/>
    <w:rsid w:val="00734DE0"/>
    <w:rsid w:val="00735B08"/>
    <w:rsid w:val="00736AB1"/>
    <w:rsid w:val="00736C8A"/>
    <w:rsid w:val="007400A4"/>
    <w:rsid w:val="0074041C"/>
    <w:rsid w:val="00740C34"/>
    <w:rsid w:val="007411CA"/>
    <w:rsid w:val="007417A9"/>
    <w:rsid w:val="007428EF"/>
    <w:rsid w:val="00742BEF"/>
    <w:rsid w:val="00743307"/>
    <w:rsid w:val="007446B3"/>
    <w:rsid w:val="0074508A"/>
    <w:rsid w:val="00745388"/>
    <w:rsid w:val="00745BE5"/>
    <w:rsid w:val="00745DF9"/>
    <w:rsid w:val="0074633C"/>
    <w:rsid w:val="0074747D"/>
    <w:rsid w:val="0075056F"/>
    <w:rsid w:val="00750781"/>
    <w:rsid w:val="0075148C"/>
    <w:rsid w:val="00752960"/>
    <w:rsid w:val="00752FB9"/>
    <w:rsid w:val="00754097"/>
    <w:rsid w:val="007540E7"/>
    <w:rsid w:val="00754914"/>
    <w:rsid w:val="00754BBF"/>
    <w:rsid w:val="00756243"/>
    <w:rsid w:val="007562A4"/>
    <w:rsid w:val="0075799F"/>
    <w:rsid w:val="00757F20"/>
    <w:rsid w:val="00760D1F"/>
    <w:rsid w:val="0076187B"/>
    <w:rsid w:val="00762BAB"/>
    <w:rsid w:val="007632E6"/>
    <w:rsid w:val="00763BF7"/>
    <w:rsid w:val="00763CD7"/>
    <w:rsid w:val="00764D6B"/>
    <w:rsid w:val="00765091"/>
    <w:rsid w:val="00765522"/>
    <w:rsid w:val="00766EEF"/>
    <w:rsid w:val="00767178"/>
    <w:rsid w:val="007676F7"/>
    <w:rsid w:val="00770014"/>
    <w:rsid w:val="0077098D"/>
    <w:rsid w:val="007712D1"/>
    <w:rsid w:val="007718E4"/>
    <w:rsid w:val="00771C60"/>
    <w:rsid w:val="007720FD"/>
    <w:rsid w:val="007727A0"/>
    <w:rsid w:val="00773013"/>
    <w:rsid w:val="0077467D"/>
    <w:rsid w:val="0077549A"/>
    <w:rsid w:val="007754B0"/>
    <w:rsid w:val="00775791"/>
    <w:rsid w:val="007759CC"/>
    <w:rsid w:val="0077625A"/>
    <w:rsid w:val="0077668E"/>
    <w:rsid w:val="007774E0"/>
    <w:rsid w:val="00780397"/>
    <w:rsid w:val="007804F6"/>
    <w:rsid w:val="00780621"/>
    <w:rsid w:val="00780C51"/>
    <w:rsid w:val="0078155E"/>
    <w:rsid w:val="00782071"/>
    <w:rsid w:val="007829F4"/>
    <w:rsid w:val="00782E20"/>
    <w:rsid w:val="0078407F"/>
    <w:rsid w:val="00784B54"/>
    <w:rsid w:val="00785942"/>
    <w:rsid w:val="007860D8"/>
    <w:rsid w:val="00786BED"/>
    <w:rsid w:val="007871AB"/>
    <w:rsid w:val="00787672"/>
    <w:rsid w:val="007904DC"/>
    <w:rsid w:val="00790B5A"/>
    <w:rsid w:val="00790CC2"/>
    <w:rsid w:val="0079187D"/>
    <w:rsid w:val="00793539"/>
    <w:rsid w:val="00793549"/>
    <w:rsid w:val="007936F9"/>
    <w:rsid w:val="00793913"/>
    <w:rsid w:val="00794B6F"/>
    <w:rsid w:val="00794F00"/>
    <w:rsid w:val="00794F9E"/>
    <w:rsid w:val="00795883"/>
    <w:rsid w:val="007958D6"/>
    <w:rsid w:val="00795983"/>
    <w:rsid w:val="007977DF"/>
    <w:rsid w:val="00797E4F"/>
    <w:rsid w:val="007A023A"/>
    <w:rsid w:val="007A02EE"/>
    <w:rsid w:val="007A03CC"/>
    <w:rsid w:val="007A03E3"/>
    <w:rsid w:val="007A092C"/>
    <w:rsid w:val="007A1800"/>
    <w:rsid w:val="007A3E78"/>
    <w:rsid w:val="007A457A"/>
    <w:rsid w:val="007A4FEE"/>
    <w:rsid w:val="007A52AC"/>
    <w:rsid w:val="007A57C1"/>
    <w:rsid w:val="007A613D"/>
    <w:rsid w:val="007A79EC"/>
    <w:rsid w:val="007B050B"/>
    <w:rsid w:val="007B0C5B"/>
    <w:rsid w:val="007B17AE"/>
    <w:rsid w:val="007B29E3"/>
    <w:rsid w:val="007B30F3"/>
    <w:rsid w:val="007B3F79"/>
    <w:rsid w:val="007B41D0"/>
    <w:rsid w:val="007B459B"/>
    <w:rsid w:val="007B47AA"/>
    <w:rsid w:val="007B50F7"/>
    <w:rsid w:val="007B62B9"/>
    <w:rsid w:val="007C00CE"/>
    <w:rsid w:val="007C1487"/>
    <w:rsid w:val="007C1E32"/>
    <w:rsid w:val="007C296E"/>
    <w:rsid w:val="007C40E8"/>
    <w:rsid w:val="007C4895"/>
    <w:rsid w:val="007C4B5A"/>
    <w:rsid w:val="007C50AE"/>
    <w:rsid w:val="007C50E5"/>
    <w:rsid w:val="007C5CFD"/>
    <w:rsid w:val="007C727F"/>
    <w:rsid w:val="007C7A9E"/>
    <w:rsid w:val="007D05A6"/>
    <w:rsid w:val="007D071C"/>
    <w:rsid w:val="007D0AEE"/>
    <w:rsid w:val="007D117B"/>
    <w:rsid w:val="007D199B"/>
    <w:rsid w:val="007D21B8"/>
    <w:rsid w:val="007D244A"/>
    <w:rsid w:val="007D33B4"/>
    <w:rsid w:val="007D3522"/>
    <w:rsid w:val="007D51F9"/>
    <w:rsid w:val="007D55BC"/>
    <w:rsid w:val="007D5E3F"/>
    <w:rsid w:val="007D75B1"/>
    <w:rsid w:val="007E0AC6"/>
    <w:rsid w:val="007E0DEB"/>
    <w:rsid w:val="007E1F8D"/>
    <w:rsid w:val="007E34C3"/>
    <w:rsid w:val="007E3DAD"/>
    <w:rsid w:val="007E3FBC"/>
    <w:rsid w:val="007E4417"/>
    <w:rsid w:val="007E4D86"/>
    <w:rsid w:val="007E71A7"/>
    <w:rsid w:val="007E721E"/>
    <w:rsid w:val="007E7602"/>
    <w:rsid w:val="007F0DF1"/>
    <w:rsid w:val="007F16B1"/>
    <w:rsid w:val="007F26CE"/>
    <w:rsid w:val="007F28B9"/>
    <w:rsid w:val="007F4017"/>
    <w:rsid w:val="007F484B"/>
    <w:rsid w:val="007F4BEB"/>
    <w:rsid w:val="007F4DE1"/>
    <w:rsid w:val="007F501D"/>
    <w:rsid w:val="007F56F7"/>
    <w:rsid w:val="007F7EE0"/>
    <w:rsid w:val="0080074F"/>
    <w:rsid w:val="00800C3A"/>
    <w:rsid w:val="008023CE"/>
    <w:rsid w:val="00802577"/>
    <w:rsid w:val="008025A9"/>
    <w:rsid w:val="00802DBB"/>
    <w:rsid w:val="0080303B"/>
    <w:rsid w:val="0080326D"/>
    <w:rsid w:val="00803EC7"/>
    <w:rsid w:val="008045B5"/>
    <w:rsid w:val="008047BB"/>
    <w:rsid w:val="008059BB"/>
    <w:rsid w:val="00806536"/>
    <w:rsid w:val="008066AA"/>
    <w:rsid w:val="008103B1"/>
    <w:rsid w:val="008108B4"/>
    <w:rsid w:val="0081126C"/>
    <w:rsid w:val="00812167"/>
    <w:rsid w:val="008126DA"/>
    <w:rsid w:val="008133B8"/>
    <w:rsid w:val="008135CC"/>
    <w:rsid w:val="00813DC3"/>
    <w:rsid w:val="00813FA2"/>
    <w:rsid w:val="00815350"/>
    <w:rsid w:val="008153AD"/>
    <w:rsid w:val="008154F7"/>
    <w:rsid w:val="00815721"/>
    <w:rsid w:val="00816BA4"/>
    <w:rsid w:val="00816BD1"/>
    <w:rsid w:val="00817296"/>
    <w:rsid w:val="0081774A"/>
    <w:rsid w:val="00817AF6"/>
    <w:rsid w:val="00820166"/>
    <w:rsid w:val="008208FF"/>
    <w:rsid w:val="00821327"/>
    <w:rsid w:val="00821A11"/>
    <w:rsid w:val="00821E2D"/>
    <w:rsid w:val="00822006"/>
    <w:rsid w:val="008228F4"/>
    <w:rsid w:val="008234AD"/>
    <w:rsid w:val="00823AC1"/>
    <w:rsid w:val="00823C25"/>
    <w:rsid w:val="008245DD"/>
    <w:rsid w:val="00824C06"/>
    <w:rsid w:val="00824D27"/>
    <w:rsid w:val="00825057"/>
    <w:rsid w:val="0082515A"/>
    <w:rsid w:val="0082518A"/>
    <w:rsid w:val="00825D7B"/>
    <w:rsid w:val="00825E10"/>
    <w:rsid w:val="008265BD"/>
    <w:rsid w:val="008266AD"/>
    <w:rsid w:val="00826C66"/>
    <w:rsid w:val="008323DC"/>
    <w:rsid w:val="008324F7"/>
    <w:rsid w:val="008345E4"/>
    <w:rsid w:val="00834A95"/>
    <w:rsid w:val="00836664"/>
    <w:rsid w:val="00836983"/>
    <w:rsid w:val="00836BC3"/>
    <w:rsid w:val="008373C8"/>
    <w:rsid w:val="00837D68"/>
    <w:rsid w:val="00840883"/>
    <w:rsid w:val="00840F5B"/>
    <w:rsid w:val="00841D1E"/>
    <w:rsid w:val="00841E3B"/>
    <w:rsid w:val="00842174"/>
    <w:rsid w:val="00842AE7"/>
    <w:rsid w:val="00842C72"/>
    <w:rsid w:val="00843B97"/>
    <w:rsid w:val="0084430F"/>
    <w:rsid w:val="008455CA"/>
    <w:rsid w:val="0084632E"/>
    <w:rsid w:val="0084659B"/>
    <w:rsid w:val="008466A2"/>
    <w:rsid w:val="008467C8"/>
    <w:rsid w:val="00850240"/>
    <w:rsid w:val="00851563"/>
    <w:rsid w:val="00851971"/>
    <w:rsid w:val="00851C11"/>
    <w:rsid w:val="00851D64"/>
    <w:rsid w:val="0085212C"/>
    <w:rsid w:val="0085253A"/>
    <w:rsid w:val="00852584"/>
    <w:rsid w:val="00852DD4"/>
    <w:rsid w:val="00853382"/>
    <w:rsid w:val="00853FA3"/>
    <w:rsid w:val="008548D7"/>
    <w:rsid w:val="008550C7"/>
    <w:rsid w:val="00855439"/>
    <w:rsid w:val="00855633"/>
    <w:rsid w:val="008559F6"/>
    <w:rsid w:val="0085651D"/>
    <w:rsid w:val="0085782A"/>
    <w:rsid w:val="0086079B"/>
    <w:rsid w:val="0086232D"/>
    <w:rsid w:val="00862EEC"/>
    <w:rsid w:val="008630DB"/>
    <w:rsid w:val="008632D6"/>
    <w:rsid w:val="008633AD"/>
    <w:rsid w:val="00864369"/>
    <w:rsid w:val="00864417"/>
    <w:rsid w:val="00864FA7"/>
    <w:rsid w:val="008658D9"/>
    <w:rsid w:val="0086656A"/>
    <w:rsid w:val="00866A6F"/>
    <w:rsid w:val="00866DBF"/>
    <w:rsid w:val="00866DC7"/>
    <w:rsid w:val="00866E78"/>
    <w:rsid w:val="00867028"/>
    <w:rsid w:val="00867C84"/>
    <w:rsid w:val="00870098"/>
    <w:rsid w:val="0087018F"/>
    <w:rsid w:val="00870299"/>
    <w:rsid w:val="0087117D"/>
    <w:rsid w:val="0087222B"/>
    <w:rsid w:val="00873897"/>
    <w:rsid w:val="00874107"/>
    <w:rsid w:val="00874B68"/>
    <w:rsid w:val="008762F5"/>
    <w:rsid w:val="0087668C"/>
    <w:rsid w:val="00876FF3"/>
    <w:rsid w:val="008804FA"/>
    <w:rsid w:val="008813C2"/>
    <w:rsid w:val="0088191B"/>
    <w:rsid w:val="008826CF"/>
    <w:rsid w:val="00882A0E"/>
    <w:rsid w:val="00883BF7"/>
    <w:rsid w:val="00885249"/>
    <w:rsid w:val="008858CF"/>
    <w:rsid w:val="00885FE6"/>
    <w:rsid w:val="0088733D"/>
    <w:rsid w:val="00887451"/>
    <w:rsid w:val="00887597"/>
    <w:rsid w:val="008875E2"/>
    <w:rsid w:val="00887B5E"/>
    <w:rsid w:val="00890218"/>
    <w:rsid w:val="00890B92"/>
    <w:rsid w:val="00890C48"/>
    <w:rsid w:val="008911C9"/>
    <w:rsid w:val="00892306"/>
    <w:rsid w:val="00892A52"/>
    <w:rsid w:val="00892C21"/>
    <w:rsid w:val="00892D69"/>
    <w:rsid w:val="00893221"/>
    <w:rsid w:val="008934ED"/>
    <w:rsid w:val="00894F39"/>
    <w:rsid w:val="0089559B"/>
    <w:rsid w:val="0089607D"/>
    <w:rsid w:val="008972C5"/>
    <w:rsid w:val="008973DD"/>
    <w:rsid w:val="008A01B1"/>
    <w:rsid w:val="008A04A7"/>
    <w:rsid w:val="008A0982"/>
    <w:rsid w:val="008A0C2E"/>
    <w:rsid w:val="008A1747"/>
    <w:rsid w:val="008A1818"/>
    <w:rsid w:val="008A1874"/>
    <w:rsid w:val="008A1DB6"/>
    <w:rsid w:val="008A2E69"/>
    <w:rsid w:val="008A3762"/>
    <w:rsid w:val="008A3D5A"/>
    <w:rsid w:val="008A4119"/>
    <w:rsid w:val="008A4C2A"/>
    <w:rsid w:val="008A4D65"/>
    <w:rsid w:val="008A54E9"/>
    <w:rsid w:val="008A69BC"/>
    <w:rsid w:val="008A7B7B"/>
    <w:rsid w:val="008A7F76"/>
    <w:rsid w:val="008B0691"/>
    <w:rsid w:val="008B1392"/>
    <w:rsid w:val="008B1A95"/>
    <w:rsid w:val="008B283E"/>
    <w:rsid w:val="008B3326"/>
    <w:rsid w:val="008B34FD"/>
    <w:rsid w:val="008B4429"/>
    <w:rsid w:val="008B472E"/>
    <w:rsid w:val="008B648C"/>
    <w:rsid w:val="008B6BEC"/>
    <w:rsid w:val="008B6D54"/>
    <w:rsid w:val="008B79CC"/>
    <w:rsid w:val="008B79F8"/>
    <w:rsid w:val="008B7FA5"/>
    <w:rsid w:val="008C050F"/>
    <w:rsid w:val="008C08B2"/>
    <w:rsid w:val="008C1042"/>
    <w:rsid w:val="008C30B3"/>
    <w:rsid w:val="008C314B"/>
    <w:rsid w:val="008C333F"/>
    <w:rsid w:val="008C4310"/>
    <w:rsid w:val="008C49BB"/>
    <w:rsid w:val="008C5303"/>
    <w:rsid w:val="008C5BB8"/>
    <w:rsid w:val="008C6016"/>
    <w:rsid w:val="008C770C"/>
    <w:rsid w:val="008C7769"/>
    <w:rsid w:val="008C79B5"/>
    <w:rsid w:val="008C7F02"/>
    <w:rsid w:val="008D0994"/>
    <w:rsid w:val="008D1350"/>
    <w:rsid w:val="008D1AED"/>
    <w:rsid w:val="008D3BB6"/>
    <w:rsid w:val="008D5BD7"/>
    <w:rsid w:val="008D5FDC"/>
    <w:rsid w:val="008D63F8"/>
    <w:rsid w:val="008D65B2"/>
    <w:rsid w:val="008E0344"/>
    <w:rsid w:val="008E18F5"/>
    <w:rsid w:val="008E211C"/>
    <w:rsid w:val="008E2521"/>
    <w:rsid w:val="008E3154"/>
    <w:rsid w:val="008E3CCD"/>
    <w:rsid w:val="008E4055"/>
    <w:rsid w:val="008E46D7"/>
    <w:rsid w:val="008E559D"/>
    <w:rsid w:val="008E5973"/>
    <w:rsid w:val="008E676E"/>
    <w:rsid w:val="008E6951"/>
    <w:rsid w:val="008E6CFC"/>
    <w:rsid w:val="008E6EB3"/>
    <w:rsid w:val="008E7955"/>
    <w:rsid w:val="008F0BF7"/>
    <w:rsid w:val="008F3669"/>
    <w:rsid w:val="008F36A5"/>
    <w:rsid w:val="008F38CF"/>
    <w:rsid w:val="008F3F1A"/>
    <w:rsid w:val="008F47FF"/>
    <w:rsid w:val="008F4956"/>
    <w:rsid w:val="008F6293"/>
    <w:rsid w:val="008F76D5"/>
    <w:rsid w:val="00900A9C"/>
    <w:rsid w:val="00901407"/>
    <w:rsid w:val="00901B52"/>
    <w:rsid w:val="00901DA3"/>
    <w:rsid w:val="00902FF6"/>
    <w:rsid w:val="009060A7"/>
    <w:rsid w:val="009060F8"/>
    <w:rsid w:val="0090764C"/>
    <w:rsid w:val="00907BDE"/>
    <w:rsid w:val="00907D7D"/>
    <w:rsid w:val="00910703"/>
    <w:rsid w:val="00911C7B"/>
    <w:rsid w:val="009122CC"/>
    <w:rsid w:val="00913DF6"/>
    <w:rsid w:val="009142B5"/>
    <w:rsid w:val="0091576F"/>
    <w:rsid w:val="00916ED3"/>
    <w:rsid w:val="009170CC"/>
    <w:rsid w:val="009172D2"/>
    <w:rsid w:val="009179AF"/>
    <w:rsid w:val="00920520"/>
    <w:rsid w:val="00920EE8"/>
    <w:rsid w:val="0092224B"/>
    <w:rsid w:val="00922FE1"/>
    <w:rsid w:val="00923FF4"/>
    <w:rsid w:val="0092489C"/>
    <w:rsid w:val="00924E7A"/>
    <w:rsid w:val="00926F46"/>
    <w:rsid w:val="00931152"/>
    <w:rsid w:val="00931692"/>
    <w:rsid w:val="0093248E"/>
    <w:rsid w:val="00933376"/>
    <w:rsid w:val="009338FF"/>
    <w:rsid w:val="009340AF"/>
    <w:rsid w:val="009340ED"/>
    <w:rsid w:val="0093462D"/>
    <w:rsid w:val="00936006"/>
    <w:rsid w:val="00936550"/>
    <w:rsid w:val="00940E55"/>
    <w:rsid w:val="00940ECF"/>
    <w:rsid w:val="00941701"/>
    <w:rsid w:val="00942746"/>
    <w:rsid w:val="00942DE8"/>
    <w:rsid w:val="00943072"/>
    <w:rsid w:val="00943DC1"/>
    <w:rsid w:val="00944516"/>
    <w:rsid w:val="0094520A"/>
    <w:rsid w:val="00945314"/>
    <w:rsid w:val="00945D1C"/>
    <w:rsid w:val="00946E87"/>
    <w:rsid w:val="0094728C"/>
    <w:rsid w:val="009523CC"/>
    <w:rsid w:val="00952673"/>
    <w:rsid w:val="009533CE"/>
    <w:rsid w:val="00953FF9"/>
    <w:rsid w:val="00955C0C"/>
    <w:rsid w:val="00955E24"/>
    <w:rsid w:val="00956CA3"/>
    <w:rsid w:val="00957A3B"/>
    <w:rsid w:val="0096086A"/>
    <w:rsid w:val="009609DE"/>
    <w:rsid w:val="00961AEA"/>
    <w:rsid w:val="009627A0"/>
    <w:rsid w:val="00962D72"/>
    <w:rsid w:val="00964B85"/>
    <w:rsid w:val="00964BA9"/>
    <w:rsid w:val="0096564F"/>
    <w:rsid w:val="00965824"/>
    <w:rsid w:val="00965AF2"/>
    <w:rsid w:val="00966A03"/>
    <w:rsid w:val="00967373"/>
    <w:rsid w:val="00967B0F"/>
    <w:rsid w:val="0097035F"/>
    <w:rsid w:val="00970398"/>
    <w:rsid w:val="00970464"/>
    <w:rsid w:val="00970753"/>
    <w:rsid w:val="00971094"/>
    <w:rsid w:val="009711FF"/>
    <w:rsid w:val="00971BEB"/>
    <w:rsid w:val="009732DC"/>
    <w:rsid w:val="0097393E"/>
    <w:rsid w:val="00973C25"/>
    <w:rsid w:val="00973FD5"/>
    <w:rsid w:val="00974597"/>
    <w:rsid w:val="00974941"/>
    <w:rsid w:val="009751BC"/>
    <w:rsid w:val="009752CC"/>
    <w:rsid w:val="00975360"/>
    <w:rsid w:val="009756A7"/>
    <w:rsid w:val="009756F0"/>
    <w:rsid w:val="00975FBC"/>
    <w:rsid w:val="009807A4"/>
    <w:rsid w:val="00981422"/>
    <w:rsid w:val="00981455"/>
    <w:rsid w:val="0098145A"/>
    <w:rsid w:val="009818DB"/>
    <w:rsid w:val="00982295"/>
    <w:rsid w:val="00982A98"/>
    <w:rsid w:val="00984163"/>
    <w:rsid w:val="009843BE"/>
    <w:rsid w:val="00984BEC"/>
    <w:rsid w:val="009856C8"/>
    <w:rsid w:val="00986221"/>
    <w:rsid w:val="00987B4C"/>
    <w:rsid w:val="00990829"/>
    <w:rsid w:val="00990C4C"/>
    <w:rsid w:val="00990FB1"/>
    <w:rsid w:val="0099327E"/>
    <w:rsid w:val="00994434"/>
    <w:rsid w:val="009952C9"/>
    <w:rsid w:val="00995DE7"/>
    <w:rsid w:val="00995EAB"/>
    <w:rsid w:val="00996EC0"/>
    <w:rsid w:val="009978D7"/>
    <w:rsid w:val="00997BE5"/>
    <w:rsid w:val="009A29EA"/>
    <w:rsid w:val="009A2E4A"/>
    <w:rsid w:val="009A3263"/>
    <w:rsid w:val="009A3631"/>
    <w:rsid w:val="009A3A4D"/>
    <w:rsid w:val="009A4944"/>
    <w:rsid w:val="009A5328"/>
    <w:rsid w:val="009A6B38"/>
    <w:rsid w:val="009A6E89"/>
    <w:rsid w:val="009A7133"/>
    <w:rsid w:val="009A75A4"/>
    <w:rsid w:val="009A7D90"/>
    <w:rsid w:val="009B0071"/>
    <w:rsid w:val="009B0C53"/>
    <w:rsid w:val="009B138F"/>
    <w:rsid w:val="009B1A88"/>
    <w:rsid w:val="009B1E2F"/>
    <w:rsid w:val="009B2143"/>
    <w:rsid w:val="009B2B30"/>
    <w:rsid w:val="009B2C91"/>
    <w:rsid w:val="009B2CDE"/>
    <w:rsid w:val="009B5764"/>
    <w:rsid w:val="009B5A36"/>
    <w:rsid w:val="009B5A44"/>
    <w:rsid w:val="009B601D"/>
    <w:rsid w:val="009B706F"/>
    <w:rsid w:val="009B78EC"/>
    <w:rsid w:val="009C1CC3"/>
    <w:rsid w:val="009C2476"/>
    <w:rsid w:val="009C2867"/>
    <w:rsid w:val="009C2C9D"/>
    <w:rsid w:val="009C32D9"/>
    <w:rsid w:val="009C3693"/>
    <w:rsid w:val="009C4DC4"/>
    <w:rsid w:val="009C6DFF"/>
    <w:rsid w:val="009C780C"/>
    <w:rsid w:val="009C79A8"/>
    <w:rsid w:val="009D02A1"/>
    <w:rsid w:val="009D09A3"/>
    <w:rsid w:val="009D0F36"/>
    <w:rsid w:val="009D1E40"/>
    <w:rsid w:val="009D1E4D"/>
    <w:rsid w:val="009D2051"/>
    <w:rsid w:val="009D2ED5"/>
    <w:rsid w:val="009D34DC"/>
    <w:rsid w:val="009D45A6"/>
    <w:rsid w:val="009D4891"/>
    <w:rsid w:val="009D4ABB"/>
    <w:rsid w:val="009D5D98"/>
    <w:rsid w:val="009D6A7C"/>
    <w:rsid w:val="009D6E76"/>
    <w:rsid w:val="009D7613"/>
    <w:rsid w:val="009E1445"/>
    <w:rsid w:val="009E1C91"/>
    <w:rsid w:val="009E1FC1"/>
    <w:rsid w:val="009E2346"/>
    <w:rsid w:val="009E32E9"/>
    <w:rsid w:val="009E3E1A"/>
    <w:rsid w:val="009E4BA2"/>
    <w:rsid w:val="009E5339"/>
    <w:rsid w:val="009E7428"/>
    <w:rsid w:val="009E78A6"/>
    <w:rsid w:val="009E7CCA"/>
    <w:rsid w:val="009F066D"/>
    <w:rsid w:val="009F0A89"/>
    <w:rsid w:val="009F169B"/>
    <w:rsid w:val="009F2682"/>
    <w:rsid w:val="009F2D82"/>
    <w:rsid w:val="009F2E18"/>
    <w:rsid w:val="009F34A4"/>
    <w:rsid w:val="009F34D9"/>
    <w:rsid w:val="009F3B9E"/>
    <w:rsid w:val="009F47D8"/>
    <w:rsid w:val="009F4D40"/>
    <w:rsid w:val="009F5657"/>
    <w:rsid w:val="009F68D0"/>
    <w:rsid w:val="009F7E5C"/>
    <w:rsid w:val="00A00664"/>
    <w:rsid w:val="00A007FB"/>
    <w:rsid w:val="00A00BD4"/>
    <w:rsid w:val="00A00CBA"/>
    <w:rsid w:val="00A00CFE"/>
    <w:rsid w:val="00A015FB"/>
    <w:rsid w:val="00A01808"/>
    <w:rsid w:val="00A01C97"/>
    <w:rsid w:val="00A02E6F"/>
    <w:rsid w:val="00A04001"/>
    <w:rsid w:val="00A04275"/>
    <w:rsid w:val="00A04B3A"/>
    <w:rsid w:val="00A04FF2"/>
    <w:rsid w:val="00A051DC"/>
    <w:rsid w:val="00A054E9"/>
    <w:rsid w:val="00A0565B"/>
    <w:rsid w:val="00A05A03"/>
    <w:rsid w:val="00A05A99"/>
    <w:rsid w:val="00A06387"/>
    <w:rsid w:val="00A06E3B"/>
    <w:rsid w:val="00A07567"/>
    <w:rsid w:val="00A07572"/>
    <w:rsid w:val="00A07A9A"/>
    <w:rsid w:val="00A07E22"/>
    <w:rsid w:val="00A07EEB"/>
    <w:rsid w:val="00A10109"/>
    <w:rsid w:val="00A107E7"/>
    <w:rsid w:val="00A12EDA"/>
    <w:rsid w:val="00A13AA7"/>
    <w:rsid w:val="00A13E85"/>
    <w:rsid w:val="00A14071"/>
    <w:rsid w:val="00A16771"/>
    <w:rsid w:val="00A20522"/>
    <w:rsid w:val="00A21661"/>
    <w:rsid w:val="00A216EE"/>
    <w:rsid w:val="00A2182D"/>
    <w:rsid w:val="00A22181"/>
    <w:rsid w:val="00A23666"/>
    <w:rsid w:val="00A23A00"/>
    <w:rsid w:val="00A23FE4"/>
    <w:rsid w:val="00A2414B"/>
    <w:rsid w:val="00A252A3"/>
    <w:rsid w:val="00A254DA"/>
    <w:rsid w:val="00A25790"/>
    <w:rsid w:val="00A2652A"/>
    <w:rsid w:val="00A26632"/>
    <w:rsid w:val="00A2671B"/>
    <w:rsid w:val="00A27E98"/>
    <w:rsid w:val="00A30219"/>
    <w:rsid w:val="00A30388"/>
    <w:rsid w:val="00A303F0"/>
    <w:rsid w:val="00A30BA6"/>
    <w:rsid w:val="00A31152"/>
    <w:rsid w:val="00A3178E"/>
    <w:rsid w:val="00A33548"/>
    <w:rsid w:val="00A33CB9"/>
    <w:rsid w:val="00A34246"/>
    <w:rsid w:val="00A34BE5"/>
    <w:rsid w:val="00A35E62"/>
    <w:rsid w:val="00A3614B"/>
    <w:rsid w:val="00A36541"/>
    <w:rsid w:val="00A36B17"/>
    <w:rsid w:val="00A36F42"/>
    <w:rsid w:val="00A37525"/>
    <w:rsid w:val="00A37744"/>
    <w:rsid w:val="00A37DE2"/>
    <w:rsid w:val="00A405FC"/>
    <w:rsid w:val="00A40E5C"/>
    <w:rsid w:val="00A41AD1"/>
    <w:rsid w:val="00A41E32"/>
    <w:rsid w:val="00A420F1"/>
    <w:rsid w:val="00A42570"/>
    <w:rsid w:val="00A42974"/>
    <w:rsid w:val="00A42FEF"/>
    <w:rsid w:val="00A43520"/>
    <w:rsid w:val="00A43A6E"/>
    <w:rsid w:val="00A44105"/>
    <w:rsid w:val="00A4469D"/>
    <w:rsid w:val="00A457A2"/>
    <w:rsid w:val="00A45DDF"/>
    <w:rsid w:val="00A45F1E"/>
    <w:rsid w:val="00A4624D"/>
    <w:rsid w:val="00A469F9"/>
    <w:rsid w:val="00A4776E"/>
    <w:rsid w:val="00A5064A"/>
    <w:rsid w:val="00A51871"/>
    <w:rsid w:val="00A51BD2"/>
    <w:rsid w:val="00A5357D"/>
    <w:rsid w:val="00A54D89"/>
    <w:rsid w:val="00A55880"/>
    <w:rsid w:val="00A5698A"/>
    <w:rsid w:val="00A573D2"/>
    <w:rsid w:val="00A577A9"/>
    <w:rsid w:val="00A5783E"/>
    <w:rsid w:val="00A60C3C"/>
    <w:rsid w:val="00A6188F"/>
    <w:rsid w:val="00A6215C"/>
    <w:rsid w:val="00A62CE8"/>
    <w:rsid w:val="00A639DE"/>
    <w:rsid w:val="00A63CCB"/>
    <w:rsid w:val="00A64608"/>
    <w:rsid w:val="00A65AAF"/>
    <w:rsid w:val="00A66133"/>
    <w:rsid w:val="00A661F2"/>
    <w:rsid w:val="00A67D1F"/>
    <w:rsid w:val="00A7085D"/>
    <w:rsid w:val="00A713FB"/>
    <w:rsid w:val="00A72E9E"/>
    <w:rsid w:val="00A72EAF"/>
    <w:rsid w:val="00A73D93"/>
    <w:rsid w:val="00A75386"/>
    <w:rsid w:val="00A75533"/>
    <w:rsid w:val="00A76171"/>
    <w:rsid w:val="00A76F1F"/>
    <w:rsid w:val="00A77103"/>
    <w:rsid w:val="00A773C7"/>
    <w:rsid w:val="00A773EC"/>
    <w:rsid w:val="00A8048F"/>
    <w:rsid w:val="00A80556"/>
    <w:rsid w:val="00A81A3E"/>
    <w:rsid w:val="00A81A5E"/>
    <w:rsid w:val="00A8424A"/>
    <w:rsid w:val="00A8425A"/>
    <w:rsid w:val="00A84283"/>
    <w:rsid w:val="00A8572A"/>
    <w:rsid w:val="00A859B6"/>
    <w:rsid w:val="00A87630"/>
    <w:rsid w:val="00A87A02"/>
    <w:rsid w:val="00A9045D"/>
    <w:rsid w:val="00A926C6"/>
    <w:rsid w:val="00A9411B"/>
    <w:rsid w:val="00A944E2"/>
    <w:rsid w:val="00A94DF5"/>
    <w:rsid w:val="00A95FB7"/>
    <w:rsid w:val="00A963ED"/>
    <w:rsid w:val="00A96BF4"/>
    <w:rsid w:val="00A96C4F"/>
    <w:rsid w:val="00A97208"/>
    <w:rsid w:val="00AA02BC"/>
    <w:rsid w:val="00AA0AB3"/>
    <w:rsid w:val="00AA0C99"/>
    <w:rsid w:val="00AA17FC"/>
    <w:rsid w:val="00AA2640"/>
    <w:rsid w:val="00AA2CEC"/>
    <w:rsid w:val="00AA30F9"/>
    <w:rsid w:val="00AA3224"/>
    <w:rsid w:val="00AA3426"/>
    <w:rsid w:val="00AA35BD"/>
    <w:rsid w:val="00AA4974"/>
    <w:rsid w:val="00AA5483"/>
    <w:rsid w:val="00AA5FC6"/>
    <w:rsid w:val="00AA61C6"/>
    <w:rsid w:val="00AA6865"/>
    <w:rsid w:val="00AA6D4C"/>
    <w:rsid w:val="00AA741C"/>
    <w:rsid w:val="00AA784B"/>
    <w:rsid w:val="00AA7B68"/>
    <w:rsid w:val="00AB0364"/>
    <w:rsid w:val="00AB0475"/>
    <w:rsid w:val="00AB11CE"/>
    <w:rsid w:val="00AB1730"/>
    <w:rsid w:val="00AB2B28"/>
    <w:rsid w:val="00AB3994"/>
    <w:rsid w:val="00AB3A94"/>
    <w:rsid w:val="00AB3ECE"/>
    <w:rsid w:val="00AB43AB"/>
    <w:rsid w:val="00AB4DD5"/>
    <w:rsid w:val="00AB51BB"/>
    <w:rsid w:val="00AB5218"/>
    <w:rsid w:val="00AB56D4"/>
    <w:rsid w:val="00AB6F06"/>
    <w:rsid w:val="00AB76ED"/>
    <w:rsid w:val="00AC0A05"/>
    <w:rsid w:val="00AC1A4B"/>
    <w:rsid w:val="00AC2A30"/>
    <w:rsid w:val="00AC2EC4"/>
    <w:rsid w:val="00AC38F0"/>
    <w:rsid w:val="00AC42E1"/>
    <w:rsid w:val="00AC4C72"/>
    <w:rsid w:val="00AC4CEB"/>
    <w:rsid w:val="00AC543E"/>
    <w:rsid w:val="00AC55B9"/>
    <w:rsid w:val="00AC618A"/>
    <w:rsid w:val="00AC7B2D"/>
    <w:rsid w:val="00AC7E95"/>
    <w:rsid w:val="00AD0420"/>
    <w:rsid w:val="00AD1763"/>
    <w:rsid w:val="00AD1995"/>
    <w:rsid w:val="00AD1DE4"/>
    <w:rsid w:val="00AD21B1"/>
    <w:rsid w:val="00AD2417"/>
    <w:rsid w:val="00AD3094"/>
    <w:rsid w:val="00AD5267"/>
    <w:rsid w:val="00AD576A"/>
    <w:rsid w:val="00AD6884"/>
    <w:rsid w:val="00AD68D5"/>
    <w:rsid w:val="00AD72B8"/>
    <w:rsid w:val="00AD7B87"/>
    <w:rsid w:val="00AE0D29"/>
    <w:rsid w:val="00AE31BB"/>
    <w:rsid w:val="00AE3313"/>
    <w:rsid w:val="00AE3689"/>
    <w:rsid w:val="00AE376F"/>
    <w:rsid w:val="00AE41E0"/>
    <w:rsid w:val="00AE4618"/>
    <w:rsid w:val="00AE4641"/>
    <w:rsid w:val="00AE482B"/>
    <w:rsid w:val="00AE4BDD"/>
    <w:rsid w:val="00AE4D9B"/>
    <w:rsid w:val="00AE5163"/>
    <w:rsid w:val="00AE53C9"/>
    <w:rsid w:val="00AE5699"/>
    <w:rsid w:val="00AE5E77"/>
    <w:rsid w:val="00AE5EC2"/>
    <w:rsid w:val="00AF0817"/>
    <w:rsid w:val="00AF1071"/>
    <w:rsid w:val="00AF311A"/>
    <w:rsid w:val="00AF31DB"/>
    <w:rsid w:val="00AF4396"/>
    <w:rsid w:val="00AF469A"/>
    <w:rsid w:val="00AF500C"/>
    <w:rsid w:val="00AF50F7"/>
    <w:rsid w:val="00AF5EE9"/>
    <w:rsid w:val="00AF668A"/>
    <w:rsid w:val="00AF69BC"/>
    <w:rsid w:val="00AF7270"/>
    <w:rsid w:val="00AF748F"/>
    <w:rsid w:val="00AF7F12"/>
    <w:rsid w:val="00B00D4A"/>
    <w:rsid w:val="00B0113D"/>
    <w:rsid w:val="00B01644"/>
    <w:rsid w:val="00B01B83"/>
    <w:rsid w:val="00B0244D"/>
    <w:rsid w:val="00B02D99"/>
    <w:rsid w:val="00B0347F"/>
    <w:rsid w:val="00B03DD6"/>
    <w:rsid w:val="00B047AC"/>
    <w:rsid w:val="00B04B94"/>
    <w:rsid w:val="00B04C79"/>
    <w:rsid w:val="00B0593F"/>
    <w:rsid w:val="00B0636C"/>
    <w:rsid w:val="00B06C9B"/>
    <w:rsid w:val="00B07F87"/>
    <w:rsid w:val="00B10264"/>
    <w:rsid w:val="00B113D9"/>
    <w:rsid w:val="00B13541"/>
    <w:rsid w:val="00B136F4"/>
    <w:rsid w:val="00B15C83"/>
    <w:rsid w:val="00B16B9F"/>
    <w:rsid w:val="00B16BA9"/>
    <w:rsid w:val="00B17F19"/>
    <w:rsid w:val="00B20EC1"/>
    <w:rsid w:val="00B21ACB"/>
    <w:rsid w:val="00B22598"/>
    <w:rsid w:val="00B22DD2"/>
    <w:rsid w:val="00B23091"/>
    <w:rsid w:val="00B23AC5"/>
    <w:rsid w:val="00B23BA2"/>
    <w:rsid w:val="00B244F0"/>
    <w:rsid w:val="00B2479B"/>
    <w:rsid w:val="00B24896"/>
    <w:rsid w:val="00B24B2B"/>
    <w:rsid w:val="00B2538C"/>
    <w:rsid w:val="00B25723"/>
    <w:rsid w:val="00B25AC2"/>
    <w:rsid w:val="00B26656"/>
    <w:rsid w:val="00B3018A"/>
    <w:rsid w:val="00B301E4"/>
    <w:rsid w:val="00B3056B"/>
    <w:rsid w:val="00B3195B"/>
    <w:rsid w:val="00B31F92"/>
    <w:rsid w:val="00B3379F"/>
    <w:rsid w:val="00B33DB0"/>
    <w:rsid w:val="00B34304"/>
    <w:rsid w:val="00B34B90"/>
    <w:rsid w:val="00B35B44"/>
    <w:rsid w:val="00B3664E"/>
    <w:rsid w:val="00B36A3A"/>
    <w:rsid w:val="00B37BAF"/>
    <w:rsid w:val="00B4035A"/>
    <w:rsid w:val="00B404A1"/>
    <w:rsid w:val="00B412D8"/>
    <w:rsid w:val="00B42932"/>
    <w:rsid w:val="00B42FDD"/>
    <w:rsid w:val="00B4327E"/>
    <w:rsid w:val="00B4329E"/>
    <w:rsid w:val="00B43BC2"/>
    <w:rsid w:val="00B4492B"/>
    <w:rsid w:val="00B45074"/>
    <w:rsid w:val="00B450A0"/>
    <w:rsid w:val="00B45D9A"/>
    <w:rsid w:val="00B46583"/>
    <w:rsid w:val="00B5011E"/>
    <w:rsid w:val="00B51A3F"/>
    <w:rsid w:val="00B52BA8"/>
    <w:rsid w:val="00B548E3"/>
    <w:rsid w:val="00B55025"/>
    <w:rsid w:val="00B5525C"/>
    <w:rsid w:val="00B55D47"/>
    <w:rsid w:val="00B5701A"/>
    <w:rsid w:val="00B57524"/>
    <w:rsid w:val="00B579D1"/>
    <w:rsid w:val="00B57D12"/>
    <w:rsid w:val="00B61279"/>
    <w:rsid w:val="00B613E3"/>
    <w:rsid w:val="00B6177D"/>
    <w:rsid w:val="00B632C6"/>
    <w:rsid w:val="00B67211"/>
    <w:rsid w:val="00B67B43"/>
    <w:rsid w:val="00B716BB"/>
    <w:rsid w:val="00B722E0"/>
    <w:rsid w:val="00B72A5A"/>
    <w:rsid w:val="00B72D70"/>
    <w:rsid w:val="00B739B5"/>
    <w:rsid w:val="00B73DBE"/>
    <w:rsid w:val="00B742A7"/>
    <w:rsid w:val="00B7448A"/>
    <w:rsid w:val="00B74B83"/>
    <w:rsid w:val="00B756DA"/>
    <w:rsid w:val="00B76063"/>
    <w:rsid w:val="00B77010"/>
    <w:rsid w:val="00B77303"/>
    <w:rsid w:val="00B775A9"/>
    <w:rsid w:val="00B77CC3"/>
    <w:rsid w:val="00B81081"/>
    <w:rsid w:val="00B81CB4"/>
    <w:rsid w:val="00B81ECD"/>
    <w:rsid w:val="00B82967"/>
    <w:rsid w:val="00B82C38"/>
    <w:rsid w:val="00B838E4"/>
    <w:rsid w:val="00B83E3C"/>
    <w:rsid w:val="00B84A51"/>
    <w:rsid w:val="00B84B9F"/>
    <w:rsid w:val="00B857D2"/>
    <w:rsid w:val="00B86A82"/>
    <w:rsid w:val="00B90375"/>
    <w:rsid w:val="00B90EC1"/>
    <w:rsid w:val="00B90F73"/>
    <w:rsid w:val="00B929C9"/>
    <w:rsid w:val="00B92BF9"/>
    <w:rsid w:val="00B92C8A"/>
    <w:rsid w:val="00B9354F"/>
    <w:rsid w:val="00B93A80"/>
    <w:rsid w:val="00B95B0B"/>
    <w:rsid w:val="00B96946"/>
    <w:rsid w:val="00B96956"/>
    <w:rsid w:val="00B97D5A"/>
    <w:rsid w:val="00BA059C"/>
    <w:rsid w:val="00BA0638"/>
    <w:rsid w:val="00BA0E2E"/>
    <w:rsid w:val="00BA17BD"/>
    <w:rsid w:val="00BA1D04"/>
    <w:rsid w:val="00BA2D55"/>
    <w:rsid w:val="00BA39FF"/>
    <w:rsid w:val="00BA52D7"/>
    <w:rsid w:val="00BA54E1"/>
    <w:rsid w:val="00BA5B38"/>
    <w:rsid w:val="00BA6716"/>
    <w:rsid w:val="00BA6DA1"/>
    <w:rsid w:val="00BA7DB3"/>
    <w:rsid w:val="00BA7EA6"/>
    <w:rsid w:val="00BB1E8A"/>
    <w:rsid w:val="00BB1FF1"/>
    <w:rsid w:val="00BB242B"/>
    <w:rsid w:val="00BB3276"/>
    <w:rsid w:val="00BB32D5"/>
    <w:rsid w:val="00BB33FF"/>
    <w:rsid w:val="00BB447E"/>
    <w:rsid w:val="00BB4FCD"/>
    <w:rsid w:val="00BB5210"/>
    <w:rsid w:val="00BB6225"/>
    <w:rsid w:val="00BB66A3"/>
    <w:rsid w:val="00BB6E4C"/>
    <w:rsid w:val="00BB6F8F"/>
    <w:rsid w:val="00BC022D"/>
    <w:rsid w:val="00BC02D4"/>
    <w:rsid w:val="00BC02F3"/>
    <w:rsid w:val="00BC1BC0"/>
    <w:rsid w:val="00BC2192"/>
    <w:rsid w:val="00BC2780"/>
    <w:rsid w:val="00BC2B4C"/>
    <w:rsid w:val="00BC2F04"/>
    <w:rsid w:val="00BC2F2D"/>
    <w:rsid w:val="00BC3FEE"/>
    <w:rsid w:val="00BC44E3"/>
    <w:rsid w:val="00BC6A1A"/>
    <w:rsid w:val="00BC6F54"/>
    <w:rsid w:val="00BC71DA"/>
    <w:rsid w:val="00BD03D6"/>
    <w:rsid w:val="00BD0869"/>
    <w:rsid w:val="00BD1630"/>
    <w:rsid w:val="00BD29C8"/>
    <w:rsid w:val="00BD3BF4"/>
    <w:rsid w:val="00BD40A8"/>
    <w:rsid w:val="00BD5CFC"/>
    <w:rsid w:val="00BD5D63"/>
    <w:rsid w:val="00BD62F7"/>
    <w:rsid w:val="00BD7A20"/>
    <w:rsid w:val="00BD7C60"/>
    <w:rsid w:val="00BE07C4"/>
    <w:rsid w:val="00BE138F"/>
    <w:rsid w:val="00BE143C"/>
    <w:rsid w:val="00BE19B4"/>
    <w:rsid w:val="00BE268E"/>
    <w:rsid w:val="00BE2DB0"/>
    <w:rsid w:val="00BE2F9C"/>
    <w:rsid w:val="00BE35D6"/>
    <w:rsid w:val="00BE3E9F"/>
    <w:rsid w:val="00BE45E9"/>
    <w:rsid w:val="00BE480F"/>
    <w:rsid w:val="00BE536B"/>
    <w:rsid w:val="00BE55E4"/>
    <w:rsid w:val="00BE6900"/>
    <w:rsid w:val="00BE69E1"/>
    <w:rsid w:val="00BE6B76"/>
    <w:rsid w:val="00BF045E"/>
    <w:rsid w:val="00BF0491"/>
    <w:rsid w:val="00BF184D"/>
    <w:rsid w:val="00BF1A43"/>
    <w:rsid w:val="00BF2D7B"/>
    <w:rsid w:val="00BF3989"/>
    <w:rsid w:val="00BF470C"/>
    <w:rsid w:val="00BF5BF1"/>
    <w:rsid w:val="00BF5D5B"/>
    <w:rsid w:val="00BF629C"/>
    <w:rsid w:val="00BF6739"/>
    <w:rsid w:val="00BF77F6"/>
    <w:rsid w:val="00BF7974"/>
    <w:rsid w:val="00C0032C"/>
    <w:rsid w:val="00C00EAB"/>
    <w:rsid w:val="00C0157D"/>
    <w:rsid w:val="00C0191B"/>
    <w:rsid w:val="00C01A31"/>
    <w:rsid w:val="00C01C7E"/>
    <w:rsid w:val="00C01ED2"/>
    <w:rsid w:val="00C03663"/>
    <w:rsid w:val="00C03818"/>
    <w:rsid w:val="00C03BDF"/>
    <w:rsid w:val="00C04C1F"/>
    <w:rsid w:val="00C053C5"/>
    <w:rsid w:val="00C06F70"/>
    <w:rsid w:val="00C075D2"/>
    <w:rsid w:val="00C07F24"/>
    <w:rsid w:val="00C10441"/>
    <w:rsid w:val="00C1354B"/>
    <w:rsid w:val="00C13DFE"/>
    <w:rsid w:val="00C15228"/>
    <w:rsid w:val="00C15730"/>
    <w:rsid w:val="00C157FC"/>
    <w:rsid w:val="00C1636F"/>
    <w:rsid w:val="00C1699F"/>
    <w:rsid w:val="00C16A4F"/>
    <w:rsid w:val="00C16FF5"/>
    <w:rsid w:val="00C174DA"/>
    <w:rsid w:val="00C17E80"/>
    <w:rsid w:val="00C2049D"/>
    <w:rsid w:val="00C20C71"/>
    <w:rsid w:val="00C23053"/>
    <w:rsid w:val="00C23404"/>
    <w:rsid w:val="00C23746"/>
    <w:rsid w:val="00C24F42"/>
    <w:rsid w:val="00C24FC4"/>
    <w:rsid w:val="00C250FC"/>
    <w:rsid w:val="00C25D9F"/>
    <w:rsid w:val="00C26944"/>
    <w:rsid w:val="00C26E86"/>
    <w:rsid w:val="00C272E6"/>
    <w:rsid w:val="00C278CA"/>
    <w:rsid w:val="00C27A41"/>
    <w:rsid w:val="00C3003D"/>
    <w:rsid w:val="00C307BC"/>
    <w:rsid w:val="00C3300B"/>
    <w:rsid w:val="00C346B5"/>
    <w:rsid w:val="00C346E3"/>
    <w:rsid w:val="00C35410"/>
    <w:rsid w:val="00C358F0"/>
    <w:rsid w:val="00C36289"/>
    <w:rsid w:val="00C368C2"/>
    <w:rsid w:val="00C37937"/>
    <w:rsid w:val="00C4025D"/>
    <w:rsid w:val="00C405B3"/>
    <w:rsid w:val="00C40B72"/>
    <w:rsid w:val="00C41EC3"/>
    <w:rsid w:val="00C42068"/>
    <w:rsid w:val="00C42154"/>
    <w:rsid w:val="00C4260E"/>
    <w:rsid w:val="00C42F0F"/>
    <w:rsid w:val="00C43132"/>
    <w:rsid w:val="00C433B1"/>
    <w:rsid w:val="00C44053"/>
    <w:rsid w:val="00C44E38"/>
    <w:rsid w:val="00C45AAD"/>
    <w:rsid w:val="00C462C5"/>
    <w:rsid w:val="00C46916"/>
    <w:rsid w:val="00C474BD"/>
    <w:rsid w:val="00C50926"/>
    <w:rsid w:val="00C5100C"/>
    <w:rsid w:val="00C514AD"/>
    <w:rsid w:val="00C51927"/>
    <w:rsid w:val="00C52D8A"/>
    <w:rsid w:val="00C53B48"/>
    <w:rsid w:val="00C5497B"/>
    <w:rsid w:val="00C56179"/>
    <w:rsid w:val="00C601A5"/>
    <w:rsid w:val="00C60AC0"/>
    <w:rsid w:val="00C611E4"/>
    <w:rsid w:val="00C6124D"/>
    <w:rsid w:val="00C61311"/>
    <w:rsid w:val="00C61AB7"/>
    <w:rsid w:val="00C62DBB"/>
    <w:rsid w:val="00C6415E"/>
    <w:rsid w:val="00C64270"/>
    <w:rsid w:val="00C6496F"/>
    <w:rsid w:val="00C64B2B"/>
    <w:rsid w:val="00C64ED5"/>
    <w:rsid w:val="00C66004"/>
    <w:rsid w:val="00C660DE"/>
    <w:rsid w:val="00C66BB2"/>
    <w:rsid w:val="00C701CB"/>
    <w:rsid w:val="00C7073E"/>
    <w:rsid w:val="00C70828"/>
    <w:rsid w:val="00C710F6"/>
    <w:rsid w:val="00C7237B"/>
    <w:rsid w:val="00C728B5"/>
    <w:rsid w:val="00C72C39"/>
    <w:rsid w:val="00C73146"/>
    <w:rsid w:val="00C733F1"/>
    <w:rsid w:val="00C7373F"/>
    <w:rsid w:val="00C7439D"/>
    <w:rsid w:val="00C74798"/>
    <w:rsid w:val="00C749EE"/>
    <w:rsid w:val="00C75478"/>
    <w:rsid w:val="00C7558F"/>
    <w:rsid w:val="00C756BA"/>
    <w:rsid w:val="00C75A9E"/>
    <w:rsid w:val="00C75E34"/>
    <w:rsid w:val="00C763F1"/>
    <w:rsid w:val="00C76B11"/>
    <w:rsid w:val="00C76F63"/>
    <w:rsid w:val="00C77570"/>
    <w:rsid w:val="00C77922"/>
    <w:rsid w:val="00C77E26"/>
    <w:rsid w:val="00C80AE1"/>
    <w:rsid w:val="00C80B3F"/>
    <w:rsid w:val="00C81319"/>
    <w:rsid w:val="00C82480"/>
    <w:rsid w:val="00C82E19"/>
    <w:rsid w:val="00C83B18"/>
    <w:rsid w:val="00C83E0E"/>
    <w:rsid w:val="00C84468"/>
    <w:rsid w:val="00C84EB5"/>
    <w:rsid w:val="00C84FA4"/>
    <w:rsid w:val="00C8523D"/>
    <w:rsid w:val="00C85BD0"/>
    <w:rsid w:val="00C8737C"/>
    <w:rsid w:val="00C87547"/>
    <w:rsid w:val="00C876DF"/>
    <w:rsid w:val="00C878AC"/>
    <w:rsid w:val="00C900B1"/>
    <w:rsid w:val="00C9056D"/>
    <w:rsid w:val="00C906E7"/>
    <w:rsid w:val="00C91A91"/>
    <w:rsid w:val="00C91AC5"/>
    <w:rsid w:val="00C91F09"/>
    <w:rsid w:val="00C92BBE"/>
    <w:rsid w:val="00C93BD6"/>
    <w:rsid w:val="00C93CA4"/>
    <w:rsid w:val="00C94522"/>
    <w:rsid w:val="00C9526F"/>
    <w:rsid w:val="00C9738A"/>
    <w:rsid w:val="00C97FEA"/>
    <w:rsid w:val="00CA0C0A"/>
    <w:rsid w:val="00CA0DD2"/>
    <w:rsid w:val="00CA1F82"/>
    <w:rsid w:val="00CA2FC1"/>
    <w:rsid w:val="00CA36F6"/>
    <w:rsid w:val="00CA39CB"/>
    <w:rsid w:val="00CA3A16"/>
    <w:rsid w:val="00CA3D62"/>
    <w:rsid w:val="00CA3F83"/>
    <w:rsid w:val="00CA40C2"/>
    <w:rsid w:val="00CA419F"/>
    <w:rsid w:val="00CA57BB"/>
    <w:rsid w:val="00CA6106"/>
    <w:rsid w:val="00CA6B85"/>
    <w:rsid w:val="00CA7465"/>
    <w:rsid w:val="00CA7AA8"/>
    <w:rsid w:val="00CA7FCC"/>
    <w:rsid w:val="00CB0C6B"/>
    <w:rsid w:val="00CB1511"/>
    <w:rsid w:val="00CB1B73"/>
    <w:rsid w:val="00CB24C1"/>
    <w:rsid w:val="00CB258A"/>
    <w:rsid w:val="00CB26D4"/>
    <w:rsid w:val="00CB3744"/>
    <w:rsid w:val="00CB3977"/>
    <w:rsid w:val="00CB3D25"/>
    <w:rsid w:val="00CB4924"/>
    <w:rsid w:val="00CB4C10"/>
    <w:rsid w:val="00CB509E"/>
    <w:rsid w:val="00CB6769"/>
    <w:rsid w:val="00CB6A08"/>
    <w:rsid w:val="00CB6F1F"/>
    <w:rsid w:val="00CB72D5"/>
    <w:rsid w:val="00CB781F"/>
    <w:rsid w:val="00CC01FC"/>
    <w:rsid w:val="00CC07EC"/>
    <w:rsid w:val="00CC129D"/>
    <w:rsid w:val="00CC1D40"/>
    <w:rsid w:val="00CC204F"/>
    <w:rsid w:val="00CC251A"/>
    <w:rsid w:val="00CC51B7"/>
    <w:rsid w:val="00CC55FE"/>
    <w:rsid w:val="00CC5AA5"/>
    <w:rsid w:val="00CC6750"/>
    <w:rsid w:val="00CC70F1"/>
    <w:rsid w:val="00CC7BF4"/>
    <w:rsid w:val="00CC7EEB"/>
    <w:rsid w:val="00CD0732"/>
    <w:rsid w:val="00CD1511"/>
    <w:rsid w:val="00CD17EF"/>
    <w:rsid w:val="00CD21E4"/>
    <w:rsid w:val="00CD21E8"/>
    <w:rsid w:val="00CD23E3"/>
    <w:rsid w:val="00CD2F67"/>
    <w:rsid w:val="00CD36F1"/>
    <w:rsid w:val="00CD3F83"/>
    <w:rsid w:val="00CD4F27"/>
    <w:rsid w:val="00CD5DED"/>
    <w:rsid w:val="00CD62BD"/>
    <w:rsid w:val="00CD6564"/>
    <w:rsid w:val="00CE17DE"/>
    <w:rsid w:val="00CE1895"/>
    <w:rsid w:val="00CE1AD9"/>
    <w:rsid w:val="00CE1D93"/>
    <w:rsid w:val="00CE210E"/>
    <w:rsid w:val="00CE43B6"/>
    <w:rsid w:val="00CE5B04"/>
    <w:rsid w:val="00CE5FD8"/>
    <w:rsid w:val="00CE681D"/>
    <w:rsid w:val="00CE7590"/>
    <w:rsid w:val="00CE793E"/>
    <w:rsid w:val="00CE7AF0"/>
    <w:rsid w:val="00CF02EF"/>
    <w:rsid w:val="00CF044D"/>
    <w:rsid w:val="00CF0715"/>
    <w:rsid w:val="00CF07E5"/>
    <w:rsid w:val="00CF0BF9"/>
    <w:rsid w:val="00CF0C06"/>
    <w:rsid w:val="00CF1728"/>
    <w:rsid w:val="00CF1AB3"/>
    <w:rsid w:val="00CF2AF7"/>
    <w:rsid w:val="00CF3E0C"/>
    <w:rsid w:val="00CF406C"/>
    <w:rsid w:val="00CF6001"/>
    <w:rsid w:val="00CF6531"/>
    <w:rsid w:val="00CF6DAB"/>
    <w:rsid w:val="00CF71CA"/>
    <w:rsid w:val="00CF7271"/>
    <w:rsid w:val="00CF75A2"/>
    <w:rsid w:val="00CF7937"/>
    <w:rsid w:val="00CF7C19"/>
    <w:rsid w:val="00D00395"/>
    <w:rsid w:val="00D003B1"/>
    <w:rsid w:val="00D0083B"/>
    <w:rsid w:val="00D00965"/>
    <w:rsid w:val="00D00BB1"/>
    <w:rsid w:val="00D01D64"/>
    <w:rsid w:val="00D03472"/>
    <w:rsid w:val="00D038EF"/>
    <w:rsid w:val="00D040DA"/>
    <w:rsid w:val="00D04A74"/>
    <w:rsid w:val="00D04AB9"/>
    <w:rsid w:val="00D05754"/>
    <w:rsid w:val="00D058F1"/>
    <w:rsid w:val="00D07074"/>
    <w:rsid w:val="00D079F6"/>
    <w:rsid w:val="00D07A21"/>
    <w:rsid w:val="00D10774"/>
    <w:rsid w:val="00D10D93"/>
    <w:rsid w:val="00D10DDB"/>
    <w:rsid w:val="00D11103"/>
    <w:rsid w:val="00D112B4"/>
    <w:rsid w:val="00D12DD5"/>
    <w:rsid w:val="00D13986"/>
    <w:rsid w:val="00D149B7"/>
    <w:rsid w:val="00D1582F"/>
    <w:rsid w:val="00D15DC1"/>
    <w:rsid w:val="00D16059"/>
    <w:rsid w:val="00D165A1"/>
    <w:rsid w:val="00D166AF"/>
    <w:rsid w:val="00D166B4"/>
    <w:rsid w:val="00D169C7"/>
    <w:rsid w:val="00D17A8A"/>
    <w:rsid w:val="00D200A2"/>
    <w:rsid w:val="00D208FA"/>
    <w:rsid w:val="00D20A89"/>
    <w:rsid w:val="00D20B28"/>
    <w:rsid w:val="00D210FE"/>
    <w:rsid w:val="00D217D7"/>
    <w:rsid w:val="00D21ED7"/>
    <w:rsid w:val="00D22350"/>
    <w:rsid w:val="00D2275D"/>
    <w:rsid w:val="00D22FF8"/>
    <w:rsid w:val="00D23470"/>
    <w:rsid w:val="00D23A21"/>
    <w:rsid w:val="00D24C37"/>
    <w:rsid w:val="00D252AD"/>
    <w:rsid w:val="00D25933"/>
    <w:rsid w:val="00D25C70"/>
    <w:rsid w:val="00D26502"/>
    <w:rsid w:val="00D2675D"/>
    <w:rsid w:val="00D27A76"/>
    <w:rsid w:val="00D27AA2"/>
    <w:rsid w:val="00D27E3A"/>
    <w:rsid w:val="00D30BEE"/>
    <w:rsid w:val="00D30E2F"/>
    <w:rsid w:val="00D3102D"/>
    <w:rsid w:val="00D3222D"/>
    <w:rsid w:val="00D3231C"/>
    <w:rsid w:val="00D32797"/>
    <w:rsid w:val="00D32CF6"/>
    <w:rsid w:val="00D331C3"/>
    <w:rsid w:val="00D331E8"/>
    <w:rsid w:val="00D33B9B"/>
    <w:rsid w:val="00D33C5C"/>
    <w:rsid w:val="00D34314"/>
    <w:rsid w:val="00D35B33"/>
    <w:rsid w:val="00D35FD0"/>
    <w:rsid w:val="00D37A1D"/>
    <w:rsid w:val="00D4009A"/>
    <w:rsid w:val="00D40432"/>
    <w:rsid w:val="00D4096C"/>
    <w:rsid w:val="00D4124D"/>
    <w:rsid w:val="00D4140D"/>
    <w:rsid w:val="00D4184F"/>
    <w:rsid w:val="00D42734"/>
    <w:rsid w:val="00D439C2"/>
    <w:rsid w:val="00D43CCE"/>
    <w:rsid w:val="00D4414B"/>
    <w:rsid w:val="00D4575F"/>
    <w:rsid w:val="00D45A00"/>
    <w:rsid w:val="00D45D81"/>
    <w:rsid w:val="00D46115"/>
    <w:rsid w:val="00D463DE"/>
    <w:rsid w:val="00D46A3E"/>
    <w:rsid w:val="00D471B4"/>
    <w:rsid w:val="00D47949"/>
    <w:rsid w:val="00D47C06"/>
    <w:rsid w:val="00D47EB8"/>
    <w:rsid w:val="00D47F94"/>
    <w:rsid w:val="00D503EF"/>
    <w:rsid w:val="00D5048B"/>
    <w:rsid w:val="00D5080E"/>
    <w:rsid w:val="00D516B8"/>
    <w:rsid w:val="00D518D1"/>
    <w:rsid w:val="00D522F2"/>
    <w:rsid w:val="00D52A7D"/>
    <w:rsid w:val="00D5311F"/>
    <w:rsid w:val="00D5339B"/>
    <w:rsid w:val="00D54B36"/>
    <w:rsid w:val="00D557B2"/>
    <w:rsid w:val="00D55CCF"/>
    <w:rsid w:val="00D56769"/>
    <w:rsid w:val="00D567FC"/>
    <w:rsid w:val="00D60108"/>
    <w:rsid w:val="00D607F2"/>
    <w:rsid w:val="00D61F48"/>
    <w:rsid w:val="00D62AE6"/>
    <w:rsid w:val="00D62E4D"/>
    <w:rsid w:val="00D6330E"/>
    <w:rsid w:val="00D6351D"/>
    <w:rsid w:val="00D63B4F"/>
    <w:rsid w:val="00D63C21"/>
    <w:rsid w:val="00D64581"/>
    <w:rsid w:val="00D64C49"/>
    <w:rsid w:val="00D66921"/>
    <w:rsid w:val="00D66DCB"/>
    <w:rsid w:val="00D67808"/>
    <w:rsid w:val="00D678F5"/>
    <w:rsid w:val="00D70235"/>
    <w:rsid w:val="00D7084F"/>
    <w:rsid w:val="00D70A51"/>
    <w:rsid w:val="00D7184A"/>
    <w:rsid w:val="00D71E24"/>
    <w:rsid w:val="00D72514"/>
    <w:rsid w:val="00D7286F"/>
    <w:rsid w:val="00D72955"/>
    <w:rsid w:val="00D735D6"/>
    <w:rsid w:val="00D745EE"/>
    <w:rsid w:val="00D747FA"/>
    <w:rsid w:val="00D74A78"/>
    <w:rsid w:val="00D75AA8"/>
    <w:rsid w:val="00D7601A"/>
    <w:rsid w:val="00D76195"/>
    <w:rsid w:val="00D7796E"/>
    <w:rsid w:val="00D7799E"/>
    <w:rsid w:val="00D824E0"/>
    <w:rsid w:val="00D828DC"/>
    <w:rsid w:val="00D833F8"/>
    <w:rsid w:val="00D8342B"/>
    <w:rsid w:val="00D837C4"/>
    <w:rsid w:val="00D849B1"/>
    <w:rsid w:val="00D85403"/>
    <w:rsid w:val="00D86368"/>
    <w:rsid w:val="00D86827"/>
    <w:rsid w:val="00D86EED"/>
    <w:rsid w:val="00D87579"/>
    <w:rsid w:val="00D8779D"/>
    <w:rsid w:val="00D90608"/>
    <w:rsid w:val="00D9085B"/>
    <w:rsid w:val="00D92591"/>
    <w:rsid w:val="00D9340A"/>
    <w:rsid w:val="00D935F1"/>
    <w:rsid w:val="00D94091"/>
    <w:rsid w:val="00D94896"/>
    <w:rsid w:val="00D95C73"/>
    <w:rsid w:val="00D95EDD"/>
    <w:rsid w:val="00D95F01"/>
    <w:rsid w:val="00D96385"/>
    <w:rsid w:val="00D97840"/>
    <w:rsid w:val="00D97BCF"/>
    <w:rsid w:val="00DA010A"/>
    <w:rsid w:val="00DA02C0"/>
    <w:rsid w:val="00DA04EC"/>
    <w:rsid w:val="00DA0BE9"/>
    <w:rsid w:val="00DA0E86"/>
    <w:rsid w:val="00DA1073"/>
    <w:rsid w:val="00DA1DEC"/>
    <w:rsid w:val="00DA2436"/>
    <w:rsid w:val="00DA2760"/>
    <w:rsid w:val="00DA2792"/>
    <w:rsid w:val="00DA403F"/>
    <w:rsid w:val="00DA5050"/>
    <w:rsid w:val="00DA613D"/>
    <w:rsid w:val="00DA6AD5"/>
    <w:rsid w:val="00DA6CD8"/>
    <w:rsid w:val="00DA7916"/>
    <w:rsid w:val="00DA7AFE"/>
    <w:rsid w:val="00DB089D"/>
    <w:rsid w:val="00DB09D2"/>
    <w:rsid w:val="00DB1F93"/>
    <w:rsid w:val="00DB2690"/>
    <w:rsid w:val="00DB2A58"/>
    <w:rsid w:val="00DB36CD"/>
    <w:rsid w:val="00DB3ED7"/>
    <w:rsid w:val="00DB3F53"/>
    <w:rsid w:val="00DB4082"/>
    <w:rsid w:val="00DB4EC3"/>
    <w:rsid w:val="00DB4EC4"/>
    <w:rsid w:val="00DB4F9A"/>
    <w:rsid w:val="00DB5AF4"/>
    <w:rsid w:val="00DB5B60"/>
    <w:rsid w:val="00DB7417"/>
    <w:rsid w:val="00DB7665"/>
    <w:rsid w:val="00DB7687"/>
    <w:rsid w:val="00DC0750"/>
    <w:rsid w:val="00DC14C9"/>
    <w:rsid w:val="00DC1CF7"/>
    <w:rsid w:val="00DC1F8F"/>
    <w:rsid w:val="00DC2DEC"/>
    <w:rsid w:val="00DC34A1"/>
    <w:rsid w:val="00DC3FF3"/>
    <w:rsid w:val="00DC4470"/>
    <w:rsid w:val="00DC4658"/>
    <w:rsid w:val="00DC485D"/>
    <w:rsid w:val="00DC4C44"/>
    <w:rsid w:val="00DC6FA8"/>
    <w:rsid w:val="00DC72B3"/>
    <w:rsid w:val="00DC7E98"/>
    <w:rsid w:val="00DD0969"/>
    <w:rsid w:val="00DD1715"/>
    <w:rsid w:val="00DD1C16"/>
    <w:rsid w:val="00DD3027"/>
    <w:rsid w:val="00DD3143"/>
    <w:rsid w:val="00DD426E"/>
    <w:rsid w:val="00DD4674"/>
    <w:rsid w:val="00DD6038"/>
    <w:rsid w:val="00DD66E9"/>
    <w:rsid w:val="00DD73DC"/>
    <w:rsid w:val="00DD7D76"/>
    <w:rsid w:val="00DE0257"/>
    <w:rsid w:val="00DE05F6"/>
    <w:rsid w:val="00DE0826"/>
    <w:rsid w:val="00DE16F0"/>
    <w:rsid w:val="00DE1EBE"/>
    <w:rsid w:val="00DE2607"/>
    <w:rsid w:val="00DE28F8"/>
    <w:rsid w:val="00DE3AF1"/>
    <w:rsid w:val="00DE57E8"/>
    <w:rsid w:val="00DE5A20"/>
    <w:rsid w:val="00DE5F2F"/>
    <w:rsid w:val="00DE76EF"/>
    <w:rsid w:val="00DE7A76"/>
    <w:rsid w:val="00DE7A86"/>
    <w:rsid w:val="00DE7C6A"/>
    <w:rsid w:val="00DF1A91"/>
    <w:rsid w:val="00DF35A3"/>
    <w:rsid w:val="00DF38D9"/>
    <w:rsid w:val="00DF3C54"/>
    <w:rsid w:val="00DF5017"/>
    <w:rsid w:val="00DF52ED"/>
    <w:rsid w:val="00DF59E3"/>
    <w:rsid w:val="00DF5AF6"/>
    <w:rsid w:val="00DF5D0B"/>
    <w:rsid w:val="00DF5F51"/>
    <w:rsid w:val="00DF6065"/>
    <w:rsid w:val="00DF7284"/>
    <w:rsid w:val="00DF7306"/>
    <w:rsid w:val="00E004C2"/>
    <w:rsid w:val="00E007ED"/>
    <w:rsid w:val="00E00964"/>
    <w:rsid w:val="00E00B96"/>
    <w:rsid w:val="00E00BC0"/>
    <w:rsid w:val="00E01CC4"/>
    <w:rsid w:val="00E02094"/>
    <w:rsid w:val="00E02499"/>
    <w:rsid w:val="00E03421"/>
    <w:rsid w:val="00E036BB"/>
    <w:rsid w:val="00E03DDD"/>
    <w:rsid w:val="00E03E51"/>
    <w:rsid w:val="00E03F2F"/>
    <w:rsid w:val="00E0403D"/>
    <w:rsid w:val="00E040F5"/>
    <w:rsid w:val="00E04A5C"/>
    <w:rsid w:val="00E04C9A"/>
    <w:rsid w:val="00E0599A"/>
    <w:rsid w:val="00E05B05"/>
    <w:rsid w:val="00E05E9B"/>
    <w:rsid w:val="00E05FA5"/>
    <w:rsid w:val="00E06843"/>
    <w:rsid w:val="00E07C44"/>
    <w:rsid w:val="00E10C0A"/>
    <w:rsid w:val="00E114C8"/>
    <w:rsid w:val="00E134D8"/>
    <w:rsid w:val="00E138BD"/>
    <w:rsid w:val="00E1567F"/>
    <w:rsid w:val="00E160E0"/>
    <w:rsid w:val="00E162FB"/>
    <w:rsid w:val="00E16382"/>
    <w:rsid w:val="00E168E1"/>
    <w:rsid w:val="00E172F0"/>
    <w:rsid w:val="00E20A90"/>
    <w:rsid w:val="00E20CAB"/>
    <w:rsid w:val="00E20DA5"/>
    <w:rsid w:val="00E21CE6"/>
    <w:rsid w:val="00E221D0"/>
    <w:rsid w:val="00E229C4"/>
    <w:rsid w:val="00E22BEA"/>
    <w:rsid w:val="00E22F54"/>
    <w:rsid w:val="00E2362B"/>
    <w:rsid w:val="00E23B75"/>
    <w:rsid w:val="00E24B30"/>
    <w:rsid w:val="00E254CC"/>
    <w:rsid w:val="00E26194"/>
    <w:rsid w:val="00E27447"/>
    <w:rsid w:val="00E30A91"/>
    <w:rsid w:val="00E31824"/>
    <w:rsid w:val="00E324F9"/>
    <w:rsid w:val="00E354FB"/>
    <w:rsid w:val="00E3711C"/>
    <w:rsid w:val="00E375D2"/>
    <w:rsid w:val="00E37A93"/>
    <w:rsid w:val="00E411D3"/>
    <w:rsid w:val="00E417CF"/>
    <w:rsid w:val="00E419D6"/>
    <w:rsid w:val="00E4314D"/>
    <w:rsid w:val="00E43160"/>
    <w:rsid w:val="00E444CC"/>
    <w:rsid w:val="00E44818"/>
    <w:rsid w:val="00E45231"/>
    <w:rsid w:val="00E45414"/>
    <w:rsid w:val="00E46AF2"/>
    <w:rsid w:val="00E4722C"/>
    <w:rsid w:val="00E5088B"/>
    <w:rsid w:val="00E52594"/>
    <w:rsid w:val="00E5464A"/>
    <w:rsid w:val="00E54FC2"/>
    <w:rsid w:val="00E56152"/>
    <w:rsid w:val="00E561A0"/>
    <w:rsid w:val="00E57AC4"/>
    <w:rsid w:val="00E609E3"/>
    <w:rsid w:val="00E618C3"/>
    <w:rsid w:val="00E61A3C"/>
    <w:rsid w:val="00E641B2"/>
    <w:rsid w:val="00E643F3"/>
    <w:rsid w:val="00E6531A"/>
    <w:rsid w:val="00E654CD"/>
    <w:rsid w:val="00E65ED7"/>
    <w:rsid w:val="00E67460"/>
    <w:rsid w:val="00E67746"/>
    <w:rsid w:val="00E703B2"/>
    <w:rsid w:val="00E705AD"/>
    <w:rsid w:val="00E718AE"/>
    <w:rsid w:val="00E71BEE"/>
    <w:rsid w:val="00E73B95"/>
    <w:rsid w:val="00E742F1"/>
    <w:rsid w:val="00E751FE"/>
    <w:rsid w:val="00E7562F"/>
    <w:rsid w:val="00E75729"/>
    <w:rsid w:val="00E75E14"/>
    <w:rsid w:val="00E75E61"/>
    <w:rsid w:val="00E76363"/>
    <w:rsid w:val="00E76E65"/>
    <w:rsid w:val="00E770C0"/>
    <w:rsid w:val="00E7746D"/>
    <w:rsid w:val="00E77587"/>
    <w:rsid w:val="00E77A04"/>
    <w:rsid w:val="00E8052E"/>
    <w:rsid w:val="00E80D4D"/>
    <w:rsid w:val="00E81695"/>
    <w:rsid w:val="00E81C3F"/>
    <w:rsid w:val="00E81F13"/>
    <w:rsid w:val="00E82338"/>
    <w:rsid w:val="00E85579"/>
    <w:rsid w:val="00E859E6"/>
    <w:rsid w:val="00E869C6"/>
    <w:rsid w:val="00E86F95"/>
    <w:rsid w:val="00E87267"/>
    <w:rsid w:val="00E87351"/>
    <w:rsid w:val="00E92834"/>
    <w:rsid w:val="00E939E0"/>
    <w:rsid w:val="00E941AE"/>
    <w:rsid w:val="00E94F63"/>
    <w:rsid w:val="00E95031"/>
    <w:rsid w:val="00E95FF5"/>
    <w:rsid w:val="00E97FBE"/>
    <w:rsid w:val="00EA029C"/>
    <w:rsid w:val="00EA06CE"/>
    <w:rsid w:val="00EA1BD9"/>
    <w:rsid w:val="00EA1EFF"/>
    <w:rsid w:val="00EA2434"/>
    <w:rsid w:val="00EA36A1"/>
    <w:rsid w:val="00EA5AD5"/>
    <w:rsid w:val="00EA6AD6"/>
    <w:rsid w:val="00EB07CE"/>
    <w:rsid w:val="00EB1139"/>
    <w:rsid w:val="00EB1932"/>
    <w:rsid w:val="00EB261D"/>
    <w:rsid w:val="00EB2F1E"/>
    <w:rsid w:val="00EB3DEF"/>
    <w:rsid w:val="00EB44FC"/>
    <w:rsid w:val="00EB560E"/>
    <w:rsid w:val="00EB59FB"/>
    <w:rsid w:val="00EB5F07"/>
    <w:rsid w:val="00EB60FF"/>
    <w:rsid w:val="00EB6C63"/>
    <w:rsid w:val="00EB75F1"/>
    <w:rsid w:val="00EC0D1D"/>
    <w:rsid w:val="00EC1228"/>
    <w:rsid w:val="00EC2208"/>
    <w:rsid w:val="00EC3913"/>
    <w:rsid w:val="00EC438A"/>
    <w:rsid w:val="00EC4557"/>
    <w:rsid w:val="00EC4633"/>
    <w:rsid w:val="00EC564C"/>
    <w:rsid w:val="00EC59C0"/>
    <w:rsid w:val="00EC7171"/>
    <w:rsid w:val="00EC7205"/>
    <w:rsid w:val="00EC78FD"/>
    <w:rsid w:val="00EC7C01"/>
    <w:rsid w:val="00ED008C"/>
    <w:rsid w:val="00ED1732"/>
    <w:rsid w:val="00ED20EF"/>
    <w:rsid w:val="00ED52EE"/>
    <w:rsid w:val="00ED538D"/>
    <w:rsid w:val="00ED5DDB"/>
    <w:rsid w:val="00ED5E01"/>
    <w:rsid w:val="00ED6B53"/>
    <w:rsid w:val="00ED6C59"/>
    <w:rsid w:val="00ED72E5"/>
    <w:rsid w:val="00ED76C7"/>
    <w:rsid w:val="00ED7861"/>
    <w:rsid w:val="00ED78E8"/>
    <w:rsid w:val="00EE15B1"/>
    <w:rsid w:val="00EE1749"/>
    <w:rsid w:val="00EE195B"/>
    <w:rsid w:val="00EE2B48"/>
    <w:rsid w:val="00EE314C"/>
    <w:rsid w:val="00EE332A"/>
    <w:rsid w:val="00EE4D60"/>
    <w:rsid w:val="00EE528A"/>
    <w:rsid w:val="00EE5CFE"/>
    <w:rsid w:val="00EE5DA4"/>
    <w:rsid w:val="00EE5ED9"/>
    <w:rsid w:val="00EE62D2"/>
    <w:rsid w:val="00EE6C67"/>
    <w:rsid w:val="00EE7060"/>
    <w:rsid w:val="00EE7073"/>
    <w:rsid w:val="00EE7691"/>
    <w:rsid w:val="00EE78CE"/>
    <w:rsid w:val="00EE7B18"/>
    <w:rsid w:val="00EF09BF"/>
    <w:rsid w:val="00EF1474"/>
    <w:rsid w:val="00EF257D"/>
    <w:rsid w:val="00EF36A9"/>
    <w:rsid w:val="00EF41B3"/>
    <w:rsid w:val="00EF60E7"/>
    <w:rsid w:val="00EF61A8"/>
    <w:rsid w:val="00EF625B"/>
    <w:rsid w:val="00EF647E"/>
    <w:rsid w:val="00EF64CB"/>
    <w:rsid w:val="00F0160B"/>
    <w:rsid w:val="00F0176A"/>
    <w:rsid w:val="00F0180A"/>
    <w:rsid w:val="00F02D94"/>
    <w:rsid w:val="00F02E4F"/>
    <w:rsid w:val="00F0301B"/>
    <w:rsid w:val="00F03296"/>
    <w:rsid w:val="00F03BFB"/>
    <w:rsid w:val="00F03EBC"/>
    <w:rsid w:val="00F04158"/>
    <w:rsid w:val="00F0460E"/>
    <w:rsid w:val="00F0470F"/>
    <w:rsid w:val="00F04AF3"/>
    <w:rsid w:val="00F054E5"/>
    <w:rsid w:val="00F068C4"/>
    <w:rsid w:val="00F06EEB"/>
    <w:rsid w:val="00F06F2D"/>
    <w:rsid w:val="00F079F9"/>
    <w:rsid w:val="00F1013E"/>
    <w:rsid w:val="00F10417"/>
    <w:rsid w:val="00F11599"/>
    <w:rsid w:val="00F126F4"/>
    <w:rsid w:val="00F13AB4"/>
    <w:rsid w:val="00F14DD2"/>
    <w:rsid w:val="00F15275"/>
    <w:rsid w:val="00F1688D"/>
    <w:rsid w:val="00F169FD"/>
    <w:rsid w:val="00F1793E"/>
    <w:rsid w:val="00F17DE2"/>
    <w:rsid w:val="00F17FA1"/>
    <w:rsid w:val="00F21498"/>
    <w:rsid w:val="00F217DE"/>
    <w:rsid w:val="00F238C7"/>
    <w:rsid w:val="00F23D5B"/>
    <w:rsid w:val="00F23EEA"/>
    <w:rsid w:val="00F24CD7"/>
    <w:rsid w:val="00F252CA"/>
    <w:rsid w:val="00F2533C"/>
    <w:rsid w:val="00F25EA6"/>
    <w:rsid w:val="00F26E7E"/>
    <w:rsid w:val="00F27C53"/>
    <w:rsid w:val="00F27CA0"/>
    <w:rsid w:val="00F27CF7"/>
    <w:rsid w:val="00F3005C"/>
    <w:rsid w:val="00F30A51"/>
    <w:rsid w:val="00F30CAD"/>
    <w:rsid w:val="00F30D89"/>
    <w:rsid w:val="00F31679"/>
    <w:rsid w:val="00F31E71"/>
    <w:rsid w:val="00F32BA5"/>
    <w:rsid w:val="00F335F1"/>
    <w:rsid w:val="00F3364B"/>
    <w:rsid w:val="00F336D7"/>
    <w:rsid w:val="00F341A9"/>
    <w:rsid w:val="00F347CE"/>
    <w:rsid w:val="00F3618A"/>
    <w:rsid w:val="00F36203"/>
    <w:rsid w:val="00F36B25"/>
    <w:rsid w:val="00F40183"/>
    <w:rsid w:val="00F407D3"/>
    <w:rsid w:val="00F40812"/>
    <w:rsid w:val="00F409AC"/>
    <w:rsid w:val="00F409CB"/>
    <w:rsid w:val="00F40F6B"/>
    <w:rsid w:val="00F421BA"/>
    <w:rsid w:val="00F425CD"/>
    <w:rsid w:val="00F42A71"/>
    <w:rsid w:val="00F43009"/>
    <w:rsid w:val="00F45407"/>
    <w:rsid w:val="00F4555B"/>
    <w:rsid w:val="00F45FA9"/>
    <w:rsid w:val="00F464E4"/>
    <w:rsid w:val="00F46EC4"/>
    <w:rsid w:val="00F47909"/>
    <w:rsid w:val="00F47DDC"/>
    <w:rsid w:val="00F47EB4"/>
    <w:rsid w:val="00F51510"/>
    <w:rsid w:val="00F51A04"/>
    <w:rsid w:val="00F51DDD"/>
    <w:rsid w:val="00F52660"/>
    <w:rsid w:val="00F54E1A"/>
    <w:rsid w:val="00F551A5"/>
    <w:rsid w:val="00F558D1"/>
    <w:rsid w:val="00F55F51"/>
    <w:rsid w:val="00F60050"/>
    <w:rsid w:val="00F60123"/>
    <w:rsid w:val="00F602E0"/>
    <w:rsid w:val="00F61E68"/>
    <w:rsid w:val="00F620B3"/>
    <w:rsid w:val="00F626EF"/>
    <w:rsid w:val="00F62A49"/>
    <w:rsid w:val="00F63984"/>
    <w:rsid w:val="00F63F06"/>
    <w:rsid w:val="00F647FE"/>
    <w:rsid w:val="00F6556E"/>
    <w:rsid w:val="00F6565E"/>
    <w:rsid w:val="00F65796"/>
    <w:rsid w:val="00F65830"/>
    <w:rsid w:val="00F65874"/>
    <w:rsid w:val="00F65F52"/>
    <w:rsid w:val="00F671EE"/>
    <w:rsid w:val="00F67352"/>
    <w:rsid w:val="00F6773A"/>
    <w:rsid w:val="00F706CB"/>
    <w:rsid w:val="00F70C75"/>
    <w:rsid w:val="00F70E81"/>
    <w:rsid w:val="00F714CF"/>
    <w:rsid w:val="00F7155E"/>
    <w:rsid w:val="00F71C5A"/>
    <w:rsid w:val="00F7366D"/>
    <w:rsid w:val="00F7376F"/>
    <w:rsid w:val="00F737E9"/>
    <w:rsid w:val="00F754A9"/>
    <w:rsid w:val="00F755A0"/>
    <w:rsid w:val="00F757AF"/>
    <w:rsid w:val="00F75DAB"/>
    <w:rsid w:val="00F76530"/>
    <w:rsid w:val="00F76989"/>
    <w:rsid w:val="00F769A6"/>
    <w:rsid w:val="00F7714F"/>
    <w:rsid w:val="00F80024"/>
    <w:rsid w:val="00F8039C"/>
    <w:rsid w:val="00F80798"/>
    <w:rsid w:val="00F8085D"/>
    <w:rsid w:val="00F81926"/>
    <w:rsid w:val="00F84676"/>
    <w:rsid w:val="00F8486A"/>
    <w:rsid w:val="00F84A90"/>
    <w:rsid w:val="00F84C7B"/>
    <w:rsid w:val="00F84D6C"/>
    <w:rsid w:val="00F84E09"/>
    <w:rsid w:val="00F85136"/>
    <w:rsid w:val="00F8597B"/>
    <w:rsid w:val="00F86107"/>
    <w:rsid w:val="00F861EF"/>
    <w:rsid w:val="00F86A07"/>
    <w:rsid w:val="00F86ABC"/>
    <w:rsid w:val="00F87C89"/>
    <w:rsid w:val="00F9021B"/>
    <w:rsid w:val="00F92181"/>
    <w:rsid w:val="00F9256A"/>
    <w:rsid w:val="00F92A2D"/>
    <w:rsid w:val="00F92BDB"/>
    <w:rsid w:val="00F92E1F"/>
    <w:rsid w:val="00F9313D"/>
    <w:rsid w:val="00F9316B"/>
    <w:rsid w:val="00F94494"/>
    <w:rsid w:val="00F948B7"/>
    <w:rsid w:val="00F949B4"/>
    <w:rsid w:val="00F94ABF"/>
    <w:rsid w:val="00F953D4"/>
    <w:rsid w:val="00F95829"/>
    <w:rsid w:val="00F96060"/>
    <w:rsid w:val="00F96469"/>
    <w:rsid w:val="00F965FF"/>
    <w:rsid w:val="00F966CE"/>
    <w:rsid w:val="00FA037C"/>
    <w:rsid w:val="00FA03C5"/>
    <w:rsid w:val="00FA0B31"/>
    <w:rsid w:val="00FA3D05"/>
    <w:rsid w:val="00FA49AB"/>
    <w:rsid w:val="00FA4ACA"/>
    <w:rsid w:val="00FA75A8"/>
    <w:rsid w:val="00FA7A80"/>
    <w:rsid w:val="00FA7FBB"/>
    <w:rsid w:val="00FB029F"/>
    <w:rsid w:val="00FB11AD"/>
    <w:rsid w:val="00FB2488"/>
    <w:rsid w:val="00FB2DCF"/>
    <w:rsid w:val="00FB320F"/>
    <w:rsid w:val="00FB37B2"/>
    <w:rsid w:val="00FB5293"/>
    <w:rsid w:val="00FB59D5"/>
    <w:rsid w:val="00FB5DE2"/>
    <w:rsid w:val="00FB625C"/>
    <w:rsid w:val="00FB67A4"/>
    <w:rsid w:val="00FB69FF"/>
    <w:rsid w:val="00FB6C89"/>
    <w:rsid w:val="00FB6CDD"/>
    <w:rsid w:val="00FB783A"/>
    <w:rsid w:val="00FC17B6"/>
    <w:rsid w:val="00FC1866"/>
    <w:rsid w:val="00FC26D5"/>
    <w:rsid w:val="00FC28CE"/>
    <w:rsid w:val="00FC29B6"/>
    <w:rsid w:val="00FC2BDE"/>
    <w:rsid w:val="00FC3880"/>
    <w:rsid w:val="00FC3DCA"/>
    <w:rsid w:val="00FC5516"/>
    <w:rsid w:val="00FC5AF1"/>
    <w:rsid w:val="00FC6794"/>
    <w:rsid w:val="00FC6F15"/>
    <w:rsid w:val="00FC7D6B"/>
    <w:rsid w:val="00FD099A"/>
    <w:rsid w:val="00FD0B3A"/>
    <w:rsid w:val="00FD113C"/>
    <w:rsid w:val="00FD1668"/>
    <w:rsid w:val="00FD16C2"/>
    <w:rsid w:val="00FD1BF9"/>
    <w:rsid w:val="00FD2043"/>
    <w:rsid w:val="00FD216C"/>
    <w:rsid w:val="00FD31E0"/>
    <w:rsid w:val="00FD3513"/>
    <w:rsid w:val="00FD3C07"/>
    <w:rsid w:val="00FD3E85"/>
    <w:rsid w:val="00FD422B"/>
    <w:rsid w:val="00FD5507"/>
    <w:rsid w:val="00FD5B6B"/>
    <w:rsid w:val="00FD66C6"/>
    <w:rsid w:val="00FD6B19"/>
    <w:rsid w:val="00FD72FD"/>
    <w:rsid w:val="00FD762B"/>
    <w:rsid w:val="00FD7716"/>
    <w:rsid w:val="00FD7848"/>
    <w:rsid w:val="00FE04FF"/>
    <w:rsid w:val="00FE1283"/>
    <w:rsid w:val="00FE1D27"/>
    <w:rsid w:val="00FE22BC"/>
    <w:rsid w:val="00FE2B5C"/>
    <w:rsid w:val="00FE3C78"/>
    <w:rsid w:val="00FE3DBE"/>
    <w:rsid w:val="00FE4116"/>
    <w:rsid w:val="00FE4638"/>
    <w:rsid w:val="00FE4D94"/>
    <w:rsid w:val="00FE4E2C"/>
    <w:rsid w:val="00FE6218"/>
    <w:rsid w:val="00FE669D"/>
    <w:rsid w:val="00FE73AF"/>
    <w:rsid w:val="00FE7A94"/>
    <w:rsid w:val="00FE7DAE"/>
    <w:rsid w:val="00FF040F"/>
    <w:rsid w:val="00FF0C56"/>
    <w:rsid w:val="00FF0E52"/>
    <w:rsid w:val="00FF1408"/>
    <w:rsid w:val="00FF198D"/>
    <w:rsid w:val="00FF227D"/>
    <w:rsid w:val="00FF2809"/>
    <w:rsid w:val="00FF3698"/>
    <w:rsid w:val="00FF4958"/>
    <w:rsid w:val="00FF49BB"/>
    <w:rsid w:val="00FF4F16"/>
    <w:rsid w:val="00FF5C8D"/>
    <w:rsid w:val="00FF62DA"/>
    <w:rsid w:val="00FF65B7"/>
    <w:rsid w:val="00FF66C8"/>
    <w:rsid w:val="00FF67CF"/>
    <w:rsid w:val="00FF78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929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ED"/>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9B2B30"/>
    <w:pPr>
      <w:keepNext/>
      <w:keepLines/>
      <w:numPr>
        <w:numId w:val="87"/>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iPriority w:val="9"/>
    <w:unhideWhenUsed/>
    <w:qFormat/>
    <w:rsid w:val="00194CB2"/>
    <w:pPr>
      <w:keepNext/>
      <w:keepLines/>
      <w:numPr>
        <w:numId w:val="28"/>
      </w:numPr>
      <w:ind w:left="360"/>
      <w:outlineLvl w:val="2"/>
    </w:pPr>
    <w:rPr>
      <w:rFonts w:eastAsiaTheme="majorEastAsia" w:cs="Tahoma"/>
      <w:b/>
      <w:bCs/>
      <w:color w:val="000000" w:themeColor="text1"/>
      <w:sz w:val="22"/>
      <w:u w:val="single"/>
    </w:rPr>
  </w:style>
  <w:style w:type="paragraph" w:styleId="Heading4">
    <w:name w:val="heading 4"/>
    <w:basedOn w:val="ListParagraph"/>
    <w:next w:val="Normal"/>
    <w:link w:val="Heading4Char"/>
    <w:autoRedefine/>
    <w:uiPriority w:val="9"/>
    <w:unhideWhenUsed/>
    <w:qFormat/>
    <w:rsid w:val="00B45D9A"/>
    <w:pPr>
      <w:ind w:left="360" w:hanging="360"/>
      <w:outlineLvl w:val="3"/>
    </w:pPr>
    <w:rPr>
      <w:rFonts w:cs="Tahoma"/>
      <w:b/>
      <w:szCs w:val="20"/>
    </w:rPr>
  </w:style>
  <w:style w:type="paragraph" w:styleId="Heading5">
    <w:name w:val="heading 5"/>
    <w:basedOn w:val="Normal"/>
    <w:next w:val="Normal"/>
    <w:link w:val="Heading5Char"/>
    <w:autoRedefine/>
    <w:uiPriority w:val="9"/>
    <w:unhideWhenUsed/>
    <w:qFormat/>
    <w:rsid w:val="00FA03C5"/>
    <w:pPr>
      <w:keepNext/>
      <w:keepLines/>
      <w:numPr>
        <w:ilvl w:val="6"/>
        <w:numId w:val="56"/>
      </w:numPr>
      <w:spacing w:before="240"/>
      <w:ind w:left="5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9B2B3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uiPriority w:val="9"/>
    <w:rsid w:val="00194CB2"/>
    <w:rPr>
      <w:rFonts w:ascii="Tahoma" w:eastAsiaTheme="majorEastAsia" w:hAnsi="Tahoma" w:cs="Tahoma"/>
      <w:b/>
      <w:bCs/>
      <w:color w:val="000000" w:themeColor="text1"/>
      <w:u w:val="single"/>
    </w:rPr>
  </w:style>
  <w:style w:type="character" w:customStyle="1" w:styleId="Heading4Char">
    <w:name w:val="Heading 4 Char"/>
    <w:basedOn w:val="DefaultParagraphFont"/>
    <w:link w:val="Heading4"/>
    <w:uiPriority w:val="9"/>
    <w:rsid w:val="00B45D9A"/>
    <w:rPr>
      <w:rFonts w:ascii="Tahoma" w:hAnsi="Tahoma" w:cs="Tahoma"/>
      <w:b/>
      <w:sz w:val="20"/>
      <w:szCs w:val="20"/>
    </w:rPr>
  </w:style>
  <w:style w:type="character" w:customStyle="1" w:styleId="Heading5Char">
    <w:name w:val="Heading 5 Char"/>
    <w:basedOn w:val="DefaultParagraphFont"/>
    <w:link w:val="Heading5"/>
    <w:uiPriority w:val="9"/>
    <w:rsid w:val="00FA03C5"/>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767178"/>
    <w:pPr>
      <w:tabs>
        <w:tab w:val="left" w:pos="-4050"/>
        <w:tab w:val="left" w:pos="-3960"/>
        <w:tab w:val="left" w:pos="720"/>
        <w:tab w:val="right" w:leader="dot" w:pos="9350"/>
      </w:tabs>
      <w:spacing w:after="100"/>
      <w:ind w:left="720" w:hanging="360"/>
      <w:jc w:val="right"/>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ref-lnk">
    <w:name w:val="ref-lnk"/>
    <w:basedOn w:val="DefaultParagraphFont"/>
    <w:rsid w:val="00D557B2"/>
  </w:style>
  <w:style w:type="character" w:customStyle="1" w:styleId="ref-overlay">
    <w:name w:val="ref-overlay"/>
    <w:basedOn w:val="DefaultParagraphFont"/>
    <w:rsid w:val="00D557B2"/>
  </w:style>
  <w:style w:type="character" w:customStyle="1" w:styleId="hlfld-contribauthor">
    <w:name w:val="hlfld-contribauthor"/>
    <w:basedOn w:val="DefaultParagraphFont"/>
    <w:rsid w:val="00D557B2"/>
  </w:style>
  <w:style w:type="character" w:customStyle="1" w:styleId="nlmgiven-names">
    <w:name w:val="nlm_given-names"/>
    <w:basedOn w:val="DefaultParagraphFont"/>
    <w:rsid w:val="00D557B2"/>
  </w:style>
  <w:style w:type="character" w:customStyle="1" w:styleId="nlmarticle-title">
    <w:name w:val="nlm_article-title"/>
    <w:basedOn w:val="DefaultParagraphFont"/>
    <w:rsid w:val="00D557B2"/>
  </w:style>
  <w:style w:type="character" w:customStyle="1" w:styleId="nlmfpage">
    <w:name w:val="nlm_fpage"/>
    <w:basedOn w:val="DefaultParagraphFont"/>
    <w:rsid w:val="00D557B2"/>
  </w:style>
  <w:style w:type="character" w:customStyle="1" w:styleId="nlmlpage">
    <w:name w:val="nlm_lpage"/>
    <w:basedOn w:val="DefaultParagraphFont"/>
    <w:rsid w:val="00D557B2"/>
  </w:style>
  <w:style w:type="character" w:customStyle="1" w:styleId="nlmpub-id">
    <w:name w:val="nlm_pub-id"/>
    <w:basedOn w:val="DefaultParagraphFont"/>
    <w:rsid w:val="00D557B2"/>
  </w:style>
  <w:style w:type="character" w:customStyle="1" w:styleId="ref-xlinks">
    <w:name w:val="ref-xlinks"/>
    <w:basedOn w:val="DefaultParagraphFont"/>
    <w:rsid w:val="00D557B2"/>
  </w:style>
  <w:style w:type="character" w:customStyle="1" w:styleId="nlmpublisher-loc">
    <w:name w:val="nlm_publisher-loc"/>
    <w:basedOn w:val="DefaultParagraphFont"/>
    <w:rsid w:val="00D557B2"/>
  </w:style>
  <w:style w:type="character" w:customStyle="1" w:styleId="nlmpublisher-name">
    <w:name w:val="nlm_publisher-name"/>
    <w:basedOn w:val="DefaultParagraphFont"/>
    <w:rsid w:val="00D557B2"/>
  </w:style>
  <w:style w:type="character" w:customStyle="1" w:styleId="nlmedition">
    <w:name w:val="nlm_edition"/>
    <w:basedOn w:val="DefaultParagraphFont"/>
    <w:rsid w:val="00D557B2"/>
  </w:style>
  <w:style w:type="character" w:customStyle="1" w:styleId="author">
    <w:name w:val="author"/>
    <w:basedOn w:val="DefaultParagraphFont"/>
    <w:rsid w:val="00A573D2"/>
  </w:style>
  <w:style w:type="character" w:customStyle="1" w:styleId="pubyear">
    <w:name w:val="pubyear"/>
    <w:basedOn w:val="DefaultParagraphFont"/>
    <w:rsid w:val="00A573D2"/>
  </w:style>
  <w:style w:type="paragraph" w:styleId="BodyText">
    <w:name w:val="Body Text"/>
    <w:basedOn w:val="Normal"/>
    <w:link w:val="BodyTextChar"/>
    <w:uiPriority w:val="99"/>
    <w:semiHidden/>
    <w:unhideWhenUsed/>
    <w:rsid w:val="00F52660"/>
    <w:pPr>
      <w:spacing w:after="120"/>
    </w:pPr>
  </w:style>
  <w:style w:type="character" w:customStyle="1" w:styleId="BodyTextChar">
    <w:name w:val="Body Text Char"/>
    <w:basedOn w:val="DefaultParagraphFont"/>
    <w:link w:val="BodyText"/>
    <w:uiPriority w:val="99"/>
    <w:semiHidden/>
    <w:rsid w:val="00F52660"/>
    <w:rPr>
      <w:rFonts w:ascii="Tahoma" w:hAnsi="Tahoma"/>
      <w:sz w:val="20"/>
    </w:rPr>
  </w:style>
  <w:style w:type="paragraph" w:customStyle="1" w:styleId="NormalWeb1">
    <w:name w:val="Normal (Web)1"/>
    <w:basedOn w:val="Normal"/>
    <w:uiPriority w:val="99"/>
    <w:rsid w:val="00F52660"/>
    <w:pPr>
      <w:spacing w:before="100" w:beforeAutospacing="1" w:after="100" w:afterAutospacing="1"/>
    </w:pPr>
    <w:rPr>
      <w:rFonts w:ascii="Verdana" w:eastAsia="Arial Unicode MS" w:hAnsi="Verdana" w:cs="Arial Unicode MS"/>
      <w:sz w:val="24"/>
      <w:szCs w:val="24"/>
    </w:rPr>
  </w:style>
  <w:style w:type="character" w:styleId="EndnoteReference">
    <w:name w:val="endnote reference"/>
    <w:uiPriority w:val="99"/>
    <w:unhideWhenUsed/>
    <w:rsid w:val="00F409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ED"/>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9B2B30"/>
    <w:pPr>
      <w:keepNext/>
      <w:keepLines/>
      <w:numPr>
        <w:numId w:val="87"/>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iPriority w:val="9"/>
    <w:unhideWhenUsed/>
    <w:qFormat/>
    <w:rsid w:val="00194CB2"/>
    <w:pPr>
      <w:keepNext/>
      <w:keepLines/>
      <w:numPr>
        <w:numId w:val="28"/>
      </w:numPr>
      <w:ind w:left="360"/>
      <w:outlineLvl w:val="2"/>
    </w:pPr>
    <w:rPr>
      <w:rFonts w:eastAsiaTheme="majorEastAsia" w:cs="Tahoma"/>
      <w:b/>
      <w:bCs/>
      <w:color w:val="000000" w:themeColor="text1"/>
      <w:sz w:val="22"/>
      <w:u w:val="single"/>
    </w:rPr>
  </w:style>
  <w:style w:type="paragraph" w:styleId="Heading4">
    <w:name w:val="heading 4"/>
    <w:basedOn w:val="ListParagraph"/>
    <w:next w:val="Normal"/>
    <w:link w:val="Heading4Char"/>
    <w:autoRedefine/>
    <w:uiPriority w:val="9"/>
    <w:unhideWhenUsed/>
    <w:qFormat/>
    <w:rsid w:val="00B45D9A"/>
    <w:pPr>
      <w:ind w:left="360" w:hanging="360"/>
      <w:outlineLvl w:val="3"/>
    </w:pPr>
    <w:rPr>
      <w:rFonts w:cs="Tahoma"/>
      <w:b/>
      <w:szCs w:val="20"/>
    </w:rPr>
  </w:style>
  <w:style w:type="paragraph" w:styleId="Heading5">
    <w:name w:val="heading 5"/>
    <w:basedOn w:val="Normal"/>
    <w:next w:val="Normal"/>
    <w:link w:val="Heading5Char"/>
    <w:autoRedefine/>
    <w:uiPriority w:val="9"/>
    <w:unhideWhenUsed/>
    <w:qFormat/>
    <w:rsid w:val="00FA03C5"/>
    <w:pPr>
      <w:keepNext/>
      <w:keepLines/>
      <w:numPr>
        <w:ilvl w:val="6"/>
        <w:numId w:val="56"/>
      </w:numPr>
      <w:spacing w:before="240"/>
      <w:ind w:left="5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9B2B30"/>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uiPriority w:val="9"/>
    <w:rsid w:val="00194CB2"/>
    <w:rPr>
      <w:rFonts w:ascii="Tahoma" w:eastAsiaTheme="majorEastAsia" w:hAnsi="Tahoma" w:cs="Tahoma"/>
      <w:b/>
      <w:bCs/>
      <w:color w:val="000000" w:themeColor="text1"/>
      <w:u w:val="single"/>
    </w:rPr>
  </w:style>
  <w:style w:type="character" w:customStyle="1" w:styleId="Heading4Char">
    <w:name w:val="Heading 4 Char"/>
    <w:basedOn w:val="DefaultParagraphFont"/>
    <w:link w:val="Heading4"/>
    <w:uiPriority w:val="9"/>
    <w:rsid w:val="00B45D9A"/>
    <w:rPr>
      <w:rFonts w:ascii="Tahoma" w:hAnsi="Tahoma" w:cs="Tahoma"/>
      <w:b/>
      <w:sz w:val="20"/>
      <w:szCs w:val="20"/>
    </w:rPr>
  </w:style>
  <w:style w:type="character" w:customStyle="1" w:styleId="Heading5Char">
    <w:name w:val="Heading 5 Char"/>
    <w:basedOn w:val="DefaultParagraphFont"/>
    <w:link w:val="Heading5"/>
    <w:uiPriority w:val="9"/>
    <w:rsid w:val="00FA03C5"/>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767178"/>
    <w:pPr>
      <w:tabs>
        <w:tab w:val="left" w:pos="-4050"/>
        <w:tab w:val="left" w:pos="-3960"/>
        <w:tab w:val="left" w:pos="720"/>
        <w:tab w:val="right" w:leader="dot" w:pos="9350"/>
      </w:tabs>
      <w:spacing w:after="100"/>
      <w:ind w:left="720" w:hanging="360"/>
      <w:jc w:val="right"/>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ref-lnk">
    <w:name w:val="ref-lnk"/>
    <w:basedOn w:val="DefaultParagraphFont"/>
    <w:rsid w:val="00D557B2"/>
  </w:style>
  <w:style w:type="character" w:customStyle="1" w:styleId="ref-overlay">
    <w:name w:val="ref-overlay"/>
    <w:basedOn w:val="DefaultParagraphFont"/>
    <w:rsid w:val="00D557B2"/>
  </w:style>
  <w:style w:type="character" w:customStyle="1" w:styleId="hlfld-contribauthor">
    <w:name w:val="hlfld-contribauthor"/>
    <w:basedOn w:val="DefaultParagraphFont"/>
    <w:rsid w:val="00D557B2"/>
  </w:style>
  <w:style w:type="character" w:customStyle="1" w:styleId="nlmgiven-names">
    <w:name w:val="nlm_given-names"/>
    <w:basedOn w:val="DefaultParagraphFont"/>
    <w:rsid w:val="00D557B2"/>
  </w:style>
  <w:style w:type="character" w:customStyle="1" w:styleId="nlmarticle-title">
    <w:name w:val="nlm_article-title"/>
    <w:basedOn w:val="DefaultParagraphFont"/>
    <w:rsid w:val="00D557B2"/>
  </w:style>
  <w:style w:type="character" w:customStyle="1" w:styleId="nlmfpage">
    <w:name w:val="nlm_fpage"/>
    <w:basedOn w:val="DefaultParagraphFont"/>
    <w:rsid w:val="00D557B2"/>
  </w:style>
  <w:style w:type="character" w:customStyle="1" w:styleId="nlmlpage">
    <w:name w:val="nlm_lpage"/>
    <w:basedOn w:val="DefaultParagraphFont"/>
    <w:rsid w:val="00D557B2"/>
  </w:style>
  <w:style w:type="character" w:customStyle="1" w:styleId="nlmpub-id">
    <w:name w:val="nlm_pub-id"/>
    <w:basedOn w:val="DefaultParagraphFont"/>
    <w:rsid w:val="00D557B2"/>
  </w:style>
  <w:style w:type="character" w:customStyle="1" w:styleId="ref-xlinks">
    <w:name w:val="ref-xlinks"/>
    <w:basedOn w:val="DefaultParagraphFont"/>
    <w:rsid w:val="00D557B2"/>
  </w:style>
  <w:style w:type="character" w:customStyle="1" w:styleId="nlmpublisher-loc">
    <w:name w:val="nlm_publisher-loc"/>
    <w:basedOn w:val="DefaultParagraphFont"/>
    <w:rsid w:val="00D557B2"/>
  </w:style>
  <w:style w:type="character" w:customStyle="1" w:styleId="nlmpublisher-name">
    <w:name w:val="nlm_publisher-name"/>
    <w:basedOn w:val="DefaultParagraphFont"/>
    <w:rsid w:val="00D557B2"/>
  </w:style>
  <w:style w:type="character" w:customStyle="1" w:styleId="nlmedition">
    <w:name w:val="nlm_edition"/>
    <w:basedOn w:val="DefaultParagraphFont"/>
    <w:rsid w:val="00D557B2"/>
  </w:style>
  <w:style w:type="character" w:customStyle="1" w:styleId="author">
    <w:name w:val="author"/>
    <w:basedOn w:val="DefaultParagraphFont"/>
    <w:rsid w:val="00A573D2"/>
  </w:style>
  <w:style w:type="character" w:customStyle="1" w:styleId="pubyear">
    <w:name w:val="pubyear"/>
    <w:basedOn w:val="DefaultParagraphFont"/>
    <w:rsid w:val="00A573D2"/>
  </w:style>
  <w:style w:type="paragraph" w:styleId="BodyText">
    <w:name w:val="Body Text"/>
    <w:basedOn w:val="Normal"/>
    <w:link w:val="BodyTextChar"/>
    <w:uiPriority w:val="99"/>
    <w:semiHidden/>
    <w:unhideWhenUsed/>
    <w:rsid w:val="00F52660"/>
    <w:pPr>
      <w:spacing w:after="120"/>
    </w:pPr>
  </w:style>
  <w:style w:type="character" w:customStyle="1" w:styleId="BodyTextChar">
    <w:name w:val="Body Text Char"/>
    <w:basedOn w:val="DefaultParagraphFont"/>
    <w:link w:val="BodyText"/>
    <w:uiPriority w:val="99"/>
    <w:semiHidden/>
    <w:rsid w:val="00F52660"/>
    <w:rPr>
      <w:rFonts w:ascii="Tahoma" w:hAnsi="Tahoma"/>
      <w:sz w:val="20"/>
    </w:rPr>
  </w:style>
  <w:style w:type="paragraph" w:customStyle="1" w:styleId="NormalWeb1">
    <w:name w:val="Normal (Web)1"/>
    <w:basedOn w:val="Normal"/>
    <w:uiPriority w:val="99"/>
    <w:rsid w:val="00F52660"/>
    <w:pPr>
      <w:spacing w:before="100" w:beforeAutospacing="1" w:after="100" w:afterAutospacing="1"/>
    </w:pPr>
    <w:rPr>
      <w:rFonts w:ascii="Verdana" w:eastAsia="Arial Unicode MS" w:hAnsi="Verdana" w:cs="Arial Unicode MS"/>
      <w:sz w:val="24"/>
      <w:szCs w:val="24"/>
    </w:rPr>
  </w:style>
  <w:style w:type="character" w:styleId="EndnoteReference">
    <w:name w:val="endnote reference"/>
    <w:uiPriority w:val="99"/>
    <w:unhideWhenUsed/>
    <w:rsid w:val="00F409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550">
      <w:bodyDiv w:val="1"/>
      <w:marLeft w:val="0"/>
      <w:marRight w:val="0"/>
      <w:marTop w:val="0"/>
      <w:marBottom w:val="0"/>
      <w:divBdr>
        <w:top w:val="none" w:sz="0" w:space="0" w:color="auto"/>
        <w:left w:val="none" w:sz="0" w:space="0" w:color="auto"/>
        <w:bottom w:val="none" w:sz="0" w:space="0" w:color="auto"/>
        <w:right w:val="none" w:sz="0" w:space="0" w:color="auto"/>
      </w:divBdr>
    </w:div>
    <w:div w:id="36392280">
      <w:bodyDiv w:val="1"/>
      <w:marLeft w:val="0"/>
      <w:marRight w:val="0"/>
      <w:marTop w:val="0"/>
      <w:marBottom w:val="0"/>
      <w:divBdr>
        <w:top w:val="none" w:sz="0" w:space="0" w:color="auto"/>
        <w:left w:val="none" w:sz="0" w:space="0" w:color="auto"/>
        <w:bottom w:val="none" w:sz="0" w:space="0" w:color="auto"/>
        <w:right w:val="none" w:sz="0" w:space="0" w:color="auto"/>
      </w:divBdr>
    </w:div>
    <w:div w:id="36858346">
      <w:bodyDiv w:val="1"/>
      <w:marLeft w:val="0"/>
      <w:marRight w:val="0"/>
      <w:marTop w:val="0"/>
      <w:marBottom w:val="0"/>
      <w:divBdr>
        <w:top w:val="none" w:sz="0" w:space="0" w:color="auto"/>
        <w:left w:val="none" w:sz="0" w:space="0" w:color="auto"/>
        <w:bottom w:val="none" w:sz="0" w:space="0" w:color="auto"/>
        <w:right w:val="none" w:sz="0" w:space="0" w:color="auto"/>
      </w:divBdr>
    </w:div>
    <w:div w:id="120459466">
      <w:bodyDiv w:val="1"/>
      <w:marLeft w:val="0"/>
      <w:marRight w:val="0"/>
      <w:marTop w:val="0"/>
      <w:marBottom w:val="0"/>
      <w:divBdr>
        <w:top w:val="none" w:sz="0" w:space="0" w:color="auto"/>
        <w:left w:val="none" w:sz="0" w:space="0" w:color="auto"/>
        <w:bottom w:val="none" w:sz="0" w:space="0" w:color="auto"/>
        <w:right w:val="none" w:sz="0" w:space="0" w:color="auto"/>
      </w:divBdr>
    </w:div>
    <w:div w:id="154340830">
      <w:bodyDiv w:val="1"/>
      <w:marLeft w:val="0"/>
      <w:marRight w:val="0"/>
      <w:marTop w:val="0"/>
      <w:marBottom w:val="0"/>
      <w:divBdr>
        <w:top w:val="none" w:sz="0" w:space="0" w:color="auto"/>
        <w:left w:val="none" w:sz="0" w:space="0" w:color="auto"/>
        <w:bottom w:val="none" w:sz="0" w:space="0" w:color="auto"/>
        <w:right w:val="none" w:sz="0" w:space="0" w:color="auto"/>
      </w:divBdr>
    </w:div>
    <w:div w:id="193085011">
      <w:bodyDiv w:val="1"/>
      <w:marLeft w:val="0"/>
      <w:marRight w:val="0"/>
      <w:marTop w:val="0"/>
      <w:marBottom w:val="0"/>
      <w:divBdr>
        <w:top w:val="none" w:sz="0" w:space="0" w:color="auto"/>
        <w:left w:val="none" w:sz="0" w:space="0" w:color="auto"/>
        <w:bottom w:val="none" w:sz="0" w:space="0" w:color="auto"/>
        <w:right w:val="none" w:sz="0" w:space="0" w:color="auto"/>
      </w:divBdr>
    </w:div>
    <w:div w:id="215510275">
      <w:bodyDiv w:val="1"/>
      <w:marLeft w:val="0"/>
      <w:marRight w:val="0"/>
      <w:marTop w:val="0"/>
      <w:marBottom w:val="0"/>
      <w:divBdr>
        <w:top w:val="none" w:sz="0" w:space="0" w:color="auto"/>
        <w:left w:val="none" w:sz="0" w:space="0" w:color="auto"/>
        <w:bottom w:val="none" w:sz="0" w:space="0" w:color="auto"/>
        <w:right w:val="none" w:sz="0" w:space="0" w:color="auto"/>
      </w:divBdr>
    </w:div>
    <w:div w:id="288971302">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402877079">
      <w:bodyDiv w:val="1"/>
      <w:marLeft w:val="0"/>
      <w:marRight w:val="0"/>
      <w:marTop w:val="0"/>
      <w:marBottom w:val="0"/>
      <w:divBdr>
        <w:top w:val="none" w:sz="0" w:space="0" w:color="auto"/>
        <w:left w:val="none" w:sz="0" w:space="0" w:color="auto"/>
        <w:bottom w:val="none" w:sz="0" w:space="0" w:color="auto"/>
        <w:right w:val="none" w:sz="0" w:space="0" w:color="auto"/>
      </w:divBdr>
    </w:div>
    <w:div w:id="486211902">
      <w:bodyDiv w:val="1"/>
      <w:marLeft w:val="0"/>
      <w:marRight w:val="0"/>
      <w:marTop w:val="0"/>
      <w:marBottom w:val="0"/>
      <w:divBdr>
        <w:top w:val="none" w:sz="0" w:space="0" w:color="auto"/>
        <w:left w:val="none" w:sz="0" w:space="0" w:color="auto"/>
        <w:bottom w:val="none" w:sz="0" w:space="0" w:color="auto"/>
        <w:right w:val="none" w:sz="0" w:space="0" w:color="auto"/>
      </w:divBdr>
    </w:div>
    <w:div w:id="506483583">
      <w:bodyDiv w:val="1"/>
      <w:marLeft w:val="0"/>
      <w:marRight w:val="0"/>
      <w:marTop w:val="0"/>
      <w:marBottom w:val="0"/>
      <w:divBdr>
        <w:top w:val="none" w:sz="0" w:space="0" w:color="auto"/>
        <w:left w:val="none" w:sz="0" w:space="0" w:color="auto"/>
        <w:bottom w:val="none" w:sz="0" w:space="0" w:color="auto"/>
        <w:right w:val="none" w:sz="0" w:space="0" w:color="auto"/>
      </w:divBdr>
    </w:div>
    <w:div w:id="527764211">
      <w:bodyDiv w:val="1"/>
      <w:marLeft w:val="0"/>
      <w:marRight w:val="0"/>
      <w:marTop w:val="0"/>
      <w:marBottom w:val="0"/>
      <w:divBdr>
        <w:top w:val="none" w:sz="0" w:space="0" w:color="auto"/>
        <w:left w:val="none" w:sz="0" w:space="0" w:color="auto"/>
        <w:bottom w:val="none" w:sz="0" w:space="0" w:color="auto"/>
        <w:right w:val="none" w:sz="0" w:space="0" w:color="auto"/>
      </w:divBdr>
    </w:div>
    <w:div w:id="559244854">
      <w:bodyDiv w:val="1"/>
      <w:marLeft w:val="0"/>
      <w:marRight w:val="0"/>
      <w:marTop w:val="0"/>
      <w:marBottom w:val="0"/>
      <w:divBdr>
        <w:top w:val="none" w:sz="0" w:space="0" w:color="auto"/>
        <w:left w:val="none" w:sz="0" w:space="0" w:color="auto"/>
        <w:bottom w:val="none" w:sz="0" w:space="0" w:color="auto"/>
        <w:right w:val="none" w:sz="0" w:space="0" w:color="auto"/>
      </w:divBdr>
    </w:div>
    <w:div w:id="585111173">
      <w:bodyDiv w:val="1"/>
      <w:marLeft w:val="0"/>
      <w:marRight w:val="0"/>
      <w:marTop w:val="0"/>
      <w:marBottom w:val="0"/>
      <w:divBdr>
        <w:top w:val="none" w:sz="0" w:space="0" w:color="auto"/>
        <w:left w:val="none" w:sz="0" w:space="0" w:color="auto"/>
        <w:bottom w:val="none" w:sz="0" w:space="0" w:color="auto"/>
        <w:right w:val="none" w:sz="0" w:space="0" w:color="auto"/>
      </w:divBdr>
    </w:div>
    <w:div w:id="599024332">
      <w:bodyDiv w:val="1"/>
      <w:marLeft w:val="0"/>
      <w:marRight w:val="0"/>
      <w:marTop w:val="0"/>
      <w:marBottom w:val="0"/>
      <w:divBdr>
        <w:top w:val="none" w:sz="0" w:space="0" w:color="auto"/>
        <w:left w:val="none" w:sz="0" w:space="0" w:color="auto"/>
        <w:bottom w:val="none" w:sz="0" w:space="0" w:color="auto"/>
        <w:right w:val="none" w:sz="0" w:space="0" w:color="auto"/>
      </w:divBdr>
    </w:div>
    <w:div w:id="605969520">
      <w:bodyDiv w:val="1"/>
      <w:marLeft w:val="0"/>
      <w:marRight w:val="0"/>
      <w:marTop w:val="0"/>
      <w:marBottom w:val="0"/>
      <w:divBdr>
        <w:top w:val="none" w:sz="0" w:space="0" w:color="auto"/>
        <w:left w:val="none" w:sz="0" w:space="0" w:color="auto"/>
        <w:bottom w:val="none" w:sz="0" w:space="0" w:color="auto"/>
        <w:right w:val="none" w:sz="0" w:space="0" w:color="auto"/>
      </w:divBdr>
    </w:div>
    <w:div w:id="638802526">
      <w:bodyDiv w:val="1"/>
      <w:marLeft w:val="0"/>
      <w:marRight w:val="0"/>
      <w:marTop w:val="0"/>
      <w:marBottom w:val="0"/>
      <w:divBdr>
        <w:top w:val="none" w:sz="0" w:space="0" w:color="auto"/>
        <w:left w:val="none" w:sz="0" w:space="0" w:color="auto"/>
        <w:bottom w:val="none" w:sz="0" w:space="0" w:color="auto"/>
        <w:right w:val="none" w:sz="0" w:space="0" w:color="auto"/>
      </w:divBdr>
    </w:div>
    <w:div w:id="681054090">
      <w:bodyDiv w:val="1"/>
      <w:marLeft w:val="0"/>
      <w:marRight w:val="0"/>
      <w:marTop w:val="0"/>
      <w:marBottom w:val="0"/>
      <w:divBdr>
        <w:top w:val="none" w:sz="0" w:space="0" w:color="auto"/>
        <w:left w:val="none" w:sz="0" w:space="0" w:color="auto"/>
        <w:bottom w:val="none" w:sz="0" w:space="0" w:color="auto"/>
        <w:right w:val="none" w:sz="0" w:space="0" w:color="auto"/>
      </w:divBdr>
    </w:div>
    <w:div w:id="702561797">
      <w:bodyDiv w:val="1"/>
      <w:marLeft w:val="0"/>
      <w:marRight w:val="0"/>
      <w:marTop w:val="0"/>
      <w:marBottom w:val="0"/>
      <w:divBdr>
        <w:top w:val="none" w:sz="0" w:space="0" w:color="auto"/>
        <w:left w:val="none" w:sz="0" w:space="0" w:color="auto"/>
        <w:bottom w:val="none" w:sz="0" w:space="0" w:color="auto"/>
        <w:right w:val="none" w:sz="0" w:space="0" w:color="auto"/>
      </w:divBdr>
    </w:div>
    <w:div w:id="702948676">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795834888">
      <w:bodyDiv w:val="1"/>
      <w:marLeft w:val="0"/>
      <w:marRight w:val="0"/>
      <w:marTop w:val="0"/>
      <w:marBottom w:val="0"/>
      <w:divBdr>
        <w:top w:val="none" w:sz="0" w:space="0" w:color="auto"/>
        <w:left w:val="none" w:sz="0" w:space="0" w:color="auto"/>
        <w:bottom w:val="none" w:sz="0" w:space="0" w:color="auto"/>
        <w:right w:val="none" w:sz="0" w:space="0" w:color="auto"/>
      </w:divBdr>
    </w:div>
    <w:div w:id="840388427">
      <w:bodyDiv w:val="1"/>
      <w:marLeft w:val="0"/>
      <w:marRight w:val="0"/>
      <w:marTop w:val="0"/>
      <w:marBottom w:val="0"/>
      <w:divBdr>
        <w:top w:val="none" w:sz="0" w:space="0" w:color="auto"/>
        <w:left w:val="none" w:sz="0" w:space="0" w:color="auto"/>
        <w:bottom w:val="none" w:sz="0" w:space="0" w:color="auto"/>
        <w:right w:val="none" w:sz="0" w:space="0" w:color="auto"/>
      </w:divBdr>
    </w:div>
    <w:div w:id="860170291">
      <w:bodyDiv w:val="1"/>
      <w:marLeft w:val="0"/>
      <w:marRight w:val="0"/>
      <w:marTop w:val="0"/>
      <w:marBottom w:val="0"/>
      <w:divBdr>
        <w:top w:val="none" w:sz="0" w:space="0" w:color="auto"/>
        <w:left w:val="none" w:sz="0" w:space="0" w:color="auto"/>
        <w:bottom w:val="none" w:sz="0" w:space="0" w:color="auto"/>
        <w:right w:val="none" w:sz="0" w:space="0" w:color="auto"/>
      </w:divBdr>
      <w:divsChild>
        <w:div w:id="719745704">
          <w:marLeft w:val="0"/>
          <w:marRight w:val="0"/>
          <w:marTop w:val="0"/>
          <w:marBottom w:val="0"/>
          <w:divBdr>
            <w:top w:val="none" w:sz="0" w:space="0" w:color="auto"/>
            <w:left w:val="none" w:sz="0" w:space="0" w:color="auto"/>
            <w:bottom w:val="none" w:sz="0" w:space="0" w:color="auto"/>
            <w:right w:val="none" w:sz="0" w:space="0" w:color="auto"/>
          </w:divBdr>
          <w:divsChild>
            <w:div w:id="511722068">
              <w:marLeft w:val="0"/>
              <w:marRight w:val="0"/>
              <w:marTop w:val="0"/>
              <w:marBottom w:val="0"/>
              <w:divBdr>
                <w:top w:val="none" w:sz="0" w:space="0" w:color="auto"/>
                <w:left w:val="none" w:sz="0" w:space="0" w:color="auto"/>
                <w:bottom w:val="none" w:sz="0" w:space="0" w:color="auto"/>
                <w:right w:val="none" w:sz="0" w:space="0" w:color="auto"/>
              </w:divBdr>
              <w:divsChild>
                <w:div w:id="938098069">
                  <w:marLeft w:val="0"/>
                  <w:marRight w:val="0"/>
                  <w:marTop w:val="0"/>
                  <w:marBottom w:val="0"/>
                  <w:divBdr>
                    <w:top w:val="none" w:sz="0" w:space="0" w:color="auto"/>
                    <w:left w:val="none" w:sz="0" w:space="0" w:color="auto"/>
                    <w:bottom w:val="none" w:sz="0" w:space="0" w:color="auto"/>
                    <w:right w:val="none" w:sz="0" w:space="0" w:color="auto"/>
                  </w:divBdr>
                  <w:divsChild>
                    <w:div w:id="689642172">
                      <w:marLeft w:val="0"/>
                      <w:marRight w:val="0"/>
                      <w:marTop w:val="0"/>
                      <w:marBottom w:val="0"/>
                      <w:divBdr>
                        <w:top w:val="none" w:sz="0" w:space="0" w:color="auto"/>
                        <w:left w:val="none" w:sz="0" w:space="0" w:color="auto"/>
                        <w:bottom w:val="none" w:sz="0" w:space="0" w:color="auto"/>
                        <w:right w:val="none" w:sz="0" w:space="0" w:color="auto"/>
                      </w:divBdr>
                      <w:divsChild>
                        <w:div w:id="1459569910">
                          <w:marLeft w:val="0"/>
                          <w:marRight w:val="0"/>
                          <w:marTop w:val="0"/>
                          <w:marBottom w:val="0"/>
                          <w:divBdr>
                            <w:top w:val="none" w:sz="0" w:space="0" w:color="auto"/>
                            <w:left w:val="none" w:sz="0" w:space="0" w:color="auto"/>
                            <w:bottom w:val="none" w:sz="0" w:space="0" w:color="auto"/>
                            <w:right w:val="none" w:sz="0" w:space="0" w:color="auto"/>
                          </w:divBdr>
                          <w:divsChild>
                            <w:div w:id="276722505">
                              <w:marLeft w:val="0"/>
                              <w:marRight w:val="0"/>
                              <w:marTop w:val="0"/>
                              <w:marBottom w:val="0"/>
                              <w:divBdr>
                                <w:top w:val="none" w:sz="0" w:space="0" w:color="auto"/>
                                <w:left w:val="none" w:sz="0" w:space="0" w:color="auto"/>
                                <w:bottom w:val="none" w:sz="0" w:space="0" w:color="auto"/>
                                <w:right w:val="none" w:sz="0" w:space="0" w:color="auto"/>
                              </w:divBdr>
                              <w:divsChild>
                                <w:div w:id="1935895026">
                                  <w:marLeft w:val="0"/>
                                  <w:marRight w:val="0"/>
                                  <w:marTop w:val="0"/>
                                  <w:marBottom w:val="0"/>
                                  <w:divBdr>
                                    <w:top w:val="none" w:sz="0" w:space="0" w:color="auto"/>
                                    <w:left w:val="none" w:sz="0" w:space="0" w:color="auto"/>
                                    <w:bottom w:val="none" w:sz="0" w:space="0" w:color="auto"/>
                                    <w:right w:val="none" w:sz="0" w:space="0" w:color="auto"/>
                                  </w:divBdr>
                                  <w:divsChild>
                                    <w:div w:id="1584608730">
                                      <w:marLeft w:val="0"/>
                                      <w:marRight w:val="0"/>
                                      <w:marTop w:val="0"/>
                                      <w:marBottom w:val="0"/>
                                      <w:divBdr>
                                        <w:top w:val="none" w:sz="0" w:space="0" w:color="auto"/>
                                        <w:left w:val="none" w:sz="0" w:space="0" w:color="auto"/>
                                        <w:bottom w:val="none" w:sz="0" w:space="0" w:color="auto"/>
                                        <w:right w:val="none" w:sz="0" w:space="0" w:color="auto"/>
                                      </w:divBdr>
                                      <w:divsChild>
                                        <w:div w:id="780228760">
                                          <w:marLeft w:val="0"/>
                                          <w:marRight w:val="0"/>
                                          <w:marTop w:val="0"/>
                                          <w:marBottom w:val="0"/>
                                          <w:divBdr>
                                            <w:top w:val="none" w:sz="0" w:space="0" w:color="auto"/>
                                            <w:left w:val="none" w:sz="0" w:space="0" w:color="auto"/>
                                            <w:bottom w:val="none" w:sz="0" w:space="0" w:color="auto"/>
                                            <w:right w:val="none" w:sz="0" w:space="0" w:color="auto"/>
                                          </w:divBdr>
                                          <w:divsChild>
                                            <w:div w:id="1898129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373484">
      <w:bodyDiv w:val="1"/>
      <w:marLeft w:val="0"/>
      <w:marRight w:val="0"/>
      <w:marTop w:val="0"/>
      <w:marBottom w:val="0"/>
      <w:divBdr>
        <w:top w:val="none" w:sz="0" w:space="0" w:color="auto"/>
        <w:left w:val="none" w:sz="0" w:space="0" w:color="auto"/>
        <w:bottom w:val="none" w:sz="0" w:space="0" w:color="auto"/>
        <w:right w:val="none" w:sz="0" w:space="0" w:color="auto"/>
      </w:divBdr>
    </w:div>
    <w:div w:id="873689962">
      <w:bodyDiv w:val="1"/>
      <w:marLeft w:val="0"/>
      <w:marRight w:val="0"/>
      <w:marTop w:val="0"/>
      <w:marBottom w:val="0"/>
      <w:divBdr>
        <w:top w:val="none" w:sz="0" w:space="0" w:color="auto"/>
        <w:left w:val="none" w:sz="0" w:space="0" w:color="auto"/>
        <w:bottom w:val="none" w:sz="0" w:space="0" w:color="auto"/>
        <w:right w:val="none" w:sz="0" w:space="0" w:color="auto"/>
      </w:divBdr>
    </w:div>
    <w:div w:id="880477648">
      <w:bodyDiv w:val="1"/>
      <w:marLeft w:val="0"/>
      <w:marRight w:val="0"/>
      <w:marTop w:val="0"/>
      <w:marBottom w:val="0"/>
      <w:divBdr>
        <w:top w:val="none" w:sz="0" w:space="0" w:color="auto"/>
        <w:left w:val="none" w:sz="0" w:space="0" w:color="auto"/>
        <w:bottom w:val="none" w:sz="0" w:space="0" w:color="auto"/>
        <w:right w:val="none" w:sz="0" w:space="0" w:color="auto"/>
      </w:divBdr>
    </w:div>
    <w:div w:id="886650745">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33436285">
      <w:bodyDiv w:val="1"/>
      <w:marLeft w:val="0"/>
      <w:marRight w:val="0"/>
      <w:marTop w:val="0"/>
      <w:marBottom w:val="0"/>
      <w:divBdr>
        <w:top w:val="none" w:sz="0" w:space="0" w:color="auto"/>
        <w:left w:val="none" w:sz="0" w:space="0" w:color="auto"/>
        <w:bottom w:val="none" w:sz="0" w:space="0" w:color="auto"/>
        <w:right w:val="none" w:sz="0" w:space="0" w:color="auto"/>
      </w:divBdr>
    </w:div>
    <w:div w:id="944267686">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65685806">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7103">
      <w:bodyDiv w:val="1"/>
      <w:marLeft w:val="0"/>
      <w:marRight w:val="0"/>
      <w:marTop w:val="0"/>
      <w:marBottom w:val="0"/>
      <w:divBdr>
        <w:top w:val="none" w:sz="0" w:space="0" w:color="auto"/>
        <w:left w:val="none" w:sz="0" w:space="0" w:color="auto"/>
        <w:bottom w:val="none" w:sz="0" w:space="0" w:color="auto"/>
        <w:right w:val="none" w:sz="0" w:space="0" w:color="auto"/>
      </w:divBdr>
    </w:div>
    <w:div w:id="1130900063">
      <w:bodyDiv w:val="1"/>
      <w:marLeft w:val="0"/>
      <w:marRight w:val="0"/>
      <w:marTop w:val="0"/>
      <w:marBottom w:val="0"/>
      <w:divBdr>
        <w:top w:val="none" w:sz="0" w:space="0" w:color="auto"/>
        <w:left w:val="none" w:sz="0" w:space="0" w:color="auto"/>
        <w:bottom w:val="none" w:sz="0" w:space="0" w:color="auto"/>
        <w:right w:val="none" w:sz="0" w:space="0" w:color="auto"/>
      </w:divBdr>
    </w:div>
    <w:div w:id="1139689833">
      <w:bodyDiv w:val="1"/>
      <w:marLeft w:val="0"/>
      <w:marRight w:val="0"/>
      <w:marTop w:val="0"/>
      <w:marBottom w:val="0"/>
      <w:divBdr>
        <w:top w:val="none" w:sz="0" w:space="0" w:color="auto"/>
        <w:left w:val="none" w:sz="0" w:space="0" w:color="auto"/>
        <w:bottom w:val="none" w:sz="0" w:space="0" w:color="auto"/>
        <w:right w:val="none" w:sz="0" w:space="0" w:color="auto"/>
      </w:divBdr>
    </w:div>
    <w:div w:id="1185752860">
      <w:bodyDiv w:val="1"/>
      <w:marLeft w:val="0"/>
      <w:marRight w:val="0"/>
      <w:marTop w:val="0"/>
      <w:marBottom w:val="0"/>
      <w:divBdr>
        <w:top w:val="none" w:sz="0" w:space="0" w:color="auto"/>
        <w:left w:val="none" w:sz="0" w:space="0" w:color="auto"/>
        <w:bottom w:val="none" w:sz="0" w:space="0" w:color="auto"/>
        <w:right w:val="none" w:sz="0" w:space="0" w:color="auto"/>
      </w:divBdr>
    </w:div>
    <w:div w:id="118609550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51694022">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329332620">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7377">
      <w:bodyDiv w:val="1"/>
      <w:marLeft w:val="0"/>
      <w:marRight w:val="0"/>
      <w:marTop w:val="0"/>
      <w:marBottom w:val="0"/>
      <w:divBdr>
        <w:top w:val="none" w:sz="0" w:space="0" w:color="auto"/>
        <w:left w:val="none" w:sz="0" w:space="0" w:color="auto"/>
        <w:bottom w:val="none" w:sz="0" w:space="0" w:color="auto"/>
        <w:right w:val="none" w:sz="0" w:space="0" w:color="auto"/>
      </w:divBdr>
    </w:div>
    <w:div w:id="1446149183">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91171308">
      <w:bodyDiv w:val="1"/>
      <w:marLeft w:val="0"/>
      <w:marRight w:val="0"/>
      <w:marTop w:val="0"/>
      <w:marBottom w:val="0"/>
      <w:divBdr>
        <w:top w:val="none" w:sz="0" w:space="0" w:color="auto"/>
        <w:left w:val="none" w:sz="0" w:space="0" w:color="auto"/>
        <w:bottom w:val="none" w:sz="0" w:space="0" w:color="auto"/>
        <w:right w:val="none" w:sz="0" w:space="0" w:color="auto"/>
      </w:divBdr>
    </w:div>
    <w:div w:id="1577980363">
      <w:bodyDiv w:val="1"/>
      <w:marLeft w:val="0"/>
      <w:marRight w:val="0"/>
      <w:marTop w:val="0"/>
      <w:marBottom w:val="0"/>
      <w:divBdr>
        <w:top w:val="none" w:sz="0" w:space="0" w:color="auto"/>
        <w:left w:val="none" w:sz="0" w:space="0" w:color="auto"/>
        <w:bottom w:val="none" w:sz="0" w:space="0" w:color="auto"/>
        <w:right w:val="none" w:sz="0" w:space="0" w:color="auto"/>
      </w:divBdr>
    </w:div>
    <w:div w:id="1647975458">
      <w:bodyDiv w:val="1"/>
      <w:marLeft w:val="0"/>
      <w:marRight w:val="0"/>
      <w:marTop w:val="0"/>
      <w:marBottom w:val="0"/>
      <w:divBdr>
        <w:top w:val="none" w:sz="0" w:space="0" w:color="auto"/>
        <w:left w:val="none" w:sz="0" w:space="0" w:color="auto"/>
        <w:bottom w:val="none" w:sz="0" w:space="0" w:color="auto"/>
        <w:right w:val="none" w:sz="0" w:space="0" w:color="auto"/>
      </w:divBdr>
    </w:div>
    <w:div w:id="1652246662">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699355447">
      <w:bodyDiv w:val="1"/>
      <w:marLeft w:val="0"/>
      <w:marRight w:val="0"/>
      <w:marTop w:val="0"/>
      <w:marBottom w:val="0"/>
      <w:divBdr>
        <w:top w:val="none" w:sz="0" w:space="0" w:color="auto"/>
        <w:left w:val="none" w:sz="0" w:space="0" w:color="auto"/>
        <w:bottom w:val="none" w:sz="0" w:space="0" w:color="auto"/>
        <w:right w:val="none" w:sz="0" w:space="0" w:color="auto"/>
      </w:divBdr>
    </w:div>
    <w:div w:id="1759254982">
      <w:bodyDiv w:val="1"/>
      <w:marLeft w:val="0"/>
      <w:marRight w:val="0"/>
      <w:marTop w:val="0"/>
      <w:marBottom w:val="0"/>
      <w:divBdr>
        <w:top w:val="none" w:sz="0" w:space="0" w:color="auto"/>
        <w:left w:val="none" w:sz="0" w:space="0" w:color="auto"/>
        <w:bottom w:val="none" w:sz="0" w:space="0" w:color="auto"/>
        <w:right w:val="none" w:sz="0" w:space="0" w:color="auto"/>
      </w:divBdr>
    </w:div>
    <w:div w:id="182389051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12808741">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69503310">
      <w:bodyDiv w:val="1"/>
      <w:marLeft w:val="0"/>
      <w:marRight w:val="0"/>
      <w:marTop w:val="0"/>
      <w:marBottom w:val="0"/>
      <w:divBdr>
        <w:top w:val="none" w:sz="0" w:space="0" w:color="auto"/>
        <w:left w:val="none" w:sz="0" w:space="0" w:color="auto"/>
        <w:bottom w:val="none" w:sz="0" w:space="0" w:color="auto"/>
        <w:right w:val="none" w:sz="0" w:space="0" w:color="auto"/>
      </w:divBdr>
    </w:div>
    <w:div w:id="1993870188">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funding/overview.asp" TargetMode="External"/><Relationship Id="rId21" Type="http://schemas.openxmlformats.org/officeDocument/2006/relationships/header" Target="header3.xml"/><Relationship Id="rId42" Type="http://schemas.openxmlformats.org/officeDocument/2006/relationships/hyperlink" Target="http://www.grants.gov/" TargetMode="External"/><Relationship Id="rId47" Type="http://schemas.openxmlformats.org/officeDocument/2006/relationships/hyperlink" Target="http://www.grants.gov/" TargetMode="External"/><Relationship Id="rId63" Type="http://schemas.openxmlformats.org/officeDocument/2006/relationships/hyperlink" Target="http://www.sam.gov" TargetMode="External"/><Relationship Id="rId68" Type="http://schemas.openxmlformats.org/officeDocument/2006/relationships/hyperlink" Target="https://www.grants.gov/web/grants/applicants/registration/add-profile.html" TargetMode="External"/><Relationship Id="rId84" Type="http://schemas.openxmlformats.org/officeDocument/2006/relationships/hyperlink" Target="http://www.grants.gov/web/grants/support.html" TargetMode="External"/><Relationship Id="rId89" Type="http://schemas.openxmlformats.org/officeDocument/2006/relationships/hyperlink" Target="http://fedgov.dnb.com/webform/displayHomePage.do" TargetMode="External"/><Relationship Id="rId16" Type="http://schemas.openxmlformats.org/officeDocument/2006/relationships/hyperlink" Target="https://iesreview.ed.gov/" TargetMode="External"/><Relationship Id="rId11" Type="http://schemas.openxmlformats.org/officeDocument/2006/relationships/endnotes" Target="endnotes.xml"/><Relationship Id="rId32" Type="http://schemas.openxmlformats.org/officeDocument/2006/relationships/hyperlink" Target="https://ies.ed.gov/ncer/RandD/" TargetMode="External"/><Relationship Id="rId37" Type="http://schemas.openxmlformats.org/officeDocument/2006/relationships/hyperlink" Target="https://www.sree.org/pages/registry.php" TargetMode="External"/><Relationship Id="rId53" Type="http://schemas.openxmlformats.org/officeDocument/2006/relationships/hyperlink" Target="http://www2.ed.gov/about/offices/list/ocfo/humansub.html" TargetMode="External"/><Relationship Id="rId58" Type="http://schemas.openxmlformats.org/officeDocument/2006/relationships/hyperlink" Target="http://www2.ed.gov/about/offices/list/ocfo/fipao/icgreps.html" TargetMode="External"/><Relationship Id="rId74" Type="http://schemas.openxmlformats.org/officeDocument/2006/relationships/hyperlink" Target="http://www.grants.gov/web/grants/applicants/track-my-application.html" TargetMode="External"/><Relationship Id="rId79" Type="http://schemas.openxmlformats.org/officeDocument/2006/relationships/hyperlink" Target="http://www.grants.gov/web/grants/applicants/track-my-application.html" TargetMode="External"/><Relationship Id="rId102" Type="http://schemas.microsoft.com/office/2011/relationships/commentsExtended" Target="commentsExtended.xml"/><Relationship Id="rId5" Type="http://schemas.openxmlformats.org/officeDocument/2006/relationships/numbering" Target="numbering.xml"/><Relationship Id="rId90" Type="http://schemas.openxmlformats.org/officeDocument/2006/relationships/hyperlink" Target="http://www.grants.gov/web/grants/applicants/applicant-faqs.html" TargetMode="External"/><Relationship Id="rId95" Type="http://schemas.openxmlformats.org/officeDocument/2006/relationships/hyperlink" Target="http://www.grants.gov/web/grants/support.html" TargetMode="External"/><Relationship Id="rId22" Type="http://schemas.openxmlformats.org/officeDocument/2006/relationships/footer" Target="footer3.xml"/><Relationship Id="rId27" Type="http://schemas.openxmlformats.org/officeDocument/2006/relationships/hyperlink" Target="mailto:Amy.Sussman@ed.gov" TargetMode="External"/><Relationship Id="rId43" Type="http://schemas.openxmlformats.org/officeDocument/2006/relationships/hyperlink" Target="https://www.grants.gov/help/html/help/GetStarted/Get_Started.htm" TargetMode="External"/><Relationship Id="rId48" Type="http://schemas.openxmlformats.org/officeDocument/2006/relationships/hyperlink" Target="https://ies.ed.gov/funding/grantsearch" TargetMode="External"/><Relationship Id="rId64" Type="http://schemas.openxmlformats.org/officeDocument/2006/relationships/hyperlink" Target="https://www.gsa.gov/about-us/organization/federal-acquisition-service/office-of-systems-management/integrated-award-environment-iae/sam-update" TargetMode="External"/><Relationship Id="rId69" Type="http://schemas.openxmlformats.org/officeDocument/2006/relationships/hyperlink" Target="https://www.grants.gov/web/grants/applicants/registration/add-profile.html" TargetMode="External"/><Relationship Id="rId80" Type="http://schemas.openxmlformats.org/officeDocument/2006/relationships/hyperlink" Target="http://www.grants.gov/web/grants/applicants/encountering-error-messages.html" TargetMode="External"/><Relationship Id="rId85" Type="http://schemas.openxmlformats.org/officeDocument/2006/relationships/hyperlink" Target="http://www.grants.gov/web/grants/applicants/applicant-faqs.html" TargetMode="Externa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s://ies.ed.gov/ncer/" TargetMode="External"/><Relationship Id="rId33" Type="http://schemas.openxmlformats.org/officeDocument/2006/relationships/hyperlink" Target="https://ies.ed.gov/ncer/research/researchNetworks.asp" TargetMode="External"/><Relationship Id="rId38" Type="http://schemas.openxmlformats.org/officeDocument/2006/relationships/hyperlink" Target="http://www2.ed.gov/about/offices/list/ocfo/fipao/icgindex.html" TargetMode="External"/><Relationship Id="rId46" Type="http://schemas.openxmlformats.org/officeDocument/2006/relationships/hyperlink" Target="http://ies.ed.gov/director/sro/peer_review/reviewers.asp" TargetMode="External"/><Relationship Id="rId59" Type="http://schemas.openxmlformats.org/officeDocument/2006/relationships/hyperlink" Target="mailto:support@grants.gov" TargetMode="External"/><Relationship Id="rId67" Type="http://schemas.openxmlformats.org/officeDocument/2006/relationships/hyperlink" Target="https://www.grants.gov/web/grants/register.html" TargetMode="External"/><Relationship Id="rId103" Type="http://schemas.microsoft.com/office/2011/relationships/people" Target="people.xml"/><Relationship Id="rId20" Type="http://schemas.openxmlformats.org/officeDocument/2006/relationships/footer" Target="footer2.xml"/><Relationship Id="rId41" Type="http://schemas.openxmlformats.org/officeDocument/2006/relationships/hyperlink" Target="https://iesreview.ed.gov" TargetMode="External"/><Relationship Id="rId54" Type="http://schemas.openxmlformats.org/officeDocument/2006/relationships/hyperlink" Target="http://www2.ed.gov/policy/fund/guid/humansub/overview.html" TargetMode="External"/><Relationship Id="rId62" Type="http://schemas.openxmlformats.org/officeDocument/2006/relationships/hyperlink" Target="http://www.grants.gov" TargetMode="External"/><Relationship Id="rId70" Type="http://schemas.openxmlformats.org/officeDocument/2006/relationships/hyperlink" Target="https://www.grants.gov/web/grants/applicants/workspace-overview.html" TargetMode="External"/><Relationship Id="rId75" Type="http://schemas.openxmlformats.org/officeDocument/2006/relationships/hyperlink" Target="http://www.grants.gov/web/grants/applicants.html" TargetMode="External"/><Relationship Id="rId83" Type="http://schemas.openxmlformats.org/officeDocument/2006/relationships/hyperlink" Target="https://grants-portal.psc.gov/Welcome.aspx?pt=Grants" TargetMode="External"/><Relationship Id="rId88" Type="http://schemas.openxmlformats.org/officeDocument/2006/relationships/hyperlink" Target="https://www.grants.gov/web/grants/applicants/adobe-software-compatibility.html" TargetMode="External"/><Relationship Id="rId91" Type="http://schemas.openxmlformats.org/officeDocument/2006/relationships/hyperlink" Target="http://www.ncbi.nlm.nih.gov/sciencv/" TargetMode="External"/><Relationship Id="rId96" Type="http://schemas.openxmlformats.org/officeDocument/2006/relationships/hyperlink" Target="mailto:Amy.Sussman@ed.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www.grants.gov" TargetMode="External"/><Relationship Id="rId28" Type="http://schemas.openxmlformats.org/officeDocument/2006/relationships/hyperlink" Target="http://ies.ed.gov/funding/webinars/index.asp" TargetMode="External"/><Relationship Id="rId36" Type="http://schemas.openxmlformats.org/officeDocument/2006/relationships/hyperlink" Target="http://ies.ed.gov/funding/researchaccess.asp" TargetMode="External"/><Relationship Id="rId49" Type="http://schemas.openxmlformats.org/officeDocument/2006/relationships/hyperlink" Target="https://ies.ed.gov/ncser/RandD/" TargetMode="External"/><Relationship Id="rId57" Type="http://schemas.openxmlformats.org/officeDocument/2006/relationships/hyperlink" Target="http://www.ncbi.nlm.nih.gov/sciencv/" TargetMode="External"/><Relationship Id="rId10" Type="http://schemas.openxmlformats.org/officeDocument/2006/relationships/footnotes" Target="footnotes.xml"/><Relationship Id="rId31" Type="http://schemas.openxmlformats.org/officeDocument/2006/relationships/hyperlink" Target="https://ies.ed.gov/ncser/RandD/" TargetMode="External"/><Relationship Id="rId44" Type="http://schemas.openxmlformats.org/officeDocument/2006/relationships/hyperlink" Target="https://iesreview.ed.gov/" TargetMode="External"/><Relationship Id="rId52" Type="http://schemas.openxmlformats.org/officeDocument/2006/relationships/hyperlink" Target="https://ies.ed.gov/ncee/edlabs/" TargetMode="External"/><Relationship Id="rId60" Type="http://schemas.openxmlformats.org/officeDocument/2006/relationships/hyperlink" Target="http://www.grants.gov/web/grants/support.html" TargetMode="External"/><Relationship Id="rId65" Type="http://schemas.openxmlformats.org/officeDocument/2006/relationships/hyperlink" Target="http://www2.ed.gov/fund/grant/apply/sam-faqs.html" TargetMode="External"/><Relationship Id="rId73" Type="http://schemas.openxmlformats.org/officeDocument/2006/relationships/hyperlink" Target="http://ies.ed.gov/funding/webinars/index.asp" TargetMode="External"/><Relationship Id="rId78" Type="http://schemas.openxmlformats.org/officeDocument/2006/relationships/hyperlink" Target="http://www.grants.gov/web/grants/applicants/track-my-application.html" TargetMode="External"/><Relationship Id="rId81" Type="http://schemas.openxmlformats.org/officeDocument/2006/relationships/hyperlink" Target="http://www.grants.gov/web/grants/applicants/adobe-software-compatibility.html" TargetMode="External"/><Relationship Id="rId86" Type="http://schemas.openxmlformats.org/officeDocument/2006/relationships/hyperlink" Target="https://www.grants.gov/web/grants/applicants/applicant-faqs.html" TargetMode="External"/><Relationship Id="rId94" Type="http://schemas.openxmlformats.org/officeDocument/2006/relationships/hyperlink" Target="mailto:support@grants.gov" TargetMode="External"/><Relationship Id="rId99" Type="http://schemas.openxmlformats.org/officeDocument/2006/relationships/hyperlink" Target="http://nces.ed.gov/pubsearch/licenses.asp"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header" Target="header2.xml"/><Relationship Id="rId39" Type="http://schemas.openxmlformats.org/officeDocument/2006/relationships/hyperlink" Target="http://www.ecfr.gov/cgi-bin/text-idx?SID=dcd3efbcf2b6092f84c3b1af32bdcc34&amp;node=se2.1.200_1432&amp;rgn=div8" TargetMode="External"/><Relationship Id="rId34" Type="http://schemas.openxmlformats.org/officeDocument/2006/relationships/hyperlink" Target="https://ies.ed.gov/ncee/edlabs/" TargetMode="External"/><Relationship Id="rId50" Type="http://schemas.openxmlformats.org/officeDocument/2006/relationships/hyperlink" Target="https://ies.ed.gov/ncer/RandD/" TargetMode="External"/><Relationship Id="rId55" Type="http://schemas.openxmlformats.org/officeDocument/2006/relationships/hyperlink" Target="https://www.ncbi.nlm.nih.gov/books/NBK154494/%23sciencv%20" TargetMode="External"/><Relationship Id="rId76" Type="http://schemas.openxmlformats.org/officeDocument/2006/relationships/hyperlink" Target="https://www.grants.gov/web/grants/applicants/applicant-faqs.html" TargetMode="External"/><Relationship Id="rId97" Type="http://schemas.openxmlformats.org/officeDocument/2006/relationships/footer" Target="footer4.xml"/><Relationship Id="rId7" Type="http://schemas.microsoft.com/office/2007/relationships/stylesWithEffects" Target="stylesWithEffects.xml"/><Relationship Id="rId71" Type="http://schemas.openxmlformats.org/officeDocument/2006/relationships/hyperlink" Target="https://www.grants.gov/web/grants/applicants/adobe-software-compatibility.html" TargetMode="External"/><Relationship Id="rId92" Type="http://schemas.openxmlformats.org/officeDocument/2006/relationships/hyperlink" Target="http://www2.ed.gov/policy/fund/guid/humansub/overview.html" TargetMode="External"/><Relationship Id="rId2" Type="http://schemas.openxmlformats.org/officeDocument/2006/relationships/customXml" Target="../customXml/item2.xml"/><Relationship Id="rId29" Type="http://schemas.openxmlformats.org/officeDocument/2006/relationships/hyperlink" Target="http://ies.ed.gov/funding/researchaccess.asp" TargetMode="External"/><Relationship Id="rId24" Type="http://schemas.openxmlformats.org/officeDocument/2006/relationships/hyperlink" Target="https://ies.ed.gov/ncser/" TargetMode="External"/><Relationship Id="rId40" Type="http://schemas.openxmlformats.org/officeDocument/2006/relationships/hyperlink" Target="http://eric.ed.gov" TargetMode="External"/><Relationship Id="rId45" Type="http://schemas.openxmlformats.org/officeDocument/2006/relationships/hyperlink" Target="http://ies.ed.gov/director/sro/peer_review/application_review.asp" TargetMode="External"/><Relationship Id="rId66" Type="http://schemas.openxmlformats.org/officeDocument/2006/relationships/hyperlink" Target="https://www.grants.gov/web/grants/applicants/organization-registration.html" TargetMode="External"/><Relationship Id="rId87" Type="http://schemas.openxmlformats.org/officeDocument/2006/relationships/hyperlink" Target="http://www.grants.gov/web/grants/applicants/applicant-faqs.html" TargetMode="External"/><Relationship Id="rId61" Type="http://schemas.openxmlformats.org/officeDocument/2006/relationships/hyperlink" Target="https://grants-portal.psc.gov/Welcome.aspx?pt=Grants" TargetMode="External"/><Relationship Id="rId82" Type="http://schemas.openxmlformats.org/officeDocument/2006/relationships/hyperlink" Target="mailto:support@grants.gov" TargetMode="External"/><Relationship Id="rId19" Type="http://schemas.openxmlformats.org/officeDocument/2006/relationships/footer" Target="footer1.xml"/><Relationship Id="rId14" Type="http://schemas.openxmlformats.org/officeDocument/2006/relationships/hyperlink" Target="http://www.grants.gov/" TargetMode="External"/><Relationship Id="rId30" Type="http://schemas.openxmlformats.org/officeDocument/2006/relationships/hyperlink" Target="http://eric.ed.gov/" TargetMode="External"/><Relationship Id="rId35" Type="http://schemas.openxmlformats.org/officeDocument/2006/relationships/hyperlink" Target="https://www.ecfr.gov/cgi-bin/text-idx?node=2:1.1.2.2.1.4.30.16&amp;rgn=div8" TargetMode="External"/><Relationship Id="rId56" Type="http://schemas.openxmlformats.org/officeDocument/2006/relationships/hyperlink" Target="http://www.ncbi.nlm.nih.gov/sciencv/" TargetMode="External"/><Relationship Id="rId77" Type="http://schemas.openxmlformats.org/officeDocument/2006/relationships/hyperlink" Target="https://www.grants.gov/web/grants/applicants/adobe-software-compatibility.html"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ies.ed.gov/ncer/research/researchNetworks.asp" TargetMode="External"/><Relationship Id="rId72" Type="http://schemas.openxmlformats.org/officeDocument/2006/relationships/hyperlink" Target="https://www.grants.gov/web/grants/applicants/applicant-training.html" TargetMode="External"/><Relationship Id="rId93" Type="http://schemas.openxmlformats.org/officeDocument/2006/relationships/hyperlink" Target="http://www2.ed.gov/about/offices/list/ocfo/fipao/icgreps.html" TargetMode="External"/><Relationship Id="rId98" Type="http://schemas.openxmlformats.org/officeDocument/2006/relationships/hyperlink" Target="file:///C:\Users\wendy.wei\AppData\Local\Microsoft\Windows\Temporary%20Internet%20Files\Content.IE5\52ZG9OPR\Elementary"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educationendowmentfoundation.org.uk/public/files/Evaluation/Setting_up_an_Evaluation/EEF_guidance_to_evaluators_on_cost_evaluation_2016_revision_FINAL.pdf" TargetMode="External"/><Relationship Id="rId2" Type="http://schemas.openxmlformats.org/officeDocument/2006/relationships/hyperlink" Target="https://www.cbcsecosttoolkit.org/" TargetMode="External"/><Relationship Id="rId1" Type="http://schemas.openxmlformats.org/officeDocument/2006/relationships/hyperlink" Target="http://www.tc.columbia.edu/articles/2015/september/cost-effectiveness-analysis-made-easy-a-new-tool-from-teachers-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42B7086-6F7E-4D5E-84AB-C25F69F1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69</Pages>
  <Words>32561</Words>
  <Characters>186905</Characters>
  <Application>Microsoft Office Word</Application>
  <DocSecurity>0</DocSecurity>
  <Lines>3526</Lines>
  <Paragraphs>1389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Ripton, Amy</cp:lastModifiedBy>
  <cp:revision>3</cp:revision>
  <cp:lastPrinted>2018-05-24T13:42:00Z</cp:lastPrinted>
  <dcterms:created xsi:type="dcterms:W3CDTF">2018-05-25T17:53:00Z</dcterms:created>
  <dcterms:modified xsi:type="dcterms:W3CDTF">2018-05-29T14:15:00Z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