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4680"/>
        <w:gridCol w:w="4680"/>
      </w:tblGrid>
      <w:tr w:rsidR="00D635BE" w14:paraId="195A8F5D" w14:textId="77777777" w:rsidTr="001510CD">
        <w:trPr>
          <w:trHeight w:val="12096"/>
          <w:jc w:val="center"/>
        </w:trPr>
        <w:tc>
          <w:tcPr>
            <w:tcW w:w="9360" w:type="dxa"/>
            <w:gridSpan w:val="2"/>
            <w:tcBorders>
              <w:top w:val="single" w:sz="18" w:space="0" w:color="001489" w:themeColor="accent1"/>
              <w:left w:val="single" w:sz="18" w:space="0" w:color="001489" w:themeColor="accent1"/>
              <w:bottom w:val="single" w:sz="18" w:space="0" w:color="001489" w:themeColor="accent1"/>
              <w:right w:val="single" w:sz="18" w:space="0" w:color="001489" w:themeColor="accent1"/>
            </w:tcBorders>
            <w:vAlign w:val="center"/>
          </w:tcPr>
          <w:p w14:paraId="78655660" w14:textId="561E04DF" w:rsidR="00A81676" w:rsidRDefault="00A81676" w:rsidP="002D606E">
            <w:bookmarkStart w:id="0" w:name="_GoBack"/>
            <w:r>
              <w:rPr>
                <w:noProof/>
              </w:rPr>
              <w:drawing>
                <wp:inline distT="0" distB="0" distL="0" distR="0" wp14:anchorId="71638ECC" wp14:editId="6CAD898B">
                  <wp:extent cx="2743200" cy="671638"/>
                  <wp:effectExtent l="0" t="0" r="0" b="0"/>
                  <wp:docPr id="8" name="Picture 8" descr="IES logo" title="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_logo.png"/>
                          <pic:cNvPicPr/>
                        </pic:nvPicPr>
                        <pic:blipFill>
                          <a:blip r:embed="rId12">
                            <a:extLst>
                              <a:ext uri="{28A0092B-C50C-407E-A947-70E740481C1C}">
                                <a14:useLocalDpi xmlns:a14="http://schemas.microsoft.com/office/drawing/2010/main" val="0"/>
                              </a:ext>
                            </a:extLst>
                          </a:blip>
                          <a:stretch>
                            <a:fillRect/>
                          </a:stretch>
                        </pic:blipFill>
                        <pic:spPr>
                          <a:xfrm>
                            <a:off x="0" y="0"/>
                            <a:ext cx="2743200" cy="671638"/>
                          </a:xfrm>
                          <a:prstGeom prst="rect">
                            <a:avLst/>
                          </a:prstGeom>
                        </pic:spPr>
                      </pic:pic>
                    </a:graphicData>
                  </a:graphic>
                </wp:inline>
              </w:drawing>
            </w:r>
            <w:bookmarkEnd w:id="0"/>
          </w:p>
          <w:p w14:paraId="58ADB6FA" w14:textId="77777777" w:rsidR="00E052A3" w:rsidRPr="00A81676" w:rsidRDefault="00E052A3" w:rsidP="002D606E"/>
          <w:p w14:paraId="62AF9CF4" w14:textId="6EA32FBC" w:rsidR="00D635BE" w:rsidRPr="00E052A3" w:rsidRDefault="00F959A3" w:rsidP="00E052A3">
            <w:pPr>
              <w:pStyle w:val="Title"/>
            </w:pPr>
            <w:r w:rsidRPr="00E052A3">
              <w:t>Request for Applications</w:t>
            </w:r>
            <w:r w:rsidR="00EA3C7C">
              <w:t xml:space="preserve"> </w:t>
            </w:r>
            <w:r w:rsidR="00BA7A2F">
              <w:t xml:space="preserve">  </w:t>
            </w:r>
          </w:p>
          <w:p w14:paraId="5686925F" w14:textId="2D2B1CFC" w:rsidR="003F511E" w:rsidRDefault="00936221" w:rsidP="001312E7">
            <w:pPr>
              <w:pStyle w:val="NoSpacing"/>
              <w:rPr>
                <w:rFonts w:ascii="Tahoma" w:hAnsi="Tahoma" w:cs="Tahoma"/>
                <w:b/>
                <w:sz w:val="32"/>
                <w:szCs w:val="32"/>
                <w:lang w:eastAsia="ja-JP"/>
              </w:rPr>
            </w:pPr>
            <w:r>
              <w:rPr>
                <w:rFonts w:ascii="Tahoma" w:hAnsi="Tahoma" w:cs="Tahoma"/>
                <w:b/>
                <w:sz w:val="32"/>
                <w:szCs w:val="32"/>
                <w:lang w:eastAsia="ja-JP"/>
              </w:rPr>
              <w:t xml:space="preserve">Research Grants Focused on Systematic Replication </w:t>
            </w:r>
          </w:p>
          <w:p w14:paraId="6A03AC03" w14:textId="77777777" w:rsidR="001312E7" w:rsidRPr="001312E7" w:rsidRDefault="001312E7" w:rsidP="001312E7">
            <w:pPr>
              <w:pStyle w:val="NoSpacing"/>
              <w:rPr>
                <w:rFonts w:ascii="Tahoma" w:hAnsi="Tahoma" w:cs="Tahoma"/>
                <w:b/>
                <w:sz w:val="32"/>
                <w:szCs w:val="32"/>
                <w:lang w:eastAsia="ja-JP"/>
              </w:rPr>
            </w:pPr>
          </w:p>
          <w:p w14:paraId="7F236FB3" w14:textId="11B35214" w:rsidR="001312E7" w:rsidRPr="00792000" w:rsidRDefault="001312E7" w:rsidP="001312E7">
            <w:pPr>
              <w:rPr>
                <w:b/>
                <w:sz w:val="28"/>
                <w:lang w:eastAsia="ja-JP"/>
              </w:rPr>
            </w:pPr>
            <w:bookmarkStart w:id="1" w:name="_Toc10462209"/>
            <w:r w:rsidRPr="00792000">
              <w:rPr>
                <w:sz w:val="28"/>
                <w:lang w:eastAsia="ja-JP"/>
              </w:rPr>
              <w:t>CFDA Number: 84.305</w:t>
            </w:r>
            <w:r>
              <w:rPr>
                <w:sz w:val="28"/>
                <w:lang w:eastAsia="ja-JP"/>
              </w:rPr>
              <w:t>R</w:t>
            </w:r>
            <w:bookmarkEnd w:id="1"/>
          </w:p>
          <w:tbl>
            <w:tblPr>
              <w:tblStyle w:val="TableGridLight1"/>
              <w:tblW w:w="0" w:type="auto"/>
              <w:tblLook w:val="04A0" w:firstRow="1" w:lastRow="0" w:firstColumn="1" w:lastColumn="0" w:noHBand="0" w:noVBand="1"/>
            </w:tblPr>
            <w:tblGrid>
              <w:gridCol w:w="2495"/>
              <w:gridCol w:w="3240"/>
              <w:gridCol w:w="2922"/>
            </w:tblGrid>
            <w:tr w:rsidR="001312E7" w14:paraId="75157610" w14:textId="77777777" w:rsidTr="00F97C2E">
              <w:tc>
                <w:tcPr>
                  <w:tcW w:w="2495" w:type="dxa"/>
                  <w:hideMark/>
                </w:tcPr>
                <w:p w14:paraId="4700E485" w14:textId="77777777" w:rsidR="001312E7" w:rsidRDefault="001312E7" w:rsidP="001312E7">
                  <w:pPr>
                    <w:pStyle w:val="NoSpacing"/>
                    <w:spacing w:before="0" w:after="120"/>
                    <w:jc w:val="left"/>
                    <w:rPr>
                      <w:rFonts w:cs="Tahoma"/>
                      <w:b/>
                      <w:lang w:eastAsia="ja-JP"/>
                    </w:rPr>
                  </w:pPr>
                  <w:r>
                    <w:rPr>
                      <w:rFonts w:cs="Tahoma"/>
                      <w:b/>
                      <w:lang w:eastAsia="ja-JP"/>
                    </w:rPr>
                    <w:t>Letter of Intent Due:</w:t>
                  </w:r>
                </w:p>
              </w:tc>
              <w:tc>
                <w:tcPr>
                  <w:tcW w:w="3240" w:type="dxa"/>
                  <w:hideMark/>
                </w:tcPr>
                <w:p w14:paraId="084BA5E6" w14:textId="14E4C72C" w:rsidR="001312E7" w:rsidRDefault="001312E7" w:rsidP="001312E7">
                  <w:pPr>
                    <w:pStyle w:val="NoSpacing"/>
                    <w:spacing w:before="0" w:after="120"/>
                    <w:jc w:val="left"/>
                    <w:rPr>
                      <w:rFonts w:cs="Tahoma"/>
                      <w:lang w:eastAsia="ja-JP"/>
                    </w:rPr>
                  </w:pPr>
                  <w:r>
                    <w:rPr>
                      <w:rFonts w:cs="Tahoma"/>
                      <w:lang w:eastAsia="ja-JP"/>
                    </w:rPr>
                    <w:t>Ju</w:t>
                  </w:r>
                  <w:r w:rsidR="008B5740">
                    <w:rPr>
                      <w:rFonts w:cs="Tahoma"/>
                      <w:lang w:eastAsia="ja-JP"/>
                    </w:rPr>
                    <w:t>ly 11</w:t>
                  </w:r>
                  <w:r>
                    <w:rPr>
                      <w:rFonts w:cs="Tahoma"/>
                      <w:lang w:eastAsia="ja-JP"/>
                    </w:rPr>
                    <w:t>, 2019</w:t>
                  </w:r>
                </w:p>
              </w:tc>
              <w:tc>
                <w:tcPr>
                  <w:tcW w:w="2922" w:type="dxa"/>
                  <w:hideMark/>
                </w:tcPr>
                <w:p w14:paraId="59282B64" w14:textId="77777777" w:rsidR="001312E7" w:rsidRDefault="00B636CF" w:rsidP="001312E7">
                  <w:pPr>
                    <w:pStyle w:val="NoSpacing"/>
                    <w:spacing w:before="0" w:after="120"/>
                    <w:jc w:val="left"/>
                    <w:rPr>
                      <w:rFonts w:cs="Tahoma"/>
                      <w:lang w:eastAsia="ja-JP"/>
                    </w:rPr>
                  </w:pPr>
                  <w:hyperlink r:id="rId13" w:history="1">
                    <w:r w:rsidR="001312E7">
                      <w:rPr>
                        <w:rStyle w:val="Hyperlink"/>
                        <w:rFonts w:cs="Tahoma"/>
                        <w:lang w:eastAsia="ja-JP"/>
                      </w:rPr>
                      <w:t>iesreview.ed.gov</w:t>
                    </w:r>
                  </w:hyperlink>
                </w:p>
              </w:tc>
            </w:tr>
            <w:tr w:rsidR="001312E7" w14:paraId="47F43003" w14:textId="77777777" w:rsidTr="00F97C2E">
              <w:trPr>
                <w:cnfStyle w:val="000000010000" w:firstRow="0" w:lastRow="0" w:firstColumn="0" w:lastColumn="0" w:oddVBand="0" w:evenVBand="0" w:oddHBand="0" w:evenHBand="1" w:firstRowFirstColumn="0" w:firstRowLastColumn="0" w:lastRowFirstColumn="0" w:lastRowLastColumn="0"/>
              </w:trPr>
              <w:tc>
                <w:tcPr>
                  <w:tcW w:w="2495" w:type="dxa"/>
                  <w:hideMark/>
                </w:tcPr>
                <w:p w14:paraId="535F42BD" w14:textId="77777777" w:rsidR="001312E7" w:rsidRDefault="001312E7" w:rsidP="001312E7">
                  <w:pPr>
                    <w:pStyle w:val="NoSpacing"/>
                    <w:spacing w:before="0" w:after="120"/>
                    <w:jc w:val="left"/>
                    <w:rPr>
                      <w:rFonts w:cs="Tahoma"/>
                      <w:b/>
                      <w:lang w:eastAsia="ja-JP"/>
                    </w:rPr>
                  </w:pPr>
                  <w:r>
                    <w:rPr>
                      <w:rFonts w:cs="Tahoma"/>
                      <w:b/>
                      <w:lang w:eastAsia="ja-JP"/>
                    </w:rPr>
                    <w:t xml:space="preserve">Application Package Available:  </w:t>
                  </w:r>
                </w:p>
              </w:tc>
              <w:tc>
                <w:tcPr>
                  <w:tcW w:w="3240" w:type="dxa"/>
                  <w:hideMark/>
                </w:tcPr>
                <w:p w14:paraId="0890417A" w14:textId="50AD64A1" w:rsidR="001312E7" w:rsidRDefault="008B5740" w:rsidP="001312E7">
                  <w:pPr>
                    <w:pStyle w:val="NoSpacing"/>
                    <w:spacing w:before="0" w:after="120"/>
                    <w:jc w:val="left"/>
                    <w:rPr>
                      <w:rFonts w:cs="Tahoma"/>
                      <w:lang w:eastAsia="ja-JP"/>
                    </w:rPr>
                  </w:pPr>
                  <w:r>
                    <w:rPr>
                      <w:rFonts w:cs="Tahoma"/>
                      <w:lang w:eastAsia="ja-JP"/>
                    </w:rPr>
                    <w:t>July 11</w:t>
                  </w:r>
                  <w:r w:rsidR="001312E7">
                    <w:rPr>
                      <w:rFonts w:cs="Tahoma"/>
                      <w:lang w:eastAsia="ja-JP"/>
                    </w:rPr>
                    <w:t>, 2019</w:t>
                  </w:r>
                </w:p>
              </w:tc>
              <w:tc>
                <w:tcPr>
                  <w:tcW w:w="2922" w:type="dxa"/>
                  <w:hideMark/>
                </w:tcPr>
                <w:p w14:paraId="212C9F9E" w14:textId="77777777" w:rsidR="001312E7" w:rsidRDefault="00B636CF" w:rsidP="001312E7">
                  <w:pPr>
                    <w:pStyle w:val="NoSpacing"/>
                    <w:spacing w:before="0" w:after="120"/>
                    <w:jc w:val="left"/>
                    <w:rPr>
                      <w:rFonts w:cs="Tahoma"/>
                      <w:lang w:eastAsia="ja-JP"/>
                    </w:rPr>
                  </w:pPr>
                  <w:hyperlink r:id="rId14" w:history="1">
                    <w:r w:rsidR="001312E7">
                      <w:rPr>
                        <w:rStyle w:val="Hyperlink"/>
                        <w:rFonts w:cs="Tahoma"/>
                        <w:lang w:eastAsia="ja-JP"/>
                      </w:rPr>
                      <w:t>Grants.gov</w:t>
                    </w:r>
                  </w:hyperlink>
                </w:p>
              </w:tc>
            </w:tr>
            <w:tr w:rsidR="001312E7" w14:paraId="45F94BFC" w14:textId="77777777" w:rsidTr="00F97C2E">
              <w:tc>
                <w:tcPr>
                  <w:tcW w:w="2495" w:type="dxa"/>
                  <w:hideMark/>
                </w:tcPr>
                <w:p w14:paraId="7DE2C518" w14:textId="77777777" w:rsidR="001312E7" w:rsidRDefault="001312E7" w:rsidP="001312E7">
                  <w:pPr>
                    <w:pStyle w:val="NoSpacing"/>
                    <w:spacing w:before="0" w:after="120"/>
                    <w:jc w:val="left"/>
                    <w:rPr>
                      <w:rFonts w:cs="Tahoma"/>
                      <w:b/>
                      <w:lang w:eastAsia="ja-JP"/>
                    </w:rPr>
                  </w:pPr>
                  <w:r>
                    <w:rPr>
                      <w:rFonts w:cs="Tahoma"/>
                      <w:b/>
                      <w:lang w:eastAsia="ja-JP"/>
                    </w:rPr>
                    <w:t>Application Due:</w:t>
                  </w:r>
                </w:p>
              </w:tc>
              <w:tc>
                <w:tcPr>
                  <w:tcW w:w="3240" w:type="dxa"/>
                  <w:hideMark/>
                </w:tcPr>
                <w:p w14:paraId="21E3AFE7" w14:textId="00931786" w:rsidR="001312E7" w:rsidRDefault="001312E7" w:rsidP="001312E7">
                  <w:pPr>
                    <w:pStyle w:val="NoSpacing"/>
                    <w:spacing w:before="0" w:after="120"/>
                    <w:jc w:val="left"/>
                    <w:rPr>
                      <w:rFonts w:cs="Tahoma"/>
                      <w:lang w:eastAsia="ja-JP"/>
                    </w:rPr>
                  </w:pPr>
                  <w:r w:rsidRPr="00001C37">
                    <w:rPr>
                      <w:rFonts w:cs="Tahoma"/>
                      <w:b/>
                      <w:lang w:eastAsia="ja-JP"/>
                    </w:rPr>
                    <w:t>No later than 11:59:59 p.m. Eastern Time</w:t>
                  </w:r>
                  <w:r>
                    <w:rPr>
                      <w:rFonts w:cs="Tahoma"/>
                      <w:b/>
                      <w:lang w:eastAsia="ja-JP"/>
                    </w:rPr>
                    <w:br/>
                  </w:r>
                  <w:r w:rsidRPr="00001C37">
                    <w:rPr>
                      <w:rFonts w:cs="Tahoma"/>
                      <w:b/>
                      <w:lang w:eastAsia="ja-JP"/>
                    </w:rPr>
                    <w:t>August 29, 2019</w:t>
                  </w:r>
                </w:p>
              </w:tc>
              <w:tc>
                <w:tcPr>
                  <w:tcW w:w="2922" w:type="dxa"/>
                  <w:hideMark/>
                </w:tcPr>
                <w:p w14:paraId="36DFE24C" w14:textId="77777777" w:rsidR="001312E7" w:rsidRDefault="00B636CF" w:rsidP="001312E7">
                  <w:pPr>
                    <w:pStyle w:val="NoSpacing"/>
                    <w:spacing w:before="0" w:after="120"/>
                    <w:jc w:val="left"/>
                    <w:rPr>
                      <w:rFonts w:cs="Tahoma"/>
                      <w:lang w:eastAsia="ja-JP"/>
                    </w:rPr>
                  </w:pPr>
                  <w:hyperlink r:id="rId15" w:history="1">
                    <w:r w:rsidR="001312E7">
                      <w:rPr>
                        <w:rStyle w:val="Hyperlink"/>
                        <w:rFonts w:cs="Tahoma"/>
                        <w:lang w:eastAsia="ja-JP"/>
                      </w:rPr>
                      <w:t>Grants.gov</w:t>
                    </w:r>
                  </w:hyperlink>
                </w:p>
              </w:tc>
            </w:tr>
            <w:tr w:rsidR="001312E7" w14:paraId="0CD34135" w14:textId="77777777" w:rsidTr="00F97C2E">
              <w:trPr>
                <w:cnfStyle w:val="000000010000" w:firstRow="0" w:lastRow="0" w:firstColumn="0" w:lastColumn="0" w:oddVBand="0" w:evenVBand="0" w:oddHBand="0" w:evenHBand="1" w:firstRowFirstColumn="0" w:firstRowLastColumn="0" w:lastRowFirstColumn="0" w:lastRowLastColumn="0"/>
              </w:trPr>
              <w:tc>
                <w:tcPr>
                  <w:tcW w:w="2495" w:type="dxa"/>
                </w:tcPr>
                <w:p w14:paraId="07E4DC3D" w14:textId="77777777" w:rsidR="001312E7" w:rsidRDefault="001312E7" w:rsidP="001312E7">
                  <w:pPr>
                    <w:pStyle w:val="NoSpacing"/>
                    <w:spacing w:before="0" w:after="120"/>
                    <w:jc w:val="left"/>
                    <w:rPr>
                      <w:rFonts w:cs="Tahoma"/>
                      <w:b/>
                      <w:lang w:eastAsia="ja-JP"/>
                    </w:rPr>
                  </w:pPr>
                  <w:r>
                    <w:rPr>
                      <w:rFonts w:cs="Tahoma"/>
                      <w:b/>
                      <w:lang w:eastAsia="ja-JP"/>
                    </w:rPr>
                    <w:t>Possible Grant Start Dates:</w:t>
                  </w:r>
                </w:p>
              </w:tc>
              <w:tc>
                <w:tcPr>
                  <w:tcW w:w="3240" w:type="dxa"/>
                </w:tcPr>
                <w:p w14:paraId="71E1D3E5" w14:textId="77777777" w:rsidR="001312E7" w:rsidRDefault="001312E7" w:rsidP="001312E7">
                  <w:pPr>
                    <w:pStyle w:val="NoSpacing"/>
                    <w:spacing w:before="0" w:after="120"/>
                    <w:jc w:val="left"/>
                    <w:rPr>
                      <w:rFonts w:cs="Tahoma"/>
                      <w:lang w:eastAsia="ja-JP"/>
                    </w:rPr>
                  </w:pPr>
                  <w:r>
                    <w:rPr>
                      <w:rFonts w:cs="Tahoma"/>
                      <w:lang w:eastAsia="ja-JP"/>
                    </w:rPr>
                    <w:t>July 1 – September 1, 2020</w:t>
                  </w:r>
                </w:p>
              </w:tc>
              <w:tc>
                <w:tcPr>
                  <w:tcW w:w="2922" w:type="dxa"/>
                </w:tcPr>
                <w:p w14:paraId="7F8AD9D2" w14:textId="77777777" w:rsidR="001312E7" w:rsidRDefault="001312E7" w:rsidP="001312E7">
                  <w:pPr>
                    <w:pStyle w:val="NoSpacing"/>
                    <w:spacing w:before="0" w:after="120"/>
                    <w:jc w:val="left"/>
                    <w:rPr>
                      <w:rStyle w:val="Hyperlink"/>
                      <w:rFonts w:cs="Tahoma"/>
                      <w:lang w:eastAsia="ja-JP"/>
                    </w:rPr>
                  </w:pPr>
                </w:p>
              </w:tc>
            </w:tr>
          </w:tbl>
          <w:p w14:paraId="2F8AE943" w14:textId="77777777" w:rsidR="001312E7" w:rsidRDefault="001312E7" w:rsidP="002D606E">
            <w:pPr>
              <w:rPr>
                <w:lang w:eastAsia="ja-JP"/>
              </w:rPr>
            </w:pPr>
          </w:p>
          <w:p w14:paraId="33C14AAD" w14:textId="0BA4508E" w:rsidR="00A81676" w:rsidRPr="00A81676" w:rsidRDefault="00A81676" w:rsidP="002D606E">
            <w:pPr>
              <w:rPr>
                <w:lang w:eastAsia="ja-JP"/>
              </w:rPr>
            </w:pPr>
            <w:r w:rsidRPr="00A81676">
              <w:rPr>
                <w:lang w:eastAsia="ja-JP"/>
              </w:rPr>
              <w:t xml:space="preserve">Released: </w:t>
            </w:r>
            <w:r w:rsidR="00590EFB" w:rsidRPr="008B5740">
              <w:rPr>
                <w:lang w:eastAsia="ja-JP"/>
              </w:rPr>
              <w:t xml:space="preserve">June </w:t>
            </w:r>
            <w:r w:rsidR="008B5740" w:rsidRPr="008B5740">
              <w:rPr>
                <w:lang w:eastAsia="ja-JP"/>
              </w:rPr>
              <w:t>2</w:t>
            </w:r>
            <w:r w:rsidR="000645B6">
              <w:rPr>
                <w:lang w:eastAsia="ja-JP"/>
              </w:rPr>
              <w:t>0</w:t>
            </w:r>
            <w:r w:rsidRPr="008B5740">
              <w:rPr>
                <w:lang w:eastAsia="ja-JP"/>
              </w:rPr>
              <w:t>, 2019</w:t>
            </w:r>
          </w:p>
        </w:tc>
      </w:tr>
      <w:tr w:rsidR="008212A0" w14:paraId="5EE52004" w14:textId="77777777" w:rsidTr="001510CD">
        <w:trPr>
          <w:trHeight w:val="144"/>
          <w:jc w:val="center"/>
        </w:trPr>
        <w:tc>
          <w:tcPr>
            <w:tcW w:w="9360" w:type="dxa"/>
            <w:gridSpan w:val="2"/>
            <w:tcBorders>
              <w:top w:val="single" w:sz="18" w:space="0" w:color="001489" w:themeColor="accent1"/>
              <w:bottom w:val="single" w:sz="8" w:space="0" w:color="001489" w:themeColor="accent1"/>
            </w:tcBorders>
            <w:vAlign w:val="center"/>
          </w:tcPr>
          <w:p w14:paraId="423AA552" w14:textId="77777777" w:rsidR="008212A0" w:rsidRPr="00AA22D3" w:rsidRDefault="008212A0" w:rsidP="00AA22D3">
            <w:pPr>
              <w:pStyle w:val="NoSpacing"/>
              <w:rPr>
                <w:sz w:val="8"/>
              </w:rPr>
            </w:pPr>
          </w:p>
        </w:tc>
      </w:tr>
      <w:tr w:rsidR="00F959A3" w14:paraId="2AC70991" w14:textId="77777777" w:rsidTr="001510CD">
        <w:trPr>
          <w:trHeight w:val="576"/>
          <w:jc w:val="center"/>
        </w:trPr>
        <w:tc>
          <w:tcPr>
            <w:tcW w:w="4680" w:type="dxa"/>
            <w:tcBorders>
              <w:top w:val="single" w:sz="8" w:space="0" w:color="001489" w:themeColor="accent1"/>
              <w:left w:val="single" w:sz="8" w:space="0" w:color="001489" w:themeColor="accent1"/>
              <w:bottom w:val="single" w:sz="8" w:space="0" w:color="001489" w:themeColor="accent1"/>
              <w:right w:val="single" w:sz="8" w:space="0" w:color="001489" w:themeColor="accent1"/>
            </w:tcBorders>
            <w:shd w:val="clear" w:color="auto" w:fill="001489" w:themeFill="accent1"/>
            <w:vAlign w:val="center"/>
          </w:tcPr>
          <w:p w14:paraId="170A2281" w14:textId="77777777" w:rsidR="00F959A3" w:rsidRPr="00AA22D3" w:rsidRDefault="00F959A3" w:rsidP="00AA22D3">
            <w:pPr>
              <w:pStyle w:val="WhiteText"/>
            </w:pPr>
            <w:r w:rsidRPr="00AA22D3">
              <w:t>IES 2019</w:t>
            </w:r>
          </w:p>
        </w:tc>
        <w:tc>
          <w:tcPr>
            <w:tcW w:w="4680" w:type="dxa"/>
            <w:tcBorders>
              <w:top w:val="single" w:sz="8" w:space="0" w:color="001489" w:themeColor="accent1"/>
              <w:left w:val="single" w:sz="8" w:space="0" w:color="001489" w:themeColor="accent1"/>
              <w:bottom w:val="single" w:sz="8" w:space="0" w:color="001489" w:themeColor="accent1"/>
              <w:right w:val="single" w:sz="8" w:space="0" w:color="001489" w:themeColor="accent1"/>
            </w:tcBorders>
            <w:shd w:val="clear" w:color="auto" w:fill="001489" w:themeFill="accent1"/>
            <w:vAlign w:val="center"/>
          </w:tcPr>
          <w:p w14:paraId="7ADA7BA9" w14:textId="77777777" w:rsidR="00F959A3" w:rsidRPr="00AA22D3" w:rsidRDefault="00F959A3" w:rsidP="00AA22D3">
            <w:pPr>
              <w:pStyle w:val="WhiteText"/>
            </w:pPr>
            <w:r w:rsidRPr="00AA22D3">
              <w:t>U.S. Department of Education</w:t>
            </w:r>
          </w:p>
        </w:tc>
      </w:tr>
    </w:tbl>
    <w:sdt>
      <w:sdtPr>
        <w:rPr>
          <w:rFonts w:eastAsiaTheme="minorHAnsi" w:cstheme="minorBidi"/>
          <w:b w:val="0"/>
          <w:bCs w:val="0"/>
          <w:color w:val="auto"/>
          <w:sz w:val="22"/>
          <w:szCs w:val="22"/>
          <w:lang w:eastAsia="en-US"/>
        </w:rPr>
        <w:id w:val="-906752483"/>
        <w:docPartObj>
          <w:docPartGallery w:val="Table of Contents"/>
          <w:docPartUnique/>
        </w:docPartObj>
      </w:sdtPr>
      <w:sdtEndPr>
        <w:rPr>
          <w:rFonts w:cs="Tahoma"/>
          <w:noProof/>
          <w:sz w:val="20"/>
          <w:szCs w:val="20"/>
        </w:rPr>
      </w:sdtEndPr>
      <w:sdtContent>
        <w:p w14:paraId="30C6CD3A" w14:textId="77777777" w:rsidR="0084703A" w:rsidRPr="0041675A" w:rsidRDefault="0084703A" w:rsidP="00181DFB">
          <w:pPr>
            <w:pStyle w:val="TOCHeading"/>
            <w:spacing w:after="240"/>
          </w:pPr>
          <w:r w:rsidRPr="0041675A">
            <w:t>Table of Contents</w:t>
          </w:r>
        </w:p>
        <w:p w14:paraId="37122A1F" w14:textId="75253FCA" w:rsidR="008E587D" w:rsidRDefault="0084703A">
          <w:pPr>
            <w:pStyle w:val="TOC1"/>
            <w:rPr>
              <w:rFonts w:asciiTheme="minorHAnsi" w:eastAsiaTheme="minorEastAsia" w:hAnsiTheme="minorHAnsi" w:cstheme="minorBidi"/>
              <w:b w:val="0"/>
              <w:sz w:val="22"/>
              <w:szCs w:val="22"/>
            </w:rPr>
          </w:pPr>
          <w:r w:rsidRPr="0041675A">
            <w:rPr>
              <w:noProof w:val="0"/>
            </w:rPr>
            <w:fldChar w:fldCharType="begin"/>
          </w:r>
          <w:r w:rsidRPr="0041675A">
            <w:instrText xml:space="preserve"> TOC \o "1-3" \h \z \u </w:instrText>
          </w:r>
          <w:r w:rsidRPr="0041675A">
            <w:rPr>
              <w:noProof w:val="0"/>
            </w:rPr>
            <w:fldChar w:fldCharType="separate"/>
          </w:r>
          <w:hyperlink w:anchor="_Toc11418927" w:history="1">
            <w:r w:rsidR="008E587D" w:rsidRPr="00A00C7C">
              <w:rPr>
                <w:rStyle w:val="Hyperlink"/>
              </w:rPr>
              <w:t>Part I: Overview and General Requirements</w:t>
            </w:r>
            <w:r w:rsidR="008E587D">
              <w:rPr>
                <w:webHidden/>
              </w:rPr>
              <w:tab/>
            </w:r>
            <w:r w:rsidR="008E587D">
              <w:rPr>
                <w:webHidden/>
              </w:rPr>
              <w:fldChar w:fldCharType="begin"/>
            </w:r>
            <w:r w:rsidR="008E587D">
              <w:rPr>
                <w:webHidden/>
              </w:rPr>
              <w:instrText xml:space="preserve"> PAGEREF _Toc11418927 \h </w:instrText>
            </w:r>
            <w:r w:rsidR="008E587D">
              <w:rPr>
                <w:webHidden/>
              </w:rPr>
            </w:r>
            <w:r w:rsidR="008E587D">
              <w:rPr>
                <w:webHidden/>
              </w:rPr>
              <w:fldChar w:fldCharType="separate"/>
            </w:r>
            <w:r w:rsidR="008E587D">
              <w:rPr>
                <w:webHidden/>
              </w:rPr>
              <w:t>4</w:t>
            </w:r>
            <w:r w:rsidR="008E587D">
              <w:rPr>
                <w:webHidden/>
              </w:rPr>
              <w:fldChar w:fldCharType="end"/>
            </w:r>
          </w:hyperlink>
        </w:p>
        <w:p w14:paraId="4EE6A993" w14:textId="14C8FB09" w:rsidR="008E587D" w:rsidRDefault="00B636CF">
          <w:pPr>
            <w:pStyle w:val="TOC2"/>
            <w:rPr>
              <w:rFonts w:asciiTheme="minorHAnsi" w:eastAsiaTheme="minorEastAsia" w:hAnsiTheme="minorHAnsi" w:cstheme="minorBidi"/>
              <w:sz w:val="22"/>
              <w:szCs w:val="22"/>
            </w:rPr>
          </w:pPr>
          <w:hyperlink w:anchor="_Toc11418928" w:history="1">
            <w:r w:rsidR="008E587D" w:rsidRPr="00A00C7C">
              <w:rPr>
                <w:rStyle w:val="Hyperlink"/>
              </w:rPr>
              <w:t>A.</w:t>
            </w:r>
            <w:r w:rsidR="008E587D">
              <w:rPr>
                <w:rFonts w:asciiTheme="minorHAnsi" w:eastAsiaTheme="minorEastAsia" w:hAnsiTheme="minorHAnsi" w:cstheme="minorBidi"/>
                <w:sz w:val="22"/>
                <w:szCs w:val="22"/>
              </w:rPr>
              <w:tab/>
            </w:r>
            <w:r w:rsidR="008E587D" w:rsidRPr="00A00C7C">
              <w:rPr>
                <w:rStyle w:val="Hyperlink"/>
              </w:rPr>
              <w:t>Introduction</w:t>
            </w:r>
            <w:r w:rsidR="008E587D">
              <w:rPr>
                <w:webHidden/>
              </w:rPr>
              <w:tab/>
            </w:r>
            <w:r w:rsidR="008E587D">
              <w:rPr>
                <w:webHidden/>
              </w:rPr>
              <w:fldChar w:fldCharType="begin"/>
            </w:r>
            <w:r w:rsidR="008E587D">
              <w:rPr>
                <w:webHidden/>
              </w:rPr>
              <w:instrText xml:space="preserve"> PAGEREF _Toc11418928 \h </w:instrText>
            </w:r>
            <w:r w:rsidR="008E587D">
              <w:rPr>
                <w:webHidden/>
              </w:rPr>
            </w:r>
            <w:r w:rsidR="008E587D">
              <w:rPr>
                <w:webHidden/>
              </w:rPr>
              <w:fldChar w:fldCharType="separate"/>
            </w:r>
            <w:r w:rsidR="008E587D">
              <w:rPr>
                <w:webHidden/>
              </w:rPr>
              <w:t>4</w:t>
            </w:r>
            <w:r w:rsidR="008E587D">
              <w:rPr>
                <w:webHidden/>
              </w:rPr>
              <w:fldChar w:fldCharType="end"/>
            </w:r>
          </w:hyperlink>
        </w:p>
        <w:p w14:paraId="02043CBB" w14:textId="79F56CBE" w:rsidR="008E587D" w:rsidRDefault="00B636CF">
          <w:pPr>
            <w:pStyle w:val="TOC3"/>
            <w:rPr>
              <w:rFonts w:asciiTheme="minorHAnsi" w:eastAsiaTheme="minorEastAsia" w:hAnsiTheme="minorHAnsi" w:cstheme="minorBidi"/>
              <w:sz w:val="22"/>
              <w:szCs w:val="22"/>
            </w:rPr>
          </w:pPr>
          <w:hyperlink w:anchor="_Toc11418929" w:history="1">
            <w:r w:rsidR="008E587D" w:rsidRPr="00A00C7C">
              <w:rPr>
                <w:rStyle w:val="Hyperlink"/>
                <w:lang w:bidi="en-US"/>
              </w:rPr>
              <w:t>1.</w:t>
            </w:r>
            <w:r w:rsidR="008E587D">
              <w:rPr>
                <w:rFonts w:asciiTheme="minorHAnsi" w:eastAsiaTheme="minorEastAsia" w:hAnsiTheme="minorHAnsi" w:cstheme="minorBidi"/>
                <w:sz w:val="22"/>
                <w:szCs w:val="22"/>
              </w:rPr>
              <w:tab/>
            </w:r>
            <w:r w:rsidR="008E587D" w:rsidRPr="00A00C7C">
              <w:rPr>
                <w:rStyle w:val="Hyperlink"/>
                <w:lang w:bidi="en-US"/>
              </w:rPr>
              <w:t>Research Grants Focused on Systematic Replication (CFDA 84.305R)</w:t>
            </w:r>
            <w:r w:rsidR="008E587D">
              <w:rPr>
                <w:webHidden/>
              </w:rPr>
              <w:tab/>
            </w:r>
            <w:r w:rsidR="008E587D">
              <w:rPr>
                <w:webHidden/>
              </w:rPr>
              <w:fldChar w:fldCharType="begin"/>
            </w:r>
            <w:r w:rsidR="008E587D">
              <w:rPr>
                <w:webHidden/>
              </w:rPr>
              <w:instrText xml:space="preserve"> PAGEREF _Toc11418929 \h </w:instrText>
            </w:r>
            <w:r w:rsidR="008E587D">
              <w:rPr>
                <w:webHidden/>
              </w:rPr>
            </w:r>
            <w:r w:rsidR="008E587D">
              <w:rPr>
                <w:webHidden/>
              </w:rPr>
              <w:fldChar w:fldCharType="separate"/>
            </w:r>
            <w:r w:rsidR="008E587D">
              <w:rPr>
                <w:webHidden/>
              </w:rPr>
              <w:t>4</w:t>
            </w:r>
            <w:r w:rsidR="008E587D">
              <w:rPr>
                <w:webHidden/>
              </w:rPr>
              <w:fldChar w:fldCharType="end"/>
            </w:r>
          </w:hyperlink>
        </w:p>
        <w:p w14:paraId="779A7A9E" w14:textId="093E00B2" w:rsidR="008E587D" w:rsidRDefault="00B636CF">
          <w:pPr>
            <w:pStyle w:val="TOC3"/>
            <w:rPr>
              <w:rFonts w:asciiTheme="minorHAnsi" w:eastAsiaTheme="minorEastAsia" w:hAnsiTheme="minorHAnsi" w:cstheme="minorBidi"/>
              <w:sz w:val="22"/>
              <w:szCs w:val="22"/>
            </w:rPr>
          </w:pPr>
          <w:hyperlink w:anchor="_Toc11418930" w:history="1">
            <w:r w:rsidR="008E587D" w:rsidRPr="00A00C7C">
              <w:rPr>
                <w:rStyle w:val="Hyperlink"/>
                <w:lang w:bidi="en-US"/>
              </w:rPr>
              <w:t>2.</w:t>
            </w:r>
            <w:r w:rsidR="008E587D">
              <w:rPr>
                <w:rFonts w:asciiTheme="minorHAnsi" w:eastAsiaTheme="minorEastAsia" w:hAnsiTheme="minorHAnsi" w:cstheme="minorBidi"/>
                <w:sz w:val="22"/>
                <w:szCs w:val="22"/>
              </w:rPr>
              <w:tab/>
            </w:r>
            <w:r w:rsidR="008E587D" w:rsidRPr="00A00C7C">
              <w:rPr>
                <w:rStyle w:val="Hyperlink"/>
                <w:lang w:bidi="en-US"/>
              </w:rPr>
              <w:t>RFA Organization</w:t>
            </w:r>
            <w:r w:rsidR="008E587D">
              <w:rPr>
                <w:webHidden/>
              </w:rPr>
              <w:tab/>
            </w:r>
            <w:r w:rsidR="008E587D">
              <w:rPr>
                <w:webHidden/>
              </w:rPr>
              <w:fldChar w:fldCharType="begin"/>
            </w:r>
            <w:r w:rsidR="008E587D">
              <w:rPr>
                <w:webHidden/>
              </w:rPr>
              <w:instrText xml:space="preserve"> PAGEREF _Toc11418930 \h </w:instrText>
            </w:r>
            <w:r w:rsidR="008E587D">
              <w:rPr>
                <w:webHidden/>
              </w:rPr>
            </w:r>
            <w:r w:rsidR="008E587D">
              <w:rPr>
                <w:webHidden/>
              </w:rPr>
              <w:fldChar w:fldCharType="separate"/>
            </w:r>
            <w:r w:rsidR="008E587D">
              <w:rPr>
                <w:webHidden/>
              </w:rPr>
              <w:t>5</w:t>
            </w:r>
            <w:r w:rsidR="008E587D">
              <w:rPr>
                <w:webHidden/>
              </w:rPr>
              <w:fldChar w:fldCharType="end"/>
            </w:r>
          </w:hyperlink>
        </w:p>
        <w:p w14:paraId="7C5EF170" w14:textId="31D175B2" w:rsidR="008E587D" w:rsidRDefault="00B636CF">
          <w:pPr>
            <w:pStyle w:val="TOC3"/>
            <w:rPr>
              <w:rFonts w:asciiTheme="minorHAnsi" w:eastAsiaTheme="minorEastAsia" w:hAnsiTheme="minorHAnsi" w:cstheme="minorBidi"/>
              <w:sz w:val="22"/>
              <w:szCs w:val="22"/>
            </w:rPr>
          </w:pPr>
          <w:hyperlink w:anchor="_Toc11418931" w:history="1">
            <w:r w:rsidR="008E587D" w:rsidRPr="00A00C7C">
              <w:rPr>
                <w:rStyle w:val="Hyperlink"/>
                <w:lang w:bidi="en-US"/>
              </w:rPr>
              <w:t>3.</w:t>
            </w:r>
            <w:r w:rsidR="008E587D">
              <w:rPr>
                <w:rFonts w:asciiTheme="minorHAnsi" w:eastAsiaTheme="minorEastAsia" w:hAnsiTheme="minorHAnsi" w:cstheme="minorBidi"/>
                <w:sz w:val="22"/>
                <w:szCs w:val="22"/>
              </w:rPr>
              <w:tab/>
            </w:r>
            <w:r w:rsidR="008E587D" w:rsidRPr="00A00C7C">
              <w:rPr>
                <w:rStyle w:val="Hyperlink"/>
                <w:lang w:bidi="en-US"/>
              </w:rPr>
              <w:t>Eligible Applicants</w:t>
            </w:r>
            <w:r w:rsidR="008E587D">
              <w:rPr>
                <w:webHidden/>
              </w:rPr>
              <w:tab/>
            </w:r>
            <w:r w:rsidR="008E587D">
              <w:rPr>
                <w:webHidden/>
              </w:rPr>
              <w:fldChar w:fldCharType="begin"/>
            </w:r>
            <w:r w:rsidR="008E587D">
              <w:rPr>
                <w:webHidden/>
              </w:rPr>
              <w:instrText xml:space="preserve"> PAGEREF _Toc11418931 \h </w:instrText>
            </w:r>
            <w:r w:rsidR="008E587D">
              <w:rPr>
                <w:webHidden/>
              </w:rPr>
            </w:r>
            <w:r w:rsidR="008E587D">
              <w:rPr>
                <w:webHidden/>
              </w:rPr>
              <w:fldChar w:fldCharType="separate"/>
            </w:r>
            <w:r w:rsidR="008E587D">
              <w:rPr>
                <w:webHidden/>
              </w:rPr>
              <w:t>5</w:t>
            </w:r>
            <w:r w:rsidR="008E587D">
              <w:rPr>
                <w:webHidden/>
              </w:rPr>
              <w:fldChar w:fldCharType="end"/>
            </w:r>
          </w:hyperlink>
        </w:p>
        <w:p w14:paraId="61615823" w14:textId="3598F48D" w:rsidR="008E587D" w:rsidRDefault="00B636CF">
          <w:pPr>
            <w:pStyle w:val="TOC3"/>
            <w:rPr>
              <w:rFonts w:asciiTheme="minorHAnsi" w:eastAsiaTheme="minorEastAsia" w:hAnsiTheme="minorHAnsi" w:cstheme="minorBidi"/>
              <w:sz w:val="22"/>
              <w:szCs w:val="22"/>
            </w:rPr>
          </w:pPr>
          <w:hyperlink w:anchor="_Toc11418932" w:history="1">
            <w:r w:rsidR="008E587D" w:rsidRPr="00A00C7C">
              <w:rPr>
                <w:rStyle w:val="Hyperlink"/>
                <w:lang w:bidi="en-US"/>
              </w:rPr>
              <w:t>4.</w:t>
            </w:r>
            <w:r w:rsidR="008E587D">
              <w:rPr>
                <w:rFonts w:asciiTheme="minorHAnsi" w:eastAsiaTheme="minorEastAsia" w:hAnsiTheme="minorHAnsi" w:cstheme="minorBidi"/>
                <w:sz w:val="22"/>
                <w:szCs w:val="22"/>
              </w:rPr>
              <w:tab/>
            </w:r>
            <w:r w:rsidR="008E587D" w:rsidRPr="00A00C7C">
              <w:rPr>
                <w:rStyle w:val="Hyperlink"/>
                <w:lang w:bidi="en-US"/>
              </w:rPr>
              <w:t>Technical Assistance for Applicants</w:t>
            </w:r>
            <w:r w:rsidR="008E587D">
              <w:rPr>
                <w:webHidden/>
              </w:rPr>
              <w:tab/>
            </w:r>
            <w:r w:rsidR="008E587D">
              <w:rPr>
                <w:webHidden/>
              </w:rPr>
              <w:fldChar w:fldCharType="begin"/>
            </w:r>
            <w:r w:rsidR="008E587D">
              <w:rPr>
                <w:webHidden/>
              </w:rPr>
              <w:instrText xml:space="preserve"> PAGEREF _Toc11418932 \h </w:instrText>
            </w:r>
            <w:r w:rsidR="008E587D">
              <w:rPr>
                <w:webHidden/>
              </w:rPr>
            </w:r>
            <w:r w:rsidR="008E587D">
              <w:rPr>
                <w:webHidden/>
              </w:rPr>
              <w:fldChar w:fldCharType="separate"/>
            </w:r>
            <w:r w:rsidR="008E587D">
              <w:rPr>
                <w:webHidden/>
              </w:rPr>
              <w:t>6</w:t>
            </w:r>
            <w:r w:rsidR="008E587D">
              <w:rPr>
                <w:webHidden/>
              </w:rPr>
              <w:fldChar w:fldCharType="end"/>
            </w:r>
          </w:hyperlink>
        </w:p>
        <w:p w14:paraId="6E7F19B1" w14:textId="29AD4089" w:rsidR="008E587D" w:rsidRDefault="00B636CF">
          <w:pPr>
            <w:pStyle w:val="TOC2"/>
            <w:rPr>
              <w:rFonts w:asciiTheme="minorHAnsi" w:eastAsiaTheme="minorEastAsia" w:hAnsiTheme="minorHAnsi" w:cstheme="minorBidi"/>
              <w:sz w:val="22"/>
              <w:szCs w:val="22"/>
            </w:rPr>
          </w:pPr>
          <w:hyperlink w:anchor="_Toc11418933" w:history="1">
            <w:r w:rsidR="008E587D" w:rsidRPr="00A00C7C">
              <w:rPr>
                <w:rStyle w:val="Hyperlink"/>
              </w:rPr>
              <w:t>B.</w:t>
            </w:r>
            <w:r w:rsidR="008E587D">
              <w:rPr>
                <w:rFonts w:asciiTheme="minorHAnsi" w:eastAsiaTheme="minorEastAsia" w:hAnsiTheme="minorHAnsi" w:cstheme="minorBidi"/>
                <w:sz w:val="22"/>
                <w:szCs w:val="22"/>
              </w:rPr>
              <w:tab/>
            </w:r>
            <w:r w:rsidR="008E587D" w:rsidRPr="00A00C7C">
              <w:rPr>
                <w:rStyle w:val="Hyperlink"/>
              </w:rPr>
              <w:t>Getting Started</w:t>
            </w:r>
            <w:r w:rsidR="008E587D">
              <w:rPr>
                <w:webHidden/>
              </w:rPr>
              <w:tab/>
            </w:r>
            <w:r w:rsidR="008E587D">
              <w:rPr>
                <w:webHidden/>
              </w:rPr>
              <w:fldChar w:fldCharType="begin"/>
            </w:r>
            <w:r w:rsidR="008E587D">
              <w:rPr>
                <w:webHidden/>
              </w:rPr>
              <w:instrText xml:space="preserve"> PAGEREF _Toc11418933 \h </w:instrText>
            </w:r>
            <w:r w:rsidR="008E587D">
              <w:rPr>
                <w:webHidden/>
              </w:rPr>
            </w:r>
            <w:r w:rsidR="008E587D">
              <w:rPr>
                <w:webHidden/>
              </w:rPr>
              <w:fldChar w:fldCharType="separate"/>
            </w:r>
            <w:r w:rsidR="008E587D">
              <w:rPr>
                <w:webHidden/>
              </w:rPr>
              <w:t>6</w:t>
            </w:r>
            <w:r w:rsidR="008E587D">
              <w:rPr>
                <w:webHidden/>
              </w:rPr>
              <w:fldChar w:fldCharType="end"/>
            </w:r>
          </w:hyperlink>
        </w:p>
        <w:p w14:paraId="1D09997C" w14:textId="08109498" w:rsidR="008E587D" w:rsidRDefault="00B636CF">
          <w:pPr>
            <w:pStyle w:val="TOC2"/>
            <w:rPr>
              <w:rFonts w:asciiTheme="minorHAnsi" w:eastAsiaTheme="minorEastAsia" w:hAnsiTheme="minorHAnsi" w:cstheme="minorBidi"/>
              <w:sz w:val="22"/>
              <w:szCs w:val="22"/>
            </w:rPr>
          </w:pPr>
          <w:hyperlink w:anchor="_Toc11418934" w:history="1">
            <w:r w:rsidR="008E587D" w:rsidRPr="00A00C7C">
              <w:rPr>
                <w:rStyle w:val="Hyperlink"/>
              </w:rPr>
              <w:t>C.</w:t>
            </w:r>
            <w:r w:rsidR="008E587D">
              <w:rPr>
                <w:rFonts w:asciiTheme="minorHAnsi" w:eastAsiaTheme="minorEastAsia" w:hAnsiTheme="minorHAnsi" w:cstheme="minorBidi"/>
                <w:sz w:val="22"/>
                <w:szCs w:val="22"/>
              </w:rPr>
              <w:tab/>
            </w:r>
            <w:r w:rsidR="008E587D" w:rsidRPr="00A00C7C">
              <w:rPr>
                <w:rStyle w:val="Hyperlink"/>
              </w:rPr>
              <w:t>General Requirements</w:t>
            </w:r>
            <w:r w:rsidR="008E587D">
              <w:rPr>
                <w:webHidden/>
              </w:rPr>
              <w:tab/>
            </w:r>
            <w:r w:rsidR="008E587D">
              <w:rPr>
                <w:webHidden/>
              </w:rPr>
              <w:fldChar w:fldCharType="begin"/>
            </w:r>
            <w:r w:rsidR="008E587D">
              <w:rPr>
                <w:webHidden/>
              </w:rPr>
              <w:instrText xml:space="preserve"> PAGEREF _Toc11418934 \h </w:instrText>
            </w:r>
            <w:r w:rsidR="008E587D">
              <w:rPr>
                <w:webHidden/>
              </w:rPr>
            </w:r>
            <w:r w:rsidR="008E587D">
              <w:rPr>
                <w:webHidden/>
              </w:rPr>
              <w:fldChar w:fldCharType="separate"/>
            </w:r>
            <w:r w:rsidR="008E587D">
              <w:rPr>
                <w:webHidden/>
              </w:rPr>
              <w:t>7</w:t>
            </w:r>
            <w:r w:rsidR="008E587D">
              <w:rPr>
                <w:webHidden/>
              </w:rPr>
              <w:fldChar w:fldCharType="end"/>
            </w:r>
          </w:hyperlink>
        </w:p>
        <w:p w14:paraId="1451D908" w14:textId="36FFE062" w:rsidR="008E587D" w:rsidRDefault="00B636CF">
          <w:pPr>
            <w:pStyle w:val="TOC3"/>
            <w:rPr>
              <w:rFonts w:asciiTheme="minorHAnsi" w:eastAsiaTheme="minorEastAsia" w:hAnsiTheme="minorHAnsi" w:cstheme="minorBidi"/>
              <w:sz w:val="22"/>
              <w:szCs w:val="22"/>
            </w:rPr>
          </w:pPr>
          <w:hyperlink w:anchor="_Toc11418935" w:history="1">
            <w:r w:rsidR="008E587D" w:rsidRPr="00A00C7C">
              <w:rPr>
                <w:rStyle w:val="Hyperlink"/>
                <w:lang w:bidi="en-US"/>
              </w:rPr>
              <w:t>1.</w:t>
            </w:r>
            <w:r w:rsidR="008E587D">
              <w:rPr>
                <w:rFonts w:asciiTheme="minorHAnsi" w:eastAsiaTheme="minorEastAsia" w:hAnsiTheme="minorHAnsi" w:cstheme="minorBidi"/>
                <w:sz w:val="22"/>
                <w:szCs w:val="22"/>
              </w:rPr>
              <w:tab/>
            </w:r>
            <w:r w:rsidR="008E587D" w:rsidRPr="00A00C7C">
              <w:rPr>
                <w:rStyle w:val="Hyperlink"/>
                <w:lang w:bidi="en-US"/>
              </w:rPr>
              <w:t>Education Outcomes</w:t>
            </w:r>
            <w:r w:rsidR="008E587D">
              <w:rPr>
                <w:webHidden/>
              </w:rPr>
              <w:tab/>
            </w:r>
            <w:r w:rsidR="008E587D">
              <w:rPr>
                <w:webHidden/>
              </w:rPr>
              <w:fldChar w:fldCharType="begin"/>
            </w:r>
            <w:r w:rsidR="008E587D">
              <w:rPr>
                <w:webHidden/>
              </w:rPr>
              <w:instrText xml:space="preserve"> PAGEREF _Toc11418935 \h </w:instrText>
            </w:r>
            <w:r w:rsidR="008E587D">
              <w:rPr>
                <w:webHidden/>
              </w:rPr>
            </w:r>
            <w:r w:rsidR="008E587D">
              <w:rPr>
                <w:webHidden/>
              </w:rPr>
              <w:fldChar w:fldCharType="separate"/>
            </w:r>
            <w:r w:rsidR="008E587D">
              <w:rPr>
                <w:webHidden/>
              </w:rPr>
              <w:t>7</w:t>
            </w:r>
            <w:r w:rsidR="008E587D">
              <w:rPr>
                <w:webHidden/>
              </w:rPr>
              <w:fldChar w:fldCharType="end"/>
            </w:r>
          </w:hyperlink>
        </w:p>
        <w:p w14:paraId="22FFB71D" w14:textId="27E5F541" w:rsidR="008E587D" w:rsidRDefault="00B636CF">
          <w:pPr>
            <w:pStyle w:val="TOC3"/>
            <w:rPr>
              <w:rFonts w:asciiTheme="minorHAnsi" w:eastAsiaTheme="minorEastAsia" w:hAnsiTheme="minorHAnsi" w:cstheme="minorBidi"/>
              <w:sz w:val="22"/>
              <w:szCs w:val="22"/>
            </w:rPr>
          </w:pPr>
          <w:hyperlink w:anchor="_Toc11418936" w:history="1">
            <w:r w:rsidR="008E587D" w:rsidRPr="00A00C7C">
              <w:rPr>
                <w:rStyle w:val="Hyperlink"/>
                <w:lang w:bidi="en-US"/>
              </w:rPr>
              <w:t>2.</w:t>
            </w:r>
            <w:r w:rsidR="008E587D">
              <w:rPr>
                <w:rFonts w:asciiTheme="minorHAnsi" w:eastAsiaTheme="minorEastAsia" w:hAnsiTheme="minorHAnsi" w:cstheme="minorBidi"/>
                <w:sz w:val="22"/>
                <w:szCs w:val="22"/>
              </w:rPr>
              <w:tab/>
            </w:r>
            <w:r w:rsidR="008E587D" w:rsidRPr="00A00C7C">
              <w:rPr>
                <w:rStyle w:val="Hyperlink"/>
                <w:lang w:bidi="en-US"/>
              </w:rPr>
              <w:t>Education Settings</w:t>
            </w:r>
            <w:r w:rsidR="008E587D">
              <w:rPr>
                <w:webHidden/>
              </w:rPr>
              <w:tab/>
            </w:r>
            <w:r w:rsidR="008E587D">
              <w:rPr>
                <w:webHidden/>
              </w:rPr>
              <w:fldChar w:fldCharType="begin"/>
            </w:r>
            <w:r w:rsidR="008E587D">
              <w:rPr>
                <w:webHidden/>
              </w:rPr>
              <w:instrText xml:space="preserve"> PAGEREF _Toc11418936 \h </w:instrText>
            </w:r>
            <w:r w:rsidR="008E587D">
              <w:rPr>
                <w:webHidden/>
              </w:rPr>
            </w:r>
            <w:r w:rsidR="008E587D">
              <w:rPr>
                <w:webHidden/>
              </w:rPr>
              <w:fldChar w:fldCharType="separate"/>
            </w:r>
            <w:r w:rsidR="008E587D">
              <w:rPr>
                <w:webHidden/>
              </w:rPr>
              <w:t>7</w:t>
            </w:r>
            <w:r w:rsidR="008E587D">
              <w:rPr>
                <w:webHidden/>
              </w:rPr>
              <w:fldChar w:fldCharType="end"/>
            </w:r>
          </w:hyperlink>
        </w:p>
        <w:p w14:paraId="472097A5" w14:textId="57B4EDCD" w:rsidR="008E587D" w:rsidRDefault="00B636CF">
          <w:pPr>
            <w:pStyle w:val="TOC3"/>
            <w:rPr>
              <w:rFonts w:asciiTheme="minorHAnsi" w:eastAsiaTheme="minorEastAsia" w:hAnsiTheme="minorHAnsi" w:cstheme="minorBidi"/>
              <w:sz w:val="22"/>
              <w:szCs w:val="22"/>
            </w:rPr>
          </w:pPr>
          <w:hyperlink w:anchor="_Toc11418937" w:history="1">
            <w:r w:rsidR="008E587D" w:rsidRPr="00A00C7C">
              <w:rPr>
                <w:rStyle w:val="Hyperlink"/>
                <w:lang w:bidi="en-US"/>
              </w:rPr>
              <w:t>3.</w:t>
            </w:r>
            <w:r w:rsidR="008E587D">
              <w:rPr>
                <w:rFonts w:asciiTheme="minorHAnsi" w:eastAsiaTheme="minorEastAsia" w:hAnsiTheme="minorHAnsi" w:cstheme="minorBidi"/>
                <w:sz w:val="22"/>
                <w:szCs w:val="22"/>
              </w:rPr>
              <w:tab/>
            </w:r>
            <w:r w:rsidR="008E587D" w:rsidRPr="00A00C7C">
              <w:rPr>
                <w:rStyle w:val="Hyperlink"/>
                <w:lang w:bidi="en-US"/>
              </w:rPr>
              <w:t>Interventions</w:t>
            </w:r>
            <w:r w:rsidR="008E587D">
              <w:rPr>
                <w:webHidden/>
              </w:rPr>
              <w:tab/>
            </w:r>
            <w:r w:rsidR="008E587D">
              <w:rPr>
                <w:webHidden/>
              </w:rPr>
              <w:fldChar w:fldCharType="begin"/>
            </w:r>
            <w:r w:rsidR="008E587D">
              <w:rPr>
                <w:webHidden/>
              </w:rPr>
              <w:instrText xml:space="preserve"> PAGEREF _Toc11418937 \h </w:instrText>
            </w:r>
            <w:r w:rsidR="008E587D">
              <w:rPr>
                <w:webHidden/>
              </w:rPr>
            </w:r>
            <w:r w:rsidR="008E587D">
              <w:rPr>
                <w:webHidden/>
              </w:rPr>
              <w:fldChar w:fldCharType="separate"/>
            </w:r>
            <w:r w:rsidR="008E587D">
              <w:rPr>
                <w:webHidden/>
              </w:rPr>
              <w:t>7</w:t>
            </w:r>
            <w:r w:rsidR="008E587D">
              <w:rPr>
                <w:webHidden/>
              </w:rPr>
              <w:fldChar w:fldCharType="end"/>
            </w:r>
          </w:hyperlink>
        </w:p>
        <w:p w14:paraId="4866730D" w14:textId="54802727" w:rsidR="008E587D" w:rsidRDefault="00B636CF">
          <w:pPr>
            <w:pStyle w:val="TOC2"/>
            <w:rPr>
              <w:rFonts w:asciiTheme="minorHAnsi" w:eastAsiaTheme="minorEastAsia" w:hAnsiTheme="minorHAnsi" w:cstheme="minorBidi"/>
              <w:sz w:val="22"/>
              <w:szCs w:val="22"/>
            </w:rPr>
          </w:pPr>
          <w:hyperlink w:anchor="_Toc11418938" w:history="1">
            <w:r w:rsidR="008E587D" w:rsidRPr="00A00C7C">
              <w:rPr>
                <w:rStyle w:val="Hyperlink"/>
              </w:rPr>
              <w:t>D.</w:t>
            </w:r>
            <w:r w:rsidR="008E587D">
              <w:rPr>
                <w:rFonts w:asciiTheme="minorHAnsi" w:eastAsiaTheme="minorEastAsia" w:hAnsiTheme="minorHAnsi" w:cstheme="minorBidi"/>
                <w:sz w:val="22"/>
                <w:szCs w:val="22"/>
              </w:rPr>
              <w:tab/>
            </w:r>
            <w:r w:rsidR="008E587D" w:rsidRPr="00A00C7C">
              <w:rPr>
                <w:rStyle w:val="Hyperlink"/>
              </w:rPr>
              <w:t>Award Limits</w:t>
            </w:r>
            <w:r w:rsidR="008E587D">
              <w:rPr>
                <w:webHidden/>
              </w:rPr>
              <w:tab/>
            </w:r>
            <w:r w:rsidR="008E587D">
              <w:rPr>
                <w:webHidden/>
              </w:rPr>
              <w:fldChar w:fldCharType="begin"/>
            </w:r>
            <w:r w:rsidR="008E587D">
              <w:rPr>
                <w:webHidden/>
              </w:rPr>
              <w:instrText xml:space="preserve"> PAGEREF _Toc11418938 \h </w:instrText>
            </w:r>
            <w:r w:rsidR="008E587D">
              <w:rPr>
                <w:webHidden/>
              </w:rPr>
            </w:r>
            <w:r w:rsidR="008E587D">
              <w:rPr>
                <w:webHidden/>
              </w:rPr>
              <w:fldChar w:fldCharType="separate"/>
            </w:r>
            <w:r w:rsidR="008E587D">
              <w:rPr>
                <w:webHidden/>
              </w:rPr>
              <w:t>8</w:t>
            </w:r>
            <w:r w:rsidR="008E587D">
              <w:rPr>
                <w:webHidden/>
              </w:rPr>
              <w:fldChar w:fldCharType="end"/>
            </w:r>
          </w:hyperlink>
        </w:p>
        <w:p w14:paraId="1D5898F5" w14:textId="3B3472E7" w:rsidR="008E587D" w:rsidRDefault="00B636CF">
          <w:pPr>
            <w:pStyle w:val="TOC1"/>
            <w:rPr>
              <w:rFonts w:asciiTheme="minorHAnsi" w:eastAsiaTheme="minorEastAsia" w:hAnsiTheme="minorHAnsi" w:cstheme="minorBidi"/>
              <w:b w:val="0"/>
              <w:sz w:val="22"/>
              <w:szCs w:val="22"/>
            </w:rPr>
          </w:pPr>
          <w:hyperlink w:anchor="_Toc11418939" w:history="1">
            <w:r w:rsidR="008E587D" w:rsidRPr="00A00C7C">
              <w:rPr>
                <w:rStyle w:val="Hyperlink"/>
              </w:rPr>
              <w:t>Part II: Project Requirements and Recommendations</w:t>
            </w:r>
            <w:r w:rsidR="008E587D">
              <w:rPr>
                <w:webHidden/>
              </w:rPr>
              <w:tab/>
            </w:r>
            <w:r w:rsidR="008E587D">
              <w:rPr>
                <w:webHidden/>
              </w:rPr>
              <w:fldChar w:fldCharType="begin"/>
            </w:r>
            <w:r w:rsidR="008E587D">
              <w:rPr>
                <w:webHidden/>
              </w:rPr>
              <w:instrText xml:space="preserve"> PAGEREF _Toc11418939 \h </w:instrText>
            </w:r>
            <w:r w:rsidR="008E587D">
              <w:rPr>
                <w:webHidden/>
              </w:rPr>
            </w:r>
            <w:r w:rsidR="008E587D">
              <w:rPr>
                <w:webHidden/>
              </w:rPr>
              <w:fldChar w:fldCharType="separate"/>
            </w:r>
            <w:r w:rsidR="008E587D">
              <w:rPr>
                <w:webHidden/>
              </w:rPr>
              <w:t>9</w:t>
            </w:r>
            <w:r w:rsidR="008E587D">
              <w:rPr>
                <w:webHidden/>
              </w:rPr>
              <w:fldChar w:fldCharType="end"/>
            </w:r>
          </w:hyperlink>
        </w:p>
        <w:p w14:paraId="6AF0C3AC" w14:textId="60CDD905" w:rsidR="008E587D" w:rsidRDefault="00B636CF">
          <w:pPr>
            <w:pStyle w:val="TOC2"/>
            <w:rPr>
              <w:rFonts w:asciiTheme="minorHAnsi" w:eastAsiaTheme="minorEastAsia" w:hAnsiTheme="minorHAnsi" w:cstheme="minorBidi"/>
              <w:sz w:val="22"/>
              <w:szCs w:val="22"/>
            </w:rPr>
          </w:pPr>
          <w:hyperlink w:anchor="_Toc11418940" w:history="1">
            <w:r w:rsidR="008E587D" w:rsidRPr="00A00C7C">
              <w:rPr>
                <w:rStyle w:val="Hyperlink"/>
              </w:rPr>
              <w:t>A. Requirements</w:t>
            </w:r>
            <w:r w:rsidR="008E587D">
              <w:rPr>
                <w:webHidden/>
              </w:rPr>
              <w:tab/>
            </w:r>
            <w:r w:rsidR="008E587D">
              <w:rPr>
                <w:webHidden/>
              </w:rPr>
              <w:fldChar w:fldCharType="begin"/>
            </w:r>
            <w:r w:rsidR="008E587D">
              <w:rPr>
                <w:webHidden/>
              </w:rPr>
              <w:instrText xml:space="preserve"> PAGEREF _Toc11418940 \h </w:instrText>
            </w:r>
            <w:r w:rsidR="008E587D">
              <w:rPr>
                <w:webHidden/>
              </w:rPr>
            </w:r>
            <w:r w:rsidR="008E587D">
              <w:rPr>
                <w:webHidden/>
              </w:rPr>
              <w:fldChar w:fldCharType="separate"/>
            </w:r>
            <w:r w:rsidR="008E587D">
              <w:rPr>
                <w:webHidden/>
              </w:rPr>
              <w:t>9</w:t>
            </w:r>
            <w:r w:rsidR="008E587D">
              <w:rPr>
                <w:webHidden/>
              </w:rPr>
              <w:fldChar w:fldCharType="end"/>
            </w:r>
          </w:hyperlink>
        </w:p>
        <w:p w14:paraId="318F8111" w14:textId="61E8331E" w:rsidR="008E587D" w:rsidRDefault="00B636CF">
          <w:pPr>
            <w:pStyle w:val="TOC3"/>
            <w:rPr>
              <w:rFonts w:asciiTheme="minorHAnsi" w:eastAsiaTheme="minorEastAsia" w:hAnsiTheme="minorHAnsi" w:cstheme="minorBidi"/>
              <w:sz w:val="22"/>
              <w:szCs w:val="22"/>
            </w:rPr>
          </w:pPr>
          <w:hyperlink w:anchor="_Toc11418941" w:history="1">
            <w:r w:rsidR="008E587D" w:rsidRPr="00A00C7C">
              <w:rPr>
                <w:rStyle w:val="Hyperlink"/>
                <w:lang w:bidi="en-US"/>
              </w:rPr>
              <w:t>1.</w:t>
            </w:r>
            <w:r w:rsidR="008E587D">
              <w:rPr>
                <w:rFonts w:asciiTheme="minorHAnsi" w:eastAsiaTheme="minorEastAsia" w:hAnsiTheme="minorHAnsi" w:cstheme="minorBidi"/>
                <w:sz w:val="22"/>
                <w:szCs w:val="22"/>
              </w:rPr>
              <w:tab/>
            </w:r>
            <w:r w:rsidR="008E587D" w:rsidRPr="00A00C7C">
              <w:rPr>
                <w:rStyle w:val="Hyperlink"/>
                <w:lang w:bidi="en-US"/>
              </w:rPr>
              <w:t>Project Narrative</w:t>
            </w:r>
            <w:r w:rsidR="008E587D">
              <w:rPr>
                <w:webHidden/>
              </w:rPr>
              <w:tab/>
            </w:r>
            <w:r w:rsidR="008E587D">
              <w:rPr>
                <w:webHidden/>
              </w:rPr>
              <w:fldChar w:fldCharType="begin"/>
            </w:r>
            <w:r w:rsidR="008E587D">
              <w:rPr>
                <w:webHidden/>
              </w:rPr>
              <w:instrText xml:space="preserve"> PAGEREF _Toc11418941 \h </w:instrText>
            </w:r>
            <w:r w:rsidR="008E587D">
              <w:rPr>
                <w:webHidden/>
              </w:rPr>
            </w:r>
            <w:r w:rsidR="008E587D">
              <w:rPr>
                <w:webHidden/>
              </w:rPr>
              <w:fldChar w:fldCharType="separate"/>
            </w:r>
            <w:r w:rsidR="008E587D">
              <w:rPr>
                <w:webHidden/>
              </w:rPr>
              <w:t>9</w:t>
            </w:r>
            <w:r w:rsidR="008E587D">
              <w:rPr>
                <w:webHidden/>
              </w:rPr>
              <w:fldChar w:fldCharType="end"/>
            </w:r>
          </w:hyperlink>
        </w:p>
        <w:p w14:paraId="69572C16" w14:textId="44043D8F" w:rsidR="008E587D" w:rsidRDefault="00B636CF">
          <w:pPr>
            <w:pStyle w:val="TOC3"/>
            <w:rPr>
              <w:rFonts w:asciiTheme="minorHAnsi" w:eastAsiaTheme="minorEastAsia" w:hAnsiTheme="minorHAnsi" w:cstheme="minorBidi"/>
              <w:sz w:val="22"/>
              <w:szCs w:val="22"/>
            </w:rPr>
          </w:pPr>
          <w:hyperlink w:anchor="_Toc11418942" w:history="1">
            <w:r w:rsidR="008E587D" w:rsidRPr="00A00C7C">
              <w:rPr>
                <w:rStyle w:val="Hyperlink"/>
                <w:lang w:bidi="en-US"/>
              </w:rPr>
              <w:t>2.</w:t>
            </w:r>
            <w:r w:rsidR="008E587D">
              <w:rPr>
                <w:rFonts w:asciiTheme="minorHAnsi" w:eastAsiaTheme="minorEastAsia" w:hAnsiTheme="minorHAnsi" w:cstheme="minorBidi"/>
                <w:sz w:val="22"/>
                <w:szCs w:val="22"/>
              </w:rPr>
              <w:tab/>
            </w:r>
            <w:r w:rsidR="008E587D" w:rsidRPr="00A00C7C">
              <w:rPr>
                <w:rStyle w:val="Hyperlink"/>
                <w:lang w:bidi="en-US"/>
              </w:rPr>
              <w:t>Data Management Plan</w:t>
            </w:r>
            <w:r w:rsidR="008E587D">
              <w:rPr>
                <w:webHidden/>
              </w:rPr>
              <w:tab/>
            </w:r>
            <w:r w:rsidR="008E587D">
              <w:rPr>
                <w:webHidden/>
              </w:rPr>
              <w:fldChar w:fldCharType="begin"/>
            </w:r>
            <w:r w:rsidR="008E587D">
              <w:rPr>
                <w:webHidden/>
              </w:rPr>
              <w:instrText xml:space="preserve"> PAGEREF _Toc11418942 \h </w:instrText>
            </w:r>
            <w:r w:rsidR="008E587D">
              <w:rPr>
                <w:webHidden/>
              </w:rPr>
            </w:r>
            <w:r w:rsidR="008E587D">
              <w:rPr>
                <w:webHidden/>
              </w:rPr>
              <w:fldChar w:fldCharType="separate"/>
            </w:r>
            <w:r w:rsidR="008E587D">
              <w:rPr>
                <w:webHidden/>
              </w:rPr>
              <w:t>9</w:t>
            </w:r>
            <w:r w:rsidR="008E587D">
              <w:rPr>
                <w:webHidden/>
              </w:rPr>
              <w:fldChar w:fldCharType="end"/>
            </w:r>
          </w:hyperlink>
        </w:p>
        <w:p w14:paraId="504329B3" w14:textId="4D69DB1C" w:rsidR="008E587D" w:rsidRDefault="00B636CF">
          <w:pPr>
            <w:pStyle w:val="TOC2"/>
            <w:rPr>
              <w:rFonts w:asciiTheme="minorHAnsi" w:eastAsiaTheme="minorEastAsia" w:hAnsiTheme="minorHAnsi" w:cstheme="minorBidi"/>
              <w:sz w:val="22"/>
              <w:szCs w:val="22"/>
            </w:rPr>
          </w:pPr>
          <w:hyperlink w:anchor="_Toc11418943" w:history="1">
            <w:r w:rsidR="008E587D" w:rsidRPr="00A00C7C">
              <w:rPr>
                <w:rStyle w:val="Hyperlink"/>
              </w:rPr>
              <w:t>B. Recommendations for Strong Applications</w:t>
            </w:r>
            <w:r w:rsidR="008E587D">
              <w:rPr>
                <w:webHidden/>
              </w:rPr>
              <w:tab/>
            </w:r>
            <w:r w:rsidR="008E587D">
              <w:rPr>
                <w:webHidden/>
              </w:rPr>
              <w:fldChar w:fldCharType="begin"/>
            </w:r>
            <w:r w:rsidR="008E587D">
              <w:rPr>
                <w:webHidden/>
              </w:rPr>
              <w:instrText xml:space="preserve"> PAGEREF _Toc11418943 \h </w:instrText>
            </w:r>
            <w:r w:rsidR="008E587D">
              <w:rPr>
                <w:webHidden/>
              </w:rPr>
            </w:r>
            <w:r w:rsidR="008E587D">
              <w:rPr>
                <w:webHidden/>
              </w:rPr>
              <w:fldChar w:fldCharType="separate"/>
            </w:r>
            <w:r w:rsidR="008E587D">
              <w:rPr>
                <w:webHidden/>
              </w:rPr>
              <w:t>10</w:t>
            </w:r>
            <w:r w:rsidR="008E587D">
              <w:rPr>
                <w:webHidden/>
              </w:rPr>
              <w:fldChar w:fldCharType="end"/>
            </w:r>
          </w:hyperlink>
        </w:p>
        <w:p w14:paraId="3BA38C79" w14:textId="552A1653" w:rsidR="008E587D" w:rsidRDefault="00B636CF">
          <w:pPr>
            <w:pStyle w:val="TOC3"/>
            <w:rPr>
              <w:rFonts w:asciiTheme="minorHAnsi" w:eastAsiaTheme="minorEastAsia" w:hAnsiTheme="minorHAnsi" w:cstheme="minorBidi"/>
              <w:sz w:val="22"/>
              <w:szCs w:val="22"/>
            </w:rPr>
          </w:pPr>
          <w:hyperlink w:anchor="_Toc11418944" w:history="1">
            <w:r w:rsidR="008E587D" w:rsidRPr="00A00C7C">
              <w:rPr>
                <w:rStyle w:val="Hyperlink"/>
                <w:lang w:bidi="en-US"/>
              </w:rPr>
              <w:t>1.</w:t>
            </w:r>
            <w:r w:rsidR="008E587D">
              <w:rPr>
                <w:rFonts w:asciiTheme="minorHAnsi" w:eastAsiaTheme="minorEastAsia" w:hAnsiTheme="minorHAnsi" w:cstheme="minorBidi"/>
                <w:sz w:val="22"/>
                <w:szCs w:val="22"/>
              </w:rPr>
              <w:tab/>
            </w:r>
            <w:r w:rsidR="008E587D" w:rsidRPr="00A00C7C">
              <w:rPr>
                <w:rStyle w:val="Hyperlink"/>
                <w:lang w:bidi="en-US"/>
              </w:rPr>
              <w:t>Project Narrative</w:t>
            </w:r>
            <w:r w:rsidR="008E587D">
              <w:rPr>
                <w:webHidden/>
              </w:rPr>
              <w:tab/>
            </w:r>
            <w:r w:rsidR="008E587D">
              <w:rPr>
                <w:webHidden/>
              </w:rPr>
              <w:fldChar w:fldCharType="begin"/>
            </w:r>
            <w:r w:rsidR="008E587D">
              <w:rPr>
                <w:webHidden/>
              </w:rPr>
              <w:instrText xml:space="preserve"> PAGEREF _Toc11418944 \h </w:instrText>
            </w:r>
            <w:r w:rsidR="008E587D">
              <w:rPr>
                <w:webHidden/>
              </w:rPr>
            </w:r>
            <w:r w:rsidR="008E587D">
              <w:rPr>
                <w:webHidden/>
              </w:rPr>
              <w:fldChar w:fldCharType="separate"/>
            </w:r>
            <w:r w:rsidR="008E587D">
              <w:rPr>
                <w:webHidden/>
              </w:rPr>
              <w:t>10</w:t>
            </w:r>
            <w:r w:rsidR="008E587D">
              <w:rPr>
                <w:webHidden/>
              </w:rPr>
              <w:fldChar w:fldCharType="end"/>
            </w:r>
          </w:hyperlink>
        </w:p>
        <w:p w14:paraId="0C50CCA3" w14:textId="00C69816" w:rsidR="008E587D" w:rsidRDefault="00B636CF">
          <w:pPr>
            <w:pStyle w:val="TOC3"/>
            <w:rPr>
              <w:rFonts w:asciiTheme="minorHAnsi" w:eastAsiaTheme="minorEastAsia" w:hAnsiTheme="minorHAnsi" w:cstheme="minorBidi"/>
              <w:sz w:val="22"/>
              <w:szCs w:val="22"/>
            </w:rPr>
          </w:pPr>
          <w:hyperlink w:anchor="_Toc11418945" w:history="1">
            <w:r w:rsidR="008E587D" w:rsidRPr="00A00C7C">
              <w:rPr>
                <w:rStyle w:val="Hyperlink"/>
                <w:lang w:bidi="en-US"/>
              </w:rPr>
              <w:t>2.</w:t>
            </w:r>
            <w:r w:rsidR="008E587D">
              <w:rPr>
                <w:rFonts w:asciiTheme="minorHAnsi" w:eastAsiaTheme="minorEastAsia" w:hAnsiTheme="minorHAnsi" w:cstheme="minorBidi"/>
                <w:sz w:val="22"/>
                <w:szCs w:val="22"/>
              </w:rPr>
              <w:tab/>
            </w:r>
            <w:r w:rsidR="008E587D" w:rsidRPr="00A00C7C">
              <w:rPr>
                <w:rStyle w:val="Hyperlink"/>
                <w:lang w:bidi="en-US"/>
              </w:rPr>
              <w:t>Data Management Plan</w:t>
            </w:r>
            <w:r w:rsidR="008E587D">
              <w:rPr>
                <w:webHidden/>
              </w:rPr>
              <w:tab/>
            </w:r>
            <w:r w:rsidR="008E587D">
              <w:rPr>
                <w:webHidden/>
              </w:rPr>
              <w:fldChar w:fldCharType="begin"/>
            </w:r>
            <w:r w:rsidR="008E587D">
              <w:rPr>
                <w:webHidden/>
              </w:rPr>
              <w:instrText xml:space="preserve"> PAGEREF _Toc11418945 \h </w:instrText>
            </w:r>
            <w:r w:rsidR="008E587D">
              <w:rPr>
                <w:webHidden/>
              </w:rPr>
            </w:r>
            <w:r w:rsidR="008E587D">
              <w:rPr>
                <w:webHidden/>
              </w:rPr>
              <w:fldChar w:fldCharType="separate"/>
            </w:r>
            <w:r w:rsidR="008E587D">
              <w:rPr>
                <w:webHidden/>
              </w:rPr>
              <w:t>15</w:t>
            </w:r>
            <w:r w:rsidR="008E587D">
              <w:rPr>
                <w:webHidden/>
              </w:rPr>
              <w:fldChar w:fldCharType="end"/>
            </w:r>
          </w:hyperlink>
        </w:p>
        <w:p w14:paraId="12C7320E" w14:textId="663BAA11" w:rsidR="008E587D" w:rsidRDefault="00B636CF">
          <w:pPr>
            <w:pStyle w:val="TOC2"/>
            <w:rPr>
              <w:rFonts w:asciiTheme="minorHAnsi" w:eastAsiaTheme="minorEastAsia" w:hAnsiTheme="minorHAnsi" w:cstheme="minorBidi"/>
              <w:sz w:val="22"/>
              <w:szCs w:val="22"/>
            </w:rPr>
          </w:pPr>
          <w:hyperlink w:anchor="_Toc11418946" w:history="1">
            <w:r w:rsidR="008E587D" w:rsidRPr="00A00C7C">
              <w:rPr>
                <w:rStyle w:val="Hyperlink"/>
              </w:rPr>
              <w:t>C. Award Limits</w:t>
            </w:r>
            <w:r w:rsidR="008E587D">
              <w:rPr>
                <w:webHidden/>
              </w:rPr>
              <w:tab/>
            </w:r>
            <w:r w:rsidR="008E587D">
              <w:rPr>
                <w:webHidden/>
              </w:rPr>
              <w:fldChar w:fldCharType="begin"/>
            </w:r>
            <w:r w:rsidR="008E587D">
              <w:rPr>
                <w:webHidden/>
              </w:rPr>
              <w:instrText xml:space="preserve"> PAGEREF _Toc11418946 \h </w:instrText>
            </w:r>
            <w:r w:rsidR="008E587D">
              <w:rPr>
                <w:webHidden/>
              </w:rPr>
            </w:r>
            <w:r w:rsidR="008E587D">
              <w:rPr>
                <w:webHidden/>
              </w:rPr>
              <w:fldChar w:fldCharType="separate"/>
            </w:r>
            <w:r w:rsidR="008E587D">
              <w:rPr>
                <w:webHidden/>
              </w:rPr>
              <w:t>16</w:t>
            </w:r>
            <w:r w:rsidR="008E587D">
              <w:rPr>
                <w:webHidden/>
              </w:rPr>
              <w:fldChar w:fldCharType="end"/>
            </w:r>
          </w:hyperlink>
        </w:p>
        <w:p w14:paraId="7ED7F655" w14:textId="69664E28" w:rsidR="008E587D" w:rsidRDefault="00B636CF">
          <w:pPr>
            <w:pStyle w:val="TOC1"/>
            <w:rPr>
              <w:rFonts w:asciiTheme="minorHAnsi" w:eastAsiaTheme="minorEastAsia" w:hAnsiTheme="minorHAnsi" w:cstheme="minorBidi"/>
              <w:b w:val="0"/>
              <w:sz w:val="22"/>
              <w:szCs w:val="22"/>
            </w:rPr>
          </w:pPr>
          <w:hyperlink w:anchor="_Toc11418947" w:history="1">
            <w:r w:rsidR="008E587D" w:rsidRPr="00A00C7C">
              <w:rPr>
                <w:rStyle w:val="Hyperlink"/>
              </w:rPr>
              <w:t>Part III: Interventions for Systematic Replication</w:t>
            </w:r>
            <w:r w:rsidR="008E587D">
              <w:rPr>
                <w:webHidden/>
              </w:rPr>
              <w:tab/>
            </w:r>
            <w:r w:rsidR="008E587D">
              <w:rPr>
                <w:webHidden/>
              </w:rPr>
              <w:fldChar w:fldCharType="begin"/>
            </w:r>
            <w:r w:rsidR="008E587D">
              <w:rPr>
                <w:webHidden/>
              </w:rPr>
              <w:instrText xml:space="preserve"> PAGEREF _Toc11418947 \h </w:instrText>
            </w:r>
            <w:r w:rsidR="008E587D">
              <w:rPr>
                <w:webHidden/>
              </w:rPr>
            </w:r>
            <w:r w:rsidR="008E587D">
              <w:rPr>
                <w:webHidden/>
              </w:rPr>
              <w:fldChar w:fldCharType="separate"/>
            </w:r>
            <w:r w:rsidR="008E587D">
              <w:rPr>
                <w:webHidden/>
              </w:rPr>
              <w:t>17</w:t>
            </w:r>
            <w:r w:rsidR="008E587D">
              <w:rPr>
                <w:webHidden/>
              </w:rPr>
              <w:fldChar w:fldCharType="end"/>
            </w:r>
          </w:hyperlink>
        </w:p>
        <w:p w14:paraId="3E12245F" w14:textId="3ADB694B" w:rsidR="008E587D" w:rsidRDefault="00B636CF">
          <w:pPr>
            <w:pStyle w:val="TOC1"/>
            <w:rPr>
              <w:rFonts w:asciiTheme="minorHAnsi" w:eastAsiaTheme="minorEastAsia" w:hAnsiTheme="minorHAnsi" w:cstheme="minorBidi"/>
              <w:b w:val="0"/>
              <w:sz w:val="22"/>
              <w:szCs w:val="22"/>
            </w:rPr>
          </w:pPr>
          <w:hyperlink w:anchor="_Toc11418948" w:history="1">
            <w:r w:rsidR="008E587D" w:rsidRPr="00A00C7C">
              <w:rPr>
                <w:rStyle w:val="Hyperlink"/>
              </w:rPr>
              <w:t>Part IV: Appendices and Other Narrative Content</w:t>
            </w:r>
            <w:r w:rsidR="008E587D">
              <w:rPr>
                <w:webHidden/>
              </w:rPr>
              <w:tab/>
            </w:r>
            <w:r w:rsidR="008E587D">
              <w:rPr>
                <w:webHidden/>
              </w:rPr>
              <w:fldChar w:fldCharType="begin"/>
            </w:r>
            <w:r w:rsidR="008E587D">
              <w:rPr>
                <w:webHidden/>
              </w:rPr>
              <w:instrText xml:space="preserve"> PAGEREF _Toc11418948 \h </w:instrText>
            </w:r>
            <w:r w:rsidR="008E587D">
              <w:rPr>
                <w:webHidden/>
              </w:rPr>
            </w:r>
            <w:r w:rsidR="008E587D">
              <w:rPr>
                <w:webHidden/>
              </w:rPr>
              <w:fldChar w:fldCharType="separate"/>
            </w:r>
            <w:r w:rsidR="008E587D">
              <w:rPr>
                <w:webHidden/>
              </w:rPr>
              <w:t>20</w:t>
            </w:r>
            <w:r w:rsidR="008E587D">
              <w:rPr>
                <w:webHidden/>
              </w:rPr>
              <w:fldChar w:fldCharType="end"/>
            </w:r>
          </w:hyperlink>
        </w:p>
        <w:p w14:paraId="590A3657" w14:textId="2FF0068B" w:rsidR="008E587D" w:rsidRDefault="00B636CF">
          <w:pPr>
            <w:pStyle w:val="TOC2"/>
            <w:rPr>
              <w:rFonts w:asciiTheme="minorHAnsi" w:eastAsiaTheme="minorEastAsia" w:hAnsiTheme="minorHAnsi" w:cstheme="minorBidi"/>
              <w:sz w:val="22"/>
              <w:szCs w:val="22"/>
            </w:rPr>
          </w:pPr>
          <w:hyperlink w:anchor="_Toc11418949" w:history="1">
            <w:r w:rsidR="008E587D" w:rsidRPr="00A00C7C">
              <w:rPr>
                <w:rStyle w:val="Hyperlink"/>
              </w:rPr>
              <w:t>A. Required and Optional Appendices</w:t>
            </w:r>
            <w:r w:rsidR="008E587D">
              <w:rPr>
                <w:webHidden/>
              </w:rPr>
              <w:tab/>
            </w:r>
            <w:r w:rsidR="008E587D">
              <w:rPr>
                <w:webHidden/>
              </w:rPr>
              <w:fldChar w:fldCharType="begin"/>
            </w:r>
            <w:r w:rsidR="008E587D">
              <w:rPr>
                <w:webHidden/>
              </w:rPr>
              <w:instrText xml:space="preserve"> PAGEREF _Toc11418949 \h </w:instrText>
            </w:r>
            <w:r w:rsidR="008E587D">
              <w:rPr>
                <w:webHidden/>
              </w:rPr>
            </w:r>
            <w:r w:rsidR="008E587D">
              <w:rPr>
                <w:webHidden/>
              </w:rPr>
              <w:fldChar w:fldCharType="separate"/>
            </w:r>
            <w:r w:rsidR="008E587D">
              <w:rPr>
                <w:webHidden/>
              </w:rPr>
              <w:t>20</w:t>
            </w:r>
            <w:r w:rsidR="008E587D">
              <w:rPr>
                <w:webHidden/>
              </w:rPr>
              <w:fldChar w:fldCharType="end"/>
            </w:r>
          </w:hyperlink>
        </w:p>
        <w:p w14:paraId="77D37BAC" w14:textId="485C85DC" w:rsidR="008E587D" w:rsidRDefault="00B636CF">
          <w:pPr>
            <w:pStyle w:val="TOC3"/>
            <w:rPr>
              <w:rFonts w:asciiTheme="minorHAnsi" w:eastAsiaTheme="minorEastAsia" w:hAnsiTheme="minorHAnsi" w:cstheme="minorBidi"/>
              <w:sz w:val="22"/>
              <w:szCs w:val="22"/>
            </w:rPr>
          </w:pPr>
          <w:hyperlink w:anchor="_Toc11418950" w:history="1">
            <w:r w:rsidR="008E587D" w:rsidRPr="00A00C7C">
              <w:rPr>
                <w:rStyle w:val="Hyperlink"/>
                <w:lang w:bidi="en-US"/>
              </w:rPr>
              <w:t>1.</w:t>
            </w:r>
            <w:r w:rsidR="008E587D">
              <w:rPr>
                <w:rFonts w:asciiTheme="minorHAnsi" w:eastAsiaTheme="minorEastAsia" w:hAnsiTheme="minorHAnsi" w:cstheme="minorBidi"/>
                <w:sz w:val="22"/>
                <w:szCs w:val="22"/>
              </w:rPr>
              <w:tab/>
            </w:r>
            <w:r w:rsidR="008E587D" w:rsidRPr="00A00C7C">
              <w:rPr>
                <w:rStyle w:val="Hyperlink"/>
                <w:lang w:bidi="en-US"/>
              </w:rPr>
              <w:t>Appendix A: Dissemination Plan</w:t>
            </w:r>
            <w:r w:rsidR="008E587D" w:rsidRPr="00A00C7C">
              <w:rPr>
                <w:rStyle w:val="Hyperlink"/>
                <w:spacing w:val="-6"/>
                <w:lang w:bidi="en-US"/>
              </w:rPr>
              <w:t xml:space="preserve"> </w:t>
            </w:r>
            <w:r w:rsidR="008E587D" w:rsidRPr="00A00C7C">
              <w:rPr>
                <w:rStyle w:val="Hyperlink"/>
                <w:lang w:bidi="en-US"/>
              </w:rPr>
              <w:t>(Required)</w:t>
            </w:r>
            <w:r w:rsidR="008E587D">
              <w:rPr>
                <w:webHidden/>
              </w:rPr>
              <w:tab/>
            </w:r>
            <w:r w:rsidR="008E587D">
              <w:rPr>
                <w:webHidden/>
              </w:rPr>
              <w:fldChar w:fldCharType="begin"/>
            </w:r>
            <w:r w:rsidR="008E587D">
              <w:rPr>
                <w:webHidden/>
              </w:rPr>
              <w:instrText xml:space="preserve"> PAGEREF _Toc11418950 \h </w:instrText>
            </w:r>
            <w:r w:rsidR="008E587D">
              <w:rPr>
                <w:webHidden/>
              </w:rPr>
            </w:r>
            <w:r w:rsidR="008E587D">
              <w:rPr>
                <w:webHidden/>
              </w:rPr>
              <w:fldChar w:fldCharType="separate"/>
            </w:r>
            <w:r w:rsidR="008E587D">
              <w:rPr>
                <w:webHidden/>
              </w:rPr>
              <w:t>20</w:t>
            </w:r>
            <w:r w:rsidR="008E587D">
              <w:rPr>
                <w:webHidden/>
              </w:rPr>
              <w:fldChar w:fldCharType="end"/>
            </w:r>
          </w:hyperlink>
        </w:p>
        <w:p w14:paraId="073C6E0C" w14:textId="05E935D8" w:rsidR="008E587D" w:rsidRDefault="00B636CF">
          <w:pPr>
            <w:pStyle w:val="TOC3"/>
            <w:rPr>
              <w:rFonts w:asciiTheme="minorHAnsi" w:eastAsiaTheme="minorEastAsia" w:hAnsiTheme="minorHAnsi" w:cstheme="minorBidi"/>
              <w:sz w:val="22"/>
              <w:szCs w:val="22"/>
            </w:rPr>
          </w:pPr>
          <w:hyperlink w:anchor="_Toc11418951" w:history="1">
            <w:r w:rsidR="008E587D" w:rsidRPr="00A00C7C">
              <w:rPr>
                <w:rStyle w:val="Hyperlink"/>
                <w:lang w:bidi="en-US"/>
              </w:rPr>
              <w:t>2.</w:t>
            </w:r>
            <w:r w:rsidR="008E587D">
              <w:rPr>
                <w:rFonts w:asciiTheme="minorHAnsi" w:eastAsiaTheme="minorEastAsia" w:hAnsiTheme="minorHAnsi" w:cstheme="minorBidi"/>
                <w:sz w:val="22"/>
                <w:szCs w:val="22"/>
              </w:rPr>
              <w:tab/>
            </w:r>
            <w:r w:rsidR="008E587D" w:rsidRPr="00A00C7C">
              <w:rPr>
                <w:rStyle w:val="Hyperlink"/>
                <w:lang w:bidi="en-US"/>
              </w:rPr>
              <w:t>Appendix B: Response to Reviewers (Required for</w:t>
            </w:r>
            <w:r w:rsidR="008E587D" w:rsidRPr="00A00C7C">
              <w:rPr>
                <w:rStyle w:val="Hyperlink"/>
                <w:spacing w:val="-9"/>
                <w:lang w:bidi="en-US"/>
              </w:rPr>
              <w:t xml:space="preserve"> </w:t>
            </w:r>
            <w:r w:rsidR="008E587D" w:rsidRPr="00A00C7C">
              <w:rPr>
                <w:rStyle w:val="Hyperlink"/>
                <w:lang w:bidi="en-US"/>
              </w:rPr>
              <w:t>Resubmissions)</w:t>
            </w:r>
            <w:r w:rsidR="008E587D">
              <w:rPr>
                <w:webHidden/>
              </w:rPr>
              <w:tab/>
            </w:r>
            <w:r w:rsidR="008E587D">
              <w:rPr>
                <w:webHidden/>
              </w:rPr>
              <w:fldChar w:fldCharType="begin"/>
            </w:r>
            <w:r w:rsidR="008E587D">
              <w:rPr>
                <w:webHidden/>
              </w:rPr>
              <w:instrText xml:space="preserve"> PAGEREF _Toc11418951 \h </w:instrText>
            </w:r>
            <w:r w:rsidR="008E587D">
              <w:rPr>
                <w:webHidden/>
              </w:rPr>
            </w:r>
            <w:r w:rsidR="008E587D">
              <w:rPr>
                <w:webHidden/>
              </w:rPr>
              <w:fldChar w:fldCharType="separate"/>
            </w:r>
            <w:r w:rsidR="008E587D">
              <w:rPr>
                <w:webHidden/>
              </w:rPr>
              <w:t>21</w:t>
            </w:r>
            <w:r w:rsidR="008E587D">
              <w:rPr>
                <w:webHidden/>
              </w:rPr>
              <w:fldChar w:fldCharType="end"/>
            </w:r>
          </w:hyperlink>
        </w:p>
        <w:p w14:paraId="34567FE0" w14:textId="07F8A991" w:rsidR="008E587D" w:rsidRDefault="00B636CF">
          <w:pPr>
            <w:pStyle w:val="TOC3"/>
            <w:rPr>
              <w:rFonts w:asciiTheme="minorHAnsi" w:eastAsiaTheme="minorEastAsia" w:hAnsiTheme="minorHAnsi" w:cstheme="minorBidi"/>
              <w:sz w:val="22"/>
              <w:szCs w:val="22"/>
            </w:rPr>
          </w:pPr>
          <w:hyperlink w:anchor="_Toc11418952" w:history="1">
            <w:r w:rsidR="008E587D" w:rsidRPr="00A00C7C">
              <w:rPr>
                <w:rStyle w:val="Hyperlink"/>
                <w:lang w:bidi="en-US"/>
              </w:rPr>
              <w:t>3.</w:t>
            </w:r>
            <w:r w:rsidR="008E587D">
              <w:rPr>
                <w:rFonts w:asciiTheme="minorHAnsi" w:eastAsiaTheme="minorEastAsia" w:hAnsiTheme="minorHAnsi" w:cstheme="minorBidi"/>
                <w:sz w:val="22"/>
                <w:szCs w:val="22"/>
              </w:rPr>
              <w:tab/>
            </w:r>
            <w:r w:rsidR="008E587D" w:rsidRPr="00A00C7C">
              <w:rPr>
                <w:rStyle w:val="Hyperlink"/>
                <w:lang w:bidi="en-US"/>
              </w:rPr>
              <w:t>Appendix C: Supplemental Charts, Tables, and Figures</w:t>
            </w:r>
            <w:r w:rsidR="008E587D" w:rsidRPr="00A00C7C">
              <w:rPr>
                <w:rStyle w:val="Hyperlink"/>
                <w:spacing w:val="-4"/>
                <w:lang w:bidi="en-US"/>
              </w:rPr>
              <w:t xml:space="preserve"> </w:t>
            </w:r>
            <w:r w:rsidR="008E587D" w:rsidRPr="00A00C7C">
              <w:rPr>
                <w:rStyle w:val="Hyperlink"/>
                <w:lang w:bidi="en-US"/>
              </w:rPr>
              <w:t>(Optional)</w:t>
            </w:r>
            <w:r w:rsidR="008E587D">
              <w:rPr>
                <w:webHidden/>
              </w:rPr>
              <w:tab/>
            </w:r>
            <w:r w:rsidR="008E587D">
              <w:rPr>
                <w:webHidden/>
              </w:rPr>
              <w:fldChar w:fldCharType="begin"/>
            </w:r>
            <w:r w:rsidR="008E587D">
              <w:rPr>
                <w:webHidden/>
              </w:rPr>
              <w:instrText xml:space="preserve"> PAGEREF _Toc11418952 \h </w:instrText>
            </w:r>
            <w:r w:rsidR="008E587D">
              <w:rPr>
                <w:webHidden/>
              </w:rPr>
            </w:r>
            <w:r w:rsidR="008E587D">
              <w:rPr>
                <w:webHidden/>
              </w:rPr>
              <w:fldChar w:fldCharType="separate"/>
            </w:r>
            <w:r w:rsidR="008E587D">
              <w:rPr>
                <w:webHidden/>
              </w:rPr>
              <w:t>21</w:t>
            </w:r>
            <w:r w:rsidR="008E587D">
              <w:rPr>
                <w:webHidden/>
              </w:rPr>
              <w:fldChar w:fldCharType="end"/>
            </w:r>
          </w:hyperlink>
        </w:p>
        <w:p w14:paraId="75749315" w14:textId="48DC7E74" w:rsidR="008E587D" w:rsidRDefault="00B636CF">
          <w:pPr>
            <w:pStyle w:val="TOC3"/>
            <w:rPr>
              <w:rFonts w:asciiTheme="minorHAnsi" w:eastAsiaTheme="minorEastAsia" w:hAnsiTheme="minorHAnsi" w:cstheme="minorBidi"/>
              <w:sz w:val="22"/>
              <w:szCs w:val="22"/>
            </w:rPr>
          </w:pPr>
          <w:hyperlink w:anchor="_Toc11418953" w:history="1">
            <w:r w:rsidR="008E587D" w:rsidRPr="00A00C7C">
              <w:rPr>
                <w:rStyle w:val="Hyperlink"/>
                <w:lang w:bidi="en-US"/>
              </w:rPr>
              <w:t>4.</w:t>
            </w:r>
            <w:r w:rsidR="008E587D">
              <w:rPr>
                <w:rFonts w:asciiTheme="minorHAnsi" w:eastAsiaTheme="minorEastAsia" w:hAnsiTheme="minorHAnsi" w:cstheme="minorBidi"/>
                <w:sz w:val="22"/>
                <w:szCs w:val="22"/>
              </w:rPr>
              <w:tab/>
            </w:r>
            <w:r w:rsidR="008E587D" w:rsidRPr="00A00C7C">
              <w:rPr>
                <w:rStyle w:val="Hyperlink"/>
                <w:lang w:bidi="en-US"/>
              </w:rPr>
              <w:t>Appendix D: Examples of Intervention Materials</w:t>
            </w:r>
            <w:r w:rsidR="008E587D" w:rsidRPr="00A00C7C">
              <w:rPr>
                <w:rStyle w:val="Hyperlink"/>
                <w:spacing w:val="-10"/>
                <w:lang w:bidi="en-US"/>
              </w:rPr>
              <w:t xml:space="preserve"> </w:t>
            </w:r>
            <w:r w:rsidR="008E587D" w:rsidRPr="00A00C7C">
              <w:rPr>
                <w:rStyle w:val="Hyperlink"/>
                <w:lang w:bidi="en-US"/>
              </w:rPr>
              <w:t>(Optional)</w:t>
            </w:r>
            <w:r w:rsidR="008E587D">
              <w:rPr>
                <w:webHidden/>
              </w:rPr>
              <w:tab/>
            </w:r>
            <w:r w:rsidR="008E587D">
              <w:rPr>
                <w:webHidden/>
              </w:rPr>
              <w:fldChar w:fldCharType="begin"/>
            </w:r>
            <w:r w:rsidR="008E587D">
              <w:rPr>
                <w:webHidden/>
              </w:rPr>
              <w:instrText xml:space="preserve"> PAGEREF _Toc11418953 \h </w:instrText>
            </w:r>
            <w:r w:rsidR="008E587D">
              <w:rPr>
                <w:webHidden/>
              </w:rPr>
            </w:r>
            <w:r w:rsidR="008E587D">
              <w:rPr>
                <w:webHidden/>
              </w:rPr>
              <w:fldChar w:fldCharType="separate"/>
            </w:r>
            <w:r w:rsidR="008E587D">
              <w:rPr>
                <w:webHidden/>
              </w:rPr>
              <w:t>21</w:t>
            </w:r>
            <w:r w:rsidR="008E587D">
              <w:rPr>
                <w:webHidden/>
              </w:rPr>
              <w:fldChar w:fldCharType="end"/>
            </w:r>
          </w:hyperlink>
        </w:p>
        <w:p w14:paraId="143B7D40" w14:textId="52B9630B" w:rsidR="008E587D" w:rsidRDefault="00B636CF">
          <w:pPr>
            <w:pStyle w:val="TOC3"/>
            <w:rPr>
              <w:rFonts w:asciiTheme="minorHAnsi" w:eastAsiaTheme="minorEastAsia" w:hAnsiTheme="minorHAnsi" w:cstheme="minorBidi"/>
              <w:sz w:val="22"/>
              <w:szCs w:val="22"/>
            </w:rPr>
          </w:pPr>
          <w:hyperlink w:anchor="_Toc11418954" w:history="1">
            <w:r w:rsidR="008E587D" w:rsidRPr="00A00C7C">
              <w:rPr>
                <w:rStyle w:val="Hyperlink"/>
                <w:lang w:bidi="en-US"/>
              </w:rPr>
              <w:t>5.</w:t>
            </w:r>
            <w:r w:rsidR="008E587D">
              <w:rPr>
                <w:rFonts w:asciiTheme="minorHAnsi" w:eastAsiaTheme="minorEastAsia" w:hAnsiTheme="minorHAnsi" w:cstheme="minorBidi"/>
                <w:sz w:val="22"/>
                <w:szCs w:val="22"/>
              </w:rPr>
              <w:tab/>
            </w:r>
            <w:r w:rsidR="008E587D" w:rsidRPr="00A00C7C">
              <w:rPr>
                <w:rStyle w:val="Hyperlink"/>
                <w:lang w:bidi="en-US"/>
              </w:rPr>
              <w:t>Appendix E: Letters of Agreement</w:t>
            </w:r>
            <w:r w:rsidR="008E587D" w:rsidRPr="00A00C7C">
              <w:rPr>
                <w:rStyle w:val="Hyperlink"/>
                <w:spacing w:val="-5"/>
                <w:lang w:bidi="en-US"/>
              </w:rPr>
              <w:t xml:space="preserve"> </w:t>
            </w:r>
            <w:r w:rsidR="008E587D" w:rsidRPr="00A00C7C">
              <w:rPr>
                <w:rStyle w:val="Hyperlink"/>
                <w:lang w:bidi="en-US"/>
              </w:rPr>
              <w:t>(Optional)</w:t>
            </w:r>
            <w:r w:rsidR="008E587D">
              <w:rPr>
                <w:webHidden/>
              </w:rPr>
              <w:tab/>
            </w:r>
            <w:r w:rsidR="008E587D">
              <w:rPr>
                <w:webHidden/>
              </w:rPr>
              <w:fldChar w:fldCharType="begin"/>
            </w:r>
            <w:r w:rsidR="008E587D">
              <w:rPr>
                <w:webHidden/>
              </w:rPr>
              <w:instrText xml:space="preserve"> PAGEREF _Toc11418954 \h </w:instrText>
            </w:r>
            <w:r w:rsidR="008E587D">
              <w:rPr>
                <w:webHidden/>
              </w:rPr>
            </w:r>
            <w:r w:rsidR="008E587D">
              <w:rPr>
                <w:webHidden/>
              </w:rPr>
              <w:fldChar w:fldCharType="separate"/>
            </w:r>
            <w:r w:rsidR="008E587D">
              <w:rPr>
                <w:webHidden/>
              </w:rPr>
              <w:t>21</w:t>
            </w:r>
            <w:r w:rsidR="008E587D">
              <w:rPr>
                <w:webHidden/>
              </w:rPr>
              <w:fldChar w:fldCharType="end"/>
            </w:r>
          </w:hyperlink>
        </w:p>
        <w:p w14:paraId="4940B406" w14:textId="4279F4C0" w:rsidR="008E587D" w:rsidRDefault="00B636CF">
          <w:pPr>
            <w:pStyle w:val="TOC3"/>
            <w:rPr>
              <w:rFonts w:asciiTheme="minorHAnsi" w:eastAsiaTheme="minorEastAsia" w:hAnsiTheme="minorHAnsi" w:cstheme="minorBidi"/>
              <w:sz w:val="22"/>
              <w:szCs w:val="22"/>
            </w:rPr>
          </w:pPr>
          <w:hyperlink w:anchor="_Toc11418955" w:history="1">
            <w:r w:rsidR="008E587D" w:rsidRPr="00A00C7C">
              <w:rPr>
                <w:rStyle w:val="Hyperlink"/>
                <w:lang w:bidi="en-US"/>
              </w:rPr>
              <w:t>6.</w:t>
            </w:r>
            <w:r w:rsidR="008E587D">
              <w:rPr>
                <w:rFonts w:asciiTheme="minorHAnsi" w:eastAsiaTheme="minorEastAsia" w:hAnsiTheme="minorHAnsi" w:cstheme="minorBidi"/>
                <w:sz w:val="22"/>
                <w:szCs w:val="22"/>
              </w:rPr>
              <w:tab/>
            </w:r>
            <w:r w:rsidR="008E587D" w:rsidRPr="00A00C7C">
              <w:rPr>
                <w:rStyle w:val="Hyperlink"/>
                <w:lang w:bidi="en-US"/>
              </w:rPr>
              <w:t>Appendix F: Data Management Plan (Required)</w:t>
            </w:r>
            <w:r w:rsidR="008E587D">
              <w:rPr>
                <w:webHidden/>
              </w:rPr>
              <w:tab/>
            </w:r>
            <w:r w:rsidR="008E587D">
              <w:rPr>
                <w:webHidden/>
              </w:rPr>
              <w:fldChar w:fldCharType="begin"/>
            </w:r>
            <w:r w:rsidR="008E587D">
              <w:rPr>
                <w:webHidden/>
              </w:rPr>
              <w:instrText xml:space="preserve"> PAGEREF _Toc11418955 \h </w:instrText>
            </w:r>
            <w:r w:rsidR="008E587D">
              <w:rPr>
                <w:webHidden/>
              </w:rPr>
            </w:r>
            <w:r w:rsidR="008E587D">
              <w:rPr>
                <w:webHidden/>
              </w:rPr>
              <w:fldChar w:fldCharType="separate"/>
            </w:r>
            <w:r w:rsidR="008E587D">
              <w:rPr>
                <w:webHidden/>
              </w:rPr>
              <w:t>22</w:t>
            </w:r>
            <w:r w:rsidR="008E587D">
              <w:rPr>
                <w:webHidden/>
              </w:rPr>
              <w:fldChar w:fldCharType="end"/>
            </w:r>
          </w:hyperlink>
        </w:p>
        <w:p w14:paraId="524737B9" w14:textId="3EDC2A17" w:rsidR="008E587D" w:rsidRDefault="00B636CF">
          <w:pPr>
            <w:pStyle w:val="TOC2"/>
            <w:rPr>
              <w:rFonts w:asciiTheme="minorHAnsi" w:eastAsiaTheme="minorEastAsia" w:hAnsiTheme="minorHAnsi" w:cstheme="minorBidi"/>
              <w:sz w:val="22"/>
              <w:szCs w:val="22"/>
            </w:rPr>
          </w:pPr>
          <w:hyperlink w:anchor="_Toc11418956" w:history="1">
            <w:r w:rsidR="008E587D" w:rsidRPr="00A00C7C">
              <w:rPr>
                <w:rStyle w:val="Hyperlink"/>
                <w:lang w:bidi="en-US"/>
              </w:rPr>
              <w:t>B. Other Narrative Content</w:t>
            </w:r>
            <w:r w:rsidR="008E587D">
              <w:rPr>
                <w:webHidden/>
              </w:rPr>
              <w:tab/>
            </w:r>
            <w:r w:rsidR="008E587D">
              <w:rPr>
                <w:webHidden/>
              </w:rPr>
              <w:fldChar w:fldCharType="begin"/>
            </w:r>
            <w:r w:rsidR="008E587D">
              <w:rPr>
                <w:webHidden/>
              </w:rPr>
              <w:instrText xml:space="preserve"> PAGEREF _Toc11418956 \h </w:instrText>
            </w:r>
            <w:r w:rsidR="008E587D">
              <w:rPr>
                <w:webHidden/>
              </w:rPr>
            </w:r>
            <w:r w:rsidR="008E587D">
              <w:rPr>
                <w:webHidden/>
              </w:rPr>
              <w:fldChar w:fldCharType="separate"/>
            </w:r>
            <w:r w:rsidR="008E587D">
              <w:rPr>
                <w:webHidden/>
              </w:rPr>
              <w:t>22</w:t>
            </w:r>
            <w:r w:rsidR="008E587D">
              <w:rPr>
                <w:webHidden/>
              </w:rPr>
              <w:fldChar w:fldCharType="end"/>
            </w:r>
          </w:hyperlink>
        </w:p>
        <w:p w14:paraId="1131A37B" w14:textId="10773242" w:rsidR="008E587D" w:rsidRDefault="00B636CF">
          <w:pPr>
            <w:pStyle w:val="TOC3"/>
            <w:rPr>
              <w:rFonts w:asciiTheme="minorHAnsi" w:eastAsiaTheme="minorEastAsia" w:hAnsiTheme="minorHAnsi" w:cstheme="minorBidi"/>
              <w:sz w:val="22"/>
              <w:szCs w:val="22"/>
            </w:rPr>
          </w:pPr>
          <w:hyperlink w:anchor="_Toc11418957" w:history="1">
            <w:r w:rsidR="008E587D" w:rsidRPr="00A00C7C">
              <w:rPr>
                <w:rStyle w:val="Hyperlink"/>
                <w:lang w:bidi="en-US"/>
              </w:rPr>
              <w:t>1.</w:t>
            </w:r>
            <w:r w:rsidR="008E587D">
              <w:rPr>
                <w:rFonts w:asciiTheme="minorHAnsi" w:eastAsiaTheme="minorEastAsia" w:hAnsiTheme="minorHAnsi" w:cstheme="minorBidi"/>
                <w:sz w:val="22"/>
                <w:szCs w:val="22"/>
              </w:rPr>
              <w:tab/>
            </w:r>
            <w:r w:rsidR="008E587D" w:rsidRPr="00A00C7C">
              <w:rPr>
                <w:rStyle w:val="Hyperlink"/>
                <w:lang w:bidi="en-US"/>
              </w:rPr>
              <w:t>Project Summary/Abstract</w:t>
            </w:r>
            <w:r w:rsidR="008E587D">
              <w:rPr>
                <w:webHidden/>
              </w:rPr>
              <w:tab/>
            </w:r>
            <w:r w:rsidR="008E587D">
              <w:rPr>
                <w:webHidden/>
              </w:rPr>
              <w:fldChar w:fldCharType="begin"/>
            </w:r>
            <w:r w:rsidR="008E587D">
              <w:rPr>
                <w:webHidden/>
              </w:rPr>
              <w:instrText xml:space="preserve"> PAGEREF _Toc11418957 \h </w:instrText>
            </w:r>
            <w:r w:rsidR="008E587D">
              <w:rPr>
                <w:webHidden/>
              </w:rPr>
            </w:r>
            <w:r w:rsidR="008E587D">
              <w:rPr>
                <w:webHidden/>
              </w:rPr>
              <w:fldChar w:fldCharType="separate"/>
            </w:r>
            <w:r w:rsidR="008E587D">
              <w:rPr>
                <w:webHidden/>
              </w:rPr>
              <w:t>22</w:t>
            </w:r>
            <w:r w:rsidR="008E587D">
              <w:rPr>
                <w:webHidden/>
              </w:rPr>
              <w:fldChar w:fldCharType="end"/>
            </w:r>
          </w:hyperlink>
        </w:p>
        <w:p w14:paraId="38594F0B" w14:textId="227AE369" w:rsidR="008E587D" w:rsidRDefault="00B636CF">
          <w:pPr>
            <w:pStyle w:val="TOC3"/>
            <w:rPr>
              <w:rFonts w:asciiTheme="minorHAnsi" w:eastAsiaTheme="minorEastAsia" w:hAnsiTheme="minorHAnsi" w:cstheme="minorBidi"/>
              <w:sz w:val="22"/>
              <w:szCs w:val="22"/>
            </w:rPr>
          </w:pPr>
          <w:hyperlink w:anchor="_Toc11418958" w:history="1">
            <w:r w:rsidR="008E587D" w:rsidRPr="00A00C7C">
              <w:rPr>
                <w:rStyle w:val="Hyperlink"/>
                <w:lang w:bidi="en-US"/>
              </w:rPr>
              <w:t>2.</w:t>
            </w:r>
            <w:r w:rsidR="008E587D">
              <w:rPr>
                <w:rFonts w:asciiTheme="minorHAnsi" w:eastAsiaTheme="minorEastAsia" w:hAnsiTheme="minorHAnsi" w:cstheme="minorBidi"/>
                <w:sz w:val="22"/>
                <w:szCs w:val="22"/>
              </w:rPr>
              <w:tab/>
            </w:r>
            <w:r w:rsidR="008E587D" w:rsidRPr="00A00C7C">
              <w:rPr>
                <w:rStyle w:val="Hyperlink"/>
                <w:lang w:bidi="en-US"/>
              </w:rPr>
              <w:t>Bibliography and References Cited</w:t>
            </w:r>
            <w:r w:rsidR="008E587D">
              <w:rPr>
                <w:webHidden/>
              </w:rPr>
              <w:tab/>
            </w:r>
            <w:r w:rsidR="008E587D">
              <w:rPr>
                <w:webHidden/>
              </w:rPr>
              <w:fldChar w:fldCharType="begin"/>
            </w:r>
            <w:r w:rsidR="008E587D">
              <w:rPr>
                <w:webHidden/>
              </w:rPr>
              <w:instrText xml:space="preserve"> PAGEREF _Toc11418958 \h </w:instrText>
            </w:r>
            <w:r w:rsidR="008E587D">
              <w:rPr>
                <w:webHidden/>
              </w:rPr>
            </w:r>
            <w:r w:rsidR="008E587D">
              <w:rPr>
                <w:webHidden/>
              </w:rPr>
              <w:fldChar w:fldCharType="separate"/>
            </w:r>
            <w:r w:rsidR="008E587D">
              <w:rPr>
                <w:webHidden/>
              </w:rPr>
              <w:t>23</w:t>
            </w:r>
            <w:r w:rsidR="008E587D">
              <w:rPr>
                <w:webHidden/>
              </w:rPr>
              <w:fldChar w:fldCharType="end"/>
            </w:r>
          </w:hyperlink>
        </w:p>
        <w:p w14:paraId="553A3D06" w14:textId="73664C2F" w:rsidR="008E587D" w:rsidRDefault="00B636CF">
          <w:pPr>
            <w:pStyle w:val="TOC3"/>
            <w:rPr>
              <w:rFonts w:asciiTheme="minorHAnsi" w:eastAsiaTheme="minorEastAsia" w:hAnsiTheme="minorHAnsi" w:cstheme="minorBidi"/>
              <w:sz w:val="22"/>
              <w:szCs w:val="22"/>
            </w:rPr>
          </w:pPr>
          <w:hyperlink w:anchor="_Toc11418959" w:history="1">
            <w:r w:rsidR="008E587D" w:rsidRPr="00A00C7C">
              <w:rPr>
                <w:rStyle w:val="Hyperlink"/>
                <w:lang w:bidi="en-US"/>
              </w:rPr>
              <w:t>3. Human Subjects Narrative</w:t>
            </w:r>
            <w:r w:rsidR="008E587D">
              <w:rPr>
                <w:webHidden/>
              </w:rPr>
              <w:tab/>
            </w:r>
            <w:r w:rsidR="008E587D">
              <w:rPr>
                <w:webHidden/>
              </w:rPr>
              <w:fldChar w:fldCharType="begin"/>
            </w:r>
            <w:r w:rsidR="008E587D">
              <w:rPr>
                <w:webHidden/>
              </w:rPr>
              <w:instrText xml:space="preserve"> PAGEREF _Toc11418959 \h </w:instrText>
            </w:r>
            <w:r w:rsidR="008E587D">
              <w:rPr>
                <w:webHidden/>
              </w:rPr>
            </w:r>
            <w:r w:rsidR="008E587D">
              <w:rPr>
                <w:webHidden/>
              </w:rPr>
              <w:fldChar w:fldCharType="separate"/>
            </w:r>
            <w:r w:rsidR="008E587D">
              <w:rPr>
                <w:webHidden/>
              </w:rPr>
              <w:t>23</w:t>
            </w:r>
            <w:r w:rsidR="008E587D">
              <w:rPr>
                <w:webHidden/>
              </w:rPr>
              <w:fldChar w:fldCharType="end"/>
            </w:r>
          </w:hyperlink>
        </w:p>
        <w:p w14:paraId="3643FBD4" w14:textId="310A49FA" w:rsidR="008E587D" w:rsidRDefault="00B636CF">
          <w:pPr>
            <w:pStyle w:val="TOC1"/>
            <w:rPr>
              <w:rFonts w:asciiTheme="minorHAnsi" w:eastAsiaTheme="minorEastAsia" w:hAnsiTheme="minorHAnsi" w:cstheme="minorBidi"/>
              <w:b w:val="0"/>
              <w:sz w:val="22"/>
              <w:szCs w:val="22"/>
            </w:rPr>
          </w:pPr>
          <w:hyperlink w:anchor="_Toc11418960" w:history="1">
            <w:r w:rsidR="008E587D" w:rsidRPr="00A00C7C">
              <w:rPr>
                <w:rStyle w:val="Hyperlink"/>
                <w:rFonts w:ascii="Tahoma Bold" w:hAnsi="Tahoma Bold"/>
              </w:rPr>
              <w:t>Part V: Competition Regulations and Review Criteria</w:t>
            </w:r>
            <w:r w:rsidR="008E587D">
              <w:rPr>
                <w:webHidden/>
              </w:rPr>
              <w:tab/>
            </w:r>
            <w:r w:rsidR="008E587D">
              <w:rPr>
                <w:webHidden/>
              </w:rPr>
              <w:fldChar w:fldCharType="begin"/>
            </w:r>
            <w:r w:rsidR="008E587D">
              <w:rPr>
                <w:webHidden/>
              </w:rPr>
              <w:instrText xml:space="preserve"> PAGEREF _Toc11418960 \h </w:instrText>
            </w:r>
            <w:r w:rsidR="008E587D">
              <w:rPr>
                <w:webHidden/>
              </w:rPr>
            </w:r>
            <w:r w:rsidR="008E587D">
              <w:rPr>
                <w:webHidden/>
              </w:rPr>
              <w:fldChar w:fldCharType="separate"/>
            </w:r>
            <w:r w:rsidR="008E587D">
              <w:rPr>
                <w:webHidden/>
              </w:rPr>
              <w:t>24</w:t>
            </w:r>
            <w:r w:rsidR="008E587D">
              <w:rPr>
                <w:webHidden/>
              </w:rPr>
              <w:fldChar w:fldCharType="end"/>
            </w:r>
          </w:hyperlink>
        </w:p>
        <w:p w14:paraId="6920B606" w14:textId="07CFE00E" w:rsidR="008E587D" w:rsidRDefault="00B636CF">
          <w:pPr>
            <w:pStyle w:val="TOC2"/>
            <w:rPr>
              <w:rFonts w:asciiTheme="minorHAnsi" w:eastAsiaTheme="minorEastAsia" w:hAnsiTheme="minorHAnsi" w:cstheme="minorBidi"/>
              <w:sz w:val="22"/>
              <w:szCs w:val="22"/>
            </w:rPr>
          </w:pPr>
          <w:hyperlink w:anchor="_Toc11418961" w:history="1">
            <w:r w:rsidR="008E587D" w:rsidRPr="00A00C7C">
              <w:rPr>
                <w:rStyle w:val="Hyperlink"/>
              </w:rPr>
              <w:t>A. Funding Mechanisms and Restrictions</w:t>
            </w:r>
            <w:r w:rsidR="008E587D">
              <w:rPr>
                <w:webHidden/>
              </w:rPr>
              <w:tab/>
            </w:r>
            <w:r w:rsidR="008E587D">
              <w:rPr>
                <w:webHidden/>
              </w:rPr>
              <w:fldChar w:fldCharType="begin"/>
            </w:r>
            <w:r w:rsidR="008E587D">
              <w:rPr>
                <w:webHidden/>
              </w:rPr>
              <w:instrText xml:space="preserve"> PAGEREF _Toc11418961 \h </w:instrText>
            </w:r>
            <w:r w:rsidR="008E587D">
              <w:rPr>
                <w:webHidden/>
              </w:rPr>
            </w:r>
            <w:r w:rsidR="008E587D">
              <w:rPr>
                <w:webHidden/>
              </w:rPr>
              <w:fldChar w:fldCharType="separate"/>
            </w:r>
            <w:r w:rsidR="008E587D">
              <w:rPr>
                <w:webHidden/>
              </w:rPr>
              <w:t>24</w:t>
            </w:r>
            <w:r w:rsidR="008E587D">
              <w:rPr>
                <w:webHidden/>
              </w:rPr>
              <w:fldChar w:fldCharType="end"/>
            </w:r>
          </w:hyperlink>
        </w:p>
        <w:p w14:paraId="26F4055C" w14:textId="5D81EE06" w:rsidR="008E587D" w:rsidRDefault="00B636CF">
          <w:pPr>
            <w:pStyle w:val="TOC3"/>
            <w:rPr>
              <w:rFonts w:asciiTheme="minorHAnsi" w:eastAsiaTheme="minorEastAsia" w:hAnsiTheme="minorHAnsi" w:cstheme="minorBidi"/>
              <w:sz w:val="22"/>
              <w:szCs w:val="22"/>
            </w:rPr>
          </w:pPr>
          <w:hyperlink w:anchor="_Toc11418962" w:history="1">
            <w:r w:rsidR="008E587D" w:rsidRPr="00A00C7C">
              <w:rPr>
                <w:rStyle w:val="Hyperlink"/>
                <w:lang w:bidi="en-US"/>
              </w:rPr>
              <w:t>1.</w:t>
            </w:r>
            <w:r w:rsidR="008E587D">
              <w:rPr>
                <w:rFonts w:asciiTheme="minorHAnsi" w:eastAsiaTheme="minorEastAsia" w:hAnsiTheme="minorHAnsi" w:cstheme="minorBidi"/>
                <w:sz w:val="22"/>
                <w:szCs w:val="22"/>
              </w:rPr>
              <w:tab/>
            </w:r>
            <w:r w:rsidR="008E587D" w:rsidRPr="00A00C7C">
              <w:rPr>
                <w:rStyle w:val="Hyperlink"/>
                <w:lang w:bidi="en-US"/>
              </w:rPr>
              <w:t>Mechanism of Support</w:t>
            </w:r>
            <w:r w:rsidR="008E587D">
              <w:rPr>
                <w:webHidden/>
              </w:rPr>
              <w:tab/>
            </w:r>
            <w:r w:rsidR="008E587D">
              <w:rPr>
                <w:webHidden/>
              </w:rPr>
              <w:fldChar w:fldCharType="begin"/>
            </w:r>
            <w:r w:rsidR="008E587D">
              <w:rPr>
                <w:webHidden/>
              </w:rPr>
              <w:instrText xml:space="preserve"> PAGEREF _Toc11418962 \h </w:instrText>
            </w:r>
            <w:r w:rsidR="008E587D">
              <w:rPr>
                <w:webHidden/>
              </w:rPr>
            </w:r>
            <w:r w:rsidR="008E587D">
              <w:rPr>
                <w:webHidden/>
              </w:rPr>
              <w:fldChar w:fldCharType="separate"/>
            </w:r>
            <w:r w:rsidR="008E587D">
              <w:rPr>
                <w:webHidden/>
              </w:rPr>
              <w:t>24</w:t>
            </w:r>
            <w:r w:rsidR="008E587D">
              <w:rPr>
                <w:webHidden/>
              </w:rPr>
              <w:fldChar w:fldCharType="end"/>
            </w:r>
          </w:hyperlink>
        </w:p>
        <w:p w14:paraId="7A7E5397" w14:textId="01A7CEFA" w:rsidR="008E587D" w:rsidRDefault="00B636CF">
          <w:pPr>
            <w:pStyle w:val="TOC3"/>
            <w:rPr>
              <w:rFonts w:asciiTheme="minorHAnsi" w:eastAsiaTheme="minorEastAsia" w:hAnsiTheme="minorHAnsi" w:cstheme="minorBidi"/>
              <w:sz w:val="22"/>
              <w:szCs w:val="22"/>
            </w:rPr>
          </w:pPr>
          <w:hyperlink w:anchor="_Toc11418963" w:history="1">
            <w:r w:rsidR="008E587D" w:rsidRPr="00A00C7C">
              <w:rPr>
                <w:rStyle w:val="Hyperlink"/>
                <w:lang w:bidi="en-US"/>
              </w:rPr>
              <w:t>2.</w:t>
            </w:r>
            <w:r w:rsidR="008E587D">
              <w:rPr>
                <w:rFonts w:asciiTheme="minorHAnsi" w:eastAsiaTheme="minorEastAsia" w:hAnsiTheme="minorHAnsi" w:cstheme="minorBidi"/>
                <w:sz w:val="22"/>
                <w:szCs w:val="22"/>
              </w:rPr>
              <w:tab/>
            </w:r>
            <w:r w:rsidR="008E587D" w:rsidRPr="00A00C7C">
              <w:rPr>
                <w:rStyle w:val="Hyperlink"/>
                <w:lang w:bidi="en-US"/>
              </w:rPr>
              <w:t>Funding Available</w:t>
            </w:r>
            <w:r w:rsidR="008E587D">
              <w:rPr>
                <w:webHidden/>
              </w:rPr>
              <w:tab/>
            </w:r>
            <w:r w:rsidR="008E587D">
              <w:rPr>
                <w:webHidden/>
              </w:rPr>
              <w:fldChar w:fldCharType="begin"/>
            </w:r>
            <w:r w:rsidR="008E587D">
              <w:rPr>
                <w:webHidden/>
              </w:rPr>
              <w:instrText xml:space="preserve"> PAGEREF _Toc11418963 \h </w:instrText>
            </w:r>
            <w:r w:rsidR="008E587D">
              <w:rPr>
                <w:webHidden/>
              </w:rPr>
            </w:r>
            <w:r w:rsidR="008E587D">
              <w:rPr>
                <w:webHidden/>
              </w:rPr>
              <w:fldChar w:fldCharType="separate"/>
            </w:r>
            <w:r w:rsidR="008E587D">
              <w:rPr>
                <w:webHidden/>
              </w:rPr>
              <w:t>24</w:t>
            </w:r>
            <w:r w:rsidR="008E587D">
              <w:rPr>
                <w:webHidden/>
              </w:rPr>
              <w:fldChar w:fldCharType="end"/>
            </w:r>
          </w:hyperlink>
        </w:p>
        <w:p w14:paraId="5B59B865" w14:textId="3FA0B52A" w:rsidR="008E587D" w:rsidRDefault="00B636CF">
          <w:pPr>
            <w:pStyle w:val="TOC3"/>
            <w:rPr>
              <w:rFonts w:asciiTheme="minorHAnsi" w:eastAsiaTheme="minorEastAsia" w:hAnsiTheme="minorHAnsi" w:cstheme="minorBidi"/>
              <w:sz w:val="22"/>
              <w:szCs w:val="22"/>
            </w:rPr>
          </w:pPr>
          <w:hyperlink w:anchor="_Toc11418964" w:history="1">
            <w:r w:rsidR="008E587D" w:rsidRPr="00A00C7C">
              <w:rPr>
                <w:rStyle w:val="Hyperlink"/>
                <w:lang w:bidi="en-US"/>
              </w:rPr>
              <w:t>3.</w:t>
            </w:r>
            <w:r w:rsidR="008E587D">
              <w:rPr>
                <w:rFonts w:asciiTheme="minorHAnsi" w:eastAsiaTheme="minorEastAsia" w:hAnsiTheme="minorHAnsi" w:cstheme="minorBidi"/>
                <w:sz w:val="22"/>
                <w:szCs w:val="22"/>
              </w:rPr>
              <w:tab/>
            </w:r>
            <w:r w:rsidR="008E587D" w:rsidRPr="00A00C7C">
              <w:rPr>
                <w:rStyle w:val="Hyperlink"/>
                <w:lang w:bidi="en-US"/>
              </w:rPr>
              <w:t>Special Considerations for Budget Expenses</w:t>
            </w:r>
            <w:r w:rsidR="008E587D">
              <w:rPr>
                <w:webHidden/>
              </w:rPr>
              <w:tab/>
            </w:r>
            <w:r w:rsidR="008E587D">
              <w:rPr>
                <w:webHidden/>
              </w:rPr>
              <w:fldChar w:fldCharType="begin"/>
            </w:r>
            <w:r w:rsidR="008E587D">
              <w:rPr>
                <w:webHidden/>
              </w:rPr>
              <w:instrText xml:space="preserve"> PAGEREF _Toc11418964 \h </w:instrText>
            </w:r>
            <w:r w:rsidR="008E587D">
              <w:rPr>
                <w:webHidden/>
              </w:rPr>
            </w:r>
            <w:r w:rsidR="008E587D">
              <w:rPr>
                <w:webHidden/>
              </w:rPr>
              <w:fldChar w:fldCharType="separate"/>
            </w:r>
            <w:r w:rsidR="008E587D">
              <w:rPr>
                <w:webHidden/>
              </w:rPr>
              <w:t>24</w:t>
            </w:r>
            <w:r w:rsidR="008E587D">
              <w:rPr>
                <w:webHidden/>
              </w:rPr>
              <w:fldChar w:fldCharType="end"/>
            </w:r>
          </w:hyperlink>
        </w:p>
        <w:p w14:paraId="1C03F44D" w14:textId="75992FE9" w:rsidR="008E587D" w:rsidRDefault="00B636CF">
          <w:pPr>
            <w:pStyle w:val="TOC3"/>
            <w:rPr>
              <w:rFonts w:asciiTheme="minorHAnsi" w:eastAsiaTheme="minorEastAsia" w:hAnsiTheme="minorHAnsi" w:cstheme="minorBidi"/>
              <w:sz w:val="22"/>
              <w:szCs w:val="22"/>
            </w:rPr>
          </w:pPr>
          <w:hyperlink w:anchor="_Toc11418965" w:history="1">
            <w:r w:rsidR="008E587D" w:rsidRPr="00A00C7C">
              <w:rPr>
                <w:rStyle w:val="Hyperlink"/>
                <w:lang w:bidi="en-US"/>
              </w:rPr>
              <w:t>4.</w:t>
            </w:r>
            <w:r w:rsidR="008E587D">
              <w:rPr>
                <w:rFonts w:asciiTheme="minorHAnsi" w:eastAsiaTheme="minorEastAsia" w:hAnsiTheme="minorHAnsi" w:cstheme="minorBidi"/>
                <w:sz w:val="22"/>
                <w:szCs w:val="22"/>
              </w:rPr>
              <w:tab/>
            </w:r>
            <w:r w:rsidR="008E587D" w:rsidRPr="00A00C7C">
              <w:rPr>
                <w:rStyle w:val="Hyperlink"/>
                <w:lang w:bidi="en-US"/>
              </w:rPr>
              <w:t>Program Authority</w:t>
            </w:r>
            <w:r w:rsidR="008E587D">
              <w:rPr>
                <w:webHidden/>
              </w:rPr>
              <w:tab/>
            </w:r>
            <w:r w:rsidR="008E587D">
              <w:rPr>
                <w:webHidden/>
              </w:rPr>
              <w:fldChar w:fldCharType="begin"/>
            </w:r>
            <w:r w:rsidR="008E587D">
              <w:rPr>
                <w:webHidden/>
              </w:rPr>
              <w:instrText xml:space="preserve"> PAGEREF _Toc11418965 \h </w:instrText>
            </w:r>
            <w:r w:rsidR="008E587D">
              <w:rPr>
                <w:webHidden/>
              </w:rPr>
            </w:r>
            <w:r w:rsidR="008E587D">
              <w:rPr>
                <w:webHidden/>
              </w:rPr>
              <w:fldChar w:fldCharType="separate"/>
            </w:r>
            <w:r w:rsidR="008E587D">
              <w:rPr>
                <w:webHidden/>
              </w:rPr>
              <w:t>24</w:t>
            </w:r>
            <w:r w:rsidR="008E587D">
              <w:rPr>
                <w:webHidden/>
              </w:rPr>
              <w:fldChar w:fldCharType="end"/>
            </w:r>
          </w:hyperlink>
        </w:p>
        <w:p w14:paraId="5EC0003E" w14:textId="638A890B" w:rsidR="008E587D" w:rsidRDefault="00B636CF">
          <w:pPr>
            <w:pStyle w:val="TOC3"/>
            <w:rPr>
              <w:rFonts w:asciiTheme="minorHAnsi" w:eastAsiaTheme="minorEastAsia" w:hAnsiTheme="minorHAnsi" w:cstheme="minorBidi"/>
              <w:sz w:val="22"/>
              <w:szCs w:val="22"/>
            </w:rPr>
          </w:pPr>
          <w:hyperlink w:anchor="_Toc11418966" w:history="1">
            <w:r w:rsidR="008E587D" w:rsidRPr="00A00C7C">
              <w:rPr>
                <w:rStyle w:val="Hyperlink"/>
                <w:lang w:bidi="en-US"/>
              </w:rPr>
              <w:t>5.</w:t>
            </w:r>
            <w:r w:rsidR="008E587D">
              <w:rPr>
                <w:rFonts w:asciiTheme="minorHAnsi" w:eastAsiaTheme="minorEastAsia" w:hAnsiTheme="minorHAnsi" w:cstheme="minorBidi"/>
                <w:sz w:val="22"/>
                <w:szCs w:val="22"/>
              </w:rPr>
              <w:tab/>
            </w:r>
            <w:r w:rsidR="008E587D" w:rsidRPr="00A00C7C">
              <w:rPr>
                <w:rStyle w:val="Hyperlink"/>
                <w:lang w:bidi="en-US"/>
              </w:rPr>
              <w:t>Applicable Regulations</w:t>
            </w:r>
            <w:r w:rsidR="008E587D">
              <w:rPr>
                <w:webHidden/>
              </w:rPr>
              <w:tab/>
            </w:r>
            <w:r w:rsidR="008E587D">
              <w:rPr>
                <w:webHidden/>
              </w:rPr>
              <w:fldChar w:fldCharType="begin"/>
            </w:r>
            <w:r w:rsidR="008E587D">
              <w:rPr>
                <w:webHidden/>
              </w:rPr>
              <w:instrText xml:space="preserve"> PAGEREF _Toc11418966 \h </w:instrText>
            </w:r>
            <w:r w:rsidR="008E587D">
              <w:rPr>
                <w:webHidden/>
              </w:rPr>
            </w:r>
            <w:r w:rsidR="008E587D">
              <w:rPr>
                <w:webHidden/>
              </w:rPr>
              <w:fldChar w:fldCharType="separate"/>
            </w:r>
            <w:r w:rsidR="008E587D">
              <w:rPr>
                <w:webHidden/>
              </w:rPr>
              <w:t>25</w:t>
            </w:r>
            <w:r w:rsidR="008E587D">
              <w:rPr>
                <w:webHidden/>
              </w:rPr>
              <w:fldChar w:fldCharType="end"/>
            </w:r>
          </w:hyperlink>
        </w:p>
        <w:p w14:paraId="06D6354D" w14:textId="0016936F" w:rsidR="008E587D" w:rsidRDefault="00B636CF">
          <w:pPr>
            <w:pStyle w:val="TOC2"/>
            <w:rPr>
              <w:rFonts w:asciiTheme="minorHAnsi" w:eastAsiaTheme="minorEastAsia" w:hAnsiTheme="minorHAnsi" w:cstheme="minorBidi"/>
              <w:sz w:val="22"/>
              <w:szCs w:val="22"/>
            </w:rPr>
          </w:pPr>
          <w:hyperlink w:anchor="_Toc11418967" w:history="1">
            <w:r w:rsidR="008E587D" w:rsidRPr="00A00C7C">
              <w:rPr>
                <w:rStyle w:val="Hyperlink"/>
              </w:rPr>
              <w:t>B. Additional Award Requirements</w:t>
            </w:r>
            <w:r w:rsidR="008E587D">
              <w:rPr>
                <w:webHidden/>
              </w:rPr>
              <w:tab/>
            </w:r>
            <w:r w:rsidR="008E587D">
              <w:rPr>
                <w:webHidden/>
              </w:rPr>
              <w:fldChar w:fldCharType="begin"/>
            </w:r>
            <w:r w:rsidR="008E587D">
              <w:rPr>
                <w:webHidden/>
              </w:rPr>
              <w:instrText xml:space="preserve"> PAGEREF _Toc11418967 \h </w:instrText>
            </w:r>
            <w:r w:rsidR="008E587D">
              <w:rPr>
                <w:webHidden/>
              </w:rPr>
            </w:r>
            <w:r w:rsidR="008E587D">
              <w:rPr>
                <w:webHidden/>
              </w:rPr>
              <w:fldChar w:fldCharType="separate"/>
            </w:r>
            <w:r w:rsidR="008E587D">
              <w:rPr>
                <w:webHidden/>
              </w:rPr>
              <w:t>25</w:t>
            </w:r>
            <w:r w:rsidR="008E587D">
              <w:rPr>
                <w:webHidden/>
              </w:rPr>
              <w:fldChar w:fldCharType="end"/>
            </w:r>
          </w:hyperlink>
        </w:p>
        <w:p w14:paraId="62C7783A" w14:textId="579F0D39" w:rsidR="008E587D" w:rsidRDefault="00B636CF">
          <w:pPr>
            <w:pStyle w:val="TOC3"/>
            <w:rPr>
              <w:rFonts w:asciiTheme="minorHAnsi" w:eastAsiaTheme="minorEastAsia" w:hAnsiTheme="minorHAnsi" w:cstheme="minorBidi"/>
              <w:sz w:val="22"/>
              <w:szCs w:val="22"/>
            </w:rPr>
          </w:pPr>
          <w:hyperlink w:anchor="_Toc11418968" w:history="1">
            <w:r w:rsidR="008E587D" w:rsidRPr="00A00C7C">
              <w:rPr>
                <w:rStyle w:val="Hyperlink"/>
                <w:lang w:bidi="en-US"/>
              </w:rPr>
              <w:t>1.</w:t>
            </w:r>
            <w:r w:rsidR="008E587D">
              <w:rPr>
                <w:rFonts w:asciiTheme="minorHAnsi" w:eastAsiaTheme="minorEastAsia" w:hAnsiTheme="minorHAnsi" w:cstheme="minorBidi"/>
                <w:sz w:val="22"/>
                <w:szCs w:val="22"/>
              </w:rPr>
              <w:tab/>
            </w:r>
            <w:r w:rsidR="008E587D" w:rsidRPr="00A00C7C">
              <w:rPr>
                <w:rStyle w:val="Hyperlink"/>
                <w:lang w:bidi="en-US"/>
              </w:rPr>
              <w:t>Attendance at the Annual IES Principal Investigators Meeting</w:t>
            </w:r>
            <w:r w:rsidR="008E587D">
              <w:rPr>
                <w:webHidden/>
              </w:rPr>
              <w:tab/>
            </w:r>
            <w:r w:rsidR="008E587D">
              <w:rPr>
                <w:webHidden/>
              </w:rPr>
              <w:fldChar w:fldCharType="begin"/>
            </w:r>
            <w:r w:rsidR="008E587D">
              <w:rPr>
                <w:webHidden/>
              </w:rPr>
              <w:instrText xml:space="preserve"> PAGEREF _Toc11418968 \h </w:instrText>
            </w:r>
            <w:r w:rsidR="008E587D">
              <w:rPr>
                <w:webHidden/>
              </w:rPr>
            </w:r>
            <w:r w:rsidR="008E587D">
              <w:rPr>
                <w:webHidden/>
              </w:rPr>
              <w:fldChar w:fldCharType="separate"/>
            </w:r>
            <w:r w:rsidR="008E587D">
              <w:rPr>
                <w:webHidden/>
              </w:rPr>
              <w:t>25</w:t>
            </w:r>
            <w:r w:rsidR="008E587D">
              <w:rPr>
                <w:webHidden/>
              </w:rPr>
              <w:fldChar w:fldCharType="end"/>
            </w:r>
          </w:hyperlink>
        </w:p>
        <w:p w14:paraId="195C3E30" w14:textId="4F664D53" w:rsidR="008E587D" w:rsidRDefault="00B636CF">
          <w:pPr>
            <w:pStyle w:val="TOC3"/>
            <w:rPr>
              <w:rFonts w:asciiTheme="minorHAnsi" w:eastAsiaTheme="minorEastAsia" w:hAnsiTheme="minorHAnsi" w:cstheme="minorBidi"/>
              <w:sz w:val="22"/>
              <w:szCs w:val="22"/>
            </w:rPr>
          </w:pPr>
          <w:hyperlink w:anchor="_Toc11418969" w:history="1">
            <w:r w:rsidR="008E587D" w:rsidRPr="00A00C7C">
              <w:rPr>
                <w:rStyle w:val="Hyperlink"/>
                <w:lang w:bidi="en-US"/>
              </w:rPr>
              <w:t>2.</w:t>
            </w:r>
            <w:r w:rsidR="008E587D">
              <w:rPr>
                <w:rFonts w:asciiTheme="minorHAnsi" w:eastAsiaTheme="minorEastAsia" w:hAnsiTheme="minorHAnsi" w:cstheme="minorBidi"/>
                <w:sz w:val="22"/>
                <w:szCs w:val="22"/>
              </w:rPr>
              <w:tab/>
            </w:r>
            <w:r w:rsidR="008E587D" w:rsidRPr="00A00C7C">
              <w:rPr>
                <w:rStyle w:val="Hyperlink"/>
                <w:lang w:bidi="en-US"/>
              </w:rPr>
              <w:t>Public Availability of Data and Results</w:t>
            </w:r>
            <w:r w:rsidR="008E587D">
              <w:rPr>
                <w:webHidden/>
              </w:rPr>
              <w:tab/>
            </w:r>
            <w:r w:rsidR="008E587D">
              <w:rPr>
                <w:webHidden/>
              </w:rPr>
              <w:fldChar w:fldCharType="begin"/>
            </w:r>
            <w:r w:rsidR="008E587D">
              <w:rPr>
                <w:webHidden/>
              </w:rPr>
              <w:instrText xml:space="preserve"> PAGEREF _Toc11418969 \h </w:instrText>
            </w:r>
            <w:r w:rsidR="008E587D">
              <w:rPr>
                <w:webHidden/>
              </w:rPr>
            </w:r>
            <w:r w:rsidR="008E587D">
              <w:rPr>
                <w:webHidden/>
              </w:rPr>
              <w:fldChar w:fldCharType="separate"/>
            </w:r>
            <w:r w:rsidR="008E587D">
              <w:rPr>
                <w:webHidden/>
              </w:rPr>
              <w:t>25</w:t>
            </w:r>
            <w:r w:rsidR="008E587D">
              <w:rPr>
                <w:webHidden/>
              </w:rPr>
              <w:fldChar w:fldCharType="end"/>
            </w:r>
          </w:hyperlink>
        </w:p>
        <w:p w14:paraId="02CA673F" w14:textId="0592B430" w:rsidR="008E587D" w:rsidRDefault="00B636CF">
          <w:pPr>
            <w:pStyle w:val="TOC3"/>
            <w:rPr>
              <w:rFonts w:asciiTheme="minorHAnsi" w:eastAsiaTheme="minorEastAsia" w:hAnsiTheme="minorHAnsi" w:cstheme="minorBidi"/>
              <w:sz w:val="22"/>
              <w:szCs w:val="22"/>
            </w:rPr>
          </w:pPr>
          <w:hyperlink w:anchor="_Toc11418970" w:history="1">
            <w:r w:rsidR="008E587D" w:rsidRPr="00A00C7C">
              <w:rPr>
                <w:rStyle w:val="Hyperlink"/>
                <w:lang w:bidi="en-US"/>
              </w:rPr>
              <w:t>3.</w:t>
            </w:r>
            <w:r w:rsidR="008E587D">
              <w:rPr>
                <w:rFonts w:asciiTheme="minorHAnsi" w:eastAsiaTheme="minorEastAsia" w:hAnsiTheme="minorHAnsi" w:cstheme="minorBidi"/>
                <w:sz w:val="22"/>
                <w:szCs w:val="22"/>
              </w:rPr>
              <w:tab/>
            </w:r>
            <w:r w:rsidR="008E587D" w:rsidRPr="00A00C7C">
              <w:rPr>
                <w:rStyle w:val="Hyperlink"/>
                <w:lang w:bidi="en-US"/>
              </w:rPr>
              <w:t>Special Conditions on Grants</w:t>
            </w:r>
            <w:r w:rsidR="008E587D">
              <w:rPr>
                <w:webHidden/>
              </w:rPr>
              <w:tab/>
            </w:r>
            <w:r w:rsidR="008E587D">
              <w:rPr>
                <w:webHidden/>
              </w:rPr>
              <w:fldChar w:fldCharType="begin"/>
            </w:r>
            <w:r w:rsidR="008E587D">
              <w:rPr>
                <w:webHidden/>
              </w:rPr>
              <w:instrText xml:space="preserve"> PAGEREF _Toc11418970 \h </w:instrText>
            </w:r>
            <w:r w:rsidR="008E587D">
              <w:rPr>
                <w:webHidden/>
              </w:rPr>
            </w:r>
            <w:r w:rsidR="008E587D">
              <w:rPr>
                <w:webHidden/>
              </w:rPr>
              <w:fldChar w:fldCharType="separate"/>
            </w:r>
            <w:r w:rsidR="008E587D">
              <w:rPr>
                <w:webHidden/>
              </w:rPr>
              <w:t>25</w:t>
            </w:r>
            <w:r w:rsidR="008E587D">
              <w:rPr>
                <w:webHidden/>
              </w:rPr>
              <w:fldChar w:fldCharType="end"/>
            </w:r>
          </w:hyperlink>
        </w:p>
        <w:p w14:paraId="29E78B05" w14:textId="20C06D29" w:rsidR="008E587D" w:rsidRDefault="00B636CF">
          <w:pPr>
            <w:pStyle w:val="TOC3"/>
            <w:rPr>
              <w:rFonts w:asciiTheme="minorHAnsi" w:eastAsiaTheme="minorEastAsia" w:hAnsiTheme="minorHAnsi" w:cstheme="minorBidi"/>
              <w:sz w:val="22"/>
              <w:szCs w:val="22"/>
            </w:rPr>
          </w:pPr>
          <w:hyperlink w:anchor="_Toc11418971" w:history="1">
            <w:r w:rsidR="008E587D" w:rsidRPr="00A00C7C">
              <w:rPr>
                <w:rStyle w:val="Hyperlink"/>
                <w:lang w:bidi="en-US"/>
              </w:rPr>
              <w:t>4.</w:t>
            </w:r>
            <w:r w:rsidR="008E587D">
              <w:rPr>
                <w:rFonts w:asciiTheme="minorHAnsi" w:eastAsiaTheme="minorEastAsia" w:hAnsiTheme="minorHAnsi" w:cstheme="minorBidi"/>
                <w:sz w:val="22"/>
                <w:szCs w:val="22"/>
              </w:rPr>
              <w:tab/>
            </w:r>
            <w:r w:rsidR="008E587D" w:rsidRPr="00A00C7C">
              <w:rPr>
                <w:rStyle w:val="Hyperlink"/>
                <w:lang w:bidi="en-US"/>
              </w:rPr>
              <w:t>Demonstrating Access to Data and Education Settings</w:t>
            </w:r>
            <w:r w:rsidR="008E587D">
              <w:rPr>
                <w:webHidden/>
              </w:rPr>
              <w:tab/>
            </w:r>
            <w:r w:rsidR="008E587D">
              <w:rPr>
                <w:webHidden/>
              </w:rPr>
              <w:fldChar w:fldCharType="begin"/>
            </w:r>
            <w:r w:rsidR="008E587D">
              <w:rPr>
                <w:webHidden/>
              </w:rPr>
              <w:instrText xml:space="preserve"> PAGEREF _Toc11418971 \h </w:instrText>
            </w:r>
            <w:r w:rsidR="008E587D">
              <w:rPr>
                <w:webHidden/>
              </w:rPr>
            </w:r>
            <w:r w:rsidR="008E587D">
              <w:rPr>
                <w:webHidden/>
              </w:rPr>
              <w:fldChar w:fldCharType="separate"/>
            </w:r>
            <w:r w:rsidR="008E587D">
              <w:rPr>
                <w:webHidden/>
              </w:rPr>
              <w:t>26</w:t>
            </w:r>
            <w:r w:rsidR="008E587D">
              <w:rPr>
                <w:webHidden/>
              </w:rPr>
              <w:fldChar w:fldCharType="end"/>
            </w:r>
          </w:hyperlink>
        </w:p>
        <w:p w14:paraId="32CCFBF6" w14:textId="01342FAD" w:rsidR="008E587D" w:rsidRDefault="00B636CF">
          <w:pPr>
            <w:pStyle w:val="TOC2"/>
            <w:rPr>
              <w:rFonts w:asciiTheme="minorHAnsi" w:eastAsiaTheme="minorEastAsia" w:hAnsiTheme="minorHAnsi" w:cstheme="minorBidi"/>
              <w:sz w:val="22"/>
              <w:szCs w:val="22"/>
            </w:rPr>
          </w:pPr>
          <w:hyperlink w:anchor="_Toc11418972" w:history="1">
            <w:r w:rsidR="008E587D" w:rsidRPr="00A00C7C">
              <w:rPr>
                <w:rStyle w:val="Hyperlink"/>
              </w:rPr>
              <w:t>C. Overview of Application and Scientific Review Process</w:t>
            </w:r>
            <w:r w:rsidR="008E587D">
              <w:rPr>
                <w:webHidden/>
              </w:rPr>
              <w:tab/>
            </w:r>
            <w:r w:rsidR="008E587D">
              <w:rPr>
                <w:webHidden/>
              </w:rPr>
              <w:fldChar w:fldCharType="begin"/>
            </w:r>
            <w:r w:rsidR="008E587D">
              <w:rPr>
                <w:webHidden/>
              </w:rPr>
              <w:instrText xml:space="preserve"> PAGEREF _Toc11418972 \h </w:instrText>
            </w:r>
            <w:r w:rsidR="008E587D">
              <w:rPr>
                <w:webHidden/>
              </w:rPr>
            </w:r>
            <w:r w:rsidR="008E587D">
              <w:rPr>
                <w:webHidden/>
              </w:rPr>
              <w:fldChar w:fldCharType="separate"/>
            </w:r>
            <w:r w:rsidR="008E587D">
              <w:rPr>
                <w:webHidden/>
              </w:rPr>
              <w:t>26</w:t>
            </w:r>
            <w:r w:rsidR="008E587D">
              <w:rPr>
                <w:webHidden/>
              </w:rPr>
              <w:fldChar w:fldCharType="end"/>
            </w:r>
          </w:hyperlink>
        </w:p>
        <w:p w14:paraId="7CEADF3C" w14:textId="02433ED9" w:rsidR="008E587D" w:rsidRDefault="00B636CF">
          <w:pPr>
            <w:pStyle w:val="TOC3"/>
            <w:rPr>
              <w:rFonts w:asciiTheme="minorHAnsi" w:eastAsiaTheme="minorEastAsia" w:hAnsiTheme="minorHAnsi" w:cstheme="minorBidi"/>
              <w:sz w:val="22"/>
              <w:szCs w:val="22"/>
            </w:rPr>
          </w:pPr>
          <w:hyperlink w:anchor="_Toc11418973" w:history="1">
            <w:r w:rsidR="008E587D" w:rsidRPr="00A00C7C">
              <w:rPr>
                <w:rStyle w:val="Hyperlink"/>
                <w:lang w:bidi="en-US"/>
              </w:rPr>
              <w:t>1.</w:t>
            </w:r>
            <w:r w:rsidR="008E587D">
              <w:rPr>
                <w:rFonts w:asciiTheme="minorHAnsi" w:eastAsiaTheme="minorEastAsia" w:hAnsiTheme="minorHAnsi" w:cstheme="minorBidi"/>
                <w:sz w:val="22"/>
                <w:szCs w:val="22"/>
              </w:rPr>
              <w:tab/>
            </w:r>
            <w:r w:rsidR="008E587D" w:rsidRPr="00A00C7C">
              <w:rPr>
                <w:rStyle w:val="Hyperlink"/>
                <w:lang w:bidi="en-US"/>
              </w:rPr>
              <w:t>Submitting Your Letter of Intent</w:t>
            </w:r>
            <w:r w:rsidR="008E587D">
              <w:rPr>
                <w:webHidden/>
              </w:rPr>
              <w:tab/>
            </w:r>
            <w:r w:rsidR="008E587D">
              <w:rPr>
                <w:webHidden/>
              </w:rPr>
              <w:fldChar w:fldCharType="begin"/>
            </w:r>
            <w:r w:rsidR="008E587D">
              <w:rPr>
                <w:webHidden/>
              </w:rPr>
              <w:instrText xml:space="preserve"> PAGEREF _Toc11418973 \h </w:instrText>
            </w:r>
            <w:r w:rsidR="008E587D">
              <w:rPr>
                <w:webHidden/>
              </w:rPr>
            </w:r>
            <w:r w:rsidR="008E587D">
              <w:rPr>
                <w:webHidden/>
              </w:rPr>
              <w:fldChar w:fldCharType="separate"/>
            </w:r>
            <w:r w:rsidR="008E587D">
              <w:rPr>
                <w:webHidden/>
              </w:rPr>
              <w:t>26</w:t>
            </w:r>
            <w:r w:rsidR="008E587D">
              <w:rPr>
                <w:webHidden/>
              </w:rPr>
              <w:fldChar w:fldCharType="end"/>
            </w:r>
          </w:hyperlink>
        </w:p>
        <w:p w14:paraId="5982FCF4" w14:textId="2D44CF5D" w:rsidR="008E587D" w:rsidRDefault="00B636CF">
          <w:pPr>
            <w:pStyle w:val="TOC3"/>
            <w:rPr>
              <w:rFonts w:asciiTheme="minorHAnsi" w:eastAsiaTheme="minorEastAsia" w:hAnsiTheme="minorHAnsi" w:cstheme="minorBidi"/>
              <w:sz w:val="22"/>
              <w:szCs w:val="22"/>
            </w:rPr>
          </w:pPr>
          <w:hyperlink w:anchor="_Toc11418974" w:history="1">
            <w:r w:rsidR="008E587D" w:rsidRPr="00A00C7C">
              <w:rPr>
                <w:rStyle w:val="Hyperlink"/>
                <w:lang w:bidi="en-US"/>
              </w:rPr>
              <w:t>2.</w:t>
            </w:r>
            <w:r w:rsidR="008E587D">
              <w:rPr>
                <w:rFonts w:asciiTheme="minorHAnsi" w:eastAsiaTheme="minorEastAsia" w:hAnsiTheme="minorHAnsi" w:cstheme="minorBidi"/>
                <w:sz w:val="22"/>
                <w:szCs w:val="22"/>
              </w:rPr>
              <w:tab/>
            </w:r>
            <w:r w:rsidR="008E587D" w:rsidRPr="00A00C7C">
              <w:rPr>
                <w:rStyle w:val="Hyperlink"/>
                <w:lang w:bidi="en-US"/>
              </w:rPr>
              <w:t>Resubmissions and Multiple Submissions</w:t>
            </w:r>
            <w:r w:rsidR="008E587D">
              <w:rPr>
                <w:webHidden/>
              </w:rPr>
              <w:tab/>
            </w:r>
            <w:r w:rsidR="008E587D">
              <w:rPr>
                <w:webHidden/>
              </w:rPr>
              <w:fldChar w:fldCharType="begin"/>
            </w:r>
            <w:r w:rsidR="008E587D">
              <w:rPr>
                <w:webHidden/>
              </w:rPr>
              <w:instrText xml:space="preserve"> PAGEREF _Toc11418974 \h </w:instrText>
            </w:r>
            <w:r w:rsidR="008E587D">
              <w:rPr>
                <w:webHidden/>
              </w:rPr>
            </w:r>
            <w:r w:rsidR="008E587D">
              <w:rPr>
                <w:webHidden/>
              </w:rPr>
              <w:fldChar w:fldCharType="separate"/>
            </w:r>
            <w:r w:rsidR="008E587D">
              <w:rPr>
                <w:webHidden/>
              </w:rPr>
              <w:t>27</w:t>
            </w:r>
            <w:r w:rsidR="008E587D">
              <w:rPr>
                <w:webHidden/>
              </w:rPr>
              <w:fldChar w:fldCharType="end"/>
            </w:r>
          </w:hyperlink>
        </w:p>
        <w:p w14:paraId="112EF5BC" w14:textId="35AAC4B1" w:rsidR="008E587D" w:rsidRDefault="00B636CF">
          <w:pPr>
            <w:pStyle w:val="TOC3"/>
            <w:rPr>
              <w:rFonts w:asciiTheme="minorHAnsi" w:eastAsiaTheme="minorEastAsia" w:hAnsiTheme="minorHAnsi" w:cstheme="minorBidi"/>
              <w:sz w:val="22"/>
              <w:szCs w:val="22"/>
            </w:rPr>
          </w:pPr>
          <w:hyperlink w:anchor="_Toc11418975" w:history="1">
            <w:r w:rsidR="008E587D" w:rsidRPr="00A00C7C">
              <w:rPr>
                <w:rStyle w:val="Hyperlink"/>
                <w:lang w:bidi="en-US"/>
              </w:rPr>
              <w:t>3.</w:t>
            </w:r>
            <w:r w:rsidR="008E587D">
              <w:rPr>
                <w:rFonts w:asciiTheme="minorHAnsi" w:eastAsiaTheme="minorEastAsia" w:hAnsiTheme="minorHAnsi" w:cstheme="minorBidi"/>
                <w:sz w:val="22"/>
                <w:szCs w:val="22"/>
              </w:rPr>
              <w:tab/>
            </w:r>
            <w:r w:rsidR="008E587D" w:rsidRPr="00A00C7C">
              <w:rPr>
                <w:rStyle w:val="Hyperlink"/>
                <w:lang w:bidi="en-US"/>
              </w:rPr>
              <w:t>Application Processing</w:t>
            </w:r>
            <w:r w:rsidR="008E587D">
              <w:rPr>
                <w:webHidden/>
              </w:rPr>
              <w:tab/>
            </w:r>
            <w:r w:rsidR="008E587D">
              <w:rPr>
                <w:webHidden/>
              </w:rPr>
              <w:fldChar w:fldCharType="begin"/>
            </w:r>
            <w:r w:rsidR="008E587D">
              <w:rPr>
                <w:webHidden/>
              </w:rPr>
              <w:instrText xml:space="preserve"> PAGEREF _Toc11418975 \h </w:instrText>
            </w:r>
            <w:r w:rsidR="008E587D">
              <w:rPr>
                <w:webHidden/>
              </w:rPr>
            </w:r>
            <w:r w:rsidR="008E587D">
              <w:rPr>
                <w:webHidden/>
              </w:rPr>
              <w:fldChar w:fldCharType="separate"/>
            </w:r>
            <w:r w:rsidR="008E587D">
              <w:rPr>
                <w:webHidden/>
              </w:rPr>
              <w:t>27</w:t>
            </w:r>
            <w:r w:rsidR="008E587D">
              <w:rPr>
                <w:webHidden/>
              </w:rPr>
              <w:fldChar w:fldCharType="end"/>
            </w:r>
          </w:hyperlink>
        </w:p>
        <w:p w14:paraId="5195DFA6" w14:textId="2426136B" w:rsidR="008E587D" w:rsidRDefault="00B636CF">
          <w:pPr>
            <w:pStyle w:val="TOC3"/>
            <w:rPr>
              <w:rFonts w:asciiTheme="minorHAnsi" w:eastAsiaTheme="minorEastAsia" w:hAnsiTheme="minorHAnsi" w:cstheme="minorBidi"/>
              <w:sz w:val="22"/>
              <w:szCs w:val="22"/>
            </w:rPr>
          </w:pPr>
          <w:hyperlink w:anchor="_Toc11418976" w:history="1">
            <w:r w:rsidR="008E587D" w:rsidRPr="00A00C7C">
              <w:rPr>
                <w:rStyle w:val="Hyperlink"/>
                <w:lang w:bidi="en-US"/>
              </w:rPr>
              <w:t>4.</w:t>
            </w:r>
            <w:r w:rsidR="008E587D">
              <w:rPr>
                <w:rFonts w:asciiTheme="minorHAnsi" w:eastAsiaTheme="minorEastAsia" w:hAnsiTheme="minorHAnsi" w:cstheme="minorBidi"/>
                <w:sz w:val="22"/>
                <w:szCs w:val="22"/>
              </w:rPr>
              <w:tab/>
            </w:r>
            <w:r w:rsidR="008E587D" w:rsidRPr="00A00C7C">
              <w:rPr>
                <w:rStyle w:val="Hyperlink"/>
                <w:lang w:bidi="en-US"/>
              </w:rPr>
              <w:t>Scientific Peer Review Process</w:t>
            </w:r>
            <w:r w:rsidR="008E587D">
              <w:rPr>
                <w:webHidden/>
              </w:rPr>
              <w:tab/>
            </w:r>
            <w:r w:rsidR="008E587D">
              <w:rPr>
                <w:webHidden/>
              </w:rPr>
              <w:fldChar w:fldCharType="begin"/>
            </w:r>
            <w:r w:rsidR="008E587D">
              <w:rPr>
                <w:webHidden/>
              </w:rPr>
              <w:instrText xml:space="preserve"> PAGEREF _Toc11418976 \h </w:instrText>
            </w:r>
            <w:r w:rsidR="008E587D">
              <w:rPr>
                <w:webHidden/>
              </w:rPr>
            </w:r>
            <w:r w:rsidR="008E587D">
              <w:rPr>
                <w:webHidden/>
              </w:rPr>
              <w:fldChar w:fldCharType="separate"/>
            </w:r>
            <w:r w:rsidR="008E587D">
              <w:rPr>
                <w:webHidden/>
              </w:rPr>
              <w:t>28</w:t>
            </w:r>
            <w:r w:rsidR="008E587D">
              <w:rPr>
                <w:webHidden/>
              </w:rPr>
              <w:fldChar w:fldCharType="end"/>
            </w:r>
          </w:hyperlink>
        </w:p>
        <w:p w14:paraId="7DB1BF8A" w14:textId="5ECDAB33" w:rsidR="008E587D" w:rsidRDefault="00B636CF">
          <w:pPr>
            <w:pStyle w:val="TOC3"/>
            <w:rPr>
              <w:rFonts w:asciiTheme="minorHAnsi" w:eastAsiaTheme="minorEastAsia" w:hAnsiTheme="minorHAnsi" w:cstheme="minorBidi"/>
              <w:sz w:val="22"/>
              <w:szCs w:val="22"/>
            </w:rPr>
          </w:pPr>
          <w:hyperlink w:anchor="_Toc11418977" w:history="1">
            <w:r w:rsidR="008E587D" w:rsidRPr="00A00C7C">
              <w:rPr>
                <w:rStyle w:val="Hyperlink"/>
                <w:lang w:bidi="en-US"/>
              </w:rPr>
              <w:t>5.</w:t>
            </w:r>
            <w:r w:rsidR="008E587D">
              <w:rPr>
                <w:rFonts w:asciiTheme="minorHAnsi" w:eastAsiaTheme="minorEastAsia" w:hAnsiTheme="minorHAnsi" w:cstheme="minorBidi"/>
                <w:sz w:val="22"/>
                <w:szCs w:val="22"/>
              </w:rPr>
              <w:tab/>
            </w:r>
            <w:r w:rsidR="008E587D" w:rsidRPr="00A00C7C">
              <w:rPr>
                <w:rStyle w:val="Hyperlink"/>
                <w:lang w:bidi="en-US"/>
              </w:rPr>
              <w:t>Review Criteria for Scientific Merit</w:t>
            </w:r>
            <w:r w:rsidR="008E587D">
              <w:rPr>
                <w:webHidden/>
              </w:rPr>
              <w:tab/>
            </w:r>
            <w:r w:rsidR="008E587D">
              <w:rPr>
                <w:webHidden/>
              </w:rPr>
              <w:fldChar w:fldCharType="begin"/>
            </w:r>
            <w:r w:rsidR="008E587D">
              <w:rPr>
                <w:webHidden/>
              </w:rPr>
              <w:instrText xml:space="preserve"> PAGEREF _Toc11418977 \h </w:instrText>
            </w:r>
            <w:r w:rsidR="008E587D">
              <w:rPr>
                <w:webHidden/>
              </w:rPr>
            </w:r>
            <w:r w:rsidR="008E587D">
              <w:rPr>
                <w:webHidden/>
              </w:rPr>
              <w:fldChar w:fldCharType="separate"/>
            </w:r>
            <w:r w:rsidR="008E587D">
              <w:rPr>
                <w:webHidden/>
              </w:rPr>
              <w:t>28</w:t>
            </w:r>
            <w:r w:rsidR="008E587D">
              <w:rPr>
                <w:webHidden/>
              </w:rPr>
              <w:fldChar w:fldCharType="end"/>
            </w:r>
          </w:hyperlink>
        </w:p>
        <w:p w14:paraId="270E01FA" w14:textId="15CE39B8" w:rsidR="008E587D" w:rsidRDefault="00B636CF">
          <w:pPr>
            <w:pStyle w:val="TOC3"/>
            <w:rPr>
              <w:rFonts w:asciiTheme="minorHAnsi" w:eastAsiaTheme="minorEastAsia" w:hAnsiTheme="minorHAnsi" w:cstheme="minorBidi"/>
              <w:sz w:val="22"/>
              <w:szCs w:val="22"/>
            </w:rPr>
          </w:pPr>
          <w:hyperlink w:anchor="_Toc11418978" w:history="1">
            <w:r w:rsidR="008E587D" w:rsidRPr="00A00C7C">
              <w:rPr>
                <w:rStyle w:val="Hyperlink"/>
                <w:lang w:bidi="en-US"/>
              </w:rPr>
              <w:t>6.</w:t>
            </w:r>
            <w:r w:rsidR="008E587D">
              <w:rPr>
                <w:rFonts w:asciiTheme="minorHAnsi" w:eastAsiaTheme="minorEastAsia" w:hAnsiTheme="minorHAnsi" w:cstheme="minorBidi"/>
                <w:sz w:val="22"/>
                <w:szCs w:val="22"/>
              </w:rPr>
              <w:tab/>
            </w:r>
            <w:r w:rsidR="008E587D" w:rsidRPr="00A00C7C">
              <w:rPr>
                <w:rStyle w:val="Hyperlink"/>
                <w:lang w:bidi="en-US"/>
              </w:rPr>
              <w:t>Award Decisions</w:t>
            </w:r>
            <w:r w:rsidR="008E587D">
              <w:rPr>
                <w:webHidden/>
              </w:rPr>
              <w:tab/>
            </w:r>
            <w:r w:rsidR="008E587D">
              <w:rPr>
                <w:webHidden/>
              </w:rPr>
              <w:fldChar w:fldCharType="begin"/>
            </w:r>
            <w:r w:rsidR="008E587D">
              <w:rPr>
                <w:webHidden/>
              </w:rPr>
              <w:instrText xml:space="preserve"> PAGEREF _Toc11418978 \h </w:instrText>
            </w:r>
            <w:r w:rsidR="008E587D">
              <w:rPr>
                <w:webHidden/>
              </w:rPr>
            </w:r>
            <w:r w:rsidR="008E587D">
              <w:rPr>
                <w:webHidden/>
              </w:rPr>
              <w:fldChar w:fldCharType="separate"/>
            </w:r>
            <w:r w:rsidR="008E587D">
              <w:rPr>
                <w:webHidden/>
              </w:rPr>
              <w:t>28</w:t>
            </w:r>
            <w:r w:rsidR="008E587D">
              <w:rPr>
                <w:webHidden/>
              </w:rPr>
              <w:fldChar w:fldCharType="end"/>
            </w:r>
          </w:hyperlink>
        </w:p>
        <w:p w14:paraId="5F6E9C93" w14:textId="6B84EC8E" w:rsidR="008E587D" w:rsidRDefault="00B636CF">
          <w:pPr>
            <w:pStyle w:val="TOC1"/>
            <w:rPr>
              <w:rFonts w:asciiTheme="minorHAnsi" w:eastAsiaTheme="minorEastAsia" w:hAnsiTheme="minorHAnsi" w:cstheme="minorBidi"/>
              <w:b w:val="0"/>
              <w:sz w:val="22"/>
              <w:szCs w:val="22"/>
            </w:rPr>
          </w:pPr>
          <w:hyperlink w:anchor="_Toc11418979" w:history="1">
            <w:r w:rsidR="008E587D" w:rsidRPr="00A00C7C">
              <w:rPr>
                <w:rStyle w:val="Hyperlink"/>
              </w:rPr>
              <w:t>Part VI: Compliance and Responsiveness Checklist</w:t>
            </w:r>
            <w:r w:rsidR="008E587D">
              <w:rPr>
                <w:webHidden/>
              </w:rPr>
              <w:tab/>
            </w:r>
            <w:r w:rsidR="008E587D">
              <w:rPr>
                <w:webHidden/>
              </w:rPr>
              <w:fldChar w:fldCharType="begin"/>
            </w:r>
            <w:r w:rsidR="008E587D">
              <w:rPr>
                <w:webHidden/>
              </w:rPr>
              <w:instrText xml:space="preserve"> PAGEREF _Toc11418979 \h </w:instrText>
            </w:r>
            <w:r w:rsidR="008E587D">
              <w:rPr>
                <w:webHidden/>
              </w:rPr>
            </w:r>
            <w:r w:rsidR="008E587D">
              <w:rPr>
                <w:webHidden/>
              </w:rPr>
              <w:fldChar w:fldCharType="separate"/>
            </w:r>
            <w:r w:rsidR="008E587D">
              <w:rPr>
                <w:webHidden/>
              </w:rPr>
              <w:t>29</w:t>
            </w:r>
            <w:r w:rsidR="008E587D">
              <w:rPr>
                <w:webHidden/>
              </w:rPr>
              <w:fldChar w:fldCharType="end"/>
            </w:r>
          </w:hyperlink>
        </w:p>
        <w:p w14:paraId="077F499A" w14:textId="26160D8A" w:rsidR="0084703A" w:rsidRPr="0041675A" w:rsidRDefault="0084703A" w:rsidP="002D606E">
          <w:r w:rsidRPr="0041675A">
            <w:rPr>
              <w:b/>
              <w:bCs/>
              <w:noProof/>
            </w:rPr>
            <w:fldChar w:fldCharType="end"/>
          </w:r>
        </w:p>
      </w:sdtContent>
    </w:sdt>
    <w:p w14:paraId="39375770" w14:textId="77777777" w:rsidR="002D606E" w:rsidRPr="00747452" w:rsidRDefault="002D606E" w:rsidP="002D606E">
      <w:pPr>
        <w:pStyle w:val="BodyText"/>
        <w:rPr>
          <w:rFonts w:eastAsia="MS Gothic"/>
          <w:sz w:val="24"/>
          <w:szCs w:val="24"/>
          <w:lang w:eastAsia="ja-JP"/>
        </w:rPr>
      </w:pPr>
    </w:p>
    <w:p w14:paraId="4B2B5323" w14:textId="66BDBF2E" w:rsidR="005D41A3" w:rsidRPr="00F935E6" w:rsidRDefault="005D41A3" w:rsidP="005D41A3">
      <w:pPr>
        <w:pStyle w:val="Heading1"/>
      </w:pPr>
      <w:bookmarkStart w:id="2" w:name="_PART_I:_OVERVIEW_1"/>
      <w:bookmarkStart w:id="3" w:name="_GENERAL_REQUIREMENTS"/>
      <w:bookmarkStart w:id="4" w:name="_Part_I:_Overview"/>
      <w:bookmarkStart w:id="5" w:name="_Toc10030368"/>
      <w:bookmarkStart w:id="6" w:name="_Toc11418927"/>
      <w:bookmarkStart w:id="7" w:name="_Toc380160333"/>
      <w:bookmarkStart w:id="8" w:name="_Toc510105203"/>
      <w:bookmarkStart w:id="9" w:name="_Toc375049583"/>
      <w:bookmarkStart w:id="10" w:name="_Toc375049618"/>
      <w:bookmarkStart w:id="11" w:name="_Toc378173819"/>
      <w:bookmarkEnd w:id="2"/>
      <w:bookmarkEnd w:id="3"/>
      <w:bookmarkEnd w:id="4"/>
      <w:r w:rsidRPr="00F935E6">
        <w:lastRenderedPageBreak/>
        <w:t>P</w:t>
      </w:r>
      <w:r w:rsidR="00A9305E">
        <w:t>art</w:t>
      </w:r>
      <w:r w:rsidRPr="00F935E6">
        <w:t xml:space="preserve"> I: </w:t>
      </w:r>
      <w:r w:rsidR="00A9305E">
        <w:t>Overview and General Requirements</w:t>
      </w:r>
      <w:bookmarkEnd w:id="5"/>
      <w:bookmarkEnd w:id="6"/>
      <w:r>
        <w:t xml:space="preserve"> </w:t>
      </w:r>
    </w:p>
    <w:p w14:paraId="175B3467" w14:textId="1805756F" w:rsidR="005D41A3" w:rsidRPr="008E5FD7" w:rsidRDefault="005D41A3" w:rsidP="00FF717A">
      <w:pPr>
        <w:pStyle w:val="Heading2"/>
        <w:numPr>
          <w:ilvl w:val="0"/>
          <w:numId w:val="44"/>
        </w:numPr>
        <w:rPr>
          <w:szCs w:val="22"/>
        </w:rPr>
      </w:pPr>
      <w:bookmarkStart w:id="12" w:name="_Toc380648642"/>
      <w:bookmarkStart w:id="13" w:name="_Toc380653064"/>
      <w:bookmarkStart w:id="14" w:name="_Toc384630865"/>
      <w:bookmarkStart w:id="15" w:name="_Toc10030369"/>
      <w:bookmarkStart w:id="16" w:name="_Toc11418928"/>
      <w:r w:rsidRPr="00F935E6">
        <w:t>I</w:t>
      </w:r>
      <w:bookmarkEnd w:id="12"/>
      <w:bookmarkEnd w:id="13"/>
      <w:bookmarkEnd w:id="14"/>
      <w:bookmarkEnd w:id="15"/>
      <w:r w:rsidR="00A9305E">
        <w:t>ntroduction</w:t>
      </w:r>
      <w:bookmarkEnd w:id="16"/>
    </w:p>
    <w:p w14:paraId="20F61A01" w14:textId="2CDC5218" w:rsidR="005D41A3" w:rsidRPr="005F171B" w:rsidRDefault="005D41A3" w:rsidP="005D41A3">
      <w:pPr>
        <w:rPr>
          <w:highlight w:val="yellow"/>
        </w:rPr>
      </w:pPr>
      <w:r w:rsidRPr="004A6961">
        <w:rPr>
          <w:color w:val="000000"/>
        </w:rPr>
        <w:t>The Institute of Education Sciences (IES) provides scientific evidence to improve education practice and policy and shares that evidence in a way that can be used by educators, parents, policymakers, researchers, and the public.</w:t>
      </w:r>
      <w:r>
        <w:t xml:space="preserve"> Within </w:t>
      </w:r>
      <w:r w:rsidRPr="004A6961">
        <w:t>IES</w:t>
      </w:r>
      <w:r w:rsidRPr="005163DD">
        <w:t xml:space="preserve">, the National Center for Education Research (NCER) and National Center for Special Education Research (NCSER) </w:t>
      </w:r>
      <w:r>
        <w:t>have</w:t>
      </w:r>
      <w:r w:rsidRPr="005F171B">
        <w:t xml:space="preserve"> funded o</w:t>
      </w:r>
      <w:r>
        <w:t>ver 3</w:t>
      </w:r>
      <w:r w:rsidRPr="004643D1">
        <w:t xml:space="preserve">00 </w:t>
      </w:r>
      <w:r>
        <w:t xml:space="preserve">completed </w:t>
      </w:r>
      <w:r w:rsidRPr="004643D1">
        <w:t>studies t</w:t>
      </w:r>
      <w:r>
        <w:t>hat have</w:t>
      </w:r>
      <w:r w:rsidRPr="004643D1">
        <w:t xml:space="preserve"> test</w:t>
      </w:r>
      <w:r>
        <w:t>ed</w:t>
      </w:r>
      <w:r w:rsidRPr="004643D1">
        <w:t xml:space="preserve"> whether interventions improve </w:t>
      </w:r>
      <w:r>
        <w:t xml:space="preserve">the </w:t>
      </w:r>
      <w:r w:rsidRPr="004643D1">
        <w:t>education outcomes</w:t>
      </w:r>
      <w:r>
        <w:t xml:space="preserve"> of learners</w:t>
      </w:r>
      <w:r w:rsidRPr="004643D1">
        <w:t xml:space="preserve">. </w:t>
      </w:r>
      <w:r>
        <w:t>W</w:t>
      </w:r>
      <w:r w:rsidRPr="004643D1">
        <w:t>hile many of the</w:t>
      </w:r>
      <w:r>
        <w:t>se</w:t>
      </w:r>
      <w:r w:rsidRPr="004643D1">
        <w:t xml:space="preserve"> interventions</w:t>
      </w:r>
      <w:r>
        <w:t xml:space="preserve"> had positive</w:t>
      </w:r>
      <w:r w:rsidRPr="005F171B">
        <w:t xml:space="preserve"> outcomes, a large number have been tested </w:t>
      </w:r>
      <w:r w:rsidR="00766B6F" w:rsidRPr="005F171B">
        <w:t xml:space="preserve">only </w:t>
      </w:r>
      <w:r w:rsidRPr="005F171B">
        <w:t xml:space="preserve">in a single </w:t>
      </w:r>
      <w:r w:rsidRPr="00E649F3">
        <w:t>geographical</w:t>
      </w:r>
      <w:r>
        <w:t xml:space="preserve"> </w:t>
      </w:r>
      <w:r w:rsidRPr="005F171B">
        <w:t>location</w:t>
      </w:r>
      <w:r>
        <w:t>,</w:t>
      </w:r>
      <w:r w:rsidRPr="005F171B">
        <w:t xml:space="preserve"> </w:t>
      </w:r>
      <w:r>
        <w:t xml:space="preserve">in </w:t>
      </w:r>
      <w:r w:rsidRPr="005F171B">
        <w:t xml:space="preserve">a </w:t>
      </w:r>
      <w:r>
        <w:t>small number of settings, and/or with a limited variety of</w:t>
      </w:r>
      <w:r w:rsidRPr="005F171B">
        <w:t xml:space="preserve"> </w:t>
      </w:r>
      <w:r>
        <w:t>educators and learners</w:t>
      </w:r>
      <w:r w:rsidRPr="005F171B">
        <w:t>.</w:t>
      </w:r>
      <w:r>
        <w:t xml:space="preserve"> A</w:t>
      </w:r>
      <w:r w:rsidRPr="005F171B">
        <w:t xml:space="preserve">dditional evidence is needed to determine whether </w:t>
      </w:r>
      <w:r>
        <w:t>these interventions</w:t>
      </w:r>
      <w:r w:rsidRPr="005F171B">
        <w:t xml:space="preserve"> are effective for different </w:t>
      </w:r>
      <w:r>
        <w:t>populations</w:t>
      </w:r>
      <w:r w:rsidRPr="005F171B">
        <w:t xml:space="preserve"> and </w:t>
      </w:r>
      <w:r>
        <w:t>in</w:t>
      </w:r>
      <w:r w:rsidRPr="005F171B">
        <w:t xml:space="preserve"> different </w:t>
      </w:r>
      <w:r>
        <w:t>settings</w:t>
      </w:r>
      <w:r w:rsidRPr="005F171B">
        <w:t>.</w:t>
      </w:r>
      <w:r>
        <w:t xml:space="preserve"> Such evidence is critical to better understand </w:t>
      </w:r>
      <w:r w:rsidRPr="00CA5E47">
        <w:t xml:space="preserve">the conditions under which such interventions </w:t>
      </w:r>
      <w:r>
        <w:t>will likely work and for whom.</w:t>
      </w:r>
    </w:p>
    <w:p w14:paraId="007EF6E8" w14:textId="36651839" w:rsidR="00A9305E" w:rsidRPr="00A9305E" w:rsidRDefault="00A9305E" w:rsidP="004F2880">
      <w:pPr>
        <w:pStyle w:val="Heading3"/>
        <w:numPr>
          <w:ilvl w:val="0"/>
          <w:numId w:val="21"/>
        </w:numPr>
      </w:pPr>
      <w:bookmarkStart w:id="17" w:name="_Toc9581804"/>
      <w:bookmarkStart w:id="18" w:name="_Toc9593756"/>
      <w:bookmarkStart w:id="19" w:name="_Toc11418929"/>
      <w:r w:rsidRPr="00A9305E">
        <w:t>Research Grants Focused on Systematic Replication (CFDA 84.3</w:t>
      </w:r>
      <w:r w:rsidR="00AE1D24">
        <w:t>05</w:t>
      </w:r>
      <w:r w:rsidRPr="00A9305E">
        <w:t>R)</w:t>
      </w:r>
      <w:bookmarkEnd w:id="17"/>
      <w:bookmarkEnd w:id="18"/>
      <w:bookmarkEnd w:id="19"/>
    </w:p>
    <w:p w14:paraId="501581CB" w14:textId="5BD73BD6" w:rsidR="005D41A3" w:rsidRPr="00E649F3" w:rsidRDefault="005D41A3" w:rsidP="005D41A3">
      <w:r w:rsidRPr="00F935E6">
        <w:t xml:space="preserve">In this </w:t>
      </w:r>
      <w:r w:rsidRPr="00F935E6">
        <w:rPr>
          <w:color w:val="000000"/>
        </w:rPr>
        <w:t>Request for Applications (RFA)</w:t>
      </w:r>
      <w:r w:rsidRPr="00F935E6">
        <w:t xml:space="preserve">, IES </w:t>
      </w:r>
      <w:r>
        <w:t xml:space="preserve">invites applications for </w:t>
      </w:r>
      <w:bookmarkStart w:id="20" w:name="_Hlk10013642"/>
      <w:r w:rsidRPr="00AE1D24">
        <w:t xml:space="preserve">Research Grants Focused on Systematic Replication </w:t>
      </w:r>
      <w:bookmarkEnd w:id="20"/>
      <w:r w:rsidRPr="00AE1D24">
        <w:t>(Systematic Replication)</w:t>
      </w:r>
      <w:r>
        <w:t>.</w:t>
      </w:r>
      <w:r w:rsidRPr="00CA5E47">
        <w:t xml:space="preserve"> </w:t>
      </w:r>
      <w:r>
        <w:t>Under this competition, IES</w:t>
      </w:r>
      <w:r w:rsidRPr="00EB3E15">
        <w:t xml:space="preserve"> will support systematic replication studies</w:t>
      </w:r>
      <w:r w:rsidRPr="00703CD3">
        <w:rPr>
          <w:vertAlign w:val="superscript"/>
        </w:rPr>
        <w:footnoteReference w:id="1"/>
      </w:r>
      <w:r>
        <w:t xml:space="preserve"> </w:t>
      </w:r>
      <w:r w:rsidRPr="00EB3E15">
        <w:t xml:space="preserve">of IES-identified interventions that have </w:t>
      </w:r>
      <w:r>
        <w:t>produced</w:t>
      </w:r>
      <w:r w:rsidRPr="00EB3E15">
        <w:t xml:space="preserve"> beneficial </w:t>
      </w:r>
      <w:r>
        <w:t xml:space="preserve">effects </w:t>
      </w:r>
      <w:r w:rsidRPr="00EB3E15">
        <w:t xml:space="preserve">on education outcomes </w:t>
      </w:r>
      <w:r>
        <w:t>in one or more prior IES-funded impact studies. Proposed replication studies will</w:t>
      </w:r>
      <w:r w:rsidRPr="00E649F3">
        <w:t xml:space="preserve"> systematically vary at least one aspect of the prior impact study. For example, applicants may vary the geographical location;</w:t>
      </w:r>
      <w:r>
        <w:t xml:space="preserve"> </w:t>
      </w:r>
      <w:r w:rsidRPr="00E649F3">
        <w:t xml:space="preserve">the population of </w:t>
      </w:r>
      <w:r>
        <w:t>learners</w:t>
      </w:r>
      <w:r w:rsidRPr="00E649F3">
        <w:t xml:space="preserve">, </w:t>
      </w:r>
      <w:r>
        <w:t>educators</w:t>
      </w:r>
      <w:r w:rsidRPr="00E649F3">
        <w:t>, and/or schools; and/or the intervention delivery.</w:t>
      </w:r>
      <w:r>
        <w:t xml:space="preserve"> The research will also investigate factors that may lead to and sustain successful implementation. </w:t>
      </w:r>
    </w:p>
    <w:p w14:paraId="674C99BF" w14:textId="10C877E6" w:rsidR="005D41A3" w:rsidRDefault="005D41A3" w:rsidP="005D41A3">
      <w:r w:rsidRPr="005942AD">
        <w:t xml:space="preserve">IES will support replication studies that involve the </w:t>
      </w:r>
      <w:r w:rsidRPr="005942AD">
        <w:rPr>
          <w:i/>
        </w:rPr>
        <w:t>independent evaluation</w:t>
      </w:r>
      <w:r w:rsidRPr="005942AD">
        <w:t xml:space="preserve"> of an intervention when implemented under </w:t>
      </w:r>
      <w:r w:rsidRPr="005942AD">
        <w:rPr>
          <w:i/>
        </w:rPr>
        <w:t>routine conditions</w:t>
      </w:r>
      <w:r w:rsidRPr="005942AD">
        <w:t xml:space="preserve"> (</w:t>
      </w:r>
      <w:r w:rsidRPr="0005016F">
        <w:rPr>
          <w:i/>
        </w:rPr>
        <w:t>Effectiveness Replication</w:t>
      </w:r>
      <w:r>
        <w:rPr>
          <w:i/>
        </w:rPr>
        <w:t>s</w:t>
      </w:r>
      <w:r w:rsidRPr="005942AD">
        <w:t>)</w:t>
      </w:r>
      <w:r>
        <w:t>. IES will also support</w:t>
      </w:r>
      <w:r w:rsidRPr="005942AD">
        <w:t xml:space="preserve"> replications that</w:t>
      </w:r>
      <w:r>
        <w:t xml:space="preserve"> provide more support than is typically provided under routine conditions. These </w:t>
      </w:r>
      <w:r w:rsidRPr="0005016F">
        <w:rPr>
          <w:i/>
        </w:rPr>
        <w:t>Efficacy Replication</w:t>
      </w:r>
      <w:r>
        <w:rPr>
          <w:i/>
        </w:rPr>
        <w:t>s</w:t>
      </w:r>
      <w:r w:rsidRPr="0005016F">
        <w:rPr>
          <w:i/>
        </w:rPr>
        <w:t xml:space="preserve"> </w:t>
      </w:r>
      <w:r>
        <w:t xml:space="preserve">do not necessarily include an independent evaluator.  </w:t>
      </w:r>
      <w:r w:rsidRPr="005942AD">
        <w:t xml:space="preserve"> </w:t>
      </w:r>
    </w:p>
    <w:p w14:paraId="4CBB8649" w14:textId="77777777" w:rsidR="008340E0" w:rsidRDefault="005D41A3" w:rsidP="008340E0">
      <w:pPr>
        <w:spacing w:after="120"/>
        <w:contextualSpacing/>
      </w:pPr>
      <w:r w:rsidRPr="00C3359A">
        <w:t xml:space="preserve">The research will address questions frequently asked by schools and </w:t>
      </w:r>
      <w:r>
        <w:t>educators</w:t>
      </w:r>
      <w:r w:rsidRPr="00C3359A">
        <w:t xml:space="preserve"> looking to adopt evidence-based interventions</w:t>
      </w:r>
      <w:r>
        <w:t>, such as</w:t>
      </w:r>
      <w:r w:rsidR="00766B6F">
        <w:t xml:space="preserve"> the following</w:t>
      </w:r>
      <w:r w:rsidRPr="00C3359A">
        <w:t xml:space="preserve">: </w:t>
      </w:r>
    </w:p>
    <w:p w14:paraId="74A09192" w14:textId="77777777" w:rsidR="008340E0" w:rsidRDefault="005D41A3" w:rsidP="008340E0">
      <w:pPr>
        <w:pStyle w:val="ListParagraph"/>
        <w:numPr>
          <w:ilvl w:val="0"/>
          <w:numId w:val="12"/>
        </w:numPr>
      </w:pPr>
      <w:r w:rsidRPr="00C3359A">
        <w:t xml:space="preserve">Does the intervention show positive outcomes for </w:t>
      </w:r>
      <w:r>
        <w:t>learners</w:t>
      </w:r>
      <w:r w:rsidRPr="00C3359A">
        <w:t xml:space="preserve"> like the ones in my class or school?</w:t>
      </w:r>
    </w:p>
    <w:p w14:paraId="487A93FE" w14:textId="77777777" w:rsidR="008340E0" w:rsidRDefault="005D41A3" w:rsidP="00F97C2E">
      <w:pPr>
        <w:pStyle w:val="ListParagraph"/>
        <w:numPr>
          <w:ilvl w:val="0"/>
          <w:numId w:val="12"/>
        </w:numPr>
        <w:spacing w:after="0"/>
      </w:pPr>
      <w:r w:rsidRPr="00C3359A">
        <w:t xml:space="preserve">Which outcomes does it </w:t>
      </w:r>
      <w:r>
        <w:t>affect</w:t>
      </w:r>
      <w:r w:rsidRPr="00C3359A">
        <w:t xml:space="preserve">? </w:t>
      </w:r>
    </w:p>
    <w:p w14:paraId="089CE3AE" w14:textId="469E7851" w:rsidR="005D41A3" w:rsidRPr="00C3359A" w:rsidRDefault="005D41A3" w:rsidP="00F97C2E">
      <w:pPr>
        <w:pStyle w:val="ListParagraph"/>
        <w:numPr>
          <w:ilvl w:val="0"/>
          <w:numId w:val="12"/>
        </w:numPr>
        <w:spacing w:after="0"/>
      </w:pPr>
      <w:r w:rsidRPr="00C3359A">
        <w:t>How large are the gains?</w:t>
      </w:r>
    </w:p>
    <w:p w14:paraId="05D74363" w14:textId="77777777" w:rsidR="005D41A3" w:rsidRPr="00C3359A" w:rsidRDefault="005D41A3" w:rsidP="004F2880">
      <w:pPr>
        <w:numPr>
          <w:ilvl w:val="0"/>
          <w:numId w:val="12"/>
        </w:numPr>
        <w:spacing w:after="0"/>
      </w:pPr>
      <w:r w:rsidRPr="00C3359A">
        <w:t>Do the gains last?</w:t>
      </w:r>
    </w:p>
    <w:p w14:paraId="2E40D0C8" w14:textId="77777777" w:rsidR="005D41A3" w:rsidRPr="00C3359A" w:rsidRDefault="005D41A3" w:rsidP="004F2880">
      <w:pPr>
        <w:numPr>
          <w:ilvl w:val="0"/>
          <w:numId w:val="12"/>
        </w:numPr>
        <w:spacing w:after="0"/>
      </w:pPr>
      <w:r w:rsidRPr="00C3359A">
        <w:t>Is the intervention effective when implemented under typical school conditions?</w:t>
      </w:r>
    </w:p>
    <w:p w14:paraId="07965BC1" w14:textId="77777777" w:rsidR="005D41A3" w:rsidRPr="00C3359A" w:rsidRDefault="005D41A3" w:rsidP="004F2880">
      <w:pPr>
        <w:numPr>
          <w:ilvl w:val="0"/>
          <w:numId w:val="12"/>
        </w:numPr>
        <w:spacing w:after="0"/>
      </w:pPr>
      <w:r w:rsidRPr="00C3359A">
        <w:t xml:space="preserve">What are the resources that are necessary for </w:t>
      </w:r>
      <w:r>
        <w:t xml:space="preserve">successful and </w:t>
      </w:r>
      <w:r w:rsidRPr="00C3359A">
        <w:t>sustained implementation?</w:t>
      </w:r>
    </w:p>
    <w:p w14:paraId="51B9D317" w14:textId="22CD39AF" w:rsidR="005D41A3" w:rsidRDefault="005D41A3" w:rsidP="004F2880">
      <w:pPr>
        <w:numPr>
          <w:ilvl w:val="0"/>
          <w:numId w:val="12"/>
        </w:numPr>
        <w:spacing w:after="0"/>
      </w:pPr>
      <w:r w:rsidRPr="00C3359A">
        <w:t xml:space="preserve">How much </w:t>
      </w:r>
      <w:r>
        <w:t>does it cost to implement</w:t>
      </w:r>
      <w:r w:rsidRPr="00C3359A">
        <w:t xml:space="preserve"> this intervention?</w:t>
      </w:r>
    </w:p>
    <w:p w14:paraId="362AA679" w14:textId="77777777" w:rsidR="00A9305E" w:rsidRDefault="00A9305E" w:rsidP="00A9305E">
      <w:pPr>
        <w:spacing w:after="0"/>
        <w:ind w:left="720"/>
      </w:pPr>
    </w:p>
    <w:p w14:paraId="7C0BA77A" w14:textId="77777777" w:rsidR="00A9305E" w:rsidRDefault="005D41A3" w:rsidP="005D41A3">
      <w:r w:rsidRPr="00D83F08">
        <w:t xml:space="preserve">IES encourages researchers to </w:t>
      </w:r>
      <w:r>
        <w:t>work</w:t>
      </w:r>
      <w:r w:rsidRPr="00D83F08">
        <w:t xml:space="preserve"> with education stakeholder</w:t>
      </w:r>
      <w:r>
        <w:t>s</w:t>
      </w:r>
      <w:r w:rsidRPr="00D83F08">
        <w:t xml:space="preserve"> to advance the relevance of their work and the </w:t>
      </w:r>
      <w:r w:rsidRPr="004B7E1E">
        <w:t>accessibility and usability of their findings for the day-to-day work of educat</w:t>
      </w:r>
      <w:r>
        <w:t>or</w:t>
      </w:r>
      <w:r w:rsidRPr="004B7E1E">
        <w:t>s and policymakers. In addition, IES expects researchers to disseminate their results to a wide range of audiences includ</w:t>
      </w:r>
      <w:r>
        <w:t>ing</w:t>
      </w:r>
      <w:r w:rsidRPr="004B7E1E">
        <w:t xml:space="preserve"> policymakers, </w:t>
      </w:r>
      <w:r>
        <w:t>educators</w:t>
      </w:r>
      <w:r w:rsidRPr="004B7E1E">
        <w:t>, researchers, and the public</w:t>
      </w:r>
      <w:r>
        <w:t xml:space="preserve"> and to consider how successful interventions can be scaled up and/or commercialized</w:t>
      </w:r>
      <w:r w:rsidRPr="004B7E1E">
        <w:t>.</w:t>
      </w:r>
    </w:p>
    <w:p w14:paraId="1148E314" w14:textId="2F077C25" w:rsidR="005D41A3" w:rsidRPr="005D0BF8" w:rsidRDefault="005D41A3" w:rsidP="00A9305E">
      <w:pPr>
        <w:spacing w:after="0"/>
      </w:pPr>
      <w:r w:rsidRPr="005D0BF8">
        <w:t xml:space="preserve">Systematic Replication projects will result in </w:t>
      </w:r>
      <w:r>
        <w:t>more knowledge about what is likely to work for whom and under what conditions. Specifical</w:t>
      </w:r>
      <w:r w:rsidR="00A9305E">
        <w:t>l</w:t>
      </w:r>
      <w:r>
        <w:t>y, the projects should allow for</w:t>
      </w:r>
      <w:r w:rsidR="00766B6F">
        <w:t xml:space="preserve"> the following</w:t>
      </w:r>
      <w:r w:rsidRPr="005D0BF8">
        <w:t xml:space="preserve">: </w:t>
      </w:r>
    </w:p>
    <w:p w14:paraId="343C28B2" w14:textId="1B461C6B" w:rsidR="005D41A3" w:rsidRPr="004B7E1E" w:rsidRDefault="005D41A3" w:rsidP="004F2880">
      <w:pPr>
        <w:numPr>
          <w:ilvl w:val="0"/>
          <w:numId w:val="13"/>
        </w:numPr>
        <w:spacing w:after="0"/>
      </w:pPr>
      <w:r>
        <w:lastRenderedPageBreak/>
        <w:t>Identification of the types of settings and learners that are most likely to benefit from the intervention (and conversely where and with whom the intervention is less likely to produce benefits)</w:t>
      </w:r>
      <w:r w:rsidR="00766B6F">
        <w:t>;</w:t>
      </w:r>
    </w:p>
    <w:p w14:paraId="02F1F183" w14:textId="6BBCE319" w:rsidR="005D41A3" w:rsidRPr="004B7E1E" w:rsidRDefault="005D41A3" w:rsidP="004F2880">
      <w:pPr>
        <w:numPr>
          <w:ilvl w:val="0"/>
          <w:numId w:val="13"/>
        </w:numPr>
        <w:spacing w:after="0"/>
      </w:pPr>
      <w:r w:rsidRPr="005D0BF8">
        <w:t>Evidence regarding</w:t>
      </w:r>
      <w:r w:rsidRPr="004B7E1E">
        <w:t xml:space="preserve"> the impact of an IES-identified intervention on relevant education outcomes relative to a comparison condition using a research design that meets the What Works Clearinghouse </w:t>
      </w:r>
      <w:r>
        <w:t xml:space="preserve">(WWC) </w:t>
      </w:r>
      <w:r w:rsidR="004C6416">
        <w:t>design</w:t>
      </w:r>
      <w:r w:rsidRPr="004B7E1E">
        <w:t xml:space="preserve"> standards with or without reservations </w:t>
      </w:r>
      <w:r w:rsidR="004C6416">
        <w:t>(</w:t>
      </w:r>
      <w:hyperlink r:id="rId16" w:history="1">
        <w:r w:rsidR="006955F5" w:rsidRPr="007775F3">
          <w:rPr>
            <w:rStyle w:val="Hyperlink"/>
          </w:rPr>
          <w:t>https://ies.ed.gov/ncee/wwc</w:t>
        </w:r>
      </w:hyperlink>
      <w:r w:rsidRPr="004B7E1E">
        <w:t>)</w:t>
      </w:r>
      <w:r w:rsidR="00766B6F">
        <w:t>;</w:t>
      </w:r>
    </w:p>
    <w:p w14:paraId="16CACE96" w14:textId="4861390E" w:rsidR="005D41A3" w:rsidRPr="004B7E1E" w:rsidRDefault="005D41A3" w:rsidP="004F2880">
      <w:pPr>
        <w:numPr>
          <w:ilvl w:val="0"/>
          <w:numId w:val="13"/>
        </w:numPr>
        <w:spacing w:after="0"/>
      </w:pPr>
      <w:r w:rsidRPr="004B7E1E">
        <w:rPr>
          <w:color w:val="000000"/>
        </w:rPr>
        <w:t xml:space="preserve">Information on how study findings – including </w:t>
      </w:r>
      <w:r>
        <w:rPr>
          <w:color w:val="000000"/>
        </w:rPr>
        <w:t xml:space="preserve">information on </w:t>
      </w:r>
      <w:r w:rsidRPr="004B7E1E">
        <w:rPr>
          <w:color w:val="000000"/>
        </w:rPr>
        <w:t>implementation and cost –contribute to the larger body of evidence on the intervention</w:t>
      </w:r>
      <w:r w:rsidR="00766B6F">
        <w:rPr>
          <w:color w:val="000000"/>
        </w:rPr>
        <w:t>; and</w:t>
      </w:r>
    </w:p>
    <w:p w14:paraId="7D641979" w14:textId="3B285731" w:rsidR="005D41A3" w:rsidRPr="004B7E1E" w:rsidRDefault="005D41A3" w:rsidP="008340E0">
      <w:pPr>
        <w:numPr>
          <w:ilvl w:val="0"/>
          <w:numId w:val="13"/>
        </w:numPr>
        <w:spacing w:after="120"/>
      </w:pPr>
      <w:r w:rsidRPr="004B7E1E">
        <w:rPr>
          <w:color w:val="000000"/>
        </w:rPr>
        <w:t xml:space="preserve">Information needed for </w:t>
      </w:r>
      <w:r>
        <w:rPr>
          <w:color w:val="000000"/>
        </w:rPr>
        <w:t xml:space="preserve">the implementation of </w:t>
      </w:r>
      <w:r w:rsidRPr="004B7E1E">
        <w:rPr>
          <w:color w:val="000000"/>
        </w:rPr>
        <w:t>the intervention</w:t>
      </w:r>
      <w:r w:rsidR="00920D4A">
        <w:rPr>
          <w:color w:val="000000"/>
        </w:rPr>
        <w:t>.</w:t>
      </w:r>
      <w:r w:rsidRPr="004B7E1E">
        <w:rPr>
          <w:color w:val="000000"/>
        </w:rPr>
        <w:t xml:space="preserve"> </w:t>
      </w:r>
    </w:p>
    <w:p w14:paraId="043224A8" w14:textId="54D6BB68" w:rsidR="005D41A3" w:rsidRPr="004B7E1E" w:rsidRDefault="005D41A3" w:rsidP="008340E0">
      <w:pPr>
        <w:numPr>
          <w:ilvl w:val="1"/>
          <w:numId w:val="13"/>
        </w:numPr>
        <w:spacing w:after="0"/>
      </w:pPr>
      <w:r w:rsidRPr="004B7E1E">
        <w:rPr>
          <w:color w:val="000000"/>
        </w:rPr>
        <w:t xml:space="preserve">If a beneficial impact is found, the identification of the </w:t>
      </w:r>
      <w:r>
        <w:rPr>
          <w:color w:val="000000"/>
        </w:rPr>
        <w:t>factors</w:t>
      </w:r>
      <w:r w:rsidRPr="004B7E1E">
        <w:rPr>
          <w:color w:val="000000"/>
        </w:rPr>
        <w:t xml:space="preserve"> needed for </w:t>
      </w:r>
      <w:r>
        <w:rPr>
          <w:color w:val="000000"/>
        </w:rPr>
        <w:t>successful</w:t>
      </w:r>
      <w:r w:rsidRPr="004B7E1E">
        <w:rPr>
          <w:rFonts w:ascii="Calibri" w:hAnsi="Calibri"/>
        </w:rPr>
        <w:t xml:space="preserve"> </w:t>
      </w:r>
      <w:r w:rsidRPr="004B7E1E">
        <w:rPr>
          <w:color w:val="000000"/>
        </w:rPr>
        <w:t>implementation and replication of the core components of the intervention</w:t>
      </w:r>
      <w:r w:rsidR="00766B6F">
        <w:rPr>
          <w:color w:val="000000"/>
        </w:rPr>
        <w:t>; or</w:t>
      </w:r>
    </w:p>
    <w:p w14:paraId="2DF50A08" w14:textId="7F17900D" w:rsidR="005D41A3" w:rsidRDefault="005D41A3" w:rsidP="008340E0">
      <w:pPr>
        <w:numPr>
          <w:ilvl w:val="1"/>
          <w:numId w:val="13"/>
        </w:numPr>
        <w:spacing w:after="0"/>
        <w:contextualSpacing/>
        <w:rPr>
          <w:color w:val="000000"/>
        </w:rPr>
      </w:pPr>
      <w:r w:rsidRPr="004B7E1E">
        <w:rPr>
          <w:color w:val="000000"/>
        </w:rPr>
        <w:t>If no beneficial impact is found, an examination of why the findings differed from those of prior evaluations of the intervention and a</w:t>
      </w:r>
      <w:r>
        <w:rPr>
          <w:color w:val="000000"/>
        </w:rPr>
        <w:t xml:space="preserve">n analysis </w:t>
      </w:r>
      <w:r w:rsidRPr="004B7E1E">
        <w:rPr>
          <w:color w:val="000000"/>
        </w:rPr>
        <w:t>of whether further research would be useful to revise the intervention and/or its implementation.</w:t>
      </w:r>
    </w:p>
    <w:p w14:paraId="2F30976E" w14:textId="77777777" w:rsidR="00A9305E" w:rsidRPr="00A9305E" w:rsidRDefault="00A9305E" w:rsidP="00A9305E">
      <w:pPr>
        <w:spacing w:after="0"/>
        <w:ind w:left="1440"/>
        <w:rPr>
          <w:color w:val="000000"/>
        </w:rPr>
      </w:pPr>
    </w:p>
    <w:p w14:paraId="74D35518" w14:textId="762E24CF" w:rsidR="005D41A3" w:rsidRPr="00A9305E" w:rsidRDefault="005D41A3" w:rsidP="005D41A3">
      <w:pPr>
        <w:rPr>
          <w:color w:val="000000"/>
        </w:rPr>
      </w:pPr>
      <w:r w:rsidRPr="00943999">
        <w:rPr>
          <w:bCs/>
        </w:rPr>
        <w:t>To encourage r</w:t>
      </w:r>
      <w:r w:rsidRPr="00943999">
        <w:t xml:space="preserve">igorous education research that is transparent, actionable, and focused on consequential outcomes, all Systematic Replication applications are expected to </w:t>
      </w:r>
      <w:r w:rsidRPr="00943999">
        <w:rPr>
          <w:rFonts w:eastAsia="Calibri"/>
        </w:rPr>
        <w:t xml:space="preserve">follow the principles outlined in the IES-wide </w:t>
      </w:r>
      <w:hyperlink r:id="rId17" w:history="1">
        <w:r w:rsidRPr="00943999">
          <w:rPr>
            <w:rFonts w:eastAsia="Calibri"/>
            <w:color w:val="0000FF"/>
            <w:u w:val="single"/>
          </w:rPr>
          <w:t>Standards for Excellence in Education Research</w:t>
        </w:r>
      </w:hyperlink>
      <w:r w:rsidRPr="00943999">
        <w:rPr>
          <w:rFonts w:eastAsia="Calibri"/>
        </w:rPr>
        <w:t xml:space="preserve"> (SEER), as applicable. These principles include </w:t>
      </w:r>
      <w:r w:rsidRPr="00943999">
        <w:t>pre-registering studies; focusing on outcomes meaningful to student success; documenting intervention implementation to inform use in other settings; identifying core components; analyzing costs; facilitating generalization of study findings; making research findings, methods, and data available to others; and conducting research in a way that informs the future scaling of interventions</w:t>
      </w:r>
      <w:r w:rsidRPr="00943999">
        <w:rPr>
          <w:rFonts w:eastAsia="Calibri"/>
        </w:rPr>
        <w:t>.</w:t>
      </w:r>
    </w:p>
    <w:p w14:paraId="6A7482C3" w14:textId="77777777" w:rsidR="005D41A3" w:rsidRDefault="005D41A3" w:rsidP="005D41A3">
      <w:r>
        <w:t xml:space="preserve">For this competition, all awards will be made as </w:t>
      </w:r>
      <w:r w:rsidRPr="00920D4A">
        <w:t>cooperative agreements</w:t>
      </w:r>
      <w:r>
        <w:t xml:space="preserve"> to further IES involvement in the planning and implementation of the</w:t>
      </w:r>
      <w:r w:rsidRPr="006223AB">
        <w:t xml:space="preserve"> </w:t>
      </w:r>
      <w:r>
        <w:t xml:space="preserve">replication, including </w:t>
      </w:r>
      <w:r w:rsidRPr="009E42F8">
        <w:t>the use of common measures</w:t>
      </w:r>
      <w:r>
        <w:t xml:space="preserve"> across Systematic Replication projects</w:t>
      </w:r>
      <w:r w:rsidRPr="009E42F8">
        <w:t>,</w:t>
      </w:r>
      <w:r>
        <w:t xml:space="preserve"> the implementation study, and the dissemination of findings</w:t>
      </w:r>
      <w:r w:rsidRPr="006223AB">
        <w:t>.</w:t>
      </w:r>
    </w:p>
    <w:p w14:paraId="50D73224" w14:textId="41CEC56A" w:rsidR="005D41A3" w:rsidRPr="00F935E6" w:rsidRDefault="005D41A3" w:rsidP="005D41A3">
      <w:r>
        <w:t>IES</w:t>
      </w:r>
      <w:r w:rsidRPr="000C2E91">
        <w:t xml:space="preserve"> will consider only applications that are </w:t>
      </w:r>
      <w:r w:rsidRPr="004C6416">
        <w:rPr>
          <w:rStyle w:val="Hyperlink"/>
          <w:color w:val="auto"/>
          <w:u w:val="none"/>
        </w:rPr>
        <w:t>compliant</w:t>
      </w:r>
      <w:r w:rsidRPr="004C6416">
        <w:t xml:space="preserve"> and </w:t>
      </w:r>
      <w:r w:rsidRPr="004C6416">
        <w:rPr>
          <w:rStyle w:val="Hyperlink"/>
          <w:color w:val="auto"/>
          <w:u w:val="none"/>
        </w:rPr>
        <w:t>responsive</w:t>
      </w:r>
      <w:r w:rsidRPr="004C6416">
        <w:t xml:space="preserve"> to </w:t>
      </w:r>
      <w:r w:rsidRPr="000C2E91">
        <w:t xml:space="preserve">the requirements described in this Request for Applications (RFA) </w:t>
      </w:r>
      <w:r w:rsidRPr="00A9305E">
        <w:rPr>
          <w:i/>
        </w:rPr>
        <w:t>and</w:t>
      </w:r>
      <w:r w:rsidRPr="000C2E91">
        <w:t xml:space="preserve"> submitted electronically via </w:t>
      </w:r>
      <w:hyperlink r:id="rId18" w:history="1">
        <w:r w:rsidRPr="000C2E91">
          <w:rPr>
            <w:rStyle w:val="Hyperlink"/>
          </w:rPr>
          <w:t>Grants.gov</w:t>
        </w:r>
      </w:hyperlink>
      <w:r w:rsidRPr="000C2E91">
        <w:t xml:space="preserve"> by the stated deadline.</w:t>
      </w:r>
      <w:r>
        <w:t xml:space="preserve"> </w:t>
      </w:r>
    </w:p>
    <w:p w14:paraId="4B69621D" w14:textId="77777777" w:rsidR="005D41A3" w:rsidRDefault="005D41A3" w:rsidP="004F2880">
      <w:pPr>
        <w:pStyle w:val="Heading3"/>
        <w:numPr>
          <w:ilvl w:val="0"/>
          <w:numId w:val="21"/>
        </w:numPr>
        <w:tabs>
          <w:tab w:val="left" w:pos="-360"/>
        </w:tabs>
      </w:pPr>
      <w:bookmarkStart w:id="21" w:name="_Toc10030370"/>
      <w:bookmarkStart w:id="22" w:name="_Toc11418930"/>
      <w:r>
        <w:t>RFA Organization</w:t>
      </w:r>
      <w:bookmarkEnd w:id="21"/>
      <w:bookmarkEnd w:id="22"/>
    </w:p>
    <w:p w14:paraId="1FD5856D" w14:textId="3FDF2428" w:rsidR="005D41A3" w:rsidRPr="00857F7C" w:rsidRDefault="005D41A3" w:rsidP="00915A60">
      <w:r w:rsidRPr="00857F7C">
        <w:t xml:space="preserve">This RFA is organized as follows. </w:t>
      </w:r>
      <w:hyperlink w:anchor="_Part_I:_Overview" w:history="1">
        <w:r w:rsidRPr="004C6416">
          <w:rPr>
            <w:rStyle w:val="Hyperlink"/>
          </w:rPr>
          <w:t>Part I</w:t>
        </w:r>
      </w:hyperlink>
      <w:r w:rsidRPr="00857F7C">
        <w:t xml:space="preserve"> sets out the general requirements for a grant application. </w:t>
      </w:r>
      <w:hyperlink w:anchor="_PART_II:_REQUIREMENTS" w:history="1">
        <w:r w:rsidRPr="004C6416">
          <w:rPr>
            <w:rStyle w:val="Hyperlink"/>
          </w:rPr>
          <w:t>Parts II</w:t>
        </w:r>
      </w:hyperlink>
      <w:r w:rsidRPr="00857F7C">
        <w:t xml:space="preserve"> and</w:t>
      </w:r>
      <w:hyperlink w:anchor="Part3" w:history="1">
        <w:r w:rsidRPr="007E1492">
          <w:rPr>
            <w:rStyle w:val="Hyperlink"/>
          </w:rPr>
          <w:t xml:space="preserve"> III</w:t>
        </w:r>
      </w:hyperlink>
      <w:r w:rsidRPr="00857F7C">
        <w:t xml:space="preserve"> provide further detail on</w:t>
      </w:r>
      <w:r>
        <w:t xml:space="preserve"> the</w:t>
      </w:r>
      <w:r w:rsidRPr="00857F7C">
        <w:t xml:space="preserve"> requirements, </w:t>
      </w:r>
      <w:r>
        <w:t>including the list of interventions</w:t>
      </w:r>
      <w:r w:rsidRPr="00857F7C">
        <w:t xml:space="preserve">. </w:t>
      </w:r>
      <w:hyperlink w:anchor="_PART_IV:_APPENDICES" w:history="1">
        <w:r w:rsidRPr="004C6416">
          <w:rPr>
            <w:rStyle w:val="Hyperlink"/>
          </w:rPr>
          <w:t>Part IV</w:t>
        </w:r>
      </w:hyperlink>
      <w:r w:rsidRPr="00857F7C">
        <w:t xml:space="preserve"> provides information about other narrative content for the application, including required appendices. </w:t>
      </w:r>
      <w:hyperlink w:anchor="_Part_V:_Competition" w:history="1">
        <w:r w:rsidRPr="004C6416">
          <w:rPr>
            <w:rStyle w:val="Hyperlink"/>
          </w:rPr>
          <w:t>Part V</w:t>
        </w:r>
      </w:hyperlink>
      <w:r w:rsidRPr="00857F7C">
        <w:t xml:space="preserve"> provides general information on competition regulations and the review process. </w:t>
      </w:r>
      <w:hyperlink w:anchor="_Part_VI:_Compliance" w:history="1">
        <w:r w:rsidRPr="004C6416">
          <w:rPr>
            <w:rStyle w:val="Hyperlink"/>
          </w:rPr>
          <w:t>Part VI</w:t>
        </w:r>
      </w:hyperlink>
      <w:r w:rsidRPr="00857F7C">
        <w:t xml:space="preserve"> provides a checklist that you can use to ensure you have included all required application elements to advance to scientific peer review.</w:t>
      </w:r>
    </w:p>
    <w:p w14:paraId="5D6C76D8" w14:textId="77777777" w:rsidR="005D41A3" w:rsidRPr="00A9305E" w:rsidRDefault="005D41A3" w:rsidP="004F2880">
      <w:pPr>
        <w:pStyle w:val="Heading3"/>
        <w:numPr>
          <w:ilvl w:val="0"/>
          <w:numId w:val="21"/>
        </w:numPr>
      </w:pPr>
      <w:bookmarkStart w:id="23" w:name="_Toc10030371"/>
      <w:bookmarkStart w:id="24" w:name="_Toc11418931"/>
      <w:bookmarkStart w:id="25" w:name="_Hlk10441518"/>
      <w:r w:rsidRPr="00A9305E">
        <w:t>Eligible Applicants</w:t>
      </w:r>
      <w:bookmarkEnd w:id="23"/>
      <w:bookmarkEnd w:id="24"/>
    </w:p>
    <w:p w14:paraId="25182AEA" w14:textId="4CE05F25" w:rsidR="005D41A3" w:rsidRDefault="005D41A3" w:rsidP="005D41A3">
      <w:r w:rsidRPr="001C6F32">
        <w:t>Institutions that have the ability and capacity to conduct scientific research are eligible to apply. Eligible applicants include, but are not limited to, non-profit and for-profit organizations and public and private agencies and institutions, such as colleges and universities.</w:t>
      </w:r>
    </w:p>
    <w:p w14:paraId="63CB23D5" w14:textId="7BC15967" w:rsidR="005D41A3" w:rsidRDefault="005D41A3" w:rsidP="005D41A3">
      <w:r w:rsidRPr="001C6F32">
        <w:rPr>
          <w:bCs/>
          <w:u w:val="single"/>
        </w:rPr>
        <w:t>Broadening Participation in the Education Sciences</w:t>
      </w:r>
      <w:r w:rsidRPr="001C6F32">
        <w:rPr>
          <w:bCs/>
        </w:rPr>
        <w:t xml:space="preserve">: </w:t>
      </w:r>
      <w:r w:rsidRPr="001C6F32">
        <w:t>IES is interested in broadening institutional participation in its research grant programs. IES encourages applications from minority serving institutions (MSIs), alone or in combination with other institutions, that meet the eligibility criteria for this RFA. MSIs include Alaska Native and Native Hawaiian</w:t>
      </w:r>
      <w:r w:rsidR="00766B6F">
        <w:t>-</w:t>
      </w:r>
      <w:r w:rsidRPr="001C6F32">
        <w:t>Serving Institutions</w:t>
      </w:r>
      <w:r w:rsidR="001E4401">
        <w:t>;</w:t>
      </w:r>
      <w:r w:rsidRPr="001C6F32">
        <w:t xml:space="preserve"> American Indian Tribally Controlled Colleges and Universities (TCU)</w:t>
      </w:r>
      <w:r w:rsidR="00920D4A">
        <w:t>;</w:t>
      </w:r>
      <w:r w:rsidRPr="001C6F32">
        <w:t xml:space="preserve"> Asian American and Native American Pacific Islander-Serving Institutions (AANAPISI)</w:t>
      </w:r>
      <w:r w:rsidR="00920D4A">
        <w:t>;</w:t>
      </w:r>
      <w:r w:rsidRPr="001C6F32">
        <w:t xml:space="preserve"> Hispanic-Serving Institutions (HSI)</w:t>
      </w:r>
      <w:r w:rsidR="00920D4A">
        <w:t>;</w:t>
      </w:r>
      <w:r w:rsidRPr="001C6F32">
        <w:t xml:space="preserve"> Historically Black Colleges and Universities (HBCU)</w:t>
      </w:r>
      <w:r w:rsidR="00920D4A">
        <w:t>;</w:t>
      </w:r>
      <w:r w:rsidRPr="001C6F32">
        <w:t xml:space="preserve"> Native American-Serving, Nontribal Institutions</w:t>
      </w:r>
      <w:r w:rsidR="00920D4A">
        <w:t>;</w:t>
      </w:r>
      <w:r w:rsidRPr="001C6F32">
        <w:t xml:space="preserve"> and Predominantly Black Institutions (PBI). MSI </w:t>
      </w:r>
      <w:bookmarkStart w:id="26" w:name="_Hlk10441601"/>
      <w:bookmarkEnd w:id="25"/>
      <w:r w:rsidRPr="001C6F32">
        <w:lastRenderedPageBreak/>
        <w:t xml:space="preserve">applicants are encouraged to review the </w:t>
      </w:r>
      <w:r w:rsidRPr="001C6F32">
        <w:rPr>
          <w:i/>
          <w:iCs/>
        </w:rPr>
        <w:t>Funding Opportunities for Minority Serving Institutions</w:t>
      </w:r>
      <w:r w:rsidRPr="001C6F32">
        <w:t xml:space="preserve"> webinar (available at </w:t>
      </w:r>
      <w:hyperlink r:id="rId19" w:history="1">
        <w:r w:rsidRPr="001C6F32">
          <w:rPr>
            <w:rStyle w:val="Hyperlink"/>
          </w:rPr>
          <w:t>https://ies.ed.gov/funding/webinars/</w:t>
        </w:r>
      </w:hyperlink>
      <w:r w:rsidRPr="001C6F32">
        <w:t xml:space="preserve">). </w:t>
      </w:r>
      <w:bookmarkEnd w:id="26"/>
    </w:p>
    <w:p w14:paraId="121FA8AC" w14:textId="22BFE47B" w:rsidR="005D41A3" w:rsidRPr="001C6F32" w:rsidRDefault="005D41A3" w:rsidP="005D41A3">
      <w:r w:rsidRPr="001C6F32">
        <w:rPr>
          <w:u w:val="single"/>
        </w:rPr>
        <w:t>The Principal Investigator</w:t>
      </w:r>
      <w:r w:rsidR="004C6416">
        <w:rPr>
          <w:u w:val="single"/>
        </w:rPr>
        <w:t xml:space="preserve"> (PI)</w:t>
      </w:r>
      <w:r w:rsidRPr="004C6416">
        <w:t xml:space="preserve">: </w:t>
      </w:r>
      <w:r w:rsidRPr="001C6F32">
        <w:t xml:space="preserve">The institution is responsible for identifying the PI on a grant application and may elect to designate more than one person to serve in this role. The </w:t>
      </w:r>
      <w:r w:rsidR="004C6416">
        <w:t>PI</w:t>
      </w:r>
      <w:r w:rsidRPr="001C6F32">
        <w:t xml:space="preserve"> is the individual who has the authority and responsibility for the proper conduct of the research, including the appropriate use of federal funds and the submission of required scientific progress reports. If more than one PI is named, the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 should be listed as </w:t>
      </w:r>
      <w:r w:rsidR="00734989">
        <w:t>C</w:t>
      </w:r>
      <w:r w:rsidRPr="001C6F32">
        <w:t>o-Principal Investigators</w:t>
      </w:r>
      <w:r w:rsidR="004C6416">
        <w:t xml:space="preserve"> (</w:t>
      </w:r>
      <w:r w:rsidR="00734989">
        <w:t>C</w:t>
      </w:r>
      <w:r w:rsidR="004C6416">
        <w:t>o-PIs)</w:t>
      </w:r>
      <w:r w:rsidRPr="001C6F32">
        <w:t>.</w:t>
      </w:r>
    </w:p>
    <w:p w14:paraId="1FA2E771" w14:textId="77777777" w:rsidR="005D41A3" w:rsidRPr="00F935E6" w:rsidRDefault="005D41A3" w:rsidP="004F2880">
      <w:pPr>
        <w:pStyle w:val="Heading3"/>
        <w:numPr>
          <w:ilvl w:val="0"/>
          <w:numId w:val="21"/>
        </w:numPr>
        <w:tabs>
          <w:tab w:val="left" w:pos="-360"/>
        </w:tabs>
      </w:pPr>
      <w:bookmarkStart w:id="27" w:name="_Toc10030372"/>
      <w:bookmarkStart w:id="28" w:name="_Toc11418932"/>
      <w:bookmarkStart w:id="29" w:name="_Hlk10448860"/>
      <w:bookmarkStart w:id="30" w:name="_Hlk10441761"/>
      <w:r w:rsidRPr="00F935E6">
        <w:t>Technical Assistance for Applicants</w:t>
      </w:r>
      <w:bookmarkEnd w:id="27"/>
      <w:bookmarkEnd w:id="28"/>
    </w:p>
    <w:p w14:paraId="3F4CB740" w14:textId="24E1059F" w:rsidR="00E807E3" w:rsidRDefault="005D41A3" w:rsidP="00915A60">
      <w:pPr>
        <w:pStyle w:val="CommentText"/>
      </w:pPr>
      <w:r w:rsidRPr="00C00658">
        <w:t>IES provides technical assistance to applicants that addresses the appropriateness of project ideas for this competition and methodological and other substantive issues concerning research in education settings. IES Program Officers work with applicants though a variety of formats up until the time of Grants.gov submission.</w:t>
      </w:r>
      <w:r w:rsidR="00E807E3">
        <w:t xml:space="preserve"> The Program Officer for this competition is:</w:t>
      </w:r>
    </w:p>
    <w:p w14:paraId="6E8F749C" w14:textId="68249E3B" w:rsidR="00E807E3" w:rsidRDefault="00E807E3" w:rsidP="00E807E3">
      <w:pPr>
        <w:pStyle w:val="CommentText"/>
        <w:spacing w:after="0"/>
      </w:pPr>
      <w:r>
        <w:tab/>
        <w:t xml:space="preserve">Dr. Christina </w:t>
      </w:r>
      <w:proofErr w:type="spellStart"/>
      <w:r>
        <w:t>Chhin</w:t>
      </w:r>
      <w:proofErr w:type="spellEnd"/>
    </w:p>
    <w:p w14:paraId="5FD7219C" w14:textId="423F5DDE" w:rsidR="00E807E3" w:rsidRDefault="00E807E3" w:rsidP="00E807E3">
      <w:pPr>
        <w:pStyle w:val="CommentText"/>
        <w:spacing w:after="0"/>
      </w:pPr>
      <w:r>
        <w:tab/>
        <w:t xml:space="preserve">Email: </w:t>
      </w:r>
      <w:hyperlink r:id="rId20" w:history="1">
        <w:r w:rsidRPr="00E807E3">
          <w:rPr>
            <w:rStyle w:val="Hyperlink"/>
          </w:rPr>
          <w:t>Christina.</w:t>
        </w:r>
        <w:r w:rsidRPr="0089051E">
          <w:rPr>
            <w:rStyle w:val="Hyperlink"/>
          </w:rPr>
          <w:t>Chhin@ed.gov</w:t>
        </w:r>
      </w:hyperlink>
      <w:r>
        <w:t xml:space="preserve"> </w:t>
      </w:r>
    </w:p>
    <w:p w14:paraId="4A620C99" w14:textId="448BD77E" w:rsidR="00E807E3" w:rsidRDefault="00E807E3" w:rsidP="00E807E3">
      <w:pPr>
        <w:pStyle w:val="CommentText"/>
        <w:spacing w:after="0"/>
      </w:pPr>
      <w:r>
        <w:tab/>
        <w:t>Telephone: (202) 245-7736</w:t>
      </w:r>
    </w:p>
    <w:p w14:paraId="43D6DF14" w14:textId="77777777" w:rsidR="00E807E3" w:rsidRDefault="00E807E3" w:rsidP="00734989">
      <w:pPr>
        <w:pStyle w:val="CommentText"/>
        <w:spacing w:after="0"/>
      </w:pPr>
    </w:p>
    <w:p w14:paraId="47959D09" w14:textId="7C0F89BF" w:rsidR="005D41A3" w:rsidRDefault="005D41A3" w:rsidP="00915A60">
      <w:pPr>
        <w:pStyle w:val="CommentText"/>
      </w:pPr>
      <w:r w:rsidRPr="00C00658">
        <w:rPr>
          <w:color w:val="000000"/>
        </w:rPr>
        <w:t xml:space="preserve">If you submit a Letter of Intent at </w:t>
      </w:r>
      <w:hyperlink r:id="rId21" w:history="1">
        <w:r w:rsidRPr="00C00658">
          <w:rPr>
            <w:rStyle w:val="Hyperlink"/>
            <w:rFonts w:cs="Tahoma"/>
          </w:rPr>
          <w:t>https://iesreview.ed.gov</w:t>
        </w:r>
      </w:hyperlink>
      <w:r w:rsidRPr="00C00658">
        <w:rPr>
          <w:color w:val="000000"/>
        </w:rPr>
        <w:t xml:space="preserve">, </w:t>
      </w:r>
      <w:r w:rsidRPr="00C00658">
        <w:t>a Program Officer will contact you regarding your proposed project. IES also provides Funding Opportunities Webinars (live and on demand</w:t>
      </w:r>
      <w:r w:rsidR="00A44565">
        <w:t xml:space="preserve"> at </w:t>
      </w:r>
      <w:hyperlink r:id="rId22" w:history="1">
        <w:r w:rsidR="00A44565" w:rsidRPr="007775F3">
          <w:rPr>
            <w:rStyle w:val="Hyperlink"/>
            <w:rFonts w:cs="Tahoma"/>
          </w:rPr>
          <w:t>https://ies.ed.gov/funding/webinars/index.asp</w:t>
        </w:r>
      </w:hyperlink>
      <w:r w:rsidRPr="00C00658">
        <w:t>) that include advice on choosing the correct competition, grant writing, and submitting your application</w:t>
      </w:r>
      <w:hyperlink w:history="1"/>
      <w:r w:rsidRPr="00C00658">
        <w:t>.</w:t>
      </w:r>
    </w:p>
    <w:p w14:paraId="26DE1558" w14:textId="09DB2AF4" w:rsidR="005D41A3" w:rsidRDefault="005D41A3" w:rsidP="00FF717A">
      <w:pPr>
        <w:pStyle w:val="Heading2"/>
        <w:numPr>
          <w:ilvl w:val="0"/>
          <w:numId w:val="44"/>
        </w:numPr>
      </w:pPr>
      <w:bookmarkStart w:id="31" w:name="_Toc10030373"/>
      <w:bookmarkStart w:id="32" w:name="_Toc11418933"/>
      <w:bookmarkEnd w:id="29"/>
      <w:bookmarkEnd w:id="30"/>
      <w:r>
        <w:t>Getting Started</w:t>
      </w:r>
      <w:bookmarkEnd w:id="31"/>
      <w:bookmarkEnd w:id="32"/>
    </w:p>
    <w:p w14:paraId="35CC504C" w14:textId="60E40699" w:rsidR="005D41A3" w:rsidRPr="002E47F6" w:rsidRDefault="005D41A3" w:rsidP="004C6416">
      <w:pPr>
        <w:spacing w:after="120"/>
      </w:pPr>
      <w:r w:rsidRPr="002E47F6">
        <w:t xml:space="preserve">In order to submit a compliant, responsive, and timely application, you will need to review two documents: </w:t>
      </w:r>
    </w:p>
    <w:p w14:paraId="7A31389D" w14:textId="77777777" w:rsidR="005D41A3" w:rsidRPr="002E47F6" w:rsidRDefault="005D41A3" w:rsidP="004F2880">
      <w:pPr>
        <w:pStyle w:val="ListParagraph"/>
        <w:numPr>
          <w:ilvl w:val="0"/>
          <w:numId w:val="10"/>
        </w:numPr>
        <w:contextualSpacing w:val="0"/>
      </w:pPr>
      <w:r w:rsidRPr="002E47F6">
        <w:t xml:space="preserve">This RFA to learn how to prepare an application that is compliant and responsive to the requirements; and </w:t>
      </w:r>
    </w:p>
    <w:p w14:paraId="4D55EA67" w14:textId="202956DB" w:rsidR="005D41A3" w:rsidRPr="002E47F6" w:rsidRDefault="005D41A3" w:rsidP="004F2880">
      <w:pPr>
        <w:pStyle w:val="ListParagraph"/>
        <w:numPr>
          <w:ilvl w:val="0"/>
          <w:numId w:val="10"/>
        </w:numPr>
        <w:spacing w:after="240"/>
      </w:pPr>
      <w:r w:rsidRPr="002E47F6">
        <w:t>The IES Application Submission Guide</w:t>
      </w:r>
      <w:r w:rsidRPr="004C6416">
        <w:rPr>
          <w:rStyle w:val="FootnoteReference"/>
          <w:rFonts w:ascii="Tahoma" w:hAnsi="Tahoma" w:cs="Tahoma"/>
        </w:rPr>
        <w:footnoteReference w:id="2"/>
      </w:r>
      <w:r w:rsidRPr="004C6416">
        <w:t xml:space="preserve"> </w:t>
      </w:r>
      <w:r w:rsidRPr="002E47F6">
        <w:t>(</w:t>
      </w:r>
      <w:hyperlink r:id="rId23" w:history="1">
        <w:r w:rsidR="008D3931">
          <w:rPr>
            <w:rStyle w:val="Hyperlink"/>
          </w:rPr>
          <w:t>https://ies.ed.gov/funding/pdf/submissionguide.pdf</w:t>
        </w:r>
      </w:hyperlink>
      <w:r w:rsidR="004C6416" w:rsidRPr="004C6416">
        <w:rPr>
          <w:rStyle w:val="Hyperlink"/>
          <w:color w:val="auto"/>
          <w:u w:val="none"/>
        </w:rPr>
        <w:t xml:space="preserve">) </w:t>
      </w:r>
      <w:r w:rsidRPr="002E47F6">
        <w:t>for important information about submission procedures and IES-specific guidance and recommendations to help you ensure your application is complete and received on time</w:t>
      </w:r>
      <w:r w:rsidR="00920D4A">
        <w:t xml:space="preserve"> without errors</w:t>
      </w:r>
      <w:r w:rsidRPr="002E47F6">
        <w:t xml:space="preserve"> through Grants.gov.  </w:t>
      </w:r>
    </w:p>
    <w:p w14:paraId="740E458F" w14:textId="6AD224A8" w:rsidR="005D41A3" w:rsidRPr="002E47F6" w:rsidRDefault="005D41A3" w:rsidP="005D41A3">
      <w:r w:rsidRPr="002E47F6">
        <w:t xml:space="preserve">We strongly recommend that both the </w:t>
      </w:r>
      <w:r w:rsidR="004C6416">
        <w:t>PI</w:t>
      </w:r>
      <w:r w:rsidRPr="002E47F6">
        <w:t xml:space="preserve"> and the Authorized Organization Representative (AOR) read both of these documents, whether submitting a new or revised application. </w:t>
      </w:r>
    </w:p>
    <w:p w14:paraId="35F3EE28" w14:textId="30E58AD1" w:rsidR="005D41A3" w:rsidRPr="002E47F6" w:rsidRDefault="005D41A3" w:rsidP="005D41A3">
      <w:r w:rsidRPr="002E47F6">
        <w:lastRenderedPageBreak/>
        <w:t xml:space="preserve">Only compliant and responsive applications received before the date and time deadline are peer reviewed for scientific merit. The PI and the AOR should work together to ensure that the application meets these criteria. </w:t>
      </w:r>
    </w:p>
    <w:p w14:paraId="6A043438" w14:textId="1FB02365" w:rsidR="005D41A3" w:rsidRPr="002E47F6" w:rsidRDefault="005D41A3" w:rsidP="00401FCB">
      <w:pPr>
        <w:pStyle w:val="ListParagraph"/>
      </w:pPr>
      <w:r w:rsidRPr="002E47F6">
        <w:rPr>
          <w:b/>
        </w:rPr>
        <w:t xml:space="preserve">On-Time Submission </w:t>
      </w:r>
      <w:r w:rsidR="00401FCB" w:rsidRPr="002E47F6">
        <w:t>–</w:t>
      </w:r>
      <w:r w:rsidRPr="002E47F6">
        <w:t xml:space="preserve"> see the separate IES Application Submission Guide at</w:t>
      </w:r>
      <w:r w:rsidR="00401FCB">
        <w:t xml:space="preserve"> </w:t>
      </w:r>
      <w:hyperlink r:id="rId24" w:history="1">
        <w:r w:rsidR="008D3931">
          <w:rPr>
            <w:rStyle w:val="Hyperlink"/>
          </w:rPr>
          <w:t>https://ies.ed.gov/funding/pdf/submissionguide.pdf</w:t>
        </w:r>
      </w:hyperlink>
    </w:p>
    <w:p w14:paraId="3E543152" w14:textId="579B17CD" w:rsidR="005D41A3" w:rsidRPr="002E47F6" w:rsidRDefault="005D41A3" w:rsidP="005D41A3">
      <w:pPr>
        <w:pStyle w:val="ListParagraph2"/>
      </w:pPr>
      <w:r w:rsidRPr="002E47F6">
        <w:t xml:space="preserve">Received and validated by Grants.gov </w:t>
      </w:r>
      <w:r w:rsidR="00401FCB">
        <w:t>no later than</w:t>
      </w:r>
      <w:r w:rsidRPr="002E47F6">
        <w:t xml:space="preserve"> 11:59:59 pm Eastern Time on August 29, 2019.</w:t>
      </w:r>
    </w:p>
    <w:p w14:paraId="3EF4DC9F" w14:textId="66917468" w:rsidR="005D41A3" w:rsidRPr="002E47F6" w:rsidRDefault="005D41A3" w:rsidP="005D41A3">
      <w:pPr>
        <w:pStyle w:val="ListParagraph"/>
      </w:pPr>
      <w:r w:rsidRPr="002E47F6">
        <w:rPr>
          <w:b/>
        </w:rPr>
        <w:t>Compliance</w:t>
      </w:r>
      <w:r w:rsidRPr="002E47F6">
        <w:t xml:space="preserve"> </w:t>
      </w:r>
    </w:p>
    <w:p w14:paraId="52C0A4B0" w14:textId="732B9405" w:rsidR="005D41A3" w:rsidRPr="002E47F6" w:rsidRDefault="005D41A3" w:rsidP="008340E0">
      <w:pPr>
        <w:pStyle w:val="ListParagraph2"/>
      </w:pPr>
      <w:r w:rsidRPr="002E47F6">
        <w:t xml:space="preserve">Includes </w:t>
      </w:r>
      <w:r w:rsidR="008E587D">
        <w:t xml:space="preserve">the </w:t>
      </w:r>
      <w:r w:rsidR="008E587D" w:rsidRPr="008E587D">
        <w:rPr>
          <w:b/>
        </w:rPr>
        <w:t>required Project Narrative</w:t>
      </w:r>
      <w:r w:rsidRPr="002E47F6">
        <w:t xml:space="preserve"> (see RFA </w:t>
      </w:r>
      <w:hyperlink w:anchor="_PART_II:_REQUIREMENTS" w:history="1">
        <w:r w:rsidRPr="002E47F6">
          <w:rPr>
            <w:rStyle w:val="Hyperlink"/>
          </w:rPr>
          <w:t>Part II</w:t>
        </w:r>
      </w:hyperlink>
      <w:r w:rsidRPr="002E47F6">
        <w:t xml:space="preserve">). </w:t>
      </w:r>
    </w:p>
    <w:p w14:paraId="437AE77A" w14:textId="09864119" w:rsidR="005D41A3" w:rsidRPr="002E47F6" w:rsidRDefault="005D41A3" w:rsidP="008340E0">
      <w:pPr>
        <w:pStyle w:val="ListParagraph2"/>
      </w:pPr>
      <w:r w:rsidRPr="002E47F6">
        <w:t xml:space="preserve">Includes all </w:t>
      </w:r>
      <w:r w:rsidRPr="002E47F6">
        <w:rPr>
          <w:b/>
        </w:rPr>
        <w:t>required Appendices</w:t>
      </w:r>
      <w:r w:rsidRPr="002E47F6">
        <w:t xml:space="preserve"> (see RFA </w:t>
      </w:r>
      <w:hyperlink w:anchor="_PART_IV:_APPENDICES" w:history="1">
        <w:r w:rsidRPr="002E47F6">
          <w:rPr>
            <w:rStyle w:val="Hyperlink"/>
          </w:rPr>
          <w:t>Part IV</w:t>
        </w:r>
      </w:hyperlink>
      <w:r w:rsidRPr="002E47F6">
        <w:t xml:space="preserve">). </w:t>
      </w:r>
    </w:p>
    <w:p w14:paraId="5D0F109B" w14:textId="77777777" w:rsidR="005D41A3" w:rsidRPr="002E47F6" w:rsidRDefault="00B636CF" w:rsidP="008340E0">
      <w:pPr>
        <w:pStyle w:val="ListParagraph3"/>
      </w:pPr>
      <w:hyperlink w:anchor="_Appendix_A:_Dissemination" w:history="1">
        <w:r w:rsidR="005D41A3" w:rsidRPr="002E47F6">
          <w:t>Appendix A: Dissemination Plan</w:t>
        </w:r>
      </w:hyperlink>
      <w:r w:rsidR="005D41A3" w:rsidRPr="002E47F6">
        <w:t xml:space="preserve"> </w:t>
      </w:r>
    </w:p>
    <w:p w14:paraId="25FCE99F" w14:textId="77777777" w:rsidR="005D41A3" w:rsidRPr="002E47F6" w:rsidRDefault="00B636CF" w:rsidP="008340E0">
      <w:pPr>
        <w:pStyle w:val="ListParagraph3"/>
      </w:pPr>
      <w:hyperlink w:anchor="_Appendix_B:_Response" w:history="1">
        <w:r w:rsidR="005D41A3" w:rsidRPr="002E47F6">
          <w:t>Appendix B: Response to Reviewers</w:t>
        </w:r>
      </w:hyperlink>
      <w:r w:rsidR="005D41A3" w:rsidRPr="002E47F6">
        <w:t xml:space="preserve"> (Resubmissions only)</w:t>
      </w:r>
    </w:p>
    <w:p w14:paraId="729B2E08" w14:textId="77777777" w:rsidR="005D41A3" w:rsidRPr="002E47F6" w:rsidRDefault="00B636CF" w:rsidP="008340E0">
      <w:pPr>
        <w:pStyle w:val="ListParagraph3"/>
      </w:pPr>
      <w:hyperlink w:anchor="_Appendix_F:_Data" w:history="1">
        <w:r w:rsidR="005D41A3" w:rsidRPr="002E47F6">
          <w:t>Appendix F: Data Management Plan</w:t>
        </w:r>
      </w:hyperlink>
      <w:r w:rsidR="005D41A3" w:rsidRPr="002E47F6">
        <w:t xml:space="preserve"> </w:t>
      </w:r>
    </w:p>
    <w:p w14:paraId="4641EEBA" w14:textId="38CAAEA9" w:rsidR="005D41A3" w:rsidRPr="002E47F6" w:rsidRDefault="005D41A3" w:rsidP="008340E0">
      <w:pPr>
        <w:pStyle w:val="ListParagraph"/>
      </w:pPr>
      <w:r w:rsidRPr="002E47F6">
        <w:rPr>
          <w:b/>
        </w:rPr>
        <w:t>Responsiveness</w:t>
      </w:r>
      <w:r w:rsidRPr="002E47F6">
        <w:t xml:space="preserve"> </w:t>
      </w:r>
    </w:p>
    <w:p w14:paraId="6A703F4B" w14:textId="77777777" w:rsidR="005D41A3" w:rsidRPr="002E47F6" w:rsidRDefault="005D41A3" w:rsidP="008340E0">
      <w:pPr>
        <w:pStyle w:val="ListParagraph2"/>
        <w:rPr>
          <w:b/>
          <w:bCs/>
        </w:rPr>
      </w:pPr>
      <w:r w:rsidRPr="002E47F6">
        <w:t xml:space="preserve">Meets </w:t>
      </w:r>
      <w:r w:rsidRPr="002E47F6">
        <w:rPr>
          <w:b/>
        </w:rPr>
        <w:t xml:space="preserve">General Requirements </w:t>
      </w:r>
      <w:r w:rsidRPr="002E47F6">
        <w:t xml:space="preserve">for all applications (see </w:t>
      </w:r>
      <w:hyperlink w:anchor="_GENERAL_REQUIREMENTS" w:history="1">
        <w:r w:rsidRPr="002E47F6">
          <w:rPr>
            <w:color w:val="0000FF"/>
            <w:u w:val="single"/>
          </w:rPr>
          <w:t>Part I</w:t>
        </w:r>
      </w:hyperlink>
      <w:r w:rsidRPr="002E47F6">
        <w:t>)</w:t>
      </w:r>
      <w:r w:rsidRPr="002E47F6">
        <w:rPr>
          <w:b/>
          <w:bCs/>
        </w:rPr>
        <w:t>.</w:t>
      </w:r>
    </w:p>
    <w:p w14:paraId="7990FC22" w14:textId="77777777" w:rsidR="005D41A3" w:rsidRPr="002E47F6" w:rsidRDefault="005D41A3" w:rsidP="008340E0">
      <w:pPr>
        <w:pStyle w:val="ListParagraph3"/>
      </w:pPr>
      <w:r w:rsidRPr="002E47F6">
        <w:t>Education Outcomes</w:t>
      </w:r>
    </w:p>
    <w:p w14:paraId="4A259BB6" w14:textId="77777777" w:rsidR="005D41A3" w:rsidRPr="002E47F6" w:rsidRDefault="005D41A3" w:rsidP="008340E0">
      <w:pPr>
        <w:pStyle w:val="ListParagraph3"/>
      </w:pPr>
      <w:r w:rsidRPr="002E47F6">
        <w:t>Education Settings</w:t>
      </w:r>
    </w:p>
    <w:p w14:paraId="1FD37C98" w14:textId="65D385A6" w:rsidR="005D41A3" w:rsidRPr="002E47F6" w:rsidRDefault="005D41A3" w:rsidP="008340E0">
      <w:pPr>
        <w:pStyle w:val="ListParagraph3"/>
      </w:pPr>
      <w:r>
        <w:t>Intervention</w:t>
      </w:r>
      <w:r w:rsidRPr="002E47F6">
        <w:t xml:space="preserve"> (</w:t>
      </w:r>
      <w:r w:rsidR="00936221">
        <w:t>select</w:t>
      </w:r>
      <w:r w:rsidRPr="002E47F6">
        <w:t xml:space="preserve"> one</w:t>
      </w:r>
      <w:r>
        <w:t xml:space="preserve"> – see </w:t>
      </w:r>
      <w:hyperlink w:anchor="_PART_III:_LIST" w:history="1">
        <w:r w:rsidRPr="00401FCB">
          <w:rPr>
            <w:rStyle w:val="Hyperlink"/>
          </w:rPr>
          <w:t>Part III</w:t>
        </w:r>
      </w:hyperlink>
      <w:r w:rsidRPr="002E47F6">
        <w:t>)</w:t>
      </w:r>
    </w:p>
    <w:p w14:paraId="0F5FA724" w14:textId="4EBD83ED" w:rsidR="005D41A3" w:rsidRPr="002E47F6" w:rsidRDefault="005D41A3" w:rsidP="008340E0">
      <w:pPr>
        <w:pStyle w:val="ListParagraph2"/>
      </w:pPr>
      <w:r w:rsidRPr="002E47F6">
        <w:t xml:space="preserve">Meets </w:t>
      </w:r>
      <w:r w:rsidRPr="002E47F6">
        <w:rPr>
          <w:b/>
        </w:rPr>
        <w:t xml:space="preserve">Project Narrative Requirements </w:t>
      </w:r>
      <w:r w:rsidRPr="002E47F6">
        <w:t xml:space="preserve">(see </w:t>
      </w:r>
      <w:hyperlink w:anchor="_PART_II:_REQUIREMENTS" w:history="1">
        <w:r w:rsidRPr="002E47F6">
          <w:rPr>
            <w:color w:val="0000FF"/>
            <w:u w:val="single"/>
          </w:rPr>
          <w:t>Part II</w:t>
        </w:r>
      </w:hyperlink>
      <w:r w:rsidRPr="002E47F6">
        <w:t>).</w:t>
      </w:r>
    </w:p>
    <w:p w14:paraId="639BD456" w14:textId="77777777" w:rsidR="005D41A3" w:rsidRPr="00915A60" w:rsidRDefault="005D41A3" w:rsidP="00401FCB">
      <w:pPr>
        <w:spacing w:after="0"/>
        <w:rPr>
          <w:sz w:val="24"/>
          <w:szCs w:val="24"/>
        </w:rPr>
      </w:pPr>
    </w:p>
    <w:p w14:paraId="350F94E0" w14:textId="32F733B4" w:rsidR="005D41A3" w:rsidRDefault="005D41A3" w:rsidP="00FF717A">
      <w:pPr>
        <w:pStyle w:val="Heading2"/>
        <w:numPr>
          <w:ilvl w:val="0"/>
          <w:numId w:val="44"/>
        </w:numPr>
      </w:pPr>
      <w:bookmarkStart w:id="33" w:name="_Toc378779246"/>
      <w:bookmarkStart w:id="34" w:name="_Toc380648643"/>
      <w:bookmarkStart w:id="35" w:name="_Toc380653065"/>
      <w:bookmarkStart w:id="36" w:name="_Toc384630866"/>
      <w:bookmarkStart w:id="37" w:name="_Toc10030374"/>
      <w:bookmarkStart w:id="38" w:name="_Toc11418934"/>
      <w:r w:rsidRPr="00DF7598">
        <w:t>G</w:t>
      </w:r>
      <w:r w:rsidR="00882617">
        <w:t>eneral</w:t>
      </w:r>
      <w:r w:rsidRPr="00DF7598">
        <w:t xml:space="preserve"> </w:t>
      </w:r>
      <w:bookmarkEnd w:id="33"/>
      <w:bookmarkEnd w:id="34"/>
      <w:bookmarkEnd w:id="35"/>
      <w:bookmarkEnd w:id="36"/>
      <w:r w:rsidR="00882617">
        <w:t>R</w:t>
      </w:r>
      <w:r w:rsidRPr="00DF7598">
        <w:t>equirements</w:t>
      </w:r>
      <w:bookmarkEnd w:id="37"/>
      <w:bookmarkEnd w:id="38"/>
      <w:r w:rsidRPr="00DF7598">
        <w:t xml:space="preserve"> </w:t>
      </w:r>
      <w:bookmarkStart w:id="39" w:name="_Toc384207282"/>
      <w:bookmarkStart w:id="40" w:name="_Toc384630872"/>
    </w:p>
    <w:p w14:paraId="02249D40" w14:textId="77777777" w:rsidR="00FF717A" w:rsidRPr="003133EF" w:rsidRDefault="00FF717A" w:rsidP="00FF717A">
      <w:r w:rsidRPr="009F723A">
        <w:t xml:space="preserve">Applications </w:t>
      </w:r>
      <w:r>
        <w:t>to the Systematic Replication</w:t>
      </w:r>
      <w:r w:rsidRPr="009F723A">
        <w:t xml:space="preserve"> program </w:t>
      </w:r>
      <w:r w:rsidRPr="00FF717A">
        <w:rPr>
          <w:b/>
        </w:rPr>
        <w:t>must meet the requirements</w:t>
      </w:r>
      <w:r w:rsidRPr="009F723A">
        <w:t xml:space="preserve"> set out in this section in order to be sent forward for scientific peer review.</w:t>
      </w:r>
    </w:p>
    <w:p w14:paraId="6E3FB10D" w14:textId="77777777" w:rsidR="005D41A3" w:rsidRDefault="005D41A3" w:rsidP="004F2880">
      <w:pPr>
        <w:pStyle w:val="Heading3"/>
        <w:numPr>
          <w:ilvl w:val="0"/>
          <w:numId w:val="16"/>
        </w:numPr>
        <w:tabs>
          <w:tab w:val="left" w:pos="-360"/>
        </w:tabs>
      </w:pPr>
      <w:bookmarkStart w:id="41" w:name="_Toc510105205"/>
      <w:bookmarkStart w:id="42" w:name="_Toc515452247"/>
      <w:bookmarkStart w:id="43" w:name="_Toc10030376"/>
      <w:bookmarkStart w:id="44" w:name="_Toc11418935"/>
      <w:bookmarkStart w:id="45" w:name="_Toc380160334"/>
      <w:r>
        <w:t>E</w:t>
      </w:r>
      <w:r w:rsidRPr="003133EF">
        <w:t>ducation Outcomes</w:t>
      </w:r>
      <w:bookmarkEnd w:id="41"/>
      <w:bookmarkEnd w:id="42"/>
      <w:bookmarkEnd w:id="43"/>
      <w:bookmarkEnd w:id="44"/>
    </w:p>
    <w:p w14:paraId="799004E9" w14:textId="0D97CFEB" w:rsidR="006E0EAC" w:rsidRPr="008408EC" w:rsidRDefault="005D41A3" w:rsidP="008E5FD7">
      <w:r w:rsidRPr="008408EC">
        <w:t xml:space="preserve">All research supported under the </w:t>
      </w:r>
      <w:r>
        <w:t>Systematic Replications</w:t>
      </w:r>
      <w:r w:rsidRPr="008408EC">
        <w:t xml:space="preserve"> program </w:t>
      </w:r>
      <w:r w:rsidRPr="008408EC">
        <w:rPr>
          <w:b/>
        </w:rPr>
        <w:t>must</w:t>
      </w:r>
      <w:r w:rsidRPr="008408EC">
        <w:t xml:space="preserve"> </w:t>
      </w:r>
      <w:r w:rsidR="007E1492">
        <w:t xml:space="preserve">address </w:t>
      </w:r>
      <w:r w:rsidR="00401FCB" w:rsidRPr="008E5FD7">
        <w:rPr>
          <w:rStyle w:val="Hyperlink"/>
          <w:color w:val="auto"/>
          <w:u w:val="none"/>
        </w:rPr>
        <w:t>reading or mathematics</w:t>
      </w:r>
      <w:r w:rsidRPr="008E5FD7">
        <w:rPr>
          <w:rStyle w:val="Hyperlink"/>
          <w:color w:val="auto"/>
          <w:u w:val="none"/>
        </w:rPr>
        <w:t xml:space="preserve"> outcomes</w:t>
      </w:r>
      <w:r w:rsidR="007E1492">
        <w:rPr>
          <w:rStyle w:val="Hyperlink"/>
          <w:color w:val="auto"/>
          <w:u w:val="none"/>
        </w:rPr>
        <w:t xml:space="preserve"> for learners</w:t>
      </w:r>
      <w:r w:rsidRPr="008E5FD7">
        <w:t xml:space="preserve">. </w:t>
      </w:r>
      <w:r w:rsidR="008E5FD7">
        <w:t xml:space="preserve">Other outcomes may be measured as appropriate. </w:t>
      </w:r>
      <w:r w:rsidRPr="008E5FD7">
        <w:t xml:space="preserve"> </w:t>
      </w:r>
    </w:p>
    <w:p w14:paraId="530DA5A5" w14:textId="77777777" w:rsidR="005D41A3" w:rsidRDefault="005D41A3" w:rsidP="00C70B9F">
      <w:pPr>
        <w:pStyle w:val="Heading3"/>
        <w:numPr>
          <w:ilvl w:val="0"/>
          <w:numId w:val="16"/>
        </w:numPr>
        <w:tabs>
          <w:tab w:val="left" w:pos="-360"/>
        </w:tabs>
        <w:spacing w:after="0"/>
      </w:pPr>
      <w:bookmarkStart w:id="46" w:name="_Toc510105206"/>
      <w:bookmarkStart w:id="47" w:name="_Toc515452248"/>
      <w:bookmarkStart w:id="48" w:name="_Toc10030377"/>
      <w:bookmarkStart w:id="49" w:name="_Toc11418936"/>
      <w:bookmarkStart w:id="50" w:name="_Toc375049584"/>
      <w:bookmarkEnd w:id="45"/>
      <w:r w:rsidRPr="003133EF">
        <w:t>Education Settings</w:t>
      </w:r>
      <w:bookmarkEnd w:id="46"/>
      <w:bookmarkEnd w:id="47"/>
      <w:bookmarkEnd w:id="48"/>
      <w:bookmarkEnd w:id="49"/>
    </w:p>
    <w:p w14:paraId="225B0575" w14:textId="77777777" w:rsidR="00A33758" w:rsidRPr="00A36656" w:rsidRDefault="00A33758" w:rsidP="00A33758">
      <w:pPr>
        <w:spacing w:before="120" w:after="120"/>
        <w:rPr>
          <w:rStyle w:val="Hyperlink"/>
          <w:color w:val="auto"/>
        </w:rPr>
      </w:pPr>
      <w:r w:rsidRPr="0034099B">
        <w:t xml:space="preserve">Proposed research must be relevant to education in the United States and </w:t>
      </w:r>
      <w:r w:rsidRPr="0034099B">
        <w:rPr>
          <w:b/>
        </w:rPr>
        <w:t>must</w:t>
      </w:r>
      <w:r w:rsidRPr="0034099B">
        <w:t xml:space="preserve"> address factors under the control of U.S. education systems.</w:t>
      </w:r>
      <w:r w:rsidRPr="009F723A">
        <w:t xml:space="preserve"> </w:t>
      </w:r>
    </w:p>
    <w:p w14:paraId="18ED2928" w14:textId="77777777" w:rsidR="00A33758" w:rsidRDefault="00A33758" w:rsidP="00A33758">
      <w:pPr>
        <w:spacing w:before="120" w:after="120"/>
      </w:pPr>
      <w:r>
        <w:t>Education in the U.S. is delivered in a wide range of formal settings, such as center-based prekindergarten, public and private K-12 schools, community colleges, and 4-year colleges and universities. In addition, there are also formal programs under the control of education agencies that take place out of school including after-school, distance learning, online</w:t>
      </w:r>
      <w:r w:rsidRPr="00343629">
        <w:t xml:space="preserve"> programs, and adult literacy programs run through community-based organizations</w:t>
      </w:r>
      <w:r>
        <w:t xml:space="preserve">. IES does not support research that occurs in informal contexts outside of education systems and outside the control of education agencies. </w:t>
      </w:r>
      <w:bookmarkStart w:id="51" w:name="_Hlk10568634"/>
      <w:r>
        <w:t>Contact an IES Program Officer if you have questions about whether the education setting you have identified for your proposed research fits this constraint.</w:t>
      </w:r>
      <w:bookmarkEnd w:id="51"/>
    </w:p>
    <w:p w14:paraId="4436DE7C" w14:textId="19AF8194" w:rsidR="005D41A3" w:rsidRPr="00133B90" w:rsidRDefault="005D41A3" w:rsidP="00C70B9F">
      <w:pPr>
        <w:pStyle w:val="Heading3"/>
        <w:numPr>
          <w:ilvl w:val="0"/>
          <w:numId w:val="16"/>
        </w:numPr>
        <w:tabs>
          <w:tab w:val="left" w:pos="-360"/>
        </w:tabs>
      </w:pPr>
      <w:bookmarkStart w:id="52" w:name="_Toc10030378"/>
      <w:bookmarkStart w:id="53" w:name="_Toc11418937"/>
      <w:bookmarkEnd w:id="50"/>
      <w:r w:rsidRPr="00133B90">
        <w:t>Interventions</w:t>
      </w:r>
      <w:bookmarkEnd w:id="52"/>
      <w:bookmarkEnd w:id="53"/>
    </w:p>
    <w:p w14:paraId="50D5D0C6" w14:textId="16A227E6" w:rsidR="008340E0" w:rsidRDefault="005D41A3" w:rsidP="008340E0">
      <w:pPr>
        <w:pStyle w:val="ListParagraph"/>
        <w:contextualSpacing w:val="0"/>
      </w:pPr>
      <w:r>
        <w:rPr>
          <w:rFonts w:eastAsia="MS Mincho"/>
        </w:rPr>
        <w:t>The p</w:t>
      </w:r>
      <w:r w:rsidRPr="009E42F8">
        <w:rPr>
          <w:rFonts w:eastAsia="MS Mincho"/>
        </w:rPr>
        <w:t xml:space="preserve">roposed </w:t>
      </w:r>
      <w:r>
        <w:rPr>
          <w:rFonts w:eastAsia="MS Mincho"/>
        </w:rPr>
        <w:t xml:space="preserve">replication </w:t>
      </w:r>
      <w:r w:rsidRPr="009E42F8">
        <w:rPr>
          <w:rFonts w:eastAsia="MS Mincho"/>
          <w:b/>
        </w:rPr>
        <w:t>must</w:t>
      </w:r>
      <w:r w:rsidRPr="009E42F8">
        <w:rPr>
          <w:rFonts w:eastAsia="MS Mincho"/>
        </w:rPr>
        <w:t xml:space="preserve"> evaluate an intervention identified </w:t>
      </w:r>
      <w:r w:rsidR="00FD7D0C">
        <w:rPr>
          <w:rFonts w:eastAsia="MS Mincho"/>
        </w:rPr>
        <w:t xml:space="preserve">in the tables in </w:t>
      </w:r>
      <w:hyperlink w:anchor="_PART_III:_LIST" w:history="1">
        <w:r w:rsidR="00FD7D0C" w:rsidRPr="00FD7D0C">
          <w:rPr>
            <w:rStyle w:val="Hyperlink"/>
            <w:rFonts w:eastAsia="MS Mincho"/>
          </w:rPr>
          <w:t>Part III</w:t>
        </w:r>
      </w:hyperlink>
      <w:r w:rsidRPr="009E42F8">
        <w:rPr>
          <w:rFonts w:eastAsia="MS Mincho"/>
        </w:rPr>
        <w:t xml:space="preserve">. </w:t>
      </w:r>
      <w:r w:rsidRPr="009E42F8">
        <w:t>IES selected interventions for this competition based on a number of criteria, including</w:t>
      </w:r>
      <w:r w:rsidR="00932E04">
        <w:t xml:space="preserve"> the following</w:t>
      </w:r>
      <w:r w:rsidRPr="009E42F8">
        <w:t>:</w:t>
      </w:r>
    </w:p>
    <w:p w14:paraId="5155AC3E" w14:textId="464ABF66" w:rsidR="005D41A3" w:rsidRPr="004C216F" w:rsidRDefault="005D41A3" w:rsidP="008340E0">
      <w:pPr>
        <w:pStyle w:val="ListParagraph"/>
        <w:numPr>
          <w:ilvl w:val="0"/>
          <w:numId w:val="15"/>
        </w:numPr>
      </w:pPr>
      <w:r w:rsidRPr="004C216F">
        <w:t xml:space="preserve">The intervention </w:t>
      </w:r>
      <w:r>
        <w:t>focuses on</w:t>
      </w:r>
      <w:r w:rsidRPr="004C216F">
        <w:t xml:space="preserve"> </w:t>
      </w:r>
      <w:r w:rsidR="00932E04">
        <w:t>r</w:t>
      </w:r>
      <w:r w:rsidR="00932E04" w:rsidRPr="004C216F">
        <w:t xml:space="preserve">eading </w:t>
      </w:r>
      <w:r>
        <w:t>or</w:t>
      </w:r>
      <w:r w:rsidRPr="004C216F">
        <w:t xml:space="preserve"> </w:t>
      </w:r>
      <w:r w:rsidR="00932E04">
        <w:t>m</w:t>
      </w:r>
      <w:r w:rsidR="00932E04" w:rsidRPr="004C216F">
        <w:t>ath</w:t>
      </w:r>
      <w:r w:rsidRPr="004C216F">
        <w:t xml:space="preserve">.  </w:t>
      </w:r>
    </w:p>
    <w:p w14:paraId="5EBDA169" w14:textId="1C72F40A" w:rsidR="005D41A3" w:rsidRDefault="005D41A3" w:rsidP="008340E0">
      <w:pPr>
        <w:pStyle w:val="ListParagraph"/>
        <w:numPr>
          <w:ilvl w:val="0"/>
          <w:numId w:val="15"/>
        </w:numPr>
      </w:pPr>
      <w:r w:rsidRPr="004C216F">
        <w:lastRenderedPageBreak/>
        <w:t>A causal</w:t>
      </w:r>
      <w:r w:rsidR="00932E04">
        <w:t>-</w:t>
      </w:r>
      <w:r w:rsidRPr="004C216F">
        <w:t>impact study funded by IES is completed</w:t>
      </w:r>
      <w:r w:rsidR="00932E04">
        <w:t>,</w:t>
      </w:r>
      <w:r w:rsidRPr="004C216F">
        <w:t xml:space="preserve"> and a paper describing the results has been published.</w:t>
      </w:r>
    </w:p>
    <w:p w14:paraId="6D07A2A2" w14:textId="77777777" w:rsidR="008340E0" w:rsidRDefault="005D41A3" w:rsidP="008340E0">
      <w:pPr>
        <w:pStyle w:val="ListParagraph"/>
        <w:numPr>
          <w:ilvl w:val="0"/>
          <w:numId w:val="15"/>
        </w:numPr>
        <w:contextualSpacing w:val="0"/>
      </w:pPr>
      <w:r w:rsidRPr="004C216F">
        <w:t>The causal</w:t>
      </w:r>
      <w:r w:rsidR="00932E04">
        <w:t>-</w:t>
      </w:r>
      <w:r w:rsidRPr="004C216F">
        <w:t>impact study described in the paper has been reviewed by the WWC and meets WWC design standards with or without reservations (using version 2.0 or later of the standards).</w:t>
      </w:r>
    </w:p>
    <w:p w14:paraId="3658E95D" w14:textId="571573C8" w:rsidR="005D41A3" w:rsidRPr="004C216F" w:rsidRDefault="005D41A3" w:rsidP="008340E0">
      <w:pPr>
        <w:pStyle w:val="ListParagraph"/>
        <w:numPr>
          <w:ilvl w:val="1"/>
          <w:numId w:val="15"/>
        </w:numPr>
        <w:contextualSpacing w:val="0"/>
      </w:pPr>
      <w:r w:rsidRPr="004C216F">
        <w:t>Note: Some of the reviews were conducted for internal purposes and are not published on the WWC website.</w:t>
      </w:r>
    </w:p>
    <w:p w14:paraId="0BFD6842" w14:textId="77777777" w:rsidR="005D41A3" w:rsidRPr="004C216F" w:rsidRDefault="005D41A3" w:rsidP="008340E0">
      <w:pPr>
        <w:pStyle w:val="ListParagraph"/>
        <w:numPr>
          <w:ilvl w:val="0"/>
          <w:numId w:val="15"/>
        </w:numPr>
      </w:pPr>
      <w:r w:rsidRPr="004C216F">
        <w:t xml:space="preserve">IES has determined that there were beneficial and meaningful impacts on education outcomes targeted by the intervention. </w:t>
      </w:r>
    </w:p>
    <w:p w14:paraId="13956CCB" w14:textId="77777777" w:rsidR="005D41A3" w:rsidRPr="004C216F" w:rsidRDefault="005D41A3" w:rsidP="008340E0">
      <w:pPr>
        <w:pStyle w:val="ListParagraph"/>
        <w:numPr>
          <w:ilvl w:val="0"/>
          <w:numId w:val="15"/>
        </w:numPr>
      </w:pPr>
      <w:r w:rsidRPr="004C216F">
        <w:t>The intervention is ready to be implemented (for example, it is available publicly or by request).</w:t>
      </w:r>
    </w:p>
    <w:p w14:paraId="667B5FCA" w14:textId="77777777" w:rsidR="005D41A3" w:rsidRPr="004C216F" w:rsidRDefault="005D41A3" w:rsidP="008340E0">
      <w:pPr>
        <w:pStyle w:val="ListParagraph"/>
        <w:numPr>
          <w:ilvl w:val="0"/>
          <w:numId w:val="15"/>
        </w:numPr>
      </w:pPr>
      <w:r w:rsidRPr="004C216F">
        <w:t>There have been no recent studies supported by IES or other funding sources to test the effectiveness of the intervention at scale.</w:t>
      </w:r>
    </w:p>
    <w:p w14:paraId="2616C37E" w14:textId="77777777" w:rsidR="005D41A3" w:rsidRPr="004C216F" w:rsidRDefault="005D41A3" w:rsidP="008340E0">
      <w:pPr>
        <w:pStyle w:val="ListParagraph"/>
        <w:numPr>
          <w:ilvl w:val="0"/>
          <w:numId w:val="15"/>
        </w:numPr>
      </w:pPr>
      <w:r w:rsidRPr="004C216F">
        <w:t>There have not already been multiple replications of the intervention supported by IES.</w:t>
      </w:r>
    </w:p>
    <w:p w14:paraId="52567CF5" w14:textId="77777777" w:rsidR="005D41A3" w:rsidRDefault="005D41A3" w:rsidP="006E0EAC">
      <w:pPr>
        <w:pStyle w:val="ListParagraph"/>
        <w:ind w:left="1440"/>
      </w:pPr>
    </w:p>
    <w:p w14:paraId="5B04A815" w14:textId="61A3EDD6" w:rsidR="005D41A3" w:rsidRDefault="005D41A3" w:rsidP="006E0EAC">
      <w:pPr>
        <w:pStyle w:val="ListParagraph"/>
      </w:pPr>
      <w:r>
        <w:t xml:space="preserve">More detail regarding each intervention can be found in </w:t>
      </w:r>
      <w:hyperlink w:anchor="_List_of_interventions" w:history="1">
        <w:r w:rsidRPr="009200DA">
          <w:rPr>
            <w:rStyle w:val="Hyperlink"/>
          </w:rPr>
          <w:t>Part I</w:t>
        </w:r>
        <w:r>
          <w:rPr>
            <w:rStyle w:val="Hyperlink"/>
          </w:rPr>
          <w:t>II</w:t>
        </w:r>
      </w:hyperlink>
      <w:r>
        <w:t>.</w:t>
      </w:r>
    </w:p>
    <w:p w14:paraId="5CB108BE" w14:textId="77777777" w:rsidR="005D41A3" w:rsidRDefault="005D41A3" w:rsidP="008E5FD7">
      <w:pPr>
        <w:pStyle w:val="ListParagraph"/>
        <w:spacing w:after="0"/>
        <w:contextualSpacing w:val="0"/>
      </w:pPr>
    </w:p>
    <w:p w14:paraId="0EA93612" w14:textId="20DF8924" w:rsidR="005D41A3" w:rsidRPr="00DF7598" w:rsidRDefault="005D41A3" w:rsidP="00FF717A">
      <w:pPr>
        <w:pStyle w:val="Heading2"/>
        <w:numPr>
          <w:ilvl w:val="0"/>
          <w:numId w:val="44"/>
        </w:numPr>
      </w:pPr>
      <w:bookmarkStart w:id="54" w:name="_Toc10030379"/>
      <w:bookmarkStart w:id="55" w:name="_Toc11418938"/>
      <w:r>
        <w:t xml:space="preserve">Award </w:t>
      </w:r>
      <w:r w:rsidR="008E5FD7">
        <w:t>L</w:t>
      </w:r>
      <w:r>
        <w:t>imits</w:t>
      </w:r>
      <w:bookmarkEnd w:id="54"/>
      <w:bookmarkEnd w:id="55"/>
    </w:p>
    <w:p w14:paraId="628AFCF0" w14:textId="2B908EE3" w:rsidR="005D41A3" w:rsidRDefault="005D41A3" w:rsidP="006E0EAC">
      <w:r w:rsidRPr="00FD6893">
        <w:t xml:space="preserve">Applications to the </w:t>
      </w:r>
      <w:r>
        <w:t>Systematic Replications</w:t>
      </w:r>
      <w:r w:rsidRPr="00FD6893">
        <w:t xml:space="preserve"> program </w:t>
      </w:r>
      <w:r w:rsidRPr="00FD6893">
        <w:rPr>
          <w:b/>
          <w:bCs/>
        </w:rPr>
        <w:t>must</w:t>
      </w:r>
      <w:r w:rsidRPr="00FD6893">
        <w:rPr>
          <w:bCs/>
        </w:rPr>
        <w:t xml:space="preserve"> </w:t>
      </w:r>
      <w:r w:rsidRPr="00FD6893">
        <w:t>conform to the following limits on award duration and cost</w:t>
      </w:r>
      <w:r>
        <w:t xml:space="preserve">. </w:t>
      </w:r>
      <w:bookmarkStart w:id="56" w:name="_Toc408926988"/>
      <w:bookmarkStart w:id="57" w:name="_Toc409695950"/>
    </w:p>
    <w:tbl>
      <w:tblPr>
        <w:tblStyle w:val="TableGridLight1"/>
        <w:tblpPr w:leftFromText="180" w:rightFromText="180" w:vertAnchor="text" w:horzAnchor="margin" w:tblpXSpec="center" w:tblpY="93"/>
        <w:tblW w:w="9455" w:type="dxa"/>
        <w:tblLook w:val="04A0" w:firstRow="1" w:lastRow="0" w:firstColumn="1" w:lastColumn="0" w:noHBand="0" w:noVBand="1"/>
      </w:tblPr>
      <w:tblGrid>
        <w:gridCol w:w="3151"/>
        <w:gridCol w:w="3152"/>
        <w:gridCol w:w="3152"/>
      </w:tblGrid>
      <w:tr w:rsidR="005D41A3" w:rsidRPr="009F723A" w14:paraId="5690F974" w14:textId="77777777" w:rsidTr="001510CD">
        <w:trPr>
          <w:trHeight w:val="372"/>
        </w:trPr>
        <w:tc>
          <w:tcPr>
            <w:tcW w:w="3151" w:type="dxa"/>
            <w:shd w:val="clear" w:color="auto" w:fill="001489" w:themeFill="accent1"/>
          </w:tcPr>
          <w:p w14:paraId="09167083" w14:textId="77777777" w:rsidR="005D41A3" w:rsidRPr="009F723A" w:rsidRDefault="005D41A3" w:rsidP="00915A60">
            <w:pPr>
              <w:pStyle w:val="WhiteText"/>
              <w:spacing w:before="0"/>
            </w:pPr>
            <w:r>
              <w:t>Type of Replication</w:t>
            </w:r>
          </w:p>
        </w:tc>
        <w:tc>
          <w:tcPr>
            <w:tcW w:w="3152" w:type="dxa"/>
            <w:shd w:val="clear" w:color="auto" w:fill="001489" w:themeFill="accent1"/>
          </w:tcPr>
          <w:p w14:paraId="3CE70597" w14:textId="77777777" w:rsidR="005D41A3" w:rsidRPr="009F723A" w:rsidRDefault="005D41A3" w:rsidP="00915A60">
            <w:pPr>
              <w:pStyle w:val="WhiteText"/>
              <w:spacing w:before="0"/>
            </w:pPr>
            <w:r w:rsidRPr="009F723A">
              <w:t>Maximum Duration</w:t>
            </w:r>
          </w:p>
        </w:tc>
        <w:tc>
          <w:tcPr>
            <w:tcW w:w="3152" w:type="dxa"/>
            <w:shd w:val="clear" w:color="auto" w:fill="001489" w:themeFill="accent1"/>
          </w:tcPr>
          <w:p w14:paraId="05CE4DF2" w14:textId="77777777" w:rsidR="005D41A3" w:rsidRPr="009F723A" w:rsidRDefault="005D41A3" w:rsidP="00915A60">
            <w:pPr>
              <w:pStyle w:val="WhiteText"/>
              <w:spacing w:before="0"/>
            </w:pPr>
            <w:r w:rsidRPr="009F723A">
              <w:t xml:space="preserve">Maximum </w:t>
            </w:r>
            <w:r>
              <w:t>Grant Award</w:t>
            </w:r>
          </w:p>
        </w:tc>
      </w:tr>
      <w:tr w:rsidR="005D41A3" w:rsidRPr="009F723A" w14:paraId="5DE697FC" w14:textId="77777777" w:rsidTr="00915A60">
        <w:trPr>
          <w:cnfStyle w:val="000000010000" w:firstRow="0" w:lastRow="0" w:firstColumn="0" w:lastColumn="0" w:oddVBand="0" w:evenVBand="0" w:oddHBand="0" w:evenHBand="1" w:firstRowFirstColumn="0" w:firstRowLastColumn="0" w:lastRowFirstColumn="0" w:lastRowLastColumn="0"/>
          <w:trHeight w:val="372"/>
        </w:trPr>
        <w:tc>
          <w:tcPr>
            <w:tcW w:w="3151" w:type="dxa"/>
          </w:tcPr>
          <w:p w14:paraId="12BECE5B" w14:textId="77777777" w:rsidR="005D41A3" w:rsidRPr="009F723A" w:rsidRDefault="005D41A3" w:rsidP="00915A60">
            <w:pPr>
              <w:spacing w:before="0" w:after="0"/>
            </w:pPr>
            <w:r>
              <w:t>Efficacy</w:t>
            </w:r>
          </w:p>
        </w:tc>
        <w:tc>
          <w:tcPr>
            <w:tcW w:w="3152" w:type="dxa"/>
          </w:tcPr>
          <w:p w14:paraId="3CFF2C29" w14:textId="77777777" w:rsidR="005D41A3" w:rsidRPr="009F723A" w:rsidRDefault="005D41A3" w:rsidP="00915A60">
            <w:pPr>
              <w:spacing w:before="0" w:after="0"/>
            </w:pPr>
            <w:r>
              <w:t>5 years</w:t>
            </w:r>
          </w:p>
        </w:tc>
        <w:tc>
          <w:tcPr>
            <w:tcW w:w="3152" w:type="dxa"/>
          </w:tcPr>
          <w:p w14:paraId="244DF617" w14:textId="77777777" w:rsidR="005D41A3" w:rsidRPr="009F723A" w:rsidRDefault="005D41A3" w:rsidP="00915A60">
            <w:pPr>
              <w:spacing w:before="0" w:after="0"/>
            </w:pPr>
            <w:r>
              <w:t>$3,600,000</w:t>
            </w:r>
          </w:p>
        </w:tc>
      </w:tr>
      <w:tr w:rsidR="005D41A3" w:rsidRPr="009F723A" w14:paraId="5CB8B098" w14:textId="77777777" w:rsidTr="00915A60">
        <w:trPr>
          <w:trHeight w:val="372"/>
        </w:trPr>
        <w:tc>
          <w:tcPr>
            <w:tcW w:w="3151" w:type="dxa"/>
          </w:tcPr>
          <w:p w14:paraId="72619142" w14:textId="77777777" w:rsidR="005D41A3" w:rsidRPr="009F723A" w:rsidRDefault="005D41A3" w:rsidP="00915A60">
            <w:pPr>
              <w:spacing w:before="0" w:after="0"/>
            </w:pPr>
            <w:r>
              <w:t>Effectiveness</w:t>
            </w:r>
          </w:p>
        </w:tc>
        <w:tc>
          <w:tcPr>
            <w:tcW w:w="3152" w:type="dxa"/>
          </w:tcPr>
          <w:p w14:paraId="240E94B4" w14:textId="77777777" w:rsidR="005D41A3" w:rsidRPr="009F723A" w:rsidRDefault="005D41A3" w:rsidP="00915A60">
            <w:pPr>
              <w:spacing w:before="0" w:after="0"/>
            </w:pPr>
            <w:r>
              <w:t>5</w:t>
            </w:r>
            <w:r w:rsidRPr="009F723A">
              <w:t xml:space="preserve"> years</w:t>
            </w:r>
          </w:p>
        </w:tc>
        <w:tc>
          <w:tcPr>
            <w:tcW w:w="3152" w:type="dxa"/>
          </w:tcPr>
          <w:p w14:paraId="5E6B7D74" w14:textId="77777777" w:rsidR="005D41A3" w:rsidRPr="009F723A" w:rsidRDefault="005D41A3" w:rsidP="00915A60">
            <w:pPr>
              <w:spacing w:before="0" w:after="0"/>
            </w:pPr>
            <w:r w:rsidRPr="009F723A">
              <w:t>$</w:t>
            </w:r>
            <w:r>
              <w:t>4,000,000</w:t>
            </w:r>
          </w:p>
        </w:tc>
      </w:tr>
    </w:tbl>
    <w:p w14:paraId="345B8ED0" w14:textId="4507A75C" w:rsidR="005D41A3" w:rsidRDefault="005D41A3" w:rsidP="005D41A3"/>
    <w:p w14:paraId="37828200" w14:textId="705A1EC0" w:rsidR="005D41A3" w:rsidRPr="00F935E6" w:rsidRDefault="005D41A3" w:rsidP="005D41A3">
      <w:pPr>
        <w:pStyle w:val="Heading1"/>
      </w:pPr>
      <w:bookmarkStart w:id="58" w:name="_PART_II:_REQUIREMENTS"/>
      <w:bookmarkStart w:id="59" w:name="_Part_II:_Project"/>
      <w:bookmarkStart w:id="60" w:name="_Toc10030380"/>
      <w:bookmarkStart w:id="61" w:name="_Toc11418939"/>
      <w:bookmarkEnd w:id="58"/>
      <w:bookmarkEnd w:id="59"/>
      <w:r w:rsidRPr="00F935E6">
        <w:lastRenderedPageBreak/>
        <w:t>P</w:t>
      </w:r>
      <w:r w:rsidR="00915A60">
        <w:t>art</w:t>
      </w:r>
      <w:r w:rsidRPr="00F935E6">
        <w:t xml:space="preserve"> I</w:t>
      </w:r>
      <w:r>
        <w:t>I</w:t>
      </w:r>
      <w:r w:rsidRPr="00F935E6">
        <w:t xml:space="preserve">: </w:t>
      </w:r>
      <w:r w:rsidR="00915A60">
        <w:t>Project Requirements and Recommendations</w:t>
      </w:r>
      <w:bookmarkEnd w:id="60"/>
      <w:bookmarkEnd w:id="61"/>
      <w:r>
        <w:t xml:space="preserve"> </w:t>
      </w:r>
    </w:p>
    <w:p w14:paraId="00F987E1" w14:textId="7DD703A8" w:rsidR="005D41A3" w:rsidRDefault="00912B8C" w:rsidP="00915A60">
      <w:pPr>
        <w:pStyle w:val="Heading2"/>
      </w:pPr>
      <w:bookmarkStart w:id="62" w:name="_Toc11418940"/>
      <w:bookmarkEnd w:id="39"/>
      <w:bookmarkEnd w:id="40"/>
      <w:bookmarkEnd w:id="56"/>
      <w:bookmarkEnd w:id="57"/>
      <w:r>
        <w:t xml:space="preserve">A. </w:t>
      </w:r>
      <w:bookmarkStart w:id="63" w:name="_Toc10030381"/>
      <w:r w:rsidR="005D41A3">
        <w:t>Requirements</w:t>
      </w:r>
      <w:bookmarkEnd w:id="62"/>
      <w:bookmarkEnd w:id="63"/>
    </w:p>
    <w:p w14:paraId="7FDE6CB2" w14:textId="3C238091" w:rsidR="005D41A3" w:rsidRPr="00136317" w:rsidRDefault="00915A60" w:rsidP="005D41A3">
      <w:bookmarkStart w:id="64" w:name="_Hlk10113886"/>
      <w:r>
        <w:t xml:space="preserve">In addition to the </w:t>
      </w:r>
      <w:r w:rsidR="00670F9A" w:rsidRPr="00670F9A">
        <w:rPr>
          <w:b/>
        </w:rPr>
        <w:t>General Requirements</w:t>
      </w:r>
      <w:r w:rsidRPr="00670F9A">
        <w:rPr>
          <w:b/>
        </w:rPr>
        <w:t xml:space="preserve"> </w:t>
      </w:r>
      <w:r>
        <w:t>above, a</w:t>
      </w:r>
      <w:r w:rsidR="005D41A3" w:rsidRPr="00703CD3">
        <w:t xml:space="preserve">pplications </w:t>
      </w:r>
      <w:r w:rsidR="005D41A3" w:rsidRPr="00703CD3">
        <w:rPr>
          <w:b/>
        </w:rPr>
        <w:t>must meet the requirements set out under (</w:t>
      </w:r>
      <w:r w:rsidR="00670F9A">
        <w:rPr>
          <w:b/>
        </w:rPr>
        <w:t>1</w:t>
      </w:r>
      <w:r w:rsidR="005D41A3" w:rsidRPr="00703CD3">
        <w:rPr>
          <w:b/>
        </w:rPr>
        <w:t>) Project Narrative</w:t>
      </w:r>
      <w:r w:rsidR="007E1492">
        <w:rPr>
          <w:b/>
        </w:rPr>
        <w:t xml:space="preserve"> and </w:t>
      </w:r>
      <w:r w:rsidR="005D41A3" w:rsidRPr="00703CD3">
        <w:rPr>
          <w:b/>
        </w:rPr>
        <w:t>(</w:t>
      </w:r>
      <w:r w:rsidR="00670F9A">
        <w:rPr>
          <w:b/>
        </w:rPr>
        <w:t>2</w:t>
      </w:r>
      <w:r w:rsidR="005D41A3" w:rsidRPr="00703CD3">
        <w:rPr>
          <w:b/>
        </w:rPr>
        <w:t xml:space="preserve">) </w:t>
      </w:r>
      <w:r w:rsidR="005D41A3">
        <w:rPr>
          <w:b/>
        </w:rPr>
        <w:t>Data Management Plan</w:t>
      </w:r>
      <w:bookmarkEnd w:id="64"/>
      <w:r w:rsidR="007E1492">
        <w:rPr>
          <w:b/>
        </w:rPr>
        <w:t xml:space="preserve"> </w:t>
      </w:r>
      <w:r w:rsidR="005D41A3" w:rsidRPr="00703CD3">
        <w:t>in order to be responsive and sent forward for scientific peer review. The requirements are the minimum necessary for an application to be sent forw</w:t>
      </w:r>
      <w:r w:rsidR="005D41A3">
        <w:t xml:space="preserve">ard for scientific peer review. </w:t>
      </w:r>
      <w:r w:rsidR="005D41A3" w:rsidRPr="00703CD3">
        <w:t>In order to improve the quality of your application, IES offers recommendations following each set of requirements.</w:t>
      </w:r>
    </w:p>
    <w:p w14:paraId="09E07C90" w14:textId="39B09B91" w:rsidR="005D41A3" w:rsidRPr="00670F9A" w:rsidRDefault="005D41A3" w:rsidP="004F2880">
      <w:pPr>
        <w:pStyle w:val="Heading3"/>
        <w:numPr>
          <w:ilvl w:val="0"/>
          <w:numId w:val="23"/>
        </w:numPr>
      </w:pPr>
      <w:bookmarkStart w:id="65" w:name="_Toc11418941"/>
      <w:r w:rsidRPr="00670F9A">
        <w:t>Project Narrative</w:t>
      </w:r>
      <w:bookmarkEnd w:id="65"/>
    </w:p>
    <w:p w14:paraId="041744E2" w14:textId="77777777" w:rsidR="005D41A3" w:rsidRPr="00703CD3" w:rsidRDefault="005D41A3" w:rsidP="005D41A3">
      <w:pPr>
        <w:spacing w:before="120" w:after="120"/>
      </w:pPr>
      <w:r w:rsidRPr="00703CD3">
        <w:t xml:space="preserve">The Project Narrative (recommended length: no more than 25 pages) </w:t>
      </w:r>
      <w:r w:rsidRPr="00703CD3">
        <w:rPr>
          <w:b/>
        </w:rPr>
        <w:t xml:space="preserve">must </w:t>
      </w:r>
      <w:r w:rsidRPr="00703CD3">
        <w:t>include four sections – Significance, Research Plan, Personnel, and Resources.</w:t>
      </w:r>
      <w:r w:rsidRPr="00703CD3">
        <w:rPr>
          <w:noProof/>
        </w:rPr>
        <w:t xml:space="preserve"> </w:t>
      </w:r>
    </w:p>
    <w:p w14:paraId="55412064" w14:textId="77777777" w:rsidR="00E33FF6" w:rsidRDefault="005D41A3" w:rsidP="0004612B">
      <w:pPr>
        <w:pStyle w:val="ListParagraph"/>
        <w:numPr>
          <w:ilvl w:val="0"/>
          <w:numId w:val="26"/>
        </w:numPr>
        <w:contextualSpacing w:val="0"/>
      </w:pPr>
      <w:r w:rsidRPr="00E33FF6">
        <w:rPr>
          <w:b/>
        </w:rPr>
        <w:t>Significance</w:t>
      </w:r>
      <w:r w:rsidRPr="00703CD3">
        <w:t xml:space="preserve"> – The purpose of this section is to explain why the proposed study is needed.</w:t>
      </w:r>
    </w:p>
    <w:p w14:paraId="297D1A11" w14:textId="6BA1568D" w:rsidR="00E33FF6" w:rsidRDefault="005D41A3" w:rsidP="0004612B">
      <w:pPr>
        <w:pStyle w:val="ListParagraph"/>
        <w:numPr>
          <w:ilvl w:val="1"/>
          <w:numId w:val="26"/>
        </w:numPr>
        <w:contextualSpacing w:val="0"/>
      </w:pPr>
      <w:r>
        <w:t xml:space="preserve">You </w:t>
      </w:r>
      <w:r w:rsidRPr="00E33FF6">
        <w:rPr>
          <w:b/>
        </w:rPr>
        <w:t>must describe</w:t>
      </w:r>
    </w:p>
    <w:p w14:paraId="4B04F553" w14:textId="07669DF1" w:rsidR="00E33FF6" w:rsidRDefault="005D41A3" w:rsidP="0004612B">
      <w:pPr>
        <w:pStyle w:val="ListParagraph"/>
        <w:numPr>
          <w:ilvl w:val="2"/>
          <w:numId w:val="26"/>
        </w:numPr>
      </w:pPr>
      <w:r>
        <w:t>t</w:t>
      </w:r>
      <w:r w:rsidRPr="00EB2D51">
        <w:t>he intervention to be evaluated, selected from</w:t>
      </w:r>
      <w:r w:rsidR="00FF717A">
        <w:t xml:space="preserve"> the</w:t>
      </w:r>
      <w:r w:rsidRPr="00EB2D51">
        <w:t xml:space="preserve"> </w:t>
      </w:r>
      <w:r w:rsidR="00FF717A">
        <w:t>tables under</w:t>
      </w:r>
      <w:r w:rsidRPr="00EB2D51">
        <w:t xml:space="preserve"> </w:t>
      </w:r>
      <w:hyperlink w:anchor="Part3" w:history="1">
        <w:r w:rsidRPr="00D7393D">
          <w:rPr>
            <w:rStyle w:val="Hyperlink"/>
          </w:rPr>
          <w:t>Part III</w:t>
        </w:r>
      </w:hyperlink>
      <w:r w:rsidRPr="00EB2D51">
        <w:t>;</w:t>
      </w:r>
    </w:p>
    <w:p w14:paraId="0585E5C7" w14:textId="77777777" w:rsidR="00E33FF6" w:rsidRDefault="005D41A3" w:rsidP="0004612B">
      <w:pPr>
        <w:pStyle w:val="ListParagraph"/>
        <w:numPr>
          <w:ilvl w:val="2"/>
          <w:numId w:val="26"/>
        </w:numPr>
      </w:pPr>
      <w:r>
        <w:t>t</w:t>
      </w:r>
      <w:r w:rsidRPr="00886586">
        <w:t xml:space="preserve">he evidence from prior impact studies of the intervention; </w:t>
      </w:r>
    </w:p>
    <w:p w14:paraId="03A94FB3" w14:textId="77777777" w:rsidR="00E33FF6" w:rsidRDefault="005D41A3" w:rsidP="0004612B">
      <w:pPr>
        <w:pStyle w:val="ListParagraph"/>
        <w:numPr>
          <w:ilvl w:val="2"/>
          <w:numId w:val="26"/>
        </w:numPr>
      </w:pPr>
      <w:r>
        <w:t>t</w:t>
      </w:r>
      <w:r w:rsidRPr="00886586">
        <w:t>he components of the prior study or studies that will be systematically varied; and</w:t>
      </w:r>
    </w:p>
    <w:p w14:paraId="16381305" w14:textId="6D26D3DC" w:rsidR="00E33FF6" w:rsidRDefault="005D41A3" w:rsidP="0004612B">
      <w:pPr>
        <w:pStyle w:val="ListParagraph"/>
        <w:numPr>
          <w:ilvl w:val="2"/>
          <w:numId w:val="26"/>
        </w:numPr>
      </w:pPr>
      <w:r>
        <w:t>w</w:t>
      </w:r>
      <w:r w:rsidRPr="00886586">
        <w:t>hether the proposed study is an Effectiveness or Efficacy Replication.</w:t>
      </w:r>
    </w:p>
    <w:p w14:paraId="059A8B32" w14:textId="77777777" w:rsidR="0004612B" w:rsidRDefault="0004612B" w:rsidP="0004612B">
      <w:pPr>
        <w:pStyle w:val="ListParagraph"/>
        <w:ind w:left="2160"/>
      </w:pPr>
    </w:p>
    <w:p w14:paraId="21CD4ACE" w14:textId="77777777" w:rsidR="00E33FF6" w:rsidRDefault="005D41A3" w:rsidP="0004612B">
      <w:pPr>
        <w:pStyle w:val="ListParagraph"/>
        <w:numPr>
          <w:ilvl w:val="0"/>
          <w:numId w:val="26"/>
        </w:numPr>
        <w:contextualSpacing w:val="0"/>
      </w:pPr>
      <w:r w:rsidRPr="00E33FF6">
        <w:rPr>
          <w:b/>
        </w:rPr>
        <w:t>Research Plan</w:t>
      </w:r>
      <w:r w:rsidRPr="005929C3">
        <w:t xml:space="preserve"> – The purpose of this section is to describe the evaluation of the intervention.</w:t>
      </w:r>
    </w:p>
    <w:p w14:paraId="7C5E5804" w14:textId="27824547" w:rsidR="00E33FF6" w:rsidRDefault="005D41A3" w:rsidP="0004612B">
      <w:pPr>
        <w:pStyle w:val="ListParagraph"/>
        <w:numPr>
          <w:ilvl w:val="1"/>
          <w:numId w:val="26"/>
        </w:numPr>
        <w:contextualSpacing w:val="0"/>
      </w:pPr>
      <w:r w:rsidRPr="005929C3">
        <w:t xml:space="preserve">You </w:t>
      </w:r>
      <w:r w:rsidRPr="00E33FF6">
        <w:rPr>
          <w:b/>
        </w:rPr>
        <w:t>must describe</w:t>
      </w:r>
    </w:p>
    <w:p w14:paraId="3533D0F7" w14:textId="77777777" w:rsidR="00E33FF6" w:rsidRDefault="005D41A3" w:rsidP="0004612B">
      <w:pPr>
        <w:pStyle w:val="ListParagraph"/>
        <w:numPr>
          <w:ilvl w:val="2"/>
          <w:numId w:val="26"/>
        </w:numPr>
      </w:pPr>
      <w:r>
        <w:t>t</w:t>
      </w:r>
      <w:r w:rsidRPr="00142686">
        <w:t>he sample;</w:t>
      </w:r>
    </w:p>
    <w:p w14:paraId="30A66833" w14:textId="77777777" w:rsidR="00E33FF6" w:rsidRDefault="005D41A3" w:rsidP="0004612B">
      <w:pPr>
        <w:pStyle w:val="ListParagraph"/>
        <w:numPr>
          <w:ilvl w:val="2"/>
          <w:numId w:val="26"/>
        </w:numPr>
      </w:pPr>
      <w:r>
        <w:t>t</w:t>
      </w:r>
      <w:r w:rsidRPr="00142686">
        <w:t>he setting;</w:t>
      </w:r>
      <w:r>
        <w:tab/>
      </w:r>
    </w:p>
    <w:p w14:paraId="77AB23B8" w14:textId="77777777" w:rsidR="00E33FF6" w:rsidRDefault="005D41A3" w:rsidP="0004612B">
      <w:pPr>
        <w:pStyle w:val="ListParagraph"/>
        <w:numPr>
          <w:ilvl w:val="2"/>
          <w:numId w:val="26"/>
        </w:numPr>
      </w:pPr>
      <w:r>
        <w:t>t</w:t>
      </w:r>
      <w:r w:rsidRPr="00142686">
        <w:t>he research design;</w:t>
      </w:r>
    </w:p>
    <w:p w14:paraId="6DDF217B" w14:textId="77777777" w:rsidR="00E33FF6" w:rsidRDefault="005D41A3" w:rsidP="0004612B">
      <w:pPr>
        <w:pStyle w:val="ListParagraph"/>
        <w:numPr>
          <w:ilvl w:val="2"/>
          <w:numId w:val="26"/>
        </w:numPr>
      </w:pPr>
      <w:r>
        <w:t>t</w:t>
      </w:r>
      <w:r w:rsidRPr="00142686">
        <w:t xml:space="preserve">he power analysis; </w:t>
      </w:r>
    </w:p>
    <w:p w14:paraId="2C8DEE17" w14:textId="77777777" w:rsidR="00E33FF6" w:rsidRDefault="00670F9A" w:rsidP="0004612B">
      <w:pPr>
        <w:pStyle w:val="ListParagraph"/>
        <w:numPr>
          <w:ilvl w:val="2"/>
          <w:numId w:val="26"/>
        </w:numPr>
      </w:pPr>
      <w:r>
        <w:t xml:space="preserve">the </w:t>
      </w:r>
      <w:r w:rsidR="005D41A3">
        <w:t>d</w:t>
      </w:r>
      <w:r w:rsidR="005D41A3" w:rsidRPr="00142686">
        <w:t>ata analysis procedures;</w:t>
      </w:r>
    </w:p>
    <w:p w14:paraId="0D8C3308" w14:textId="77777777" w:rsidR="00E33FF6" w:rsidRDefault="005D41A3" w:rsidP="0004612B">
      <w:pPr>
        <w:pStyle w:val="ListParagraph"/>
        <w:numPr>
          <w:ilvl w:val="2"/>
          <w:numId w:val="26"/>
        </w:numPr>
      </w:pPr>
      <w:r>
        <w:t>a</w:t>
      </w:r>
      <w:r w:rsidRPr="00142686">
        <w:t xml:space="preserve"> plan for an implementation study;</w:t>
      </w:r>
    </w:p>
    <w:p w14:paraId="66E2903F" w14:textId="77777777" w:rsidR="00E33FF6" w:rsidRDefault="005D41A3" w:rsidP="0004612B">
      <w:pPr>
        <w:pStyle w:val="ListParagraph"/>
        <w:numPr>
          <w:ilvl w:val="2"/>
          <w:numId w:val="26"/>
        </w:numPr>
      </w:pPr>
      <w:r>
        <w:t>a</w:t>
      </w:r>
      <w:r w:rsidRPr="00142686">
        <w:t xml:space="preserve"> cost analysis plan; and </w:t>
      </w:r>
    </w:p>
    <w:p w14:paraId="7C0D0614" w14:textId="01B865FE" w:rsidR="00E33FF6" w:rsidRDefault="005D41A3" w:rsidP="00F97C2E">
      <w:pPr>
        <w:pStyle w:val="ListParagraph"/>
        <w:numPr>
          <w:ilvl w:val="2"/>
          <w:numId w:val="26"/>
        </w:numPr>
        <w:contextualSpacing w:val="0"/>
      </w:pPr>
      <w:r>
        <w:t>a</w:t>
      </w:r>
      <w:r w:rsidRPr="00142686">
        <w:t xml:space="preserve"> cost-effectiveness analysis plan.</w:t>
      </w:r>
    </w:p>
    <w:p w14:paraId="4067DAC1" w14:textId="4536CF4A" w:rsidR="00E33FF6" w:rsidRDefault="005D41A3" w:rsidP="0004612B">
      <w:pPr>
        <w:pStyle w:val="ListParagraph"/>
        <w:numPr>
          <w:ilvl w:val="0"/>
          <w:numId w:val="26"/>
        </w:numPr>
        <w:contextualSpacing w:val="0"/>
      </w:pPr>
      <w:r w:rsidRPr="00E33FF6">
        <w:rPr>
          <w:b/>
        </w:rPr>
        <w:t>Personnel</w:t>
      </w:r>
      <w:r w:rsidRPr="00136317">
        <w:t xml:space="preserve"> –</w:t>
      </w:r>
      <w:r w:rsidR="000745ED">
        <w:t xml:space="preserve"> </w:t>
      </w:r>
      <w:r w:rsidR="000745ED" w:rsidRPr="00E82513">
        <w:t>The purpose of this section is to</w:t>
      </w:r>
      <w:r w:rsidR="000745ED">
        <w:t xml:space="preserve"> </w:t>
      </w:r>
      <w:r w:rsidR="000745ED" w:rsidRPr="00E82513">
        <w:t xml:space="preserve">demonstrate that your team possesses the appropriate training </w:t>
      </w:r>
      <w:r w:rsidR="000745ED" w:rsidRPr="00167E74">
        <w:rPr>
          <w:b/>
        </w:rPr>
        <w:t>and</w:t>
      </w:r>
      <w:r w:rsidR="000745ED" w:rsidRPr="00E82513">
        <w:t xml:space="preserve"> experience </w:t>
      </w:r>
      <w:r w:rsidR="000745ED">
        <w:t xml:space="preserve">for the research and dissemination you propose </w:t>
      </w:r>
      <w:r w:rsidR="000745ED" w:rsidRPr="00E82513">
        <w:t xml:space="preserve">and will commit enough time to </w:t>
      </w:r>
      <w:r w:rsidR="000745ED">
        <w:t>the project.</w:t>
      </w:r>
    </w:p>
    <w:p w14:paraId="52E4733E" w14:textId="4BA8778E" w:rsidR="00E33FF6" w:rsidRDefault="005D41A3" w:rsidP="0004612B">
      <w:pPr>
        <w:pStyle w:val="ListParagraph"/>
        <w:numPr>
          <w:ilvl w:val="1"/>
          <w:numId w:val="26"/>
        </w:numPr>
        <w:contextualSpacing w:val="0"/>
      </w:pPr>
      <w:r w:rsidRPr="005929C3">
        <w:t xml:space="preserve">You </w:t>
      </w:r>
      <w:r w:rsidRPr="00E33FF6">
        <w:rPr>
          <w:b/>
        </w:rPr>
        <w:t>must describe</w:t>
      </w:r>
    </w:p>
    <w:p w14:paraId="7DD73276" w14:textId="700DFC79" w:rsidR="00E33FF6" w:rsidRDefault="00E33FF6" w:rsidP="00F97C2E">
      <w:pPr>
        <w:pStyle w:val="ListParagraph"/>
        <w:numPr>
          <w:ilvl w:val="2"/>
          <w:numId w:val="26"/>
        </w:numPr>
        <w:contextualSpacing w:val="0"/>
      </w:pPr>
      <w:r>
        <w:t>t</w:t>
      </w:r>
      <w:r w:rsidR="005D41A3" w:rsidRPr="00136317">
        <w:t xml:space="preserve">he </w:t>
      </w:r>
      <w:r w:rsidR="002E5A76">
        <w:t>project</w:t>
      </w:r>
      <w:r w:rsidR="005D41A3" w:rsidRPr="00136317">
        <w:t xml:space="preserve"> team. </w:t>
      </w:r>
    </w:p>
    <w:p w14:paraId="08783161" w14:textId="4A8984F8" w:rsidR="00E33FF6" w:rsidRDefault="005D41A3" w:rsidP="0004612B">
      <w:pPr>
        <w:pStyle w:val="ListParagraph"/>
        <w:numPr>
          <w:ilvl w:val="0"/>
          <w:numId w:val="26"/>
        </w:numPr>
        <w:contextualSpacing w:val="0"/>
      </w:pPr>
      <w:r w:rsidRPr="00E33FF6">
        <w:rPr>
          <w:b/>
        </w:rPr>
        <w:t>Resources</w:t>
      </w:r>
      <w:r w:rsidRPr="00136317">
        <w:t xml:space="preserve"> –</w:t>
      </w:r>
      <w:r w:rsidR="000745ED">
        <w:t xml:space="preserve"> </w:t>
      </w:r>
      <w:r w:rsidR="000745ED" w:rsidRPr="00E82513">
        <w:t xml:space="preserve">The </w:t>
      </w:r>
      <w:r w:rsidR="000745ED" w:rsidRPr="00167E74">
        <w:rPr>
          <w:b/>
        </w:rPr>
        <w:t>purpose</w:t>
      </w:r>
      <w:r w:rsidR="000745ED" w:rsidRPr="00E82513">
        <w:t xml:space="preserve"> of this section is to d</w:t>
      </w:r>
      <w:r w:rsidR="000745ED">
        <w:t xml:space="preserve">emonstrate </w:t>
      </w:r>
      <w:r w:rsidR="000745ED" w:rsidRPr="00E82513">
        <w:t xml:space="preserve">how you have the institutional capacity </w:t>
      </w:r>
      <w:r w:rsidR="000745ED">
        <w:t xml:space="preserve">and access to resources needed </w:t>
      </w:r>
      <w:r w:rsidR="000745ED" w:rsidRPr="00E82513">
        <w:t xml:space="preserve">to </w:t>
      </w:r>
      <w:r w:rsidR="000745ED">
        <w:t>execute the project and disseminate findings.</w:t>
      </w:r>
    </w:p>
    <w:p w14:paraId="3F14E7FC" w14:textId="18FF565C" w:rsidR="00E33FF6" w:rsidRDefault="005D41A3" w:rsidP="0004612B">
      <w:pPr>
        <w:pStyle w:val="ListParagraph"/>
        <w:numPr>
          <w:ilvl w:val="1"/>
          <w:numId w:val="26"/>
        </w:numPr>
        <w:contextualSpacing w:val="0"/>
      </w:pPr>
      <w:r w:rsidRPr="005929C3">
        <w:t xml:space="preserve">You </w:t>
      </w:r>
      <w:r w:rsidRPr="00E33FF6">
        <w:rPr>
          <w:b/>
        </w:rPr>
        <w:t>must describe</w:t>
      </w:r>
    </w:p>
    <w:p w14:paraId="3ECBBD47" w14:textId="5E0A41C2" w:rsidR="005D41A3" w:rsidRDefault="000745ED" w:rsidP="0004612B">
      <w:pPr>
        <w:pStyle w:val="ListParagraph"/>
        <w:numPr>
          <w:ilvl w:val="2"/>
          <w:numId w:val="26"/>
        </w:numPr>
        <w:contextualSpacing w:val="0"/>
      </w:pPr>
      <w:r>
        <w:t>t</w:t>
      </w:r>
      <w:r w:rsidR="005D41A3" w:rsidRPr="00136317">
        <w:t xml:space="preserve">he resources to conduct the project. </w:t>
      </w:r>
    </w:p>
    <w:p w14:paraId="29292EA7" w14:textId="7AB7CCD5" w:rsidR="005D41A3" w:rsidRDefault="005D41A3" w:rsidP="004F2880">
      <w:pPr>
        <w:pStyle w:val="Heading3"/>
        <w:numPr>
          <w:ilvl w:val="0"/>
          <w:numId w:val="23"/>
        </w:numPr>
      </w:pPr>
      <w:bookmarkStart w:id="66" w:name="_Toc11418942"/>
      <w:bookmarkStart w:id="67" w:name="_Hlk10443005"/>
      <w:r>
        <w:t>Data Management Plan</w:t>
      </w:r>
      <w:bookmarkEnd w:id="66"/>
      <w:r>
        <w:t xml:space="preserve"> </w:t>
      </w:r>
    </w:p>
    <w:p w14:paraId="2BEF78B0" w14:textId="6A259232" w:rsidR="005D41A3" w:rsidRDefault="005D41A3" w:rsidP="00FC6CAE">
      <w:pPr>
        <w:rPr>
          <w:b/>
          <w:i/>
        </w:rPr>
      </w:pPr>
      <w:r>
        <w:t>All</w:t>
      </w:r>
      <w:r>
        <w:rPr>
          <w:b/>
          <w:i/>
        </w:rPr>
        <w:t xml:space="preserve"> </w:t>
      </w:r>
      <w:r w:rsidRPr="00503073">
        <w:t>Systematic Replicat</w:t>
      </w:r>
      <w:r w:rsidR="00936221">
        <w:t>i</w:t>
      </w:r>
      <w:r w:rsidRPr="00503073">
        <w:t xml:space="preserve">on applications must include a </w:t>
      </w:r>
      <w:hyperlink w:anchor="8._Appendix_F:_Data_Management_Plan_(Req" w:history="1">
        <w:r w:rsidRPr="00503073">
          <w:rPr>
            <w:rStyle w:val="Hyperlink"/>
            <w:rFonts w:eastAsia="Calibri"/>
          </w:rPr>
          <w:t>Data Management Plan (DMP) placed in Appendix F</w:t>
        </w:r>
      </w:hyperlink>
      <w:r w:rsidRPr="00503073">
        <w:t xml:space="preserve">. Your DMP describes your plans for making the final research data from the proposed project accessible to others. IES Program Officers will be responsible for reviewing the completeness of the proposed DMP, and it is not considered in the review of scientific merit of your application. If your application is being </w:t>
      </w:r>
      <w:r w:rsidRPr="00503073">
        <w:lastRenderedPageBreak/>
        <w:t>considered for funding based on the scores received during the scientific peer</w:t>
      </w:r>
      <w:r w:rsidR="00A33758">
        <w:t xml:space="preserve"> </w:t>
      </w:r>
      <w:r w:rsidRPr="00503073">
        <w:t>review process but your DMP is determined incomplete, you will be required to provide additional detail regarding your DMP. See the Recommendations for Strong Applications section below for additional detail regarding your DM</w:t>
      </w:r>
      <w:r>
        <w:t>P.</w:t>
      </w:r>
    </w:p>
    <w:p w14:paraId="34F8765F" w14:textId="7DAA47A5" w:rsidR="005D41A3" w:rsidRDefault="00912B8C" w:rsidP="005F3CC5">
      <w:pPr>
        <w:pStyle w:val="Heading2"/>
      </w:pPr>
      <w:bookmarkStart w:id="68" w:name="_Toc10030382"/>
      <w:bookmarkStart w:id="69" w:name="_Toc11418943"/>
      <w:bookmarkEnd w:id="67"/>
      <w:r>
        <w:t xml:space="preserve">B. </w:t>
      </w:r>
      <w:r w:rsidR="005D41A3">
        <w:t xml:space="preserve">Recommendations for </w:t>
      </w:r>
      <w:r w:rsidR="00AB2678">
        <w:t>S</w:t>
      </w:r>
      <w:r w:rsidR="005D41A3">
        <w:t xml:space="preserve">trong </w:t>
      </w:r>
      <w:r w:rsidR="00AB2678">
        <w:t>A</w:t>
      </w:r>
      <w:r w:rsidR="005D41A3">
        <w:t>pplications</w:t>
      </w:r>
      <w:bookmarkEnd w:id="68"/>
      <w:bookmarkEnd w:id="69"/>
    </w:p>
    <w:p w14:paraId="3AE1E6F0" w14:textId="07B209CE" w:rsidR="005D41A3" w:rsidRDefault="005D41A3" w:rsidP="005D41A3">
      <w:pPr>
        <w:spacing w:after="0"/>
      </w:pPr>
      <w:r w:rsidRPr="0007008D">
        <w:t>These recommendations are intended to improve the quality of your application, and the peer reviewers are asked to consider these recommendations in their evaluation of your application.</w:t>
      </w:r>
      <w:r>
        <w:t xml:space="preserve"> </w:t>
      </w:r>
      <w:r w:rsidRPr="00E914DB">
        <w:t>IES strongly encourages you to incorporate the recommendations into your Project Narrative and relevant appendices. Where appropriate, recommendations are aligned with the SEER Principles (</w:t>
      </w:r>
      <w:hyperlink r:id="rId25" w:history="1">
        <w:r w:rsidR="006955F5" w:rsidRPr="007775F3">
          <w:rPr>
            <w:rStyle w:val="Hyperlink"/>
            <w:rFonts w:eastAsia="MS Gothic"/>
          </w:rPr>
          <w:t>https://ies.ed.gov/seer.asp</w:t>
        </w:r>
      </w:hyperlink>
      <w:r w:rsidRPr="00E914DB">
        <w:t>) to ensure that research is transparent, actionable, and focused on meaningful outcomes that have the potential to dramatically improve education.</w:t>
      </w:r>
    </w:p>
    <w:p w14:paraId="2BCBDADC" w14:textId="77777777" w:rsidR="00E33FF6" w:rsidRPr="00E914DB" w:rsidRDefault="00E33FF6" w:rsidP="005D41A3">
      <w:pPr>
        <w:spacing w:after="0"/>
      </w:pPr>
    </w:p>
    <w:p w14:paraId="4E73AE3D" w14:textId="04B7D37C" w:rsidR="00E33FF6" w:rsidRPr="00E33FF6" w:rsidRDefault="00E33FF6" w:rsidP="004F2880">
      <w:pPr>
        <w:pStyle w:val="Heading3"/>
        <w:numPr>
          <w:ilvl w:val="0"/>
          <w:numId w:val="25"/>
        </w:numPr>
      </w:pPr>
      <w:bookmarkStart w:id="70" w:name="_Toc11418944"/>
      <w:r w:rsidRPr="00670F9A">
        <w:t>Project Narrative</w:t>
      </w:r>
      <w:bookmarkEnd w:id="70"/>
    </w:p>
    <w:p w14:paraId="34E8D41A" w14:textId="77777777" w:rsidR="00E33FF6" w:rsidRDefault="005D41A3" w:rsidP="004F2880">
      <w:pPr>
        <w:pStyle w:val="ListParagraph"/>
        <w:numPr>
          <w:ilvl w:val="0"/>
          <w:numId w:val="27"/>
        </w:numPr>
        <w:spacing w:before="120"/>
        <w:contextualSpacing w:val="0"/>
        <w:rPr>
          <w:b/>
        </w:rPr>
      </w:pPr>
      <w:r w:rsidRPr="00E33FF6">
        <w:rPr>
          <w:b/>
        </w:rPr>
        <w:t>Significance</w:t>
      </w:r>
    </w:p>
    <w:p w14:paraId="2B417706" w14:textId="58482C5F" w:rsidR="00E33FF6" w:rsidRPr="00E33FF6" w:rsidRDefault="005D41A3" w:rsidP="0004612B">
      <w:pPr>
        <w:pStyle w:val="ListParagraph"/>
        <w:numPr>
          <w:ilvl w:val="1"/>
          <w:numId w:val="27"/>
        </w:numPr>
        <w:spacing w:before="120"/>
        <w:contextualSpacing w:val="0"/>
        <w:rPr>
          <w:b/>
        </w:rPr>
      </w:pPr>
      <w:r w:rsidRPr="00703CD3">
        <w:t xml:space="preserve">Describe the </w:t>
      </w:r>
      <w:r>
        <w:t>intervention</w:t>
      </w:r>
      <w:r w:rsidRPr="00703CD3">
        <w:t>, including</w:t>
      </w:r>
      <w:r w:rsidR="00447F93">
        <w:t xml:space="preserve"> the following</w:t>
      </w:r>
      <w:r>
        <w:t>:</w:t>
      </w:r>
    </w:p>
    <w:p w14:paraId="3B818E0E" w14:textId="77777777" w:rsidR="00E33FF6" w:rsidRPr="00E33FF6" w:rsidRDefault="005D41A3" w:rsidP="0004612B">
      <w:pPr>
        <w:pStyle w:val="ListParagraph"/>
        <w:numPr>
          <w:ilvl w:val="2"/>
          <w:numId w:val="27"/>
        </w:numPr>
        <w:spacing w:before="120"/>
        <w:rPr>
          <w:b/>
        </w:rPr>
      </w:pPr>
      <w:r>
        <w:t>Its</w:t>
      </w:r>
      <w:r w:rsidRPr="00703CD3">
        <w:t xml:space="preserve"> components;</w:t>
      </w:r>
    </w:p>
    <w:p w14:paraId="21557E0D" w14:textId="77777777" w:rsidR="00E33FF6" w:rsidRPr="00E33FF6" w:rsidRDefault="005D41A3" w:rsidP="0004612B">
      <w:pPr>
        <w:pStyle w:val="ListParagraph"/>
        <w:numPr>
          <w:ilvl w:val="2"/>
          <w:numId w:val="27"/>
        </w:numPr>
        <w:spacing w:before="240"/>
        <w:rPr>
          <w:b/>
        </w:rPr>
      </w:pPr>
      <w:r w:rsidRPr="00703CD3">
        <w:t>The processes and materials</w:t>
      </w:r>
      <w:r>
        <w:t xml:space="preserve"> that</w:t>
      </w:r>
      <w:r w:rsidRPr="00703CD3">
        <w:t xml:space="preserve"> will be </w:t>
      </w:r>
      <w:r w:rsidRPr="00686588">
        <w:t>used to support implementation</w:t>
      </w:r>
      <w:r>
        <w:t xml:space="preserve"> (for example, training and coaching processes, websites, and supporting manuals)</w:t>
      </w:r>
      <w:r w:rsidRPr="00686588">
        <w:t xml:space="preserve">; </w:t>
      </w:r>
    </w:p>
    <w:p w14:paraId="2548DF93" w14:textId="77777777" w:rsidR="00FC66D9" w:rsidRPr="00FC66D9" w:rsidRDefault="005D41A3" w:rsidP="004F2880">
      <w:pPr>
        <w:pStyle w:val="ListParagraph"/>
        <w:numPr>
          <w:ilvl w:val="2"/>
          <w:numId w:val="27"/>
        </w:numPr>
        <w:spacing w:before="240"/>
        <w:rPr>
          <w:b/>
        </w:rPr>
      </w:pPr>
      <w:r w:rsidRPr="00686588">
        <w:t>Findings from prior impact studies of the intervention, including any unanswered questions that would benefit from systematic replication; and</w:t>
      </w:r>
    </w:p>
    <w:p w14:paraId="300554DE" w14:textId="77777777" w:rsidR="00FC66D9" w:rsidRPr="00FC66D9" w:rsidRDefault="005D41A3" w:rsidP="0004612B">
      <w:pPr>
        <w:pStyle w:val="ListParagraph"/>
        <w:numPr>
          <w:ilvl w:val="2"/>
          <w:numId w:val="27"/>
        </w:numPr>
        <w:contextualSpacing w:val="0"/>
        <w:rPr>
          <w:b/>
        </w:rPr>
      </w:pPr>
      <w:r w:rsidRPr="00686588">
        <w:t>Evidence that it is ready for implementation with the proposed population</w:t>
      </w:r>
      <w:r>
        <w:t xml:space="preserve">, </w:t>
      </w:r>
      <w:r w:rsidRPr="00686588">
        <w:t>in the</w:t>
      </w:r>
      <w:r w:rsidR="00FC66D9">
        <w:t xml:space="preserve"> </w:t>
      </w:r>
      <w:r w:rsidRPr="00686588">
        <w:t>proposed</w:t>
      </w:r>
      <w:r>
        <w:t xml:space="preserve"> setting and delivery context, and under the proposed conditions.</w:t>
      </w:r>
    </w:p>
    <w:p w14:paraId="231C4F3F" w14:textId="77777777" w:rsidR="00FC66D9" w:rsidRPr="00FC66D9" w:rsidRDefault="005D41A3" w:rsidP="0004612B">
      <w:pPr>
        <w:pStyle w:val="ListParagraph"/>
        <w:numPr>
          <w:ilvl w:val="1"/>
          <w:numId w:val="27"/>
        </w:numPr>
        <w:contextualSpacing w:val="0"/>
        <w:rPr>
          <w:b/>
        </w:rPr>
      </w:pPr>
      <w:r w:rsidRPr="009E42F8">
        <w:t>Describe the context</w:t>
      </w:r>
      <w:r>
        <w:t xml:space="preserve"> in which the intervention will be evaluated in the current study, specifically noting </w:t>
      </w:r>
      <w:r w:rsidRPr="00703CD3">
        <w:t xml:space="preserve">which </w:t>
      </w:r>
      <w:r>
        <w:t>aspects</w:t>
      </w:r>
      <w:r w:rsidRPr="00703CD3">
        <w:t xml:space="preserve"> of the prior study</w:t>
      </w:r>
      <w:r>
        <w:t xml:space="preserve"> or studies</w:t>
      </w:r>
      <w:r w:rsidRPr="00703CD3">
        <w:t xml:space="preserve"> will </w:t>
      </w:r>
      <w:r>
        <w:t xml:space="preserve">be systematically varied and which will </w:t>
      </w:r>
      <w:r w:rsidRPr="00703CD3">
        <w:t>remain the same</w:t>
      </w:r>
      <w:r w:rsidRPr="009E42F8">
        <w:t>.</w:t>
      </w:r>
    </w:p>
    <w:p w14:paraId="709851DE" w14:textId="78BAFC85" w:rsidR="00FC66D9" w:rsidRPr="00FC66D9" w:rsidRDefault="005D41A3" w:rsidP="0004612B">
      <w:pPr>
        <w:pStyle w:val="ListParagraph"/>
        <w:numPr>
          <w:ilvl w:val="2"/>
          <w:numId w:val="27"/>
        </w:numPr>
        <w:rPr>
          <w:b/>
        </w:rPr>
      </w:pPr>
      <w:r>
        <w:t xml:space="preserve">Describe </w:t>
      </w:r>
      <w:r w:rsidRPr="009E42F8">
        <w:t>the target population</w:t>
      </w:r>
      <w:r>
        <w:t>(s)</w:t>
      </w:r>
      <w:r w:rsidRPr="009E42F8">
        <w:t xml:space="preserve"> and </w:t>
      </w:r>
      <w:r>
        <w:t xml:space="preserve">whether/how </w:t>
      </w:r>
      <w:r w:rsidRPr="00F07B11">
        <w:t xml:space="preserve">it differs from prior studies of the intervention. For example, you may propose to implement and evaluate the intervention with a </w:t>
      </w:r>
      <w:r w:rsidRPr="00FC66D9">
        <w:rPr>
          <w:color w:val="000000"/>
        </w:rPr>
        <w:t>different population of learners, such as those from different racial/ethnic groups, or learners who demonstrate different levels of achievement.</w:t>
      </w:r>
    </w:p>
    <w:p w14:paraId="12860EE8" w14:textId="77777777" w:rsidR="00FC66D9" w:rsidRPr="00FC66D9" w:rsidRDefault="005D41A3" w:rsidP="0004612B">
      <w:pPr>
        <w:pStyle w:val="ListParagraph"/>
        <w:numPr>
          <w:ilvl w:val="2"/>
          <w:numId w:val="27"/>
        </w:numPr>
        <w:rPr>
          <w:b/>
        </w:rPr>
      </w:pPr>
      <w:r>
        <w:t xml:space="preserve">Describe </w:t>
      </w:r>
      <w:r w:rsidRPr="009E42F8">
        <w:t>where implementation will take place</w:t>
      </w:r>
      <w:r>
        <w:t xml:space="preserve"> </w:t>
      </w:r>
      <w:r w:rsidRPr="00F07B11">
        <w:t xml:space="preserve">and </w:t>
      </w:r>
      <w:r>
        <w:t>whether/</w:t>
      </w:r>
      <w:r w:rsidRPr="00F07B11">
        <w:t>how the geographic location and/or types of settings (</w:t>
      </w:r>
      <w:r>
        <w:t>for example,</w:t>
      </w:r>
      <w:r w:rsidRPr="00F07B11">
        <w:t xml:space="preserve"> rural vs. urban schools) differ from pr</w:t>
      </w:r>
      <w:r>
        <w:t>ior studies of the intervention</w:t>
      </w:r>
      <w:r w:rsidRPr="009E42F8">
        <w:t>.</w:t>
      </w:r>
    </w:p>
    <w:p w14:paraId="52068992" w14:textId="77777777" w:rsidR="00FB3F82" w:rsidRPr="00FB3F82" w:rsidRDefault="005D41A3" w:rsidP="004F2880">
      <w:pPr>
        <w:pStyle w:val="ListParagraph"/>
        <w:numPr>
          <w:ilvl w:val="2"/>
          <w:numId w:val="27"/>
        </w:numPr>
        <w:spacing w:before="240"/>
        <w:rPr>
          <w:b/>
        </w:rPr>
      </w:pPr>
      <w:r w:rsidRPr="009E42F8">
        <w:t xml:space="preserve">Identify </w:t>
      </w:r>
      <w:r w:rsidRPr="00686588">
        <w:t>who</w:t>
      </w:r>
      <w:r w:rsidRPr="009E42F8">
        <w:t xml:space="preserve"> will </w:t>
      </w:r>
      <w:r>
        <w:t>implement</w:t>
      </w:r>
      <w:r w:rsidRPr="009E42F8">
        <w:t xml:space="preserve"> the intervention and </w:t>
      </w:r>
      <w:r w:rsidRPr="00F07B11">
        <w:t>how this compares to prior impact studies. For example, you may propose to test the intervention when it is implemented by general education teachers as opposed to special education teacher</w:t>
      </w:r>
      <w:r>
        <w:t>s</w:t>
      </w:r>
      <w:r w:rsidRPr="00F07B11">
        <w:t>.</w:t>
      </w:r>
    </w:p>
    <w:p w14:paraId="3163E699" w14:textId="77777777" w:rsidR="00FB3F82" w:rsidRPr="00FB3F82" w:rsidRDefault="005D41A3" w:rsidP="004F2880">
      <w:pPr>
        <w:pStyle w:val="ListParagraph"/>
        <w:numPr>
          <w:ilvl w:val="2"/>
          <w:numId w:val="27"/>
        </w:numPr>
        <w:spacing w:before="240"/>
        <w:rPr>
          <w:b/>
        </w:rPr>
      </w:pPr>
      <w:r>
        <w:t>D</w:t>
      </w:r>
      <w:r w:rsidRPr="009E42F8">
        <w:t xml:space="preserve">escribe </w:t>
      </w:r>
      <w:r w:rsidRPr="00686588">
        <w:t xml:space="preserve">how </w:t>
      </w:r>
      <w:r w:rsidRPr="009E42F8">
        <w:t>the</w:t>
      </w:r>
      <w:r>
        <w:t xml:space="preserve"> intervention will be delivered and discuss any variations to the delivery</w:t>
      </w:r>
      <w:r w:rsidRPr="009E42F8">
        <w:t>.</w:t>
      </w:r>
      <w:r>
        <w:t xml:space="preserve"> </w:t>
      </w:r>
      <w:r w:rsidRPr="00F07B11">
        <w:t xml:space="preserve">For example, you might propose </w:t>
      </w:r>
      <w:r w:rsidRPr="00FB3F82">
        <w:rPr>
          <w:color w:val="000000"/>
        </w:rPr>
        <w:t>using technology to substitute for some functions performed by school personnel in a prior study.</w:t>
      </w:r>
    </w:p>
    <w:p w14:paraId="2546AE84" w14:textId="0FB39DD7" w:rsidR="00FB3F82" w:rsidRPr="00FB3F82" w:rsidRDefault="005D41A3" w:rsidP="004F2880">
      <w:pPr>
        <w:pStyle w:val="ListParagraph"/>
        <w:numPr>
          <w:ilvl w:val="2"/>
          <w:numId w:val="27"/>
        </w:numPr>
        <w:contextualSpacing w:val="0"/>
        <w:rPr>
          <w:b/>
        </w:rPr>
      </w:pPr>
      <w:r w:rsidRPr="00703CD3">
        <w:t xml:space="preserve">Describe </w:t>
      </w:r>
      <w:r>
        <w:t xml:space="preserve">whether </w:t>
      </w:r>
      <w:r w:rsidRPr="00703CD3">
        <w:t xml:space="preserve">the </w:t>
      </w:r>
      <w:r>
        <w:t xml:space="preserve">intervention will be implemented </w:t>
      </w:r>
      <w:r w:rsidRPr="00703CD3">
        <w:t xml:space="preserve">under </w:t>
      </w:r>
      <w:r w:rsidRPr="00481F28">
        <w:t xml:space="preserve">ideal </w:t>
      </w:r>
      <w:r>
        <w:t>(</w:t>
      </w:r>
      <w:r w:rsidRPr="00481F28">
        <w:t>or non-routine conditions</w:t>
      </w:r>
      <w:r>
        <w:t>)</w:t>
      </w:r>
      <w:r w:rsidRPr="00481F28">
        <w:t xml:space="preserve"> that may include more implementation support or </w:t>
      </w:r>
      <w:r>
        <w:t xml:space="preserve">under </w:t>
      </w:r>
      <w:r w:rsidRPr="00481F28">
        <w:t>routine conditions that reflect everyday practice</w:t>
      </w:r>
      <w:r>
        <w:t xml:space="preserve">. </w:t>
      </w:r>
      <w:r w:rsidRPr="00FB3F82">
        <w:rPr>
          <w:color w:val="000000"/>
        </w:rPr>
        <w:t>These conditions may differ from the prior study or studies, for example shifting from active support by an intervention developer to implementation under routine conditions.</w:t>
      </w:r>
      <w:r w:rsidRPr="00FB3F82">
        <w:rPr>
          <w:rFonts w:ascii="Times New Roman" w:hAnsi="Times New Roman"/>
          <w:vertAlign w:val="superscript"/>
        </w:rPr>
        <w:t xml:space="preserve"> </w:t>
      </w:r>
    </w:p>
    <w:p w14:paraId="654989A4" w14:textId="77777777" w:rsidR="00FB3F82" w:rsidRPr="00FB3F82" w:rsidRDefault="005D41A3" w:rsidP="0004612B">
      <w:pPr>
        <w:pStyle w:val="ListParagraph"/>
        <w:numPr>
          <w:ilvl w:val="1"/>
          <w:numId w:val="27"/>
        </w:numPr>
        <w:rPr>
          <w:b/>
        </w:rPr>
      </w:pPr>
      <w:r>
        <w:t>Describe and justify any changes that are needed to make the intervention appropriate</w:t>
      </w:r>
      <w:r w:rsidRPr="009E42F8">
        <w:t xml:space="preserve"> for implementation under the proposed conditions and/or with the proposed population.</w:t>
      </w:r>
    </w:p>
    <w:p w14:paraId="5771724A" w14:textId="77777777" w:rsidR="00FB3F82" w:rsidRPr="00FB3F82" w:rsidRDefault="005D41A3" w:rsidP="0004612B">
      <w:pPr>
        <w:pStyle w:val="ListParagraph"/>
        <w:numPr>
          <w:ilvl w:val="1"/>
          <w:numId w:val="27"/>
        </w:numPr>
        <w:rPr>
          <w:b/>
        </w:rPr>
      </w:pPr>
      <w:r>
        <w:t>Justify</w:t>
      </w:r>
      <w:r w:rsidRPr="00703CD3">
        <w:t xml:space="preserve"> the practical and theoretical importance of the proposed variation(s) between the prior study and the proposed study</w:t>
      </w:r>
      <w:r>
        <w:t>, including how it expands our understanding of the conditions under which the intervention is likely to work and for whom</w:t>
      </w:r>
      <w:r w:rsidRPr="00703CD3">
        <w:t>.</w:t>
      </w:r>
    </w:p>
    <w:p w14:paraId="227CA8B2" w14:textId="06EBD262" w:rsidR="00FB3F82" w:rsidRPr="00FB3F82" w:rsidRDefault="005D41A3" w:rsidP="0004612B">
      <w:pPr>
        <w:pStyle w:val="ListParagraph"/>
        <w:numPr>
          <w:ilvl w:val="1"/>
          <w:numId w:val="27"/>
        </w:numPr>
        <w:rPr>
          <w:b/>
        </w:rPr>
      </w:pPr>
      <w:r w:rsidRPr="00FB3F82">
        <w:rPr>
          <w:color w:val="000000"/>
        </w:rPr>
        <w:lastRenderedPageBreak/>
        <w:t xml:space="preserve">Discuss how the results of this systematic replication will increase the potential for scalability, including, for example, a better specification of the types of settings or learners that are most likely to benefit from this intervention or the identification of the resources and organizational structure necessary for the wider adoption and implementation of the intervention. </w:t>
      </w:r>
    </w:p>
    <w:p w14:paraId="5CC180F1" w14:textId="77777777" w:rsidR="00FB3F82" w:rsidRPr="00FB3F82" w:rsidRDefault="005D41A3" w:rsidP="0004612B">
      <w:pPr>
        <w:pStyle w:val="ListParagraph"/>
        <w:numPr>
          <w:ilvl w:val="1"/>
          <w:numId w:val="27"/>
        </w:numPr>
        <w:rPr>
          <w:b/>
        </w:rPr>
      </w:pPr>
      <w:r w:rsidRPr="00FB3F82">
        <w:rPr>
          <w:color w:val="000000"/>
        </w:rPr>
        <w:t xml:space="preserve">Discuss how these results will help identify the market for this intervention and improve commercial opportunities. </w:t>
      </w:r>
    </w:p>
    <w:p w14:paraId="09889A59" w14:textId="7737E211" w:rsidR="00902150" w:rsidRPr="00902150" w:rsidRDefault="005D41A3" w:rsidP="0004612B">
      <w:pPr>
        <w:pStyle w:val="ListParagraph"/>
        <w:numPr>
          <w:ilvl w:val="1"/>
          <w:numId w:val="27"/>
        </w:numPr>
        <w:rPr>
          <w:b/>
        </w:rPr>
      </w:pPr>
      <w:r w:rsidRPr="00703CD3">
        <w:t xml:space="preserve">In </w:t>
      </w:r>
      <w:hyperlink w:anchor="_Appendix_A:_Dissemination" w:history="1">
        <w:r w:rsidRPr="00D7393D">
          <w:rPr>
            <w:rStyle w:val="Hyperlink"/>
          </w:rPr>
          <w:t>Appendix A</w:t>
        </w:r>
        <w:r w:rsidR="00723170" w:rsidRPr="00D7393D">
          <w:rPr>
            <w:rStyle w:val="Hyperlink"/>
          </w:rPr>
          <w:t>: Dissemination Plan</w:t>
        </w:r>
      </w:hyperlink>
      <w:r w:rsidRPr="00703CD3">
        <w:t>, discuss how you will make the results of your proposed research available to a wide range of audiences</w:t>
      </w:r>
      <w:r w:rsidR="00902150">
        <w:t>.</w:t>
      </w:r>
    </w:p>
    <w:p w14:paraId="56B154F1" w14:textId="77777777" w:rsidR="00902150" w:rsidRPr="00902150" w:rsidRDefault="00902150" w:rsidP="0004612B">
      <w:pPr>
        <w:pStyle w:val="ListParagraph"/>
        <w:ind w:left="1440"/>
        <w:rPr>
          <w:b/>
        </w:rPr>
      </w:pPr>
    </w:p>
    <w:p w14:paraId="07F9FA65" w14:textId="77777777" w:rsidR="00902150" w:rsidRDefault="005D41A3" w:rsidP="004F2880">
      <w:pPr>
        <w:pStyle w:val="ListParagraph"/>
        <w:numPr>
          <w:ilvl w:val="0"/>
          <w:numId w:val="27"/>
        </w:numPr>
        <w:contextualSpacing w:val="0"/>
        <w:rPr>
          <w:b/>
        </w:rPr>
      </w:pPr>
      <w:r w:rsidRPr="00902150">
        <w:rPr>
          <w:b/>
        </w:rPr>
        <w:t>Research Plan</w:t>
      </w:r>
    </w:p>
    <w:p w14:paraId="6A9DA461" w14:textId="38767C18" w:rsidR="00902150" w:rsidRPr="00902150" w:rsidRDefault="005D41A3" w:rsidP="00902150">
      <w:pPr>
        <w:spacing w:after="120"/>
        <w:ind w:firstLine="720"/>
        <w:rPr>
          <w:b/>
        </w:rPr>
      </w:pPr>
      <w:r w:rsidRPr="00902150">
        <w:rPr>
          <w:i/>
        </w:rPr>
        <w:t>Timeline</w:t>
      </w:r>
    </w:p>
    <w:p w14:paraId="4A8C1C82" w14:textId="77777777" w:rsidR="00902150" w:rsidRPr="00902150" w:rsidRDefault="005D41A3" w:rsidP="0004612B">
      <w:pPr>
        <w:pStyle w:val="ListParagraph"/>
        <w:numPr>
          <w:ilvl w:val="1"/>
          <w:numId w:val="27"/>
        </w:numPr>
        <w:rPr>
          <w:b/>
        </w:rPr>
      </w:pPr>
      <w:r w:rsidRPr="00902150">
        <w:rPr>
          <w:color w:val="000000"/>
        </w:rPr>
        <w:t xml:space="preserve">Provide a timeline for each step in your evaluation, including sample selection and assignment, baseline data collection, intervention implementation, ongoing data collections, the study of fidelity of implementation and comparison group practice, impact analyses, implementation analyses, moderator and/or mediator analyses, cost analysis, cost-effectiveness analysis, and dissemination. </w:t>
      </w:r>
    </w:p>
    <w:p w14:paraId="6CCFE9B8" w14:textId="4A6E3A20" w:rsidR="00902150" w:rsidRPr="00F80EE0" w:rsidRDefault="005D41A3" w:rsidP="0004612B">
      <w:pPr>
        <w:pStyle w:val="ListParagraph"/>
        <w:numPr>
          <w:ilvl w:val="1"/>
          <w:numId w:val="27"/>
        </w:numPr>
        <w:rPr>
          <w:b/>
        </w:rPr>
      </w:pPr>
      <w:r w:rsidRPr="00902150">
        <w:rPr>
          <w:color w:val="000000"/>
        </w:rPr>
        <w:t>Charts, tables</w:t>
      </w:r>
      <w:r w:rsidR="00447F93">
        <w:rPr>
          <w:color w:val="000000"/>
        </w:rPr>
        <w:t>,</w:t>
      </w:r>
      <w:r w:rsidRPr="00902150">
        <w:rPr>
          <w:color w:val="000000"/>
        </w:rPr>
        <w:t xml:space="preserve"> and figures representing your project’s timeline can be placed in either the Project Narrative or </w:t>
      </w:r>
      <w:hyperlink w:anchor="_Appendix_C:_Supplemental" w:history="1">
        <w:r w:rsidRPr="00D7393D">
          <w:rPr>
            <w:rStyle w:val="Hyperlink"/>
          </w:rPr>
          <w:t>Appendix C: Supplemental Charts, Tables, and Figures</w:t>
        </w:r>
        <w:r w:rsidRPr="00D7393D">
          <w:rPr>
            <w:rStyle w:val="Hyperlink"/>
            <w:color w:val="auto"/>
            <w:u w:val="none"/>
          </w:rPr>
          <w:t>.</w:t>
        </w:r>
      </w:hyperlink>
      <w:r w:rsidRPr="006B585B">
        <w:t xml:space="preserve"> However, discussion of your project’s timeline is only allowed in the Project Narrative</w:t>
      </w:r>
      <w:r w:rsidRPr="00902150">
        <w:rPr>
          <w:color w:val="000000"/>
        </w:rPr>
        <w:t xml:space="preserve">. </w:t>
      </w:r>
    </w:p>
    <w:p w14:paraId="7E951D7C" w14:textId="77777777" w:rsidR="00F80EE0" w:rsidRPr="00902150" w:rsidRDefault="00F80EE0" w:rsidP="00F80EE0">
      <w:pPr>
        <w:pStyle w:val="ListParagraph"/>
        <w:spacing w:after="0"/>
        <w:ind w:left="1440"/>
        <w:contextualSpacing w:val="0"/>
        <w:rPr>
          <w:b/>
        </w:rPr>
      </w:pPr>
    </w:p>
    <w:p w14:paraId="0849F695" w14:textId="34836F46" w:rsidR="00902150" w:rsidRPr="00902150" w:rsidRDefault="005D41A3" w:rsidP="00902150">
      <w:pPr>
        <w:spacing w:after="120"/>
        <w:ind w:firstLine="720"/>
        <w:rPr>
          <w:b/>
        </w:rPr>
      </w:pPr>
      <w:r w:rsidRPr="00902150">
        <w:rPr>
          <w:i/>
        </w:rPr>
        <w:t>Sample and Setting</w:t>
      </w:r>
    </w:p>
    <w:p w14:paraId="13FBABB9" w14:textId="77777777" w:rsidR="00902150" w:rsidRPr="00902150" w:rsidRDefault="005D41A3" w:rsidP="0004612B">
      <w:pPr>
        <w:pStyle w:val="ListParagraph"/>
        <w:numPr>
          <w:ilvl w:val="1"/>
          <w:numId w:val="27"/>
        </w:numPr>
        <w:rPr>
          <w:b/>
        </w:rPr>
      </w:pPr>
      <w:r w:rsidRPr="00902150">
        <w:rPr>
          <w:color w:val="000000"/>
        </w:rPr>
        <w:t>Discuss the population you intend to study and how your sample and sampling procedures will allow you to draw inferences for this population, including justification for exclusion and inclusion criteria.</w:t>
      </w:r>
    </w:p>
    <w:p w14:paraId="16723807" w14:textId="77777777" w:rsidR="00902150" w:rsidRPr="00902150" w:rsidRDefault="005D41A3" w:rsidP="0004612B">
      <w:pPr>
        <w:pStyle w:val="ListParagraph"/>
        <w:numPr>
          <w:ilvl w:val="1"/>
          <w:numId w:val="27"/>
        </w:numPr>
        <w:rPr>
          <w:b/>
        </w:rPr>
      </w:pPr>
      <w:r>
        <w:t>Discuss how similar or different the proposed sample is from the prior impact study (or studies) of the intervention and identify the factors that are being systematically manipulated in this replication study.</w:t>
      </w:r>
    </w:p>
    <w:p w14:paraId="6BF1C971" w14:textId="77777777" w:rsidR="00902150" w:rsidRPr="00902150" w:rsidRDefault="005D41A3" w:rsidP="0004612B">
      <w:pPr>
        <w:pStyle w:val="ListParagraph"/>
        <w:numPr>
          <w:ilvl w:val="1"/>
          <w:numId w:val="27"/>
        </w:numPr>
        <w:rPr>
          <w:b/>
        </w:rPr>
      </w:pPr>
      <w:r w:rsidRPr="00902150">
        <w:rPr>
          <w:color w:val="000000"/>
        </w:rPr>
        <w:t>Describe strategies to increase the likelihood that participants (for example, schools, educators, and/or learners) will join the study and remain in the study over the course of the evaluation.</w:t>
      </w:r>
      <w:r w:rsidRPr="00703CD3">
        <w:t xml:space="preserve"> </w:t>
      </w:r>
    </w:p>
    <w:p w14:paraId="42E6D2D8" w14:textId="619BCE57" w:rsidR="00902150" w:rsidRPr="00F80EE0" w:rsidRDefault="005D41A3" w:rsidP="0004612B">
      <w:pPr>
        <w:pStyle w:val="ListParagraph"/>
        <w:numPr>
          <w:ilvl w:val="1"/>
          <w:numId w:val="27"/>
        </w:numPr>
        <w:rPr>
          <w:b/>
        </w:rPr>
      </w:pPr>
      <w:r w:rsidRPr="00703CD3">
        <w:t>Describe the setting in which the study will take place</w:t>
      </w:r>
      <w:r>
        <w:t>, including</w:t>
      </w:r>
      <w:r w:rsidRPr="00703CD3">
        <w:t xml:space="preserve"> the size and characteristics of the school and/or the surrounding community and how this </w:t>
      </w:r>
      <w:r>
        <w:t>will help better identify the learners or settings for which the intervention is most likely to work</w:t>
      </w:r>
      <w:r w:rsidRPr="00703CD3">
        <w:t xml:space="preserve">. </w:t>
      </w:r>
    </w:p>
    <w:p w14:paraId="3147C416" w14:textId="77777777" w:rsidR="00F80EE0" w:rsidRPr="00902150" w:rsidRDefault="00F80EE0" w:rsidP="00F80EE0">
      <w:pPr>
        <w:pStyle w:val="ListParagraph"/>
        <w:spacing w:after="0"/>
        <w:ind w:left="1440"/>
        <w:contextualSpacing w:val="0"/>
        <w:rPr>
          <w:b/>
        </w:rPr>
      </w:pPr>
    </w:p>
    <w:p w14:paraId="7EC4DDA8" w14:textId="3150A001" w:rsidR="00902150" w:rsidRPr="00902150" w:rsidRDefault="005D41A3" w:rsidP="00902150">
      <w:pPr>
        <w:spacing w:after="120"/>
        <w:ind w:firstLine="720"/>
        <w:rPr>
          <w:b/>
        </w:rPr>
      </w:pPr>
      <w:r w:rsidRPr="00902150">
        <w:rPr>
          <w:i/>
        </w:rPr>
        <w:t>Research Design</w:t>
      </w:r>
    </w:p>
    <w:p w14:paraId="6E46F287" w14:textId="77777777" w:rsidR="0087682E" w:rsidRPr="0087682E" w:rsidRDefault="005D41A3" w:rsidP="0004612B">
      <w:pPr>
        <w:pStyle w:val="ListParagraph"/>
        <w:numPr>
          <w:ilvl w:val="1"/>
          <w:numId w:val="27"/>
        </w:numPr>
        <w:rPr>
          <w:b/>
        </w:rPr>
      </w:pPr>
      <w:r>
        <w:t>Discuss how similar or different the proposed research design is from the prior impact study (or studies) of the intervention.</w:t>
      </w:r>
    </w:p>
    <w:p w14:paraId="48B62EB8" w14:textId="77777777" w:rsidR="0087682E" w:rsidRPr="0087682E" w:rsidRDefault="005D41A3" w:rsidP="0004612B">
      <w:pPr>
        <w:pStyle w:val="ListParagraph"/>
        <w:numPr>
          <w:ilvl w:val="1"/>
          <w:numId w:val="27"/>
        </w:numPr>
        <w:rPr>
          <w:b/>
        </w:rPr>
      </w:pPr>
      <w:bookmarkStart w:id="71" w:name="_Hlk11417466"/>
      <w:r w:rsidRPr="00CD601D">
        <w:t xml:space="preserve">Discuss how your study, if well implemented, will meet WWC </w:t>
      </w:r>
      <w:r>
        <w:t xml:space="preserve">design </w:t>
      </w:r>
      <w:r w:rsidRPr="00CD601D">
        <w:t>standards with or without reservations.</w:t>
      </w:r>
      <w:r w:rsidRPr="00703CD3">
        <w:rPr>
          <w:vertAlign w:val="superscript"/>
        </w:rPr>
        <w:footnoteReference w:id="3"/>
      </w:r>
    </w:p>
    <w:bookmarkEnd w:id="71"/>
    <w:p w14:paraId="7D558289" w14:textId="77777777" w:rsidR="0087682E" w:rsidRPr="0087682E" w:rsidRDefault="005D41A3" w:rsidP="0004612B">
      <w:pPr>
        <w:pStyle w:val="ListParagraph"/>
        <w:numPr>
          <w:ilvl w:val="1"/>
          <w:numId w:val="27"/>
        </w:numPr>
        <w:rPr>
          <w:b/>
        </w:rPr>
      </w:pPr>
      <w:r w:rsidRPr="0087682E">
        <w:rPr>
          <w:color w:val="000000"/>
        </w:rPr>
        <w:t>Describe and justify the counterfactual. Compare the counterfactual in the proposed study to that in the previous study (or studies).</w:t>
      </w:r>
    </w:p>
    <w:p w14:paraId="637D2733" w14:textId="77777777" w:rsidR="0087682E" w:rsidRPr="0087682E" w:rsidRDefault="005D41A3" w:rsidP="0004612B">
      <w:pPr>
        <w:pStyle w:val="ListParagraph"/>
        <w:numPr>
          <w:ilvl w:val="1"/>
          <w:numId w:val="27"/>
        </w:numPr>
        <w:rPr>
          <w:b/>
        </w:rPr>
      </w:pPr>
      <w:r w:rsidRPr="0087682E">
        <w:rPr>
          <w:color w:val="000000"/>
        </w:rPr>
        <w:t>Describe strategies or existing conditions that will reduce potential contamination between treatment and comparison groups.</w:t>
      </w:r>
    </w:p>
    <w:p w14:paraId="104D4ADB" w14:textId="2B784275" w:rsidR="0087682E" w:rsidRPr="00F80EE0" w:rsidRDefault="005D41A3" w:rsidP="0004612B">
      <w:pPr>
        <w:pStyle w:val="ListParagraph"/>
        <w:numPr>
          <w:ilvl w:val="1"/>
          <w:numId w:val="27"/>
        </w:numPr>
        <w:rPr>
          <w:b/>
        </w:rPr>
      </w:pPr>
      <w:r w:rsidRPr="00D02505">
        <w:t>IES encourages you to include plans for looking at longer</w:t>
      </w:r>
      <w:r w:rsidR="00A33758">
        <w:t xml:space="preserve"> </w:t>
      </w:r>
      <w:r w:rsidRPr="00D02505">
        <w:t>term outcomes to determine if short-term changes in education outcomes found immediately following</w:t>
      </w:r>
      <w:r w:rsidR="00E8731E">
        <w:t xml:space="preserve"> </w:t>
      </w:r>
      <w:r w:rsidR="00E8731E" w:rsidRPr="009A3A8D">
        <w:t>the</w:t>
      </w:r>
      <w:r w:rsidRPr="00D02505">
        <w:t xml:space="preserve"> intervention are sustained over time. Depending on your design, you may be able to include</w:t>
      </w:r>
      <w:r w:rsidR="00294CAF">
        <w:t xml:space="preserve"> </w:t>
      </w:r>
      <w:r w:rsidRPr="00D02505">
        <w:t>additional follow up</w:t>
      </w:r>
      <w:r w:rsidR="008E3D5F">
        <w:t xml:space="preserve"> data collection</w:t>
      </w:r>
      <w:r w:rsidRPr="00D02505">
        <w:t xml:space="preserve"> within your current study or, if that is not possible, include activities that </w:t>
      </w:r>
      <w:r w:rsidRPr="00D02505">
        <w:lastRenderedPageBreak/>
        <w:t>may help you apply to IES for an additional follow-up grant. Such activities may include planning your sample size for additional data collection in the future and maintaining contact with schools and your study participants.</w:t>
      </w:r>
    </w:p>
    <w:p w14:paraId="383D5A50" w14:textId="77777777" w:rsidR="00F80EE0" w:rsidRPr="0087682E" w:rsidRDefault="00F80EE0" w:rsidP="00F80EE0">
      <w:pPr>
        <w:pStyle w:val="ListParagraph"/>
        <w:spacing w:after="0"/>
        <w:ind w:left="1440"/>
        <w:contextualSpacing w:val="0"/>
        <w:rPr>
          <w:b/>
        </w:rPr>
      </w:pPr>
    </w:p>
    <w:p w14:paraId="33D2ACCF" w14:textId="7D171C74" w:rsidR="0087682E" w:rsidRPr="0087682E" w:rsidRDefault="005D41A3" w:rsidP="0087682E">
      <w:pPr>
        <w:spacing w:after="120"/>
        <w:ind w:firstLine="720"/>
        <w:rPr>
          <w:b/>
        </w:rPr>
      </w:pPr>
      <w:r w:rsidRPr="0087682E">
        <w:rPr>
          <w:i/>
        </w:rPr>
        <w:t>Power Analysis</w:t>
      </w:r>
    </w:p>
    <w:p w14:paraId="7E70A128" w14:textId="77777777" w:rsidR="0087682E" w:rsidRPr="0087682E" w:rsidRDefault="005D41A3" w:rsidP="0004612B">
      <w:pPr>
        <w:pStyle w:val="ListParagraph"/>
        <w:numPr>
          <w:ilvl w:val="1"/>
          <w:numId w:val="27"/>
        </w:numPr>
        <w:rPr>
          <w:b/>
        </w:rPr>
      </w:pPr>
      <w:r w:rsidRPr="00CD601D">
        <w:t>Discuss</w:t>
      </w:r>
      <w:r w:rsidRPr="0087682E">
        <w:rPr>
          <w:color w:val="000000"/>
        </w:rPr>
        <w:t xml:space="preserve"> the statistical power of the research design to detect a reasonably expected and minimally important effect of the intervention on the focal education outcomes and consider how the clustering of participants will affect statistical power.</w:t>
      </w:r>
    </w:p>
    <w:p w14:paraId="0B1C127C" w14:textId="77777777" w:rsidR="0087682E" w:rsidRPr="0087682E" w:rsidRDefault="005D41A3" w:rsidP="0004612B">
      <w:pPr>
        <w:pStyle w:val="ListParagraph"/>
        <w:numPr>
          <w:ilvl w:val="1"/>
          <w:numId w:val="27"/>
        </w:numPr>
        <w:rPr>
          <w:b/>
        </w:rPr>
      </w:pPr>
      <w:r w:rsidRPr="0087682E">
        <w:rPr>
          <w:color w:val="000000"/>
        </w:rPr>
        <w:t xml:space="preserve">Identify the minimum effect you will be able to detect, justify why this level of effect would be expected, and explain why this would be a practically important effect. </w:t>
      </w:r>
    </w:p>
    <w:p w14:paraId="5258C805" w14:textId="77777777" w:rsidR="0087682E" w:rsidRPr="0087682E" w:rsidRDefault="005D41A3" w:rsidP="0004612B">
      <w:pPr>
        <w:pStyle w:val="ListParagraph"/>
        <w:numPr>
          <w:ilvl w:val="1"/>
          <w:numId w:val="27"/>
        </w:numPr>
        <w:rPr>
          <w:b/>
        </w:rPr>
      </w:pPr>
      <w:r w:rsidRPr="0087682E">
        <w:rPr>
          <w:color w:val="000000"/>
        </w:rPr>
        <w:t xml:space="preserve">Detail the procedure used to calculate either the power for detecting the minimum effect or the minimum detectable effect size. Include enough information so that reviewers can duplicate your power analysis. </w:t>
      </w:r>
    </w:p>
    <w:p w14:paraId="45F264A5" w14:textId="562F91E1" w:rsidR="0087682E" w:rsidRPr="00F80EE0" w:rsidRDefault="005D41A3" w:rsidP="0004612B">
      <w:pPr>
        <w:pStyle w:val="ListParagraph"/>
        <w:numPr>
          <w:ilvl w:val="1"/>
          <w:numId w:val="27"/>
        </w:numPr>
        <w:rPr>
          <w:b/>
        </w:rPr>
      </w:pPr>
      <w:r w:rsidRPr="0087682E">
        <w:rPr>
          <w:color w:val="000000"/>
        </w:rPr>
        <w:t>Provide a similar discussion regarding power for any causal analyses to be done using subgroups of the proposed sample and any tests of mediation or moderation, even if those analyses are considered exploratory/secondary.</w:t>
      </w:r>
    </w:p>
    <w:p w14:paraId="79FC42EC" w14:textId="77777777" w:rsidR="00F80EE0" w:rsidRPr="0087682E" w:rsidRDefault="00F80EE0" w:rsidP="00F80EE0">
      <w:pPr>
        <w:pStyle w:val="ListParagraph"/>
        <w:spacing w:after="0"/>
        <w:ind w:left="1440"/>
        <w:contextualSpacing w:val="0"/>
        <w:rPr>
          <w:b/>
        </w:rPr>
      </w:pPr>
    </w:p>
    <w:p w14:paraId="52D1F6C2" w14:textId="7AAB8307" w:rsidR="0087682E" w:rsidRPr="0087682E" w:rsidRDefault="005D41A3" w:rsidP="0087682E">
      <w:pPr>
        <w:spacing w:after="120"/>
        <w:ind w:firstLine="720"/>
        <w:rPr>
          <w:b/>
        </w:rPr>
      </w:pPr>
      <w:r w:rsidRPr="0087682E">
        <w:rPr>
          <w:i/>
        </w:rPr>
        <w:t>Outcome Measures</w:t>
      </w:r>
    </w:p>
    <w:p w14:paraId="6A09A83C" w14:textId="77777777" w:rsidR="00981199" w:rsidRPr="00981199" w:rsidRDefault="005D41A3" w:rsidP="0004612B">
      <w:pPr>
        <w:spacing w:after="120"/>
        <w:ind w:left="720"/>
        <w:contextualSpacing/>
        <w:rPr>
          <w:b/>
        </w:rPr>
      </w:pPr>
      <w:r w:rsidRPr="00981199">
        <w:rPr>
          <w:color w:val="000000"/>
        </w:rPr>
        <w:t xml:space="preserve">Outcome measures should align with those used in the prior impact study or studies. Variations in outcome measures from the prior studies should be identified and discussed in relation to replicability. </w:t>
      </w:r>
    </w:p>
    <w:p w14:paraId="4DB07D1F" w14:textId="77777777" w:rsidR="00981199" w:rsidRPr="00981199" w:rsidRDefault="005D41A3" w:rsidP="0004612B">
      <w:pPr>
        <w:pStyle w:val="ListParagraph"/>
        <w:numPr>
          <w:ilvl w:val="1"/>
          <w:numId w:val="27"/>
        </w:numPr>
        <w:rPr>
          <w:b/>
        </w:rPr>
      </w:pPr>
      <w:r>
        <w:t>Describe all outcome measures and the constructs they assess.</w:t>
      </w:r>
    </w:p>
    <w:p w14:paraId="54E08ACF" w14:textId="063B4372" w:rsidR="00F80EE0" w:rsidRPr="00F80EE0" w:rsidRDefault="005D41A3" w:rsidP="0004612B">
      <w:pPr>
        <w:pStyle w:val="ListParagraph"/>
        <w:numPr>
          <w:ilvl w:val="1"/>
          <w:numId w:val="27"/>
        </w:numPr>
        <w:rPr>
          <w:b/>
        </w:rPr>
      </w:pPr>
      <w:r w:rsidRPr="00981199">
        <w:rPr>
          <w:color w:val="000000"/>
        </w:rPr>
        <w:t>If you propose to include additional or different outcome measures than prior studies, justify their inclusion, discuss how they are linked to the intervention, and describe their reliability and validity.</w:t>
      </w:r>
      <w:bookmarkStart w:id="73" w:name="_Hlk5692778"/>
    </w:p>
    <w:p w14:paraId="2A971BB2" w14:textId="77777777" w:rsidR="00F80EE0" w:rsidRPr="00F80EE0" w:rsidRDefault="00F80EE0" w:rsidP="0004612B">
      <w:pPr>
        <w:pStyle w:val="ListParagraph"/>
        <w:ind w:left="1440"/>
        <w:rPr>
          <w:b/>
        </w:rPr>
      </w:pPr>
    </w:p>
    <w:p w14:paraId="15E4455F" w14:textId="20CE8B2C" w:rsidR="00F80EE0" w:rsidRPr="00F80EE0" w:rsidRDefault="005D41A3" w:rsidP="0004612B">
      <w:pPr>
        <w:spacing w:after="120"/>
        <w:ind w:firstLine="720"/>
        <w:contextualSpacing/>
        <w:rPr>
          <w:b/>
        </w:rPr>
      </w:pPr>
      <w:r w:rsidRPr="00F80EE0">
        <w:rPr>
          <w:i/>
        </w:rPr>
        <w:t>Fidelity of the Intervention and Comparison Group Practice</w:t>
      </w:r>
    </w:p>
    <w:p w14:paraId="49FC236E" w14:textId="6694810B" w:rsidR="00F80EE0" w:rsidRPr="00F80EE0" w:rsidRDefault="005D41A3" w:rsidP="0004612B">
      <w:pPr>
        <w:pStyle w:val="ListParagraph"/>
        <w:numPr>
          <w:ilvl w:val="1"/>
          <w:numId w:val="27"/>
        </w:numPr>
        <w:rPr>
          <w:b/>
        </w:rPr>
      </w:pPr>
      <w:r w:rsidRPr="00565FFB">
        <w:t>Fidelity studies examine the extent to which</w:t>
      </w:r>
      <w:r w:rsidRPr="00565FFB" w:rsidDel="00C02B90">
        <w:t xml:space="preserve"> </w:t>
      </w:r>
      <w:r w:rsidRPr="00565FFB">
        <w:t>the intervention was implemented at a level needed to produce beneficial learner outcomes.</w:t>
      </w:r>
      <w:r w:rsidRPr="00565FFB">
        <w:rPr>
          <w:rStyle w:val="FootnoteReference"/>
          <w:rFonts w:ascii="Tahoma" w:hAnsi="Tahoma" w:cs="Tahoma"/>
        </w:rPr>
        <w:footnoteReference w:id="4"/>
      </w:r>
      <w:r w:rsidRPr="00565FFB">
        <w:t xml:space="preserve"> Studies of comparison</w:t>
      </w:r>
      <w:r w:rsidR="00447F93">
        <w:t>-</w:t>
      </w:r>
      <w:r w:rsidRPr="00565FFB">
        <w:t>group practice help confirm that there is a difference between what the treatment and comparison group receive and in turn help explain differences in outcomes. Beneficial results can be more confidently attributed to the intervention if comparison</w:t>
      </w:r>
      <w:r w:rsidRPr="00AA58B1">
        <w:t xml:space="preserve"> and intervention group practices differ. Negative or zero impact findings can be expected if fidelity is not high in the intervention group or if intervention and comparison </w:t>
      </w:r>
      <w:r>
        <w:t xml:space="preserve">group </w:t>
      </w:r>
      <w:r w:rsidRPr="00AA58B1">
        <w:t>practices do not differ.</w:t>
      </w:r>
      <w:r w:rsidRPr="00703CD3">
        <w:t xml:space="preserve"> </w:t>
      </w:r>
    </w:p>
    <w:p w14:paraId="5EFFDFC1" w14:textId="77777777" w:rsidR="00F80EE0" w:rsidRPr="00F80EE0" w:rsidRDefault="005D41A3" w:rsidP="0004612B">
      <w:pPr>
        <w:pStyle w:val="ListParagraph"/>
        <w:numPr>
          <w:ilvl w:val="1"/>
          <w:numId w:val="27"/>
        </w:numPr>
        <w:contextualSpacing w:val="0"/>
        <w:rPr>
          <w:b/>
        </w:rPr>
      </w:pPr>
      <w:r w:rsidRPr="00F80EE0">
        <w:rPr>
          <w:color w:val="000000"/>
        </w:rPr>
        <w:t>Identify the measures of intervention fidelity and comparison group practice.</w:t>
      </w:r>
    </w:p>
    <w:p w14:paraId="19BAA785" w14:textId="77777777" w:rsidR="00F80EE0" w:rsidRPr="00F80EE0" w:rsidRDefault="005D41A3" w:rsidP="002471D7">
      <w:pPr>
        <w:pStyle w:val="ListParagraph"/>
        <w:numPr>
          <w:ilvl w:val="2"/>
          <w:numId w:val="27"/>
        </w:numPr>
        <w:rPr>
          <w:b/>
        </w:rPr>
      </w:pPr>
      <w:r w:rsidRPr="00F80EE0">
        <w:rPr>
          <w:color w:val="000000"/>
        </w:rPr>
        <w:t>Describe how fidelity measures capture the core components of the intervention. If the intervention includes training of the intervention’s end users, also identify the measures of fidelity for the training/trainers.</w:t>
      </w:r>
    </w:p>
    <w:p w14:paraId="13F61BC7" w14:textId="77777777" w:rsidR="00F80EE0" w:rsidRPr="00F80EE0" w:rsidRDefault="005D41A3" w:rsidP="002471D7">
      <w:pPr>
        <w:pStyle w:val="ListParagraph"/>
        <w:numPr>
          <w:ilvl w:val="2"/>
          <w:numId w:val="27"/>
        </w:numPr>
        <w:rPr>
          <w:b/>
        </w:rPr>
      </w:pPr>
      <w:r w:rsidRPr="00F80EE0">
        <w:rPr>
          <w:color w:val="000000"/>
        </w:rPr>
        <w:t>Show that fidelity measures of the intervention and comparison group practice are sufficiently comprehensive and sensitive to identify critical differences between what the intervention and comparison groups receive.</w:t>
      </w:r>
    </w:p>
    <w:p w14:paraId="72BA3CDC" w14:textId="77777777" w:rsidR="00F80EE0" w:rsidRPr="00F80EE0" w:rsidRDefault="005D41A3" w:rsidP="004F2880">
      <w:pPr>
        <w:pStyle w:val="ListParagraph"/>
        <w:numPr>
          <w:ilvl w:val="1"/>
          <w:numId w:val="27"/>
        </w:numPr>
        <w:contextualSpacing w:val="0"/>
        <w:rPr>
          <w:b/>
        </w:rPr>
      </w:pPr>
      <w:r w:rsidRPr="00F80EE0">
        <w:rPr>
          <w:color w:val="000000"/>
        </w:rPr>
        <w:t>Describe your plan for determining the fidelity of the intervention in the treatment group and the identification of practice in the comparison group.</w:t>
      </w:r>
      <w:bookmarkStart w:id="74" w:name="_Hlk5782474"/>
    </w:p>
    <w:p w14:paraId="0046F94B" w14:textId="1FF47FC6" w:rsidR="00F80EE0" w:rsidRPr="00F80EE0" w:rsidRDefault="005D41A3" w:rsidP="002471D7">
      <w:pPr>
        <w:pStyle w:val="ListParagraph"/>
        <w:numPr>
          <w:ilvl w:val="2"/>
          <w:numId w:val="27"/>
        </w:numPr>
        <w:spacing w:after="0"/>
        <w:contextualSpacing w:val="0"/>
        <w:rPr>
          <w:b/>
        </w:rPr>
      </w:pPr>
      <w:r w:rsidRPr="00F80EE0">
        <w:rPr>
          <w:color w:val="000000"/>
        </w:rPr>
        <w:t xml:space="preserve">Include a plan for how you would respond if you found either low fidelity or similar comparison group practice early in the study period. </w:t>
      </w:r>
      <w:bookmarkEnd w:id="74"/>
    </w:p>
    <w:p w14:paraId="01D68B8D" w14:textId="77777777" w:rsidR="00F80EE0" w:rsidRPr="00F80EE0" w:rsidRDefault="00F80EE0" w:rsidP="00F80EE0">
      <w:pPr>
        <w:pStyle w:val="ListParagraph"/>
        <w:spacing w:after="0"/>
        <w:ind w:left="2160"/>
        <w:contextualSpacing w:val="0"/>
        <w:rPr>
          <w:b/>
        </w:rPr>
      </w:pPr>
    </w:p>
    <w:p w14:paraId="31D33FC7" w14:textId="6A719ACC" w:rsidR="00F80EE0" w:rsidRPr="00F80EE0" w:rsidRDefault="005D41A3" w:rsidP="00F80EE0">
      <w:pPr>
        <w:spacing w:after="120"/>
        <w:ind w:firstLine="720"/>
        <w:rPr>
          <w:b/>
        </w:rPr>
      </w:pPr>
      <w:r w:rsidRPr="00F80EE0">
        <w:rPr>
          <w:i/>
          <w:iCs/>
        </w:rPr>
        <w:lastRenderedPageBreak/>
        <w:t>Implementation Study</w:t>
      </w:r>
      <w:bookmarkStart w:id="75" w:name="_Hlk5693264"/>
    </w:p>
    <w:p w14:paraId="2FB9AE48" w14:textId="6A277B67" w:rsidR="00F80EE0" w:rsidRPr="00F80EE0" w:rsidRDefault="005D41A3" w:rsidP="00F80EE0">
      <w:pPr>
        <w:spacing w:after="120"/>
        <w:ind w:left="720"/>
        <w:rPr>
          <w:b/>
        </w:rPr>
      </w:pPr>
      <w:r>
        <w:t>An</w:t>
      </w:r>
      <w:r w:rsidRPr="00D1556C">
        <w:t xml:space="preserve"> implementation study </w:t>
      </w:r>
      <w:r>
        <w:t>documents the process by which the intervention is implemented</w:t>
      </w:r>
      <w:r w:rsidRPr="00D1556C">
        <w:t xml:space="preserve"> and </w:t>
      </w:r>
      <w:r>
        <w:t xml:space="preserve">identifies </w:t>
      </w:r>
      <w:r w:rsidRPr="00D1556C">
        <w:t xml:space="preserve">key factors that affect </w:t>
      </w:r>
      <w:r>
        <w:t xml:space="preserve">fidelity of initial and/or sustained </w:t>
      </w:r>
      <w:r w:rsidRPr="00D1556C">
        <w:t xml:space="preserve">implementation and the </w:t>
      </w:r>
      <w:r>
        <w:t>adaptations made in response to the</w:t>
      </w:r>
      <w:r w:rsidRPr="00D1556C">
        <w:t xml:space="preserve"> local context. These factors could include end</w:t>
      </w:r>
      <w:r w:rsidR="00447F93">
        <w:t>-</w:t>
      </w:r>
      <w:r w:rsidRPr="00D1556C">
        <w:t>user characteristics</w:t>
      </w:r>
      <w:r>
        <w:t xml:space="preserve"> as well as</w:t>
      </w:r>
      <w:r w:rsidRPr="00D1556C">
        <w:t xml:space="preserve"> classroom, school, and district organizational factors</w:t>
      </w:r>
      <w:r>
        <w:t>. The</w:t>
      </w:r>
      <w:r w:rsidR="006E0EAC">
        <w:t xml:space="preserve"> </w:t>
      </w:r>
      <w:r w:rsidRPr="00D1556C">
        <w:t xml:space="preserve">results </w:t>
      </w:r>
      <w:r>
        <w:t xml:space="preserve">of the implementation study </w:t>
      </w:r>
      <w:r w:rsidRPr="00D1556C">
        <w:t xml:space="preserve">could be used to improve </w:t>
      </w:r>
      <w:r w:rsidRPr="00703CD3">
        <w:t>the</w:t>
      </w:r>
      <w:r>
        <w:t xml:space="preserve"> efficacy, </w:t>
      </w:r>
      <w:r w:rsidRPr="00703CD3">
        <w:t>efficiency</w:t>
      </w:r>
      <w:r>
        <w:t>, and scalability</w:t>
      </w:r>
      <w:r w:rsidRPr="00703CD3">
        <w:t xml:space="preserve"> of the intervention. Relatedly, the results are expected to improve the intervention’s theory of change </w:t>
      </w:r>
      <w:r>
        <w:t>and</w:t>
      </w:r>
      <w:r w:rsidRPr="00703CD3">
        <w:t xml:space="preserve"> may inform future designs of this and other interventions. </w:t>
      </w:r>
      <w:bookmarkEnd w:id="75"/>
    </w:p>
    <w:p w14:paraId="0078C6FF" w14:textId="469AC68F" w:rsidR="003D3B13" w:rsidRPr="003D3B13" w:rsidRDefault="005D41A3" w:rsidP="004F2880">
      <w:pPr>
        <w:pStyle w:val="ListParagraph"/>
        <w:numPr>
          <w:ilvl w:val="1"/>
          <w:numId w:val="27"/>
        </w:numPr>
        <w:spacing w:after="0"/>
        <w:contextualSpacing w:val="0"/>
        <w:rPr>
          <w:b/>
        </w:rPr>
      </w:pPr>
      <w:r w:rsidRPr="006B585B">
        <w:t>Explain how you will study the implementation of the intervention.</w:t>
      </w:r>
      <w:bookmarkEnd w:id="73"/>
    </w:p>
    <w:p w14:paraId="3AC03A5C" w14:textId="77777777" w:rsidR="003D3B13" w:rsidRPr="003D3B13" w:rsidRDefault="003D3B13" w:rsidP="003D3B13">
      <w:pPr>
        <w:pStyle w:val="ListParagraph"/>
        <w:spacing w:after="0"/>
        <w:ind w:left="1440"/>
        <w:contextualSpacing w:val="0"/>
        <w:rPr>
          <w:b/>
        </w:rPr>
      </w:pPr>
    </w:p>
    <w:p w14:paraId="43C062CA" w14:textId="234C83A4" w:rsidR="003D3B13" w:rsidRPr="003D3B13" w:rsidRDefault="005D41A3" w:rsidP="003D3B13">
      <w:pPr>
        <w:spacing w:after="120"/>
        <w:ind w:firstLine="720"/>
        <w:rPr>
          <w:b/>
        </w:rPr>
      </w:pPr>
      <w:r w:rsidRPr="003D3B13">
        <w:rPr>
          <w:i/>
        </w:rPr>
        <w:t>Data Analysis</w:t>
      </w:r>
    </w:p>
    <w:p w14:paraId="2B9D2F10" w14:textId="77777777" w:rsidR="003D3B13" w:rsidRPr="003D3B13" w:rsidRDefault="005D41A3" w:rsidP="0004612B">
      <w:pPr>
        <w:pStyle w:val="ListParagraph"/>
        <w:numPr>
          <w:ilvl w:val="1"/>
          <w:numId w:val="27"/>
        </w:numPr>
        <w:rPr>
          <w:b/>
        </w:rPr>
      </w:pPr>
      <w:r w:rsidRPr="003D3B13">
        <w:rPr>
          <w:color w:val="000000"/>
        </w:rPr>
        <w:t xml:space="preserve">Make clear how the data analyses directly answer your research questions. </w:t>
      </w:r>
    </w:p>
    <w:p w14:paraId="6F4B6C54" w14:textId="77777777" w:rsidR="003D3B13" w:rsidRPr="003D3B13" w:rsidRDefault="005D41A3" w:rsidP="0004612B">
      <w:pPr>
        <w:pStyle w:val="ListParagraph"/>
        <w:numPr>
          <w:ilvl w:val="1"/>
          <w:numId w:val="27"/>
        </w:numPr>
        <w:rPr>
          <w:b/>
        </w:rPr>
      </w:pPr>
      <w:r w:rsidRPr="003D3B13">
        <w:rPr>
          <w:color w:val="000000"/>
        </w:rPr>
        <w:t>Detail your data analysis procedures for all quantitative and qualitative analyses, including your impact study, implementation study, subgroup analyses, analysis of baseline equivalence, and your fidelity of implementation study.</w:t>
      </w:r>
    </w:p>
    <w:p w14:paraId="73F775A6" w14:textId="77777777" w:rsidR="003D3B13" w:rsidRPr="003D3B13" w:rsidRDefault="005D41A3" w:rsidP="0004612B">
      <w:pPr>
        <w:pStyle w:val="ListParagraph"/>
        <w:numPr>
          <w:ilvl w:val="1"/>
          <w:numId w:val="27"/>
        </w:numPr>
        <w:rPr>
          <w:b/>
        </w:rPr>
      </w:pPr>
      <w:r w:rsidRPr="00725895">
        <w:t xml:space="preserve">Describe how the </w:t>
      </w:r>
      <w:r>
        <w:t>data</w:t>
      </w:r>
      <w:r w:rsidRPr="00725895">
        <w:t xml:space="preserve"> from the proposed study will be compared and analyzed with respect to </w:t>
      </w:r>
      <w:r>
        <w:t>prior impact studies of the intervention</w:t>
      </w:r>
      <w:r w:rsidRPr="00725895">
        <w:t xml:space="preserve">.  </w:t>
      </w:r>
    </w:p>
    <w:p w14:paraId="655D2D0E" w14:textId="049889A7" w:rsidR="003D3B13" w:rsidRPr="003D3B13" w:rsidRDefault="005D41A3" w:rsidP="0004612B">
      <w:pPr>
        <w:pStyle w:val="ListParagraph"/>
        <w:numPr>
          <w:ilvl w:val="1"/>
          <w:numId w:val="27"/>
        </w:numPr>
        <w:rPr>
          <w:b/>
        </w:rPr>
      </w:pPr>
      <w:bookmarkStart w:id="76" w:name="_Hlk10106883"/>
      <w:r>
        <w:t>Describe any mediators or moderators that will be included in your analysis</w:t>
      </w:r>
      <w:bookmarkEnd w:id="76"/>
      <w:r w:rsidR="007E1492">
        <w:t xml:space="preserve"> and your rationale for focusing on these variables</w:t>
      </w:r>
      <w:r>
        <w:t xml:space="preserve">. </w:t>
      </w:r>
    </w:p>
    <w:p w14:paraId="604D24BD" w14:textId="77777777" w:rsidR="003D3B13" w:rsidRPr="003D3B13" w:rsidRDefault="005D41A3" w:rsidP="0004612B">
      <w:pPr>
        <w:pStyle w:val="ListParagraph"/>
        <w:numPr>
          <w:ilvl w:val="1"/>
          <w:numId w:val="27"/>
        </w:numPr>
        <w:rPr>
          <w:b/>
        </w:rPr>
      </w:pPr>
      <w:r>
        <w:t>Describe your plan for incorporating the fidelity measures into your impact analysis.</w:t>
      </w:r>
    </w:p>
    <w:p w14:paraId="5D33D96F" w14:textId="77777777" w:rsidR="003D3B13" w:rsidRPr="003D3B13" w:rsidRDefault="005D41A3" w:rsidP="0004612B">
      <w:pPr>
        <w:pStyle w:val="ListParagraph"/>
        <w:numPr>
          <w:ilvl w:val="1"/>
          <w:numId w:val="27"/>
        </w:numPr>
        <w:rPr>
          <w:b/>
        </w:rPr>
      </w:pPr>
      <w:r w:rsidRPr="003D3B13">
        <w:rPr>
          <w:color w:val="000000"/>
        </w:rPr>
        <w:t>Address any clustering of learners in classes and schools.</w:t>
      </w:r>
    </w:p>
    <w:p w14:paraId="0CF9C221" w14:textId="77777777" w:rsidR="003D3B13" w:rsidRPr="003D3B13" w:rsidRDefault="005D41A3" w:rsidP="0004612B">
      <w:pPr>
        <w:pStyle w:val="ListParagraph"/>
        <w:numPr>
          <w:ilvl w:val="1"/>
          <w:numId w:val="27"/>
        </w:numPr>
        <w:rPr>
          <w:b/>
        </w:rPr>
      </w:pPr>
      <w:r w:rsidRPr="003D3B13">
        <w:rPr>
          <w:color w:val="000000"/>
        </w:rPr>
        <w:t>Discuss how exclusion from testing and missing data will be handled in your analysis.</w:t>
      </w:r>
    </w:p>
    <w:p w14:paraId="6C94B640" w14:textId="77777777" w:rsidR="003D3B13" w:rsidRPr="003D3B13" w:rsidRDefault="005D41A3" w:rsidP="0004612B">
      <w:pPr>
        <w:pStyle w:val="ListParagraph"/>
        <w:numPr>
          <w:ilvl w:val="1"/>
          <w:numId w:val="27"/>
        </w:numPr>
        <w:rPr>
          <w:b/>
        </w:rPr>
      </w:pPr>
      <w:r w:rsidRPr="003D3B13">
        <w:rPr>
          <w:color w:val="000000"/>
        </w:rPr>
        <w:t>If you intend to link multiple datasets, provide sufficient detail for reviewers to judge the feasibility of the linking plan.</w:t>
      </w:r>
    </w:p>
    <w:p w14:paraId="5DBA4226" w14:textId="77777777" w:rsidR="00545138" w:rsidRPr="00545138" w:rsidRDefault="005D41A3" w:rsidP="0004612B">
      <w:pPr>
        <w:pStyle w:val="ListParagraph"/>
        <w:numPr>
          <w:ilvl w:val="1"/>
          <w:numId w:val="27"/>
        </w:numPr>
        <w:rPr>
          <w:b/>
        </w:rPr>
      </w:pPr>
      <w:r w:rsidRPr="004E781A">
        <w:t xml:space="preserve">Explain how you will measure and report effect sizes in ways that policymakers and </w:t>
      </w:r>
      <w:r>
        <w:t xml:space="preserve">educators </w:t>
      </w:r>
      <w:r w:rsidRPr="004E781A">
        <w:t xml:space="preserve">can readily understand. </w:t>
      </w:r>
    </w:p>
    <w:p w14:paraId="0E21AB89" w14:textId="77777777" w:rsidR="00545138" w:rsidRDefault="00545138" w:rsidP="00545138">
      <w:pPr>
        <w:spacing w:after="0"/>
        <w:rPr>
          <w:i/>
        </w:rPr>
      </w:pPr>
    </w:p>
    <w:p w14:paraId="53BE83BB" w14:textId="4962E3E6" w:rsidR="00545138" w:rsidRPr="00545138" w:rsidRDefault="005D41A3" w:rsidP="00545138">
      <w:pPr>
        <w:spacing w:after="0"/>
        <w:ind w:firstLine="720"/>
        <w:rPr>
          <w:b/>
        </w:rPr>
      </w:pPr>
      <w:r w:rsidRPr="00545138">
        <w:rPr>
          <w:i/>
        </w:rPr>
        <w:t>Cost Analysis</w:t>
      </w:r>
    </w:p>
    <w:p w14:paraId="2A3E759B" w14:textId="77777777" w:rsidR="00545138" w:rsidRPr="000D4ED3" w:rsidRDefault="005D41A3" w:rsidP="000D4ED3">
      <w:pPr>
        <w:spacing w:before="120" w:after="120"/>
        <w:ind w:left="720"/>
        <w:rPr>
          <w:b/>
        </w:rPr>
      </w:pPr>
      <w:r w:rsidRPr="00703CD3">
        <w:t>The cost analysis is intended to help schools, districts, and states understand the monetary costs of implementing the intervention</w:t>
      </w:r>
      <w:r>
        <w:t>. It documents</w:t>
      </w:r>
      <w:r w:rsidRPr="00703CD3">
        <w:t xml:space="preserve"> expenditures for personnel, facilities, equipment, materials, training, and other relevant inputs. </w:t>
      </w:r>
    </w:p>
    <w:p w14:paraId="3D89E2C2" w14:textId="77777777" w:rsidR="00607E66" w:rsidRPr="00607E66" w:rsidRDefault="005D41A3" w:rsidP="004F2880">
      <w:pPr>
        <w:pStyle w:val="ListParagraph"/>
        <w:numPr>
          <w:ilvl w:val="1"/>
          <w:numId w:val="27"/>
        </w:numPr>
        <w:contextualSpacing w:val="0"/>
        <w:rPr>
          <w:b/>
        </w:rPr>
      </w:pPr>
      <w:r w:rsidRPr="00545138">
        <w:rPr>
          <w:color w:val="000000"/>
        </w:rPr>
        <w:t>Describe how you will identify all potential expenditures and compute the following costs within the proposed study:</w:t>
      </w:r>
    </w:p>
    <w:p w14:paraId="35A31DE2" w14:textId="07B61AA7" w:rsidR="00607E66" w:rsidRPr="00607E66" w:rsidRDefault="005D41A3" w:rsidP="002471D7">
      <w:pPr>
        <w:pStyle w:val="ListParagraph"/>
        <w:numPr>
          <w:ilvl w:val="2"/>
          <w:numId w:val="27"/>
        </w:numPr>
        <w:rPr>
          <w:b/>
        </w:rPr>
      </w:pPr>
      <w:r w:rsidRPr="0000769D">
        <w:t>Annual cost and cost across the lifespan of the program</w:t>
      </w:r>
      <w:r w:rsidR="009E7719">
        <w:t>;</w:t>
      </w:r>
    </w:p>
    <w:p w14:paraId="50E11E1B" w14:textId="70293249" w:rsidR="00607E66" w:rsidRPr="00607E66" w:rsidRDefault="005D41A3" w:rsidP="002471D7">
      <w:pPr>
        <w:pStyle w:val="ListParagraph"/>
        <w:numPr>
          <w:ilvl w:val="2"/>
          <w:numId w:val="27"/>
        </w:numPr>
        <w:rPr>
          <w:b/>
        </w:rPr>
      </w:pPr>
      <w:r>
        <w:t>The overall cost and the c</w:t>
      </w:r>
      <w:r w:rsidRPr="0000769D">
        <w:t>ost at each level</w:t>
      </w:r>
      <w:r>
        <w:t>, including</w:t>
      </w:r>
      <w:r w:rsidRPr="0000769D">
        <w:t xml:space="preserve"> state, district, school, classroom, </w:t>
      </w:r>
      <w:r>
        <w:t>and learner,</w:t>
      </w:r>
      <w:r w:rsidRPr="0000769D">
        <w:t xml:space="preserve"> </w:t>
      </w:r>
      <w:r>
        <w:t>as appropriate</w:t>
      </w:r>
      <w:r w:rsidR="009E7719">
        <w:t>;</w:t>
      </w:r>
    </w:p>
    <w:p w14:paraId="03F80176" w14:textId="22E2E95E" w:rsidR="00607E66" w:rsidRPr="00607E66" w:rsidRDefault="005D41A3" w:rsidP="002471D7">
      <w:pPr>
        <w:pStyle w:val="ListParagraph"/>
        <w:numPr>
          <w:ilvl w:val="2"/>
          <w:numId w:val="27"/>
        </w:numPr>
        <w:rPr>
          <w:b/>
        </w:rPr>
      </w:pPr>
      <w:r w:rsidRPr="0000769D">
        <w:t>If an intervention is composed of multiple components, cost per component</w:t>
      </w:r>
      <w:r w:rsidR="009E7719">
        <w:t>;</w:t>
      </w:r>
      <w:r w:rsidR="007958E3">
        <w:t xml:space="preserve"> and</w:t>
      </w:r>
    </w:p>
    <w:p w14:paraId="610B9C17" w14:textId="4C7A8013" w:rsidR="00607E66" w:rsidRPr="00607E66" w:rsidRDefault="005D41A3" w:rsidP="002471D7">
      <w:pPr>
        <w:pStyle w:val="ListParagraph"/>
        <w:numPr>
          <w:ilvl w:val="2"/>
          <w:numId w:val="27"/>
        </w:numPr>
        <w:contextualSpacing w:val="0"/>
        <w:rPr>
          <w:b/>
        </w:rPr>
      </w:pPr>
      <w:r>
        <w:t>B</w:t>
      </w:r>
      <w:r w:rsidRPr="0000769D">
        <w:t>reakdown between start-up costs and maintenance costs</w:t>
      </w:r>
      <w:r w:rsidR="009E7719">
        <w:t>;</w:t>
      </w:r>
    </w:p>
    <w:p w14:paraId="757FBFC3" w14:textId="77777777" w:rsidR="0055154A" w:rsidRPr="00607E66" w:rsidRDefault="0055154A" w:rsidP="0004612B">
      <w:pPr>
        <w:pStyle w:val="ListParagraph"/>
        <w:numPr>
          <w:ilvl w:val="1"/>
          <w:numId w:val="27"/>
        </w:numPr>
        <w:rPr>
          <w:b/>
        </w:rPr>
      </w:pPr>
      <w:r w:rsidRPr="0000769D">
        <w:t xml:space="preserve">Intervention costs may be contrasted with the costs of comparison group practice to reflect the difference between them. </w:t>
      </w:r>
    </w:p>
    <w:p w14:paraId="6BE7C13F" w14:textId="77777777" w:rsidR="00142401" w:rsidRPr="00142401" w:rsidRDefault="005D41A3" w:rsidP="0004612B">
      <w:pPr>
        <w:pStyle w:val="ListParagraph"/>
        <w:numPr>
          <w:ilvl w:val="1"/>
          <w:numId w:val="27"/>
        </w:numPr>
        <w:rPr>
          <w:b/>
        </w:rPr>
      </w:pPr>
      <w:r w:rsidRPr="00703CD3">
        <w:t xml:space="preserve">Describe what population of districts, schools, classrooms, and/or </w:t>
      </w:r>
      <w:r>
        <w:t xml:space="preserve">learners </w:t>
      </w:r>
      <w:r w:rsidRPr="00900021">
        <w:t>will be captured by your cost analysis.  </w:t>
      </w:r>
    </w:p>
    <w:p w14:paraId="513E4CDD" w14:textId="77777777" w:rsidR="00142401" w:rsidRDefault="00142401" w:rsidP="00142401">
      <w:pPr>
        <w:spacing w:after="0"/>
        <w:rPr>
          <w:i/>
        </w:rPr>
      </w:pPr>
    </w:p>
    <w:p w14:paraId="671E80BE" w14:textId="71CDC6AB" w:rsidR="00142401" w:rsidRPr="00142401" w:rsidRDefault="005D41A3" w:rsidP="00142401">
      <w:pPr>
        <w:spacing w:after="120"/>
        <w:ind w:firstLine="720"/>
        <w:rPr>
          <w:b/>
        </w:rPr>
      </w:pPr>
      <w:r w:rsidRPr="00142401">
        <w:rPr>
          <w:i/>
        </w:rPr>
        <w:t>Cost-effectiveness Analysis</w:t>
      </w:r>
    </w:p>
    <w:p w14:paraId="0E8CC9E0" w14:textId="733BB1A5" w:rsidR="00142401" w:rsidRPr="00142401" w:rsidRDefault="005D41A3" w:rsidP="00142401">
      <w:pPr>
        <w:spacing w:after="120"/>
        <w:ind w:left="720"/>
        <w:rPr>
          <w:b/>
        </w:rPr>
      </w:pPr>
      <w:r w:rsidRPr="00703CD3">
        <w:t xml:space="preserve">The cost-effectiveness analysis </w:t>
      </w:r>
      <w:r>
        <w:t xml:space="preserve">provides </w:t>
      </w:r>
      <w:r w:rsidRPr="00703CD3">
        <w:t>schools, districts</w:t>
      </w:r>
      <w:r w:rsidR="009E7719">
        <w:t>,</w:t>
      </w:r>
      <w:r w:rsidRPr="00703CD3">
        <w:t xml:space="preserve"> and states </w:t>
      </w:r>
      <w:r>
        <w:t>with information about the costs to achieve a particular impact</w:t>
      </w:r>
      <w:r w:rsidRPr="00703CD3">
        <w:t>.</w:t>
      </w:r>
    </w:p>
    <w:p w14:paraId="6E802951" w14:textId="77777777" w:rsidR="00142401" w:rsidRPr="00142401" w:rsidRDefault="005D41A3" w:rsidP="0004612B">
      <w:pPr>
        <w:pStyle w:val="ListParagraph"/>
        <w:numPr>
          <w:ilvl w:val="1"/>
          <w:numId w:val="27"/>
        </w:numPr>
        <w:rPr>
          <w:b/>
        </w:rPr>
      </w:pPr>
      <w:r w:rsidRPr="00703CD3">
        <w:lastRenderedPageBreak/>
        <w:t xml:space="preserve">A cost-effectiveness analysis is required only for the primary </w:t>
      </w:r>
      <w:r>
        <w:t>learner</w:t>
      </w:r>
      <w:r w:rsidRPr="00703CD3">
        <w:t xml:space="preserve"> outcome measure(s). The analysis should be conducted at the level that is most relevant for the intervention being studied, whether the school, classroom, or individual </w:t>
      </w:r>
      <w:r>
        <w:t>learner</w:t>
      </w:r>
      <w:r w:rsidRPr="00703CD3">
        <w:t xml:space="preserve"> level. </w:t>
      </w:r>
    </w:p>
    <w:p w14:paraId="5C893FB1" w14:textId="77777777" w:rsidR="00142401" w:rsidRPr="00142401" w:rsidRDefault="005D41A3" w:rsidP="0004612B">
      <w:pPr>
        <w:pStyle w:val="ListParagraph"/>
        <w:numPr>
          <w:ilvl w:val="1"/>
          <w:numId w:val="27"/>
        </w:numPr>
        <w:rPr>
          <w:b/>
        </w:rPr>
      </w:pPr>
      <w:r w:rsidRPr="00703CD3">
        <w:t xml:space="preserve">Describe the cost-effectiveness method you intend to use. </w:t>
      </w:r>
    </w:p>
    <w:p w14:paraId="1A697301" w14:textId="55660D5F" w:rsidR="00142401" w:rsidRPr="00A40DE1" w:rsidRDefault="005D41A3" w:rsidP="0004612B">
      <w:pPr>
        <w:pStyle w:val="ListParagraph"/>
        <w:numPr>
          <w:ilvl w:val="1"/>
          <w:numId w:val="27"/>
        </w:numPr>
        <w:rPr>
          <w:b/>
        </w:rPr>
      </w:pPr>
      <w:r w:rsidRPr="00703CD3">
        <w:t>If you are evaluating the impact of any specific component(s) of the intervention</w:t>
      </w:r>
      <w:r w:rsidR="009E7719">
        <w:t xml:space="preserve"> </w:t>
      </w:r>
      <w:r w:rsidRPr="00703CD3">
        <w:t>—</w:t>
      </w:r>
      <w:r w:rsidR="009E7719">
        <w:t xml:space="preserve"> </w:t>
      </w:r>
      <w:r w:rsidRPr="00703CD3">
        <w:t>in addition to the overall impact of the intervention</w:t>
      </w:r>
      <w:r w:rsidR="009E7719">
        <w:t xml:space="preserve"> </w:t>
      </w:r>
      <w:r w:rsidRPr="00703CD3">
        <w:t>—</w:t>
      </w:r>
      <w:r w:rsidR="009E7719">
        <w:t xml:space="preserve"> </w:t>
      </w:r>
      <w:r w:rsidRPr="00703CD3">
        <w:t>you should provide additional cost-effectiveness analys</w:t>
      </w:r>
      <w:r>
        <w:t>e</w:t>
      </w:r>
      <w:r w:rsidRPr="00703CD3">
        <w:t>s for the separate components evaluated</w:t>
      </w:r>
      <w:r w:rsidR="00142401">
        <w:t>.</w:t>
      </w:r>
    </w:p>
    <w:p w14:paraId="57F3F009" w14:textId="77777777" w:rsidR="00A40DE1" w:rsidRPr="00142401" w:rsidRDefault="00A40DE1" w:rsidP="00A40DE1">
      <w:pPr>
        <w:pStyle w:val="ListParagraph"/>
        <w:spacing w:after="0"/>
        <w:ind w:left="1440"/>
        <w:contextualSpacing w:val="0"/>
        <w:rPr>
          <w:b/>
        </w:rPr>
      </w:pPr>
    </w:p>
    <w:p w14:paraId="6C43D300" w14:textId="77777777" w:rsidR="00142401" w:rsidRDefault="005D41A3" w:rsidP="004F2880">
      <w:pPr>
        <w:pStyle w:val="ListParagraph"/>
        <w:numPr>
          <w:ilvl w:val="0"/>
          <w:numId w:val="27"/>
        </w:numPr>
        <w:contextualSpacing w:val="0"/>
        <w:rPr>
          <w:b/>
        </w:rPr>
      </w:pPr>
      <w:r w:rsidRPr="00142401">
        <w:rPr>
          <w:b/>
        </w:rPr>
        <w:t>Personnel</w:t>
      </w:r>
    </w:p>
    <w:p w14:paraId="6497D99C" w14:textId="33D69F6B" w:rsidR="00A40DE1" w:rsidRPr="00A40DE1" w:rsidRDefault="005D41A3" w:rsidP="004F2880">
      <w:pPr>
        <w:pStyle w:val="ListParagraph"/>
        <w:numPr>
          <w:ilvl w:val="1"/>
          <w:numId w:val="27"/>
        </w:numPr>
        <w:contextualSpacing w:val="0"/>
        <w:rPr>
          <w:b/>
        </w:rPr>
      </w:pPr>
      <w:r w:rsidRPr="00703CD3">
        <w:t>Identify and describe the following for all key personnel</w:t>
      </w:r>
      <w:r>
        <w:t>, including</w:t>
      </w:r>
      <w:r w:rsidRPr="00703CD3">
        <w:t xml:space="preserve"> </w:t>
      </w:r>
      <w:r w:rsidR="00A40DE1">
        <w:t xml:space="preserve">the </w:t>
      </w:r>
      <w:r w:rsidRPr="00703CD3">
        <w:t xml:space="preserve">Principal Investigator, </w:t>
      </w:r>
      <w:r w:rsidR="00734989">
        <w:t>C</w:t>
      </w:r>
      <w:r w:rsidRPr="00703CD3">
        <w:t xml:space="preserve">o-Principal Investigators, </w:t>
      </w:r>
      <w:r>
        <w:t xml:space="preserve">and </w:t>
      </w:r>
      <w:r w:rsidR="00734989">
        <w:t>C</w:t>
      </w:r>
      <w:r w:rsidRPr="00703CD3">
        <w:t xml:space="preserve">o-Investigators on the project team regardless of whether they are located at the primary applicant institution or a subaward institution: </w:t>
      </w:r>
    </w:p>
    <w:p w14:paraId="45600EFC" w14:textId="715C1808" w:rsidR="00A40DE1" w:rsidRPr="00A40DE1" w:rsidRDefault="005D41A3" w:rsidP="002471D7">
      <w:pPr>
        <w:pStyle w:val="ListParagraph"/>
        <w:numPr>
          <w:ilvl w:val="2"/>
          <w:numId w:val="27"/>
        </w:numPr>
        <w:rPr>
          <w:b/>
        </w:rPr>
      </w:pPr>
      <w:r w:rsidRPr="00703CD3">
        <w:t>Roles and responsibilities within the project</w:t>
      </w:r>
      <w:r>
        <w:t xml:space="preserve"> and </w:t>
      </w:r>
      <w:r w:rsidRPr="00A40DE1">
        <w:rPr>
          <w:rFonts w:eastAsia="Times New Roman" w:cs="Times New Roman"/>
        </w:rPr>
        <w:t>qualifications necessary to carry out the proposed work</w:t>
      </w:r>
      <w:r w:rsidR="009E7719">
        <w:rPr>
          <w:rFonts w:eastAsia="Times New Roman" w:cs="Times New Roman"/>
        </w:rPr>
        <w:t>;</w:t>
      </w:r>
      <w:r w:rsidRPr="00A40DE1">
        <w:rPr>
          <w:rFonts w:eastAsia="Times New Roman" w:cs="Times New Roman"/>
        </w:rPr>
        <w:t xml:space="preserve"> </w:t>
      </w:r>
    </w:p>
    <w:p w14:paraId="4C7275CF" w14:textId="7512D779" w:rsidR="00A40DE1" w:rsidRPr="00A40DE1" w:rsidRDefault="005D41A3" w:rsidP="002471D7">
      <w:pPr>
        <w:pStyle w:val="ListParagraph"/>
        <w:numPr>
          <w:ilvl w:val="2"/>
          <w:numId w:val="27"/>
        </w:numPr>
        <w:rPr>
          <w:b/>
        </w:rPr>
      </w:pPr>
      <w:r w:rsidRPr="00703CD3">
        <w:t>Percent of time in calendar months per year (academic plus summer) to be devoted to the project</w:t>
      </w:r>
      <w:r w:rsidR="009E7719">
        <w:t>;</w:t>
      </w:r>
      <w:r w:rsidRPr="00703CD3">
        <w:t xml:space="preserve"> </w:t>
      </w:r>
    </w:p>
    <w:p w14:paraId="5F8FF7BE" w14:textId="6EE144CD" w:rsidR="00A40DE1" w:rsidRPr="00A40DE1" w:rsidRDefault="005D41A3" w:rsidP="002471D7">
      <w:pPr>
        <w:pStyle w:val="ListParagraph"/>
        <w:numPr>
          <w:ilvl w:val="2"/>
          <w:numId w:val="27"/>
        </w:numPr>
        <w:rPr>
          <w:b/>
        </w:rPr>
      </w:pPr>
      <w:r w:rsidRPr="00703CD3">
        <w:t xml:space="preserve">Past success at disseminating research findings in peer-reviewed scientific journals and other venues targeting policymakers and </w:t>
      </w:r>
      <w:r>
        <w:t>educators</w:t>
      </w:r>
      <w:r w:rsidR="009E7719">
        <w:t>; and</w:t>
      </w:r>
    </w:p>
    <w:p w14:paraId="03F73F1A" w14:textId="77777777" w:rsidR="00A40DE1" w:rsidRPr="00A40DE1" w:rsidRDefault="005D41A3" w:rsidP="002471D7">
      <w:pPr>
        <w:pStyle w:val="ListParagraph"/>
        <w:numPr>
          <w:ilvl w:val="2"/>
          <w:numId w:val="27"/>
        </w:numPr>
        <w:contextualSpacing w:val="0"/>
        <w:rPr>
          <w:b/>
        </w:rPr>
      </w:pPr>
      <w:r>
        <w:t xml:space="preserve">Practical and theoretical contributions made by previous work evaluating interventions. </w:t>
      </w:r>
    </w:p>
    <w:p w14:paraId="72639EEE" w14:textId="77777777" w:rsidR="00A40DE1" w:rsidRPr="00A40DE1" w:rsidRDefault="005D41A3" w:rsidP="0004612B">
      <w:pPr>
        <w:pStyle w:val="ListParagraph"/>
        <w:numPr>
          <w:ilvl w:val="1"/>
          <w:numId w:val="27"/>
        </w:numPr>
        <w:rPr>
          <w:b/>
        </w:rPr>
      </w:pPr>
      <w:r w:rsidRPr="00703CD3">
        <w:t>Identify the key personnel responsible for the cost analysis and cost-effectiveness analysis and describe their qualifications to carry out these analyses.</w:t>
      </w:r>
    </w:p>
    <w:p w14:paraId="3B5FB7F8" w14:textId="77777777" w:rsidR="00A40DE1" w:rsidRPr="00A40DE1" w:rsidRDefault="005D41A3" w:rsidP="0004612B">
      <w:pPr>
        <w:pStyle w:val="ListParagraph"/>
        <w:numPr>
          <w:ilvl w:val="1"/>
          <w:numId w:val="27"/>
        </w:numPr>
        <w:rPr>
          <w:b/>
        </w:rPr>
      </w:pPr>
      <w:r w:rsidRPr="00703CD3">
        <w:t>Describe additional personnel at the primary applicant institution and any subaward institutions along with any consultants</w:t>
      </w:r>
      <w:r>
        <w:t>, including personnel who will coordinate data collection and personnel who will assist in carrying out the data management plan</w:t>
      </w:r>
      <w:r w:rsidRPr="00703CD3">
        <w:t>.</w:t>
      </w:r>
    </w:p>
    <w:p w14:paraId="27EFFEEC" w14:textId="77777777" w:rsidR="00A40DE1" w:rsidRPr="00A40DE1" w:rsidRDefault="005D41A3" w:rsidP="004F2880">
      <w:pPr>
        <w:pStyle w:val="ListParagraph"/>
        <w:numPr>
          <w:ilvl w:val="1"/>
          <w:numId w:val="27"/>
        </w:numPr>
        <w:contextualSpacing w:val="0"/>
        <w:rPr>
          <w:b/>
        </w:rPr>
      </w:pPr>
      <w:r w:rsidRPr="00703CD3">
        <w:t xml:space="preserve">If an independent evaluation is proposed: </w:t>
      </w:r>
    </w:p>
    <w:p w14:paraId="2CF6E469" w14:textId="77777777" w:rsidR="00A40DE1" w:rsidRPr="00A40DE1" w:rsidRDefault="005D41A3" w:rsidP="002471D7">
      <w:pPr>
        <w:pStyle w:val="ListParagraph"/>
        <w:numPr>
          <w:ilvl w:val="2"/>
          <w:numId w:val="27"/>
        </w:numPr>
        <w:tabs>
          <w:tab w:val="left" w:pos="2430"/>
        </w:tabs>
        <w:contextualSpacing w:val="0"/>
        <w:rPr>
          <w:b/>
        </w:rPr>
      </w:pPr>
      <w:r w:rsidRPr="00703CD3">
        <w:t>Show that the key personnel who are responsible for the design of the evaluation, the assignment to treatment and comparison groups, and the data analyses did not and do not participate in the development or distribution of the intervention and do not have a financial interest in the intervention.</w:t>
      </w:r>
    </w:p>
    <w:p w14:paraId="434C2263" w14:textId="1E0BAE31" w:rsidR="00A40DE1" w:rsidRPr="00A40DE1" w:rsidRDefault="005D41A3" w:rsidP="002471D7">
      <w:pPr>
        <w:pStyle w:val="ListParagraph"/>
        <w:numPr>
          <w:ilvl w:val="2"/>
          <w:numId w:val="27"/>
        </w:numPr>
        <w:tabs>
          <w:tab w:val="left" w:pos="2430"/>
        </w:tabs>
        <w:contextualSpacing w:val="0"/>
        <w:rPr>
          <w:b/>
        </w:rPr>
      </w:pPr>
      <w:r w:rsidRPr="00703CD3">
        <w:t xml:space="preserve">The developer or distributor of the intervention </w:t>
      </w:r>
      <w:r>
        <w:t>can</w:t>
      </w:r>
      <w:r w:rsidRPr="00703CD3">
        <w:t>not serve as Principal Investigator on the project. However, the developer or distributor of the intervention may be a part of the project team if they are providing routine implementation support</w:t>
      </w:r>
      <w:r>
        <w:t>, such as</w:t>
      </w:r>
      <w:r w:rsidRPr="00703CD3">
        <w:t xml:space="preserve"> professional development</w:t>
      </w:r>
      <w:r>
        <w:t>,</w:t>
      </w:r>
      <w:r w:rsidRPr="00703CD3">
        <w:t xml:space="preserve"> that is </w:t>
      </w:r>
      <w:r w:rsidRPr="00A40DE1">
        <w:rPr>
          <w:color w:val="000000"/>
        </w:rPr>
        <w:t>no greater than a district or school would routinely receive if they were not taking part in the study</w:t>
      </w:r>
      <w:r w:rsidRPr="00703CD3">
        <w:t>. If the developer or distributor is included in this way, discuss how their involvement will not jeopardize the objectivity of the evaluation of the impact of the intervention.</w:t>
      </w:r>
    </w:p>
    <w:p w14:paraId="369C1CDA" w14:textId="3160F1C4" w:rsidR="00A40DE1" w:rsidRPr="00A40DE1" w:rsidRDefault="005D41A3" w:rsidP="0004612B">
      <w:pPr>
        <w:pStyle w:val="ListParagraph"/>
        <w:numPr>
          <w:ilvl w:val="1"/>
          <w:numId w:val="27"/>
        </w:numPr>
        <w:rPr>
          <w:b/>
        </w:rPr>
      </w:pPr>
      <w:r w:rsidRPr="00703CD3">
        <w:t xml:space="preserve">If an independent evaluation is </w:t>
      </w:r>
      <w:r w:rsidRPr="00A40DE1">
        <w:rPr>
          <w:u w:val="single"/>
        </w:rPr>
        <w:t>not</w:t>
      </w:r>
      <w:r w:rsidRPr="00703CD3">
        <w:t xml:space="preserve"> proposed and key personnel were involved in the development of the intervention, are from entities involved in the commercial production or distribution of the intervention,</w:t>
      </w:r>
      <w:r w:rsidR="00920D4A">
        <w:t xml:space="preserve"> </w:t>
      </w:r>
      <w:r w:rsidRPr="00703CD3">
        <w:t xml:space="preserve">or have a financial interest in the outcome of the research, include a plan to ensure the objectivity of the research. </w:t>
      </w:r>
    </w:p>
    <w:p w14:paraId="07D0E11C" w14:textId="77777777" w:rsidR="00324FA1" w:rsidRPr="00324FA1" w:rsidRDefault="005D41A3" w:rsidP="0004612B">
      <w:pPr>
        <w:pStyle w:val="ListParagraph"/>
        <w:numPr>
          <w:ilvl w:val="1"/>
          <w:numId w:val="27"/>
        </w:numPr>
        <w:rPr>
          <w:b/>
        </w:rPr>
      </w:pPr>
      <w:r w:rsidRPr="00703CD3">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r w:rsidR="008C0DEE">
        <w:t>.</w:t>
      </w:r>
    </w:p>
    <w:p w14:paraId="0F885CB4" w14:textId="0B8CB222" w:rsidR="00324FA1" w:rsidRPr="00324FA1" w:rsidRDefault="00324FA1" w:rsidP="004F2880">
      <w:pPr>
        <w:pStyle w:val="ListParagraph"/>
        <w:numPr>
          <w:ilvl w:val="1"/>
          <w:numId w:val="27"/>
        </w:numPr>
        <w:spacing w:after="0"/>
        <w:contextualSpacing w:val="0"/>
        <w:rPr>
          <w:b/>
        </w:rPr>
      </w:pPr>
      <w:r w:rsidRPr="00A269F6">
        <w:t xml:space="preserve">If key personnel have previously received one or more IES grants, briefly discuss the outcomes of that research, including products developed or tested and how the project’s findings and products were disseminated, in order to demonstrate your ability to produce and disseminate project outcomes consistent with </w:t>
      </w:r>
      <w:r w:rsidR="00CE1427">
        <w:t>the</w:t>
      </w:r>
      <w:r w:rsidRPr="00A269F6">
        <w:t xml:space="preserve"> mission</w:t>
      </w:r>
      <w:r w:rsidR="00CE1427">
        <w:t xml:space="preserve"> of IES</w:t>
      </w:r>
      <w:r w:rsidRPr="00A269F6">
        <w:t>.</w:t>
      </w:r>
    </w:p>
    <w:p w14:paraId="4442B256" w14:textId="254D0306" w:rsidR="008C0DEE" w:rsidRDefault="008C0DEE" w:rsidP="008C0DEE">
      <w:pPr>
        <w:pStyle w:val="ListParagraph"/>
        <w:spacing w:after="0"/>
        <w:ind w:left="1440"/>
        <w:contextualSpacing w:val="0"/>
        <w:rPr>
          <w:b/>
        </w:rPr>
      </w:pPr>
    </w:p>
    <w:p w14:paraId="1679C411" w14:textId="77777777" w:rsidR="00334571" w:rsidRPr="008C0DEE" w:rsidRDefault="00334571" w:rsidP="008C0DEE">
      <w:pPr>
        <w:pStyle w:val="ListParagraph"/>
        <w:spacing w:after="0"/>
        <w:ind w:left="1440"/>
        <w:contextualSpacing w:val="0"/>
        <w:rPr>
          <w:b/>
        </w:rPr>
      </w:pPr>
    </w:p>
    <w:p w14:paraId="1BC1D4C7" w14:textId="77777777" w:rsidR="008C0DEE" w:rsidRPr="008C0DEE" w:rsidRDefault="005D41A3" w:rsidP="004F2880">
      <w:pPr>
        <w:pStyle w:val="ListParagraph"/>
        <w:numPr>
          <w:ilvl w:val="0"/>
          <w:numId w:val="27"/>
        </w:numPr>
        <w:contextualSpacing w:val="0"/>
        <w:rPr>
          <w:b/>
        </w:rPr>
      </w:pPr>
      <w:r w:rsidRPr="008C0DEE">
        <w:rPr>
          <w:b/>
        </w:rPr>
        <w:lastRenderedPageBreak/>
        <w:t>Resources</w:t>
      </w:r>
    </w:p>
    <w:p w14:paraId="05BE9096" w14:textId="4A461D62" w:rsidR="008C0DEE" w:rsidRPr="008C0DEE" w:rsidRDefault="005D41A3" w:rsidP="00790721">
      <w:pPr>
        <w:spacing w:after="120"/>
        <w:ind w:firstLine="720"/>
        <w:rPr>
          <w:b/>
        </w:rPr>
      </w:pPr>
      <w:r w:rsidRPr="008C0DEE">
        <w:rPr>
          <w:i/>
        </w:rPr>
        <w:t xml:space="preserve">Resources to </w:t>
      </w:r>
      <w:r w:rsidR="00920D4A">
        <w:rPr>
          <w:i/>
        </w:rPr>
        <w:t>C</w:t>
      </w:r>
      <w:r w:rsidRPr="008C0DEE">
        <w:rPr>
          <w:i/>
        </w:rPr>
        <w:t xml:space="preserve">onduct the </w:t>
      </w:r>
      <w:r w:rsidR="00920D4A">
        <w:rPr>
          <w:i/>
        </w:rPr>
        <w:t>P</w:t>
      </w:r>
      <w:r w:rsidRPr="008C0DEE">
        <w:rPr>
          <w:i/>
        </w:rPr>
        <w:t>roject</w:t>
      </w:r>
    </w:p>
    <w:p w14:paraId="0358A971" w14:textId="77777777" w:rsidR="008C0DEE" w:rsidRPr="008C0DEE" w:rsidRDefault="005D41A3" w:rsidP="0004612B">
      <w:pPr>
        <w:pStyle w:val="ListParagraph"/>
        <w:numPr>
          <w:ilvl w:val="1"/>
          <w:numId w:val="27"/>
        </w:numPr>
        <w:rPr>
          <w:b/>
        </w:rPr>
      </w:pPr>
      <w:r w:rsidRPr="00703CD3">
        <w:t>Describe your institution</w:t>
      </w:r>
      <w:r>
        <w:t>’s</w:t>
      </w:r>
      <w:r w:rsidRPr="00703CD3">
        <w:t xml:space="preserve"> capacity and experience to manage a grant of this size.</w:t>
      </w:r>
    </w:p>
    <w:p w14:paraId="2B37CE94" w14:textId="77777777" w:rsidR="008C0DEE" w:rsidRPr="008C0DEE" w:rsidRDefault="005D41A3" w:rsidP="0004612B">
      <w:pPr>
        <w:pStyle w:val="ListParagraph"/>
        <w:numPr>
          <w:ilvl w:val="1"/>
          <w:numId w:val="27"/>
        </w:numPr>
        <w:rPr>
          <w:b/>
        </w:rPr>
      </w:pPr>
      <w:r w:rsidRPr="00703CD3">
        <w:t>Describe your access to resources available at the primary institution and any subaward institutions.</w:t>
      </w:r>
    </w:p>
    <w:p w14:paraId="7590E920" w14:textId="77777777" w:rsidR="008C0DEE" w:rsidRPr="008C0DEE" w:rsidRDefault="005D41A3" w:rsidP="0004612B">
      <w:pPr>
        <w:pStyle w:val="ListParagraph"/>
        <w:numPr>
          <w:ilvl w:val="1"/>
          <w:numId w:val="27"/>
        </w:numPr>
        <w:rPr>
          <w:b/>
        </w:rPr>
      </w:pPr>
      <w:r w:rsidRPr="00703CD3">
        <w:t>Describe your plan for acquiring any resources that are not currently accessible, will require significant expenditures, and are necessary for the successful completion of the project</w:t>
      </w:r>
      <w:r>
        <w:t>, such as</w:t>
      </w:r>
      <w:r w:rsidRPr="00703CD3">
        <w:t xml:space="preserve"> equipment, test materials, curriculum, </w:t>
      </w:r>
      <w:r>
        <w:t xml:space="preserve">or </w:t>
      </w:r>
      <w:r w:rsidRPr="00703CD3">
        <w:t xml:space="preserve">training materials. </w:t>
      </w:r>
    </w:p>
    <w:p w14:paraId="6700BCEA" w14:textId="287F30A1" w:rsidR="008C0DEE" w:rsidRPr="00B8318C" w:rsidRDefault="005D41A3" w:rsidP="0004612B">
      <w:pPr>
        <w:pStyle w:val="ListParagraph"/>
        <w:numPr>
          <w:ilvl w:val="1"/>
          <w:numId w:val="27"/>
        </w:numPr>
        <w:contextualSpacing w:val="0"/>
        <w:rPr>
          <w:b/>
        </w:rPr>
      </w:pPr>
      <w:r w:rsidRPr="00703CD3">
        <w:t xml:space="preserve">Describe your access to the settings in which the research will take place. Include Letters of Agreement in </w:t>
      </w:r>
      <w:hyperlink w:anchor="7._Appendix_E:_Letters_of_Agreement_(Opt" w:history="1">
        <w:r w:rsidRPr="00D7393D">
          <w:rPr>
            <w:rStyle w:val="Hyperlink"/>
          </w:rPr>
          <w:t>Appendix E</w:t>
        </w:r>
      </w:hyperlink>
      <w:r w:rsidRPr="00703CD3">
        <w:t xml:space="preserve"> documenting the participation and cooperation of the schools. Convincing letters will convey that the organizations understand what their participation in the study will involve</w:t>
      </w:r>
      <w:r>
        <w:t>, such as</w:t>
      </w:r>
      <w:r w:rsidRPr="00703CD3">
        <w:t xml:space="preserve"> </w:t>
      </w:r>
      <w:r>
        <w:t xml:space="preserve">random assignment, </w:t>
      </w:r>
      <w:r w:rsidRPr="00703CD3">
        <w:t xml:space="preserve">surveys, assessments, </w:t>
      </w:r>
      <w:r>
        <w:t xml:space="preserve">and </w:t>
      </w:r>
      <w:r w:rsidRPr="00703CD3">
        <w:t xml:space="preserve">classroom observations. </w:t>
      </w:r>
    </w:p>
    <w:p w14:paraId="5CBDAAEE" w14:textId="0AC9CD58" w:rsidR="00B8318C" w:rsidRPr="008C0DEE" w:rsidRDefault="00B8318C" w:rsidP="002471D7">
      <w:pPr>
        <w:pStyle w:val="ListParagraph"/>
        <w:numPr>
          <w:ilvl w:val="2"/>
          <w:numId w:val="27"/>
        </w:numPr>
        <w:contextualSpacing w:val="0"/>
        <w:rPr>
          <w:b/>
        </w:rPr>
      </w:pPr>
      <w:r>
        <w:t>Include information about incentives for participation, if applicable.</w:t>
      </w:r>
    </w:p>
    <w:p w14:paraId="26E81FC9" w14:textId="1032FBF1" w:rsidR="008C0DEE" w:rsidRPr="008C0DEE" w:rsidRDefault="005D41A3" w:rsidP="004F2880">
      <w:pPr>
        <w:pStyle w:val="ListParagraph"/>
        <w:numPr>
          <w:ilvl w:val="1"/>
          <w:numId w:val="27"/>
        </w:numPr>
        <w:spacing w:after="0"/>
        <w:contextualSpacing w:val="0"/>
        <w:rPr>
          <w:b/>
        </w:rPr>
      </w:pPr>
      <w:r w:rsidRPr="00703CD3">
        <w:t xml:space="preserve">Describe your access to any datasets that you will require. Include Letters of Agreement, data licenses, or existing Memoranda of Understanding in </w:t>
      </w:r>
      <w:hyperlink w:anchor="7._Appendix_E:_Letters_of_Agreement_(Opt" w:history="1">
        <w:r w:rsidRPr="00703CD3">
          <w:rPr>
            <w:rStyle w:val="Hyperlink"/>
          </w:rPr>
          <w:t>Appendix E</w:t>
        </w:r>
      </w:hyperlink>
      <w:r w:rsidRPr="00703CD3">
        <w:t xml:space="preserve"> to document that you will be able to access the data for your proposed use.</w:t>
      </w:r>
    </w:p>
    <w:p w14:paraId="2FA53793" w14:textId="77777777" w:rsidR="00985164" w:rsidRDefault="00985164" w:rsidP="008C0DEE">
      <w:pPr>
        <w:spacing w:after="0"/>
        <w:rPr>
          <w:i/>
        </w:rPr>
      </w:pPr>
    </w:p>
    <w:p w14:paraId="32A46033" w14:textId="7EE21609" w:rsidR="008C0DEE" w:rsidRPr="008C0DEE" w:rsidRDefault="005D41A3" w:rsidP="00790721">
      <w:pPr>
        <w:spacing w:after="120"/>
        <w:ind w:firstLine="720"/>
        <w:rPr>
          <w:b/>
        </w:rPr>
      </w:pPr>
      <w:r w:rsidRPr="008C0DEE">
        <w:rPr>
          <w:i/>
        </w:rPr>
        <w:t xml:space="preserve">Resources to </w:t>
      </w:r>
      <w:r w:rsidR="00920D4A">
        <w:rPr>
          <w:i/>
        </w:rPr>
        <w:t>D</w:t>
      </w:r>
      <w:r w:rsidRPr="008C0DEE">
        <w:rPr>
          <w:i/>
        </w:rPr>
        <w:t xml:space="preserve">isseminate the </w:t>
      </w:r>
      <w:r w:rsidR="00920D4A">
        <w:rPr>
          <w:i/>
        </w:rPr>
        <w:t>R</w:t>
      </w:r>
      <w:r w:rsidRPr="008C0DEE">
        <w:rPr>
          <w:i/>
        </w:rPr>
        <w:t>esults</w:t>
      </w:r>
    </w:p>
    <w:p w14:paraId="15B774D9" w14:textId="3CD31190" w:rsidR="00985164" w:rsidRPr="00985164" w:rsidRDefault="005D41A3" w:rsidP="004F2880">
      <w:pPr>
        <w:pStyle w:val="ListParagraph"/>
        <w:numPr>
          <w:ilvl w:val="1"/>
          <w:numId w:val="27"/>
        </w:numPr>
        <w:contextualSpacing w:val="0"/>
        <w:rPr>
          <w:b/>
        </w:rPr>
      </w:pPr>
      <w:r w:rsidRPr="00703CD3">
        <w:t xml:space="preserve">Describe your resources to carry out your plans to disseminate results from your evaluation, as described in the required </w:t>
      </w:r>
      <w:hyperlink w:anchor="_Appendix_A:_Dissemination" w:history="1">
        <w:r w:rsidRPr="00703CD3">
          <w:rPr>
            <w:rStyle w:val="Hyperlink"/>
          </w:rPr>
          <w:t>Appendix A: Dissemination Plan</w:t>
        </w:r>
      </w:hyperlink>
      <w:r w:rsidRPr="00703CD3">
        <w:t xml:space="preserve">.  </w:t>
      </w:r>
    </w:p>
    <w:p w14:paraId="32316E41" w14:textId="77777777" w:rsidR="00790721" w:rsidRPr="00073C1A" w:rsidRDefault="00790721" w:rsidP="002471D7">
      <w:pPr>
        <w:pStyle w:val="ListParagraph"/>
        <w:numPr>
          <w:ilvl w:val="2"/>
          <w:numId w:val="27"/>
        </w:numPr>
      </w:pPr>
      <w:r>
        <w:t>Describe any offices or organizations expected to take part in your dissemination plans.</w:t>
      </w:r>
      <w:r w:rsidRPr="00701C53">
        <w:t> </w:t>
      </w:r>
    </w:p>
    <w:p w14:paraId="75883AD9" w14:textId="451F6098" w:rsidR="005D41A3" w:rsidRPr="00703CD3" w:rsidRDefault="00790721" w:rsidP="002471D7">
      <w:pPr>
        <w:pStyle w:val="ListParagraph"/>
        <w:numPr>
          <w:ilvl w:val="2"/>
          <w:numId w:val="27"/>
        </w:numPr>
      </w:pPr>
      <w:r>
        <w:t>Describe resources to support dissemination through electronic means such as a website, social</w:t>
      </w:r>
      <w:r w:rsidRPr="00A8086F">
        <w:t xml:space="preserve"> media account(s), electronic newsletter, listserv</w:t>
      </w:r>
      <w:r w:rsidR="004E2F26">
        <w:t>,</w:t>
      </w:r>
      <w:r w:rsidRPr="00A8086F">
        <w:t xml:space="preserve"> or other electronic dissemination approach</w:t>
      </w:r>
      <w:r>
        <w:t>.</w:t>
      </w:r>
    </w:p>
    <w:p w14:paraId="06469AC9" w14:textId="7BB6B1AB" w:rsidR="005D41A3" w:rsidRPr="00E01908" w:rsidRDefault="005D41A3" w:rsidP="004F2880">
      <w:pPr>
        <w:pStyle w:val="Heading3"/>
        <w:numPr>
          <w:ilvl w:val="0"/>
          <w:numId w:val="25"/>
        </w:numPr>
      </w:pPr>
      <w:bookmarkStart w:id="77" w:name="_Toc11418945"/>
      <w:r w:rsidRPr="00E01908">
        <w:t>Data Management Plan</w:t>
      </w:r>
      <w:r w:rsidRPr="00167F3B">
        <w:rPr>
          <w:rStyle w:val="FootnoteReference"/>
          <w:rFonts w:ascii="Tahoma" w:hAnsi="Tahoma" w:cs="Tahoma"/>
        </w:rPr>
        <w:footnoteReference w:id="5"/>
      </w:r>
      <w:bookmarkEnd w:id="77"/>
    </w:p>
    <w:p w14:paraId="5263091A" w14:textId="77777777" w:rsidR="00A84A16" w:rsidRDefault="005D41A3" w:rsidP="002407CD">
      <w:pPr>
        <w:spacing w:after="120"/>
      </w:pPr>
      <w:r w:rsidRPr="00BB2493">
        <w:t>D</w:t>
      </w:r>
      <w:r w:rsidR="00167F3B">
        <w:t>ata management plans (D</w:t>
      </w:r>
      <w:r w:rsidRPr="00BB2493">
        <w:t>MP</w:t>
      </w:r>
      <w:r w:rsidR="00167F3B">
        <w:t>)</w:t>
      </w:r>
      <w:r w:rsidRPr="00BB2493">
        <w:t xml:space="preserve"> are expected to differ depending on the nature of the project and the data collected. By addressing the items identified below, your DMP describes how you will meet the requirements of IES</w:t>
      </w:r>
      <w:r w:rsidR="00CE1427">
        <w:t xml:space="preserve"> </w:t>
      </w:r>
      <w:r w:rsidRPr="00BB2493">
        <w:t xml:space="preserve">policy for data sharing. </w:t>
      </w:r>
    </w:p>
    <w:p w14:paraId="473D5658" w14:textId="42744484" w:rsidR="005D41A3" w:rsidRPr="00BB2493" w:rsidRDefault="00294CAF" w:rsidP="002407CD">
      <w:pPr>
        <w:spacing w:after="120"/>
      </w:pPr>
      <w:r>
        <w:t>Items for the DMP</w:t>
      </w:r>
    </w:p>
    <w:p w14:paraId="56C85275" w14:textId="6D1B45E6" w:rsidR="00C65F84" w:rsidRDefault="005D41A3" w:rsidP="0004612B">
      <w:pPr>
        <w:pStyle w:val="ListParagraph"/>
        <w:numPr>
          <w:ilvl w:val="0"/>
          <w:numId w:val="28"/>
        </w:numPr>
      </w:pPr>
      <w:r w:rsidRPr="00BB2493">
        <w:t>Plan for pre-registering the study in an education repository following the Standards for Excellence in Education Research (SEER) (</w:t>
      </w:r>
      <w:hyperlink r:id="rId26" w:history="1">
        <w:r w:rsidR="006955F5" w:rsidRPr="007775F3">
          <w:rPr>
            <w:rStyle w:val="Hyperlink"/>
          </w:rPr>
          <w:t>https://ies.ed.gov/seer.asp</w:t>
        </w:r>
      </w:hyperlink>
      <w:r w:rsidRPr="00BB2493">
        <w:t>).</w:t>
      </w:r>
      <w:r w:rsidR="007E68A4">
        <w:t xml:space="preserve"> </w:t>
      </w:r>
      <w:r w:rsidR="007E68A4" w:rsidRPr="007E68A4">
        <w:t xml:space="preserve">One such repository designed explicitly for education research is the SREE Registry of Efficacy and Effectiveness Studies </w:t>
      </w:r>
      <w:hyperlink r:id="rId27" w:history="1">
        <w:r w:rsidR="007E68A4" w:rsidRPr="00F324AB">
          <w:rPr>
            <w:rStyle w:val="Hyperlink"/>
          </w:rPr>
          <w:t>https://www.sree.org/pages/registry.php</w:t>
        </w:r>
      </w:hyperlink>
      <w:r w:rsidR="007E68A4">
        <w:t xml:space="preserve">. </w:t>
      </w:r>
      <w:r w:rsidRPr="00BB2493">
        <w:t xml:space="preserve"> </w:t>
      </w:r>
    </w:p>
    <w:p w14:paraId="40D2FBF4" w14:textId="77777777" w:rsidR="002407CD" w:rsidRDefault="005D41A3" w:rsidP="0004612B">
      <w:pPr>
        <w:pStyle w:val="ListParagraph"/>
        <w:numPr>
          <w:ilvl w:val="0"/>
          <w:numId w:val="28"/>
        </w:numPr>
      </w:pPr>
      <w:r w:rsidRPr="00BB2493">
        <w:t>Type of data to be shared.</w:t>
      </w:r>
    </w:p>
    <w:p w14:paraId="13F00DFE" w14:textId="77777777" w:rsidR="002407CD" w:rsidRDefault="005D41A3" w:rsidP="0004612B">
      <w:pPr>
        <w:pStyle w:val="ListParagraph"/>
        <w:numPr>
          <w:ilvl w:val="0"/>
          <w:numId w:val="28"/>
        </w:numPr>
      </w:pPr>
      <w:r w:rsidRPr="00BB2493">
        <w:t>Procedures for managing and for maintaining the confidentiality of Personally Identifiable Information.</w:t>
      </w:r>
    </w:p>
    <w:p w14:paraId="02FAFA1F" w14:textId="732EFAB3" w:rsidR="002407CD" w:rsidRDefault="005D41A3" w:rsidP="0004612B">
      <w:pPr>
        <w:pStyle w:val="ListParagraph"/>
        <w:numPr>
          <w:ilvl w:val="0"/>
          <w:numId w:val="28"/>
        </w:numPr>
      </w:pPr>
      <w:r w:rsidRPr="00BB2493">
        <w:t xml:space="preserve">Roles and responsibilities of project or institutional staff in the management and retention of research data, including a discussion of any changes to the roles and responsibilities that will occur should the Project Director/Principal Investigator and/or </w:t>
      </w:r>
      <w:r w:rsidR="00734989">
        <w:t>C</w:t>
      </w:r>
      <w:r w:rsidRPr="00BB2493">
        <w:t>o-Project Directors/</w:t>
      </w:r>
      <w:r w:rsidR="00734989">
        <w:t>C</w:t>
      </w:r>
      <w:r w:rsidRPr="00BB2493">
        <w:t>o-Principal Investigators leave the project or their institution.</w:t>
      </w:r>
    </w:p>
    <w:p w14:paraId="5AD3BBBF" w14:textId="77777777" w:rsidR="002407CD" w:rsidRDefault="005D41A3" w:rsidP="0004612B">
      <w:pPr>
        <w:pStyle w:val="ListParagraph"/>
        <w:numPr>
          <w:ilvl w:val="0"/>
          <w:numId w:val="28"/>
        </w:numPr>
      </w:pPr>
      <w:r w:rsidRPr="00BB2493">
        <w:lastRenderedPageBreak/>
        <w:t>Expected schedule for data access, including how long the data will remain accessible (at least 10 years) and acknowledgement that the timeframe of data accessibility will be reviewed at the annual progress reviews and revised as necessary.</w:t>
      </w:r>
    </w:p>
    <w:p w14:paraId="05D0A321" w14:textId="77777777" w:rsidR="002407CD" w:rsidRDefault="005D41A3" w:rsidP="0004612B">
      <w:pPr>
        <w:pStyle w:val="ListParagraph"/>
        <w:numPr>
          <w:ilvl w:val="0"/>
          <w:numId w:val="28"/>
        </w:numPr>
      </w:pPr>
      <w:r w:rsidRPr="00BB2493">
        <w:t>Format of the final dataset.</w:t>
      </w:r>
    </w:p>
    <w:p w14:paraId="7A0927D8" w14:textId="77777777" w:rsidR="002407CD" w:rsidRDefault="005D41A3" w:rsidP="0004612B">
      <w:pPr>
        <w:pStyle w:val="ListParagraph"/>
        <w:numPr>
          <w:ilvl w:val="0"/>
          <w:numId w:val="28"/>
        </w:numPr>
      </w:pPr>
      <w:r w:rsidRPr="00BB2493">
        <w:t>Dataset documentation to be provided, including any decisions made about the data that would be important in replicating the results.</w:t>
      </w:r>
    </w:p>
    <w:p w14:paraId="6B471409" w14:textId="01754F81" w:rsidR="002407CD" w:rsidRDefault="005D41A3" w:rsidP="0004612B">
      <w:pPr>
        <w:pStyle w:val="ListParagraph"/>
        <w:numPr>
          <w:ilvl w:val="0"/>
          <w:numId w:val="28"/>
        </w:numPr>
      </w:pPr>
      <w:r w:rsidRPr="00BB2493">
        <w:t>Method of data access</w:t>
      </w:r>
      <w:r w:rsidR="00920D4A">
        <w:t>,</w:t>
      </w:r>
      <w:r w:rsidRPr="00BB2493">
        <w:t xml:space="preserve"> such as through a data archive and how those interested in using the data can locate and access them.</w:t>
      </w:r>
    </w:p>
    <w:p w14:paraId="5612ABD6" w14:textId="77777777" w:rsidR="002407CD" w:rsidRDefault="005D41A3" w:rsidP="0004612B">
      <w:pPr>
        <w:pStyle w:val="ListParagraph"/>
        <w:numPr>
          <w:ilvl w:val="0"/>
          <w:numId w:val="28"/>
        </w:numPr>
      </w:pPr>
      <w:r w:rsidRPr="00BB2493">
        <w:t>Whether or not users will need to sign a data use agreement and, if so, what conditions they must meet.</w:t>
      </w:r>
    </w:p>
    <w:p w14:paraId="58EF3FC4" w14:textId="002993AB" w:rsidR="005D41A3" w:rsidRPr="00BB2493" w:rsidRDefault="005D41A3" w:rsidP="0004612B">
      <w:pPr>
        <w:pStyle w:val="ListParagraph"/>
        <w:numPr>
          <w:ilvl w:val="0"/>
          <w:numId w:val="28"/>
        </w:numPr>
      </w:pPr>
      <w:r w:rsidRPr="00BB2493">
        <w:t xml:space="preserve">Any circumstances that prevent all or some of the data from being made accessible. This includes data that may fall under multiple statutes and, hence, must meet the confidentiality requirements for each applicable statute including data covered by Common Rule for Protection of Human Subjects, FERPA, and HIPAA. </w:t>
      </w:r>
    </w:p>
    <w:p w14:paraId="6D6E23FB" w14:textId="7BE9AE14" w:rsidR="005D41A3" w:rsidRDefault="005D41A3" w:rsidP="005D41A3">
      <w:bookmarkStart w:id="78" w:name="_Hlk10444733"/>
      <w:r w:rsidRPr="00BB2493">
        <w:t>The costs of the DMP can be covered by the grant and should be included in the budget and explained in the budget narrative. IES Program Officers will be responsible for reviewing the completeness of the proposed DMP. If your application is being considered for funding based on the scores received during the scientific peer</w:t>
      </w:r>
      <w:r w:rsidR="00A33758">
        <w:t xml:space="preserve"> </w:t>
      </w:r>
      <w:r w:rsidRPr="00BB2493">
        <w:t>review process but your DMP is determined incomplete, you will be required to provide additional detail regarding your DMP.</w:t>
      </w:r>
    </w:p>
    <w:p w14:paraId="048F7973" w14:textId="2A38F5A6" w:rsidR="007E1492" w:rsidRPr="00F44495" w:rsidRDefault="00912B8C" w:rsidP="007E1492">
      <w:pPr>
        <w:pStyle w:val="Heading2"/>
      </w:pPr>
      <w:bookmarkStart w:id="79" w:name="_List_of_interventions"/>
      <w:bookmarkStart w:id="80" w:name="_Toc11418946"/>
      <w:bookmarkStart w:id="81" w:name="_Toc9013050"/>
      <w:bookmarkEnd w:id="78"/>
      <w:bookmarkEnd w:id="79"/>
      <w:r>
        <w:t xml:space="preserve">C. </w:t>
      </w:r>
      <w:r w:rsidR="007E1492" w:rsidRPr="00F44495">
        <w:t>Award Limits</w:t>
      </w:r>
      <w:bookmarkEnd w:id="80"/>
    </w:p>
    <w:bookmarkEnd w:id="81"/>
    <w:p w14:paraId="0F32DE30" w14:textId="77777777" w:rsidR="007E1492" w:rsidRPr="007B2359" w:rsidRDefault="007E1492" w:rsidP="007E1492">
      <w:pPr>
        <w:spacing w:before="120"/>
      </w:pPr>
      <w:r w:rsidRPr="007B2359">
        <w:t xml:space="preserve">Applications </w:t>
      </w:r>
      <w:r w:rsidRPr="007B2359">
        <w:rPr>
          <w:b/>
        </w:rPr>
        <w:t xml:space="preserve">must </w:t>
      </w:r>
      <w:r w:rsidRPr="007B2359">
        <w:t>conform to the following limits on duration and cost:</w:t>
      </w:r>
    </w:p>
    <w:p w14:paraId="2D828DC3" w14:textId="0C77A949" w:rsidR="007E1492" w:rsidRPr="007B2359" w:rsidRDefault="007E1492" w:rsidP="007E1492">
      <w:pPr>
        <w:spacing w:after="120"/>
        <w:rPr>
          <w:b/>
        </w:rPr>
      </w:pPr>
      <w:r w:rsidRPr="007B2359">
        <w:rPr>
          <w:b/>
        </w:rPr>
        <w:t>Duration Maximums</w:t>
      </w:r>
    </w:p>
    <w:p w14:paraId="04853FC5" w14:textId="77777777" w:rsidR="007E1492" w:rsidRPr="00DC4809" w:rsidRDefault="007E1492" w:rsidP="007E1492">
      <w:pPr>
        <w:pStyle w:val="ListParagraph"/>
        <w:numPr>
          <w:ilvl w:val="0"/>
          <w:numId w:val="14"/>
        </w:numPr>
        <w:spacing w:before="120"/>
        <w:ind w:right="-86"/>
        <w:contextualSpacing w:val="0"/>
      </w:pPr>
      <w:r w:rsidRPr="007B2359">
        <w:t xml:space="preserve">The maximum duration of </w:t>
      </w:r>
      <w:r w:rsidRPr="00DC4809">
        <w:t xml:space="preserve">an Efficacy or Effectiveness Replication is 5 years. </w:t>
      </w:r>
    </w:p>
    <w:p w14:paraId="06EC1873" w14:textId="65A60972" w:rsidR="007E1492" w:rsidRPr="007B2359" w:rsidRDefault="007E1492" w:rsidP="007E1492">
      <w:pPr>
        <w:spacing w:after="120"/>
        <w:rPr>
          <w:b/>
        </w:rPr>
      </w:pPr>
      <w:r w:rsidRPr="007B2359">
        <w:rPr>
          <w:b/>
        </w:rPr>
        <w:t>Cost Maximums</w:t>
      </w:r>
    </w:p>
    <w:p w14:paraId="2A72A9E1" w14:textId="77777777" w:rsidR="007E1492" w:rsidRPr="00DC4809" w:rsidRDefault="007E1492" w:rsidP="0004612B">
      <w:pPr>
        <w:pStyle w:val="ListParagraph"/>
        <w:numPr>
          <w:ilvl w:val="0"/>
          <w:numId w:val="14"/>
        </w:numPr>
        <w:ind w:right="-86"/>
      </w:pPr>
      <w:r w:rsidRPr="007B2359">
        <w:t xml:space="preserve">The maximum award for an </w:t>
      </w:r>
      <w:r w:rsidRPr="00DC4809">
        <w:t xml:space="preserve">Efficacy Replication is $3,600,000 (total cost = direct costs + indirect costs). </w:t>
      </w:r>
    </w:p>
    <w:p w14:paraId="0BEBD5C3" w14:textId="77777777" w:rsidR="007E1492" w:rsidRPr="00DC4809" w:rsidRDefault="007E1492" w:rsidP="0004612B">
      <w:pPr>
        <w:pStyle w:val="ListParagraph"/>
        <w:numPr>
          <w:ilvl w:val="0"/>
          <w:numId w:val="14"/>
        </w:numPr>
        <w:ind w:right="-86"/>
      </w:pPr>
      <w:r w:rsidRPr="00DC4809">
        <w:t xml:space="preserve">The maximum award for an Effectiveness Replication is $4,000,000 (total cost = direct costs + indirect costs). </w:t>
      </w:r>
    </w:p>
    <w:p w14:paraId="356755F6" w14:textId="77777777" w:rsidR="005D41A3" w:rsidRDefault="005D41A3" w:rsidP="005D41A3"/>
    <w:p w14:paraId="585988EB" w14:textId="77777777" w:rsidR="005D41A3" w:rsidRDefault="005D41A3" w:rsidP="005D41A3"/>
    <w:p w14:paraId="7DE6954E" w14:textId="7A46EDC9" w:rsidR="005D41A3" w:rsidRDefault="005D41A3" w:rsidP="005D41A3">
      <w:pPr>
        <w:pStyle w:val="Heading1"/>
      </w:pPr>
      <w:bookmarkStart w:id="82" w:name="_PART_III:_LIST"/>
      <w:bookmarkStart w:id="83" w:name="_Part_III:_Interventions"/>
      <w:bookmarkStart w:id="84" w:name="_Toc11418947"/>
      <w:bookmarkStart w:id="85" w:name="_Toc10030383"/>
      <w:bookmarkStart w:id="86" w:name="Part3"/>
      <w:bookmarkEnd w:id="82"/>
      <w:bookmarkEnd w:id="83"/>
      <w:r w:rsidRPr="00F935E6">
        <w:lastRenderedPageBreak/>
        <w:t>P</w:t>
      </w:r>
      <w:r w:rsidR="009E2699">
        <w:t>art</w:t>
      </w:r>
      <w:r w:rsidRPr="00F935E6">
        <w:t xml:space="preserve"> </w:t>
      </w:r>
      <w:r>
        <w:t>II</w:t>
      </w:r>
      <w:r w:rsidRPr="00F935E6">
        <w:t xml:space="preserve">I: </w:t>
      </w:r>
      <w:r w:rsidR="009E2699">
        <w:t>Interventions for Systematic Replication</w:t>
      </w:r>
      <w:bookmarkEnd w:id="84"/>
      <w:r w:rsidR="009E2699">
        <w:t xml:space="preserve"> </w:t>
      </w:r>
      <w:r>
        <w:t xml:space="preserve"> </w:t>
      </w:r>
      <w:bookmarkEnd w:id="85"/>
    </w:p>
    <w:bookmarkEnd w:id="86"/>
    <w:p w14:paraId="11FACDCC" w14:textId="47B1F9C6" w:rsidR="005D41A3" w:rsidRDefault="00423554" w:rsidP="00DA59DC">
      <w:pPr>
        <w:pStyle w:val="ListParagraph"/>
      </w:pPr>
      <w:r>
        <w:rPr>
          <w:rFonts w:eastAsia="MS Mincho"/>
        </w:rPr>
        <w:t xml:space="preserve">The </w:t>
      </w:r>
      <w:r w:rsidR="00C66859">
        <w:rPr>
          <w:rFonts w:eastAsia="MS Mincho"/>
        </w:rPr>
        <w:t>following table</w:t>
      </w:r>
      <w:r w:rsidR="00521ACB">
        <w:rPr>
          <w:rFonts w:eastAsia="MS Mincho"/>
        </w:rPr>
        <w:t>s</w:t>
      </w:r>
      <w:r w:rsidR="00C66859">
        <w:rPr>
          <w:rFonts w:eastAsia="MS Mincho"/>
        </w:rPr>
        <w:t xml:space="preserve"> include the interventions </w:t>
      </w:r>
      <w:r w:rsidR="00521ACB">
        <w:rPr>
          <w:rFonts w:eastAsia="MS Mincho"/>
        </w:rPr>
        <w:t xml:space="preserve">that were developed and/or tested with </w:t>
      </w:r>
      <w:r w:rsidR="00DA59DC">
        <w:rPr>
          <w:rFonts w:eastAsia="MS Mincho"/>
        </w:rPr>
        <w:t xml:space="preserve">funding from </w:t>
      </w:r>
      <w:r w:rsidR="00417EFB">
        <w:rPr>
          <w:rFonts w:eastAsia="MS Mincho"/>
        </w:rPr>
        <w:t>the National Center for Education Research (</w:t>
      </w:r>
      <w:r w:rsidR="00DA59DC">
        <w:rPr>
          <w:rFonts w:eastAsia="MS Mincho"/>
        </w:rPr>
        <w:t>NCER</w:t>
      </w:r>
      <w:r w:rsidR="00417EFB">
        <w:rPr>
          <w:rFonts w:eastAsia="MS Mincho"/>
        </w:rPr>
        <w:t>)</w:t>
      </w:r>
      <w:r w:rsidR="00DA59DC">
        <w:rPr>
          <w:rFonts w:eastAsia="MS Mincho"/>
        </w:rPr>
        <w:t xml:space="preserve"> or</w:t>
      </w:r>
      <w:r w:rsidR="00417EFB">
        <w:rPr>
          <w:rFonts w:eastAsia="MS Mincho"/>
        </w:rPr>
        <w:t xml:space="preserve"> the National Center for Special Education Research (</w:t>
      </w:r>
      <w:r w:rsidR="00DA59DC">
        <w:rPr>
          <w:rFonts w:eastAsia="MS Mincho"/>
        </w:rPr>
        <w:t>NCSER</w:t>
      </w:r>
      <w:r w:rsidR="00417EFB">
        <w:rPr>
          <w:rFonts w:eastAsia="MS Mincho"/>
        </w:rPr>
        <w:t>)</w:t>
      </w:r>
      <w:r w:rsidR="00DA59DC">
        <w:rPr>
          <w:rFonts w:eastAsia="MS Mincho"/>
        </w:rPr>
        <w:t xml:space="preserve"> and </w:t>
      </w:r>
      <w:r w:rsidR="00C66859">
        <w:rPr>
          <w:rFonts w:eastAsia="MS Mincho"/>
        </w:rPr>
        <w:t xml:space="preserve">that IES is </w:t>
      </w:r>
      <w:r w:rsidR="00AE2A07">
        <w:rPr>
          <w:rFonts w:eastAsia="MS Mincho"/>
        </w:rPr>
        <w:t xml:space="preserve">interested in having systematically replicated. </w:t>
      </w:r>
      <w:r w:rsidR="000745ED">
        <w:rPr>
          <w:rFonts w:eastAsia="MS Mincho"/>
        </w:rPr>
        <w:t>Applications submitted under the Systematic Replication grants program</w:t>
      </w:r>
      <w:r w:rsidR="00B13A5B">
        <w:rPr>
          <w:rFonts w:eastAsia="MS Mincho"/>
        </w:rPr>
        <w:t xml:space="preserve"> </w:t>
      </w:r>
      <w:r w:rsidRPr="009E42F8">
        <w:rPr>
          <w:rFonts w:eastAsia="MS Mincho"/>
          <w:b/>
        </w:rPr>
        <w:t>must</w:t>
      </w:r>
      <w:r w:rsidRPr="009E42F8">
        <w:rPr>
          <w:rFonts w:eastAsia="MS Mincho"/>
        </w:rPr>
        <w:t xml:space="preserve"> evaluate an intervention identified in the </w:t>
      </w:r>
      <w:r w:rsidR="00B13A5B">
        <w:rPr>
          <w:rFonts w:eastAsia="MS Mincho"/>
        </w:rPr>
        <w:t>table</w:t>
      </w:r>
      <w:r w:rsidRPr="009E42F8">
        <w:rPr>
          <w:rFonts w:eastAsia="MS Mincho"/>
        </w:rPr>
        <w:t xml:space="preserve"> below. </w:t>
      </w:r>
      <w:r w:rsidR="00DB4518">
        <w:rPr>
          <w:rFonts w:eastAsia="MS Mincho"/>
        </w:rPr>
        <w:t>In addition to the interventions</w:t>
      </w:r>
      <w:r w:rsidR="000745ED">
        <w:rPr>
          <w:rFonts w:eastAsia="MS Mincho"/>
        </w:rPr>
        <w:t xml:space="preserve"> </w:t>
      </w:r>
      <w:r w:rsidR="00F64D22">
        <w:rPr>
          <w:rFonts w:eastAsia="MS Mincho"/>
        </w:rPr>
        <w:t xml:space="preserve">listed under </w:t>
      </w:r>
      <w:r w:rsidR="00DB4518">
        <w:rPr>
          <w:rFonts w:eastAsia="MS Mincho"/>
        </w:rPr>
        <w:t xml:space="preserve">NCER, </w:t>
      </w:r>
      <w:r w:rsidR="00DB4518">
        <w:t>a</w:t>
      </w:r>
      <w:r w:rsidR="00ED4C21">
        <w:t xml:space="preserve">pplicants may </w:t>
      </w:r>
      <w:r w:rsidR="00DB4518">
        <w:t xml:space="preserve">also </w:t>
      </w:r>
      <w:r w:rsidR="00ED4C21">
        <w:t>choose to replicate a</w:t>
      </w:r>
      <w:r w:rsidR="00B6710E">
        <w:t>n</w:t>
      </w:r>
      <w:r w:rsidR="00ED4C21">
        <w:t xml:space="preserve"> intervention </w:t>
      </w:r>
      <w:r w:rsidR="00F64D22">
        <w:t xml:space="preserve">listed under </w:t>
      </w:r>
      <w:r w:rsidR="00B6710E">
        <w:t>NC</w:t>
      </w:r>
      <w:r w:rsidR="00477744">
        <w:t>S</w:t>
      </w:r>
      <w:r w:rsidR="00B6710E">
        <w:t>ER</w:t>
      </w:r>
      <w:r w:rsidR="00096FDD">
        <w:t xml:space="preserve"> </w:t>
      </w:r>
      <w:r w:rsidR="00734989">
        <w:t>for learners without disabilities</w:t>
      </w:r>
      <w:r w:rsidR="00DB4518">
        <w:t>.</w:t>
      </w:r>
    </w:p>
    <w:p w14:paraId="16F673E7" w14:textId="7645ABC6" w:rsidR="00282BCA" w:rsidRDefault="00282BCA" w:rsidP="00282BCA">
      <w:pPr>
        <w:jc w:val="center"/>
        <w:rPr>
          <w:b/>
          <w:sz w:val="22"/>
          <w:szCs w:val="22"/>
        </w:rPr>
      </w:pPr>
      <w:r w:rsidRPr="00366950">
        <w:rPr>
          <w:b/>
          <w:sz w:val="22"/>
          <w:szCs w:val="22"/>
        </w:rPr>
        <w:t>NCER</w:t>
      </w:r>
    </w:p>
    <w:tbl>
      <w:tblPr>
        <w:tblStyle w:val="TableGridLight1"/>
        <w:tblW w:w="5000" w:type="pct"/>
        <w:tblLook w:val="04A0" w:firstRow="1" w:lastRow="0" w:firstColumn="1" w:lastColumn="0" w:noHBand="0" w:noVBand="1"/>
      </w:tblPr>
      <w:tblGrid>
        <w:gridCol w:w="1625"/>
        <w:gridCol w:w="3221"/>
        <w:gridCol w:w="1434"/>
        <w:gridCol w:w="1697"/>
        <w:gridCol w:w="1599"/>
      </w:tblGrid>
      <w:tr w:rsidR="004B1ED6" w:rsidRPr="00282BCA" w14:paraId="09B2AD16" w14:textId="77777777" w:rsidTr="00AF4D82">
        <w:tc>
          <w:tcPr>
            <w:tcW w:w="848" w:type="pct"/>
            <w:shd w:val="clear" w:color="auto" w:fill="001489" w:themeFill="accent1"/>
          </w:tcPr>
          <w:p w14:paraId="2E913A2C" w14:textId="77777777" w:rsidR="004B1ED6" w:rsidRPr="00282BCA" w:rsidRDefault="004B1ED6" w:rsidP="00766B6F">
            <w:pPr>
              <w:keepNext/>
              <w:spacing w:before="0" w:after="0"/>
              <w:rPr>
                <w:b/>
                <w:color w:val="FFFFFF" w:themeColor="background1"/>
              </w:rPr>
            </w:pPr>
            <w:r w:rsidRPr="00282BCA">
              <w:rPr>
                <w:b/>
                <w:color w:val="FFFFFF" w:themeColor="background1"/>
              </w:rPr>
              <w:t>Intervention Name</w:t>
            </w:r>
          </w:p>
        </w:tc>
        <w:tc>
          <w:tcPr>
            <w:tcW w:w="1682" w:type="pct"/>
            <w:shd w:val="clear" w:color="auto" w:fill="001489" w:themeFill="accent1"/>
          </w:tcPr>
          <w:p w14:paraId="14716AE0" w14:textId="77777777" w:rsidR="004B1ED6" w:rsidRPr="00282BCA" w:rsidRDefault="004B1ED6" w:rsidP="00766B6F">
            <w:pPr>
              <w:keepNext/>
              <w:spacing w:before="0" w:after="0"/>
              <w:rPr>
                <w:b/>
                <w:color w:val="FFFFFF" w:themeColor="background1"/>
              </w:rPr>
            </w:pPr>
            <w:r w:rsidRPr="00282BCA">
              <w:rPr>
                <w:b/>
                <w:color w:val="FFFFFF" w:themeColor="background1"/>
              </w:rPr>
              <w:t>IES-Funded Causal Impact Paper</w:t>
            </w:r>
          </w:p>
        </w:tc>
        <w:tc>
          <w:tcPr>
            <w:tcW w:w="749" w:type="pct"/>
            <w:shd w:val="clear" w:color="auto" w:fill="001489" w:themeFill="accent1"/>
          </w:tcPr>
          <w:p w14:paraId="5E1DD263" w14:textId="77777777" w:rsidR="004B1ED6" w:rsidRPr="00282BCA" w:rsidRDefault="004B1ED6" w:rsidP="00766B6F">
            <w:pPr>
              <w:keepNext/>
              <w:spacing w:before="0" w:after="0"/>
              <w:rPr>
                <w:b/>
                <w:color w:val="FFFFFF" w:themeColor="background1"/>
              </w:rPr>
            </w:pPr>
            <w:r w:rsidRPr="00282BCA">
              <w:rPr>
                <w:b/>
                <w:color w:val="FFFFFF" w:themeColor="background1"/>
              </w:rPr>
              <w:t>WWC Review</w:t>
            </w:r>
          </w:p>
        </w:tc>
        <w:tc>
          <w:tcPr>
            <w:tcW w:w="886" w:type="pct"/>
            <w:shd w:val="clear" w:color="auto" w:fill="001489" w:themeFill="accent1"/>
          </w:tcPr>
          <w:p w14:paraId="391D16F4" w14:textId="77777777" w:rsidR="004B1ED6" w:rsidRPr="00282BCA" w:rsidRDefault="004B1ED6" w:rsidP="00766B6F">
            <w:pPr>
              <w:keepNext/>
              <w:spacing w:before="0" w:after="0"/>
              <w:rPr>
                <w:b/>
                <w:color w:val="FFFFFF" w:themeColor="background1"/>
              </w:rPr>
            </w:pPr>
            <w:r w:rsidRPr="00282BCA">
              <w:rPr>
                <w:b/>
                <w:color w:val="FFFFFF" w:themeColor="background1"/>
              </w:rPr>
              <w:t>Outcomes Positively Impacted</w:t>
            </w:r>
          </w:p>
        </w:tc>
        <w:tc>
          <w:tcPr>
            <w:tcW w:w="835" w:type="pct"/>
            <w:shd w:val="clear" w:color="auto" w:fill="001489" w:themeFill="accent1"/>
          </w:tcPr>
          <w:p w14:paraId="2C065334" w14:textId="77777777" w:rsidR="004B1ED6" w:rsidRPr="00282BCA" w:rsidRDefault="004B1ED6" w:rsidP="00766B6F">
            <w:pPr>
              <w:keepNext/>
              <w:spacing w:before="0" w:after="0"/>
              <w:rPr>
                <w:b/>
                <w:color w:val="FFFFFF" w:themeColor="background1"/>
              </w:rPr>
            </w:pPr>
            <w:r w:rsidRPr="00282BCA">
              <w:rPr>
                <w:b/>
                <w:color w:val="FFFFFF" w:themeColor="background1"/>
              </w:rPr>
              <w:t>Availability</w:t>
            </w:r>
          </w:p>
        </w:tc>
      </w:tr>
      <w:tr w:rsidR="004B1ED6" w:rsidRPr="00282BCA" w14:paraId="6CA5646A" w14:textId="77777777" w:rsidTr="00766B6F">
        <w:trPr>
          <w:cnfStyle w:val="000000010000" w:firstRow="0" w:lastRow="0" w:firstColumn="0" w:lastColumn="0" w:oddVBand="0" w:evenVBand="0" w:oddHBand="0" w:evenHBand="1" w:firstRowFirstColumn="0" w:firstRowLastColumn="0" w:lastRowFirstColumn="0" w:lastRowLastColumn="0"/>
        </w:trPr>
        <w:tc>
          <w:tcPr>
            <w:tcW w:w="5000" w:type="pct"/>
            <w:gridSpan w:val="5"/>
          </w:tcPr>
          <w:p w14:paraId="26A6EB80" w14:textId="77777777" w:rsidR="004B1ED6" w:rsidRPr="00282BCA" w:rsidRDefault="004B1ED6" w:rsidP="00766B6F">
            <w:pPr>
              <w:spacing w:before="0" w:after="0"/>
              <w:jc w:val="center"/>
            </w:pPr>
            <w:r w:rsidRPr="00282BCA">
              <w:rPr>
                <w:b/>
              </w:rPr>
              <w:t>Reading</w:t>
            </w:r>
          </w:p>
        </w:tc>
      </w:tr>
      <w:tr w:rsidR="004B1ED6" w:rsidRPr="00282BCA" w14:paraId="302ED557" w14:textId="77777777" w:rsidTr="00AF4D82">
        <w:trPr>
          <w:trHeight w:val="2707"/>
        </w:trPr>
        <w:tc>
          <w:tcPr>
            <w:tcW w:w="848" w:type="pct"/>
          </w:tcPr>
          <w:p w14:paraId="200A2B53" w14:textId="77777777" w:rsidR="004B1ED6" w:rsidRPr="00282BCA" w:rsidRDefault="00B636CF" w:rsidP="00766B6F">
            <w:pPr>
              <w:spacing w:before="0" w:after="0"/>
            </w:pPr>
            <w:hyperlink r:id="rId28" w:history="1">
              <w:r w:rsidR="004B1ED6" w:rsidRPr="00282BCA">
                <w:rPr>
                  <w:rStyle w:val="Hyperlink"/>
                </w:rPr>
                <w:t>Targeted Reading Intervention (TRI)</w:t>
              </w:r>
            </w:hyperlink>
          </w:p>
        </w:tc>
        <w:tc>
          <w:tcPr>
            <w:tcW w:w="1682" w:type="pct"/>
          </w:tcPr>
          <w:p w14:paraId="412CC986" w14:textId="2DC53B09" w:rsidR="004B1ED6" w:rsidRPr="00282BCA" w:rsidRDefault="00B636CF" w:rsidP="00766B6F">
            <w:pPr>
              <w:spacing w:before="0" w:after="0"/>
              <w:rPr>
                <w:u w:val="single"/>
              </w:rPr>
            </w:pPr>
            <w:hyperlink r:id="rId29" w:history="1">
              <w:r w:rsidR="004B1ED6" w:rsidRPr="00282BCA">
                <w:rPr>
                  <w:rStyle w:val="Hyperlink"/>
                </w:rPr>
                <w:t>Vernon-</w:t>
              </w:r>
              <w:proofErr w:type="spellStart"/>
              <w:r w:rsidR="004B1ED6" w:rsidRPr="00282BCA">
                <w:rPr>
                  <w:rStyle w:val="Hyperlink"/>
                </w:rPr>
                <w:t>Feagans</w:t>
              </w:r>
              <w:proofErr w:type="spellEnd"/>
              <w:r w:rsidR="004B1ED6" w:rsidRPr="00282BCA">
                <w:rPr>
                  <w:rStyle w:val="Hyperlink"/>
                </w:rPr>
                <w:t xml:space="preserve">, L., </w:t>
              </w:r>
              <w:proofErr w:type="spellStart"/>
              <w:r w:rsidR="004B1ED6" w:rsidRPr="00282BCA">
                <w:rPr>
                  <w:rStyle w:val="Hyperlink"/>
                </w:rPr>
                <w:t>Bratsch</w:t>
              </w:r>
              <w:proofErr w:type="spellEnd"/>
              <w:r w:rsidR="004B1ED6" w:rsidRPr="00282BCA">
                <w:rPr>
                  <w:rStyle w:val="Hyperlink"/>
                </w:rPr>
                <w:t xml:space="preserve">-Hines, M., Varghese, C., </w:t>
              </w:r>
              <w:proofErr w:type="spellStart"/>
              <w:r w:rsidR="004B1ED6" w:rsidRPr="00282BCA">
                <w:rPr>
                  <w:rStyle w:val="Hyperlink"/>
                </w:rPr>
                <w:t>Cutrer</w:t>
              </w:r>
              <w:proofErr w:type="spellEnd"/>
              <w:r w:rsidR="004B1ED6" w:rsidRPr="00282BCA">
                <w:rPr>
                  <w:rStyle w:val="Hyperlink"/>
                </w:rPr>
                <w:t xml:space="preserve">, E.A., </w:t>
              </w:r>
              <w:r w:rsidR="004B1ED6">
                <w:rPr>
                  <w:rStyle w:val="Hyperlink"/>
                </w:rPr>
                <w:t>and</w:t>
              </w:r>
              <w:r w:rsidR="004B1ED6" w:rsidRPr="00282BCA">
                <w:rPr>
                  <w:rStyle w:val="Hyperlink"/>
                </w:rPr>
                <w:t xml:space="preserve"> Garwood, J.D. (2018). Improving Struggling Readers’ Early Literacy Skills Through </w:t>
              </w:r>
              <w:r w:rsidR="004B1ED6">
                <w:rPr>
                  <w:rStyle w:val="Hyperlink"/>
                </w:rPr>
                <w:t>a</w:t>
              </w:r>
              <w:r w:rsidR="004B1ED6" w:rsidRPr="00282BCA">
                <w:rPr>
                  <w:rStyle w:val="Hyperlink"/>
                </w:rPr>
                <w:t xml:space="preserve"> Tier 2 Professional Development Program </w:t>
              </w:r>
              <w:r w:rsidR="004B1ED6">
                <w:rPr>
                  <w:rStyle w:val="Hyperlink"/>
                </w:rPr>
                <w:t>f</w:t>
              </w:r>
              <w:r w:rsidR="004B1ED6" w:rsidRPr="00282BCA">
                <w:rPr>
                  <w:rStyle w:val="Hyperlink"/>
                </w:rPr>
                <w:t xml:space="preserve">or Rural Classroom Teachers: The Targeted Reading Intervention. </w:t>
              </w:r>
              <w:r w:rsidR="004B1ED6" w:rsidRPr="00282BCA">
                <w:rPr>
                  <w:rStyle w:val="Hyperlink"/>
                  <w:i/>
                </w:rPr>
                <w:t>The Elementary School Journal, 118</w:t>
              </w:r>
              <w:r w:rsidR="004B1ED6" w:rsidRPr="00282BCA">
                <w:rPr>
                  <w:rStyle w:val="Hyperlink"/>
                </w:rPr>
                <w:t>(4), 525-548.</w:t>
              </w:r>
            </w:hyperlink>
          </w:p>
        </w:tc>
        <w:tc>
          <w:tcPr>
            <w:tcW w:w="749" w:type="pct"/>
          </w:tcPr>
          <w:p w14:paraId="6E3BE042" w14:textId="77777777" w:rsidR="004B1ED6" w:rsidRPr="00282BCA" w:rsidRDefault="00B636CF" w:rsidP="00766B6F">
            <w:pPr>
              <w:spacing w:before="0" w:after="0"/>
              <w:rPr>
                <w:u w:val="single"/>
              </w:rPr>
            </w:pPr>
            <w:hyperlink r:id="rId30" w:history="1">
              <w:r w:rsidR="004B1ED6" w:rsidRPr="00282BCA">
                <w:rPr>
                  <w:rStyle w:val="Hyperlink"/>
                </w:rPr>
                <w:t>WWC single study review</w:t>
              </w:r>
            </w:hyperlink>
          </w:p>
        </w:tc>
        <w:tc>
          <w:tcPr>
            <w:tcW w:w="886" w:type="pct"/>
          </w:tcPr>
          <w:p w14:paraId="0A17483B" w14:textId="77777777" w:rsidR="004B1ED6" w:rsidRPr="00282BCA" w:rsidRDefault="004B1ED6" w:rsidP="00766B6F">
            <w:pPr>
              <w:spacing w:before="0" w:after="0"/>
            </w:pPr>
            <w:r w:rsidRPr="00282BCA">
              <w:t xml:space="preserve">Alphabetics; </w:t>
            </w:r>
          </w:p>
          <w:p w14:paraId="3A3AA37A" w14:textId="77777777" w:rsidR="004B1ED6" w:rsidRPr="00282BCA" w:rsidRDefault="004B1ED6" w:rsidP="00766B6F">
            <w:pPr>
              <w:spacing w:before="0" w:after="0"/>
            </w:pPr>
            <w:r w:rsidRPr="00282BCA">
              <w:t xml:space="preserve">comprehension </w:t>
            </w:r>
          </w:p>
        </w:tc>
        <w:tc>
          <w:tcPr>
            <w:tcW w:w="835" w:type="pct"/>
          </w:tcPr>
          <w:p w14:paraId="769E40F4" w14:textId="77777777" w:rsidR="004B1ED6" w:rsidRPr="00282BCA" w:rsidRDefault="004B1ED6" w:rsidP="00766B6F">
            <w:pPr>
              <w:spacing w:before="0" w:after="0"/>
            </w:pPr>
            <w:r w:rsidRPr="00282BCA">
              <w:t xml:space="preserve">Directly from researcher, </w:t>
            </w:r>
            <w:r w:rsidRPr="00282BCA">
              <w:rPr>
                <w:lang w:val="en"/>
              </w:rPr>
              <w:t>Lynne Vernon-</w:t>
            </w:r>
            <w:proofErr w:type="spellStart"/>
            <w:r w:rsidRPr="00282BCA">
              <w:rPr>
                <w:lang w:val="en"/>
              </w:rPr>
              <w:t>Feagans</w:t>
            </w:r>
            <w:proofErr w:type="spellEnd"/>
          </w:p>
        </w:tc>
      </w:tr>
      <w:tr w:rsidR="004B1ED6" w:rsidRPr="00282BCA" w14:paraId="2B903984" w14:textId="77777777" w:rsidTr="00AF4D82">
        <w:trPr>
          <w:cnfStyle w:val="000000010000" w:firstRow="0" w:lastRow="0" w:firstColumn="0" w:lastColumn="0" w:oddVBand="0" w:evenVBand="0" w:oddHBand="0" w:evenHBand="1" w:firstRowFirstColumn="0" w:firstRowLastColumn="0" w:lastRowFirstColumn="0" w:lastRowLastColumn="0"/>
          <w:trHeight w:val="2770"/>
        </w:trPr>
        <w:tc>
          <w:tcPr>
            <w:tcW w:w="848" w:type="pct"/>
          </w:tcPr>
          <w:p w14:paraId="0FBB3876" w14:textId="1AA09015" w:rsidR="004B1ED6" w:rsidRPr="00282BCA" w:rsidRDefault="004B1ED6" w:rsidP="00766B6F">
            <w:pPr>
              <w:spacing w:before="0" w:after="0"/>
            </w:pPr>
            <w:r w:rsidRPr="00282BCA">
              <w:t>Kindergarten Peer</w:t>
            </w:r>
            <w:r w:rsidR="00920D4A">
              <w:t>-</w:t>
            </w:r>
            <w:r w:rsidRPr="00282BCA">
              <w:t>Assisted Learning Strategies (PALS)</w:t>
            </w:r>
          </w:p>
        </w:tc>
        <w:tc>
          <w:tcPr>
            <w:tcW w:w="1682" w:type="pct"/>
          </w:tcPr>
          <w:p w14:paraId="1C71AFC8" w14:textId="77777777" w:rsidR="004B1ED6" w:rsidRPr="00282BCA" w:rsidRDefault="00B636CF" w:rsidP="00766B6F">
            <w:pPr>
              <w:spacing w:before="0" w:after="0"/>
              <w:rPr>
                <w:u w:val="single"/>
              </w:rPr>
            </w:pPr>
            <w:hyperlink r:id="rId31" w:history="1">
              <w:r w:rsidR="004B1ED6" w:rsidRPr="00282BCA">
                <w:rPr>
                  <w:rStyle w:val="Hyperlink"/>
                </w:rPr>
                <w:t xml:space="preserve">Stein, M.L., Berends, M., Fuchs, D., McMaster, K., </w:t>
              </w:r>
              <w:proofErr w:type="spellStart"/>
              <w:r w:rsidR="004B1ED6" w:rsidRPr="00282BCA">
                <w:rPr>
                  <w:rStyle w:val="Hyperlink"/>
                </w:rPr>
                <w:t>Sáenz</w:t>
              </w:r>
              <w:proofErr w:type="spellEnd"/>
              <w:r w:rsidR="004B1ED6" w:rsidRPr="00282BCA">
                <w:rPr>
                  <w:rStyle w:val="Hyperlink"/>
                </w:rPr>
                <w:t xml:space="preserve">, L., Yen, L., ... </w:t>
              </w:r>
              <w:r w:rsidR="004B1ED6">
                <w:rPr>
                  <w:rStyle w:val="Hyperlink"/>
                </w:rPr>
                <w:t>and</w:t>
              </w:r>
              <w:r w:rsidR="004B1ED6" w:rsidRPr="00282BCA">
                <w:rPr>
                  <w:rStyle w:val="Hyperlink"/>
                </w:rPr>
                <w:t xml:space="preserve"> Compton, D.L. (2008). Scaling up an Early Reading Program: Relationships Among Teacher Support, Fidelity </w:t>
              </w:r>
              <w:r w:rsidR="004B1ED6">
                <w:rPr>
                  <w:rStyle w:val="Hyperlink"/>
                </w:rPr>
                <w:t>o</w:t>
              </w:r>
              <w:r w:rsidR="004B1ED6" w:rsidRPr="00282BCA">
                <w:rPr>
                  <w:rStyle w:val="Hyperlink"/>
                </w:rPr>
                <w:t xml:space="preserve">f Implementation, </w:t>
              </w:r>
              <w:r w:rsidR="004B1ED6">
                <w:rPr>
                  <w:rStyle w:val="Hyperlink"/>
                </w:rPr>
                <w:t>a</w:t>
              </w:r>
              <w:r w:rsidR="004B1ED6" w:rsidRPr="00282BCA">
                <w:rPr>
                  <w:rStyle w:val="Hyperlink"/>
                </w:rPr>
                <w:t xml:space="preserve">nd Student Performance Across Different Sites </w:t>
              </w:r>
              <w:r w:rsidR="004B1ED6">
                <w:rPr>
                  <w:rStyle w:val="Hyperlink"/>
                </w:rPr>
                <w:t>a</w:t>
              </w:r>
              <w:r w:rsidR="004B1ED6" w:rsidRPr="00282BCA">
                <w:rPr>
                  <w:rStyle w:val="Hyperlink"/>
                </w:rPr>
                <w:t xml:space="preserve">nd Years. </w:t>
              </w:r>
              <w:r w:rsidR="004B1ED6" w:rsidRPr="00282BCA">
                <w:rPr>
                  <w:rStyle w:val="Hyperlink"/>
                  <w:i/>
                </w:rPr>
                <w:t>Educational Evaluation and Policy Analysis, 30</w:t>
              </w:r>
              <w:r w:rsidR="004B1ED6" w:rsidRPr="00282BCA">
                <w:rPr>
                  <w:rStyle w:val="Hyperlink"/>
                </w:rPr>
                <w:t>(4), 368-388.</w:t>
              </w:r>
            </w:hyperlink>
          </w:p>
        </w:tc>
        <w:tc>
          <w:tcPr>
            <w:tcW w:w="749" w:type="pct"/>
          </w:tcPr>
          <w:p w14:paraId="507145E0" w14:textId="77777777" w:rsidR="004B1ED6" w:rsidRPr="00282BCA" w:rsidRDefault="00B636CF" w:rsidP="00766B6F">
            <w:pPr>
              <w:spacing w:before="0" w:after="0"/>
              <w:rPr>
                <w:u w:val="single"/>
              </w:rPr>
            </w:pPr>
            <w:hyperlink r:id="rId32" w:history="1">
              <w:r w:rsidR="004B1ED6" w:rsidRPr="00282BCA">
                <w:rPr>
                  <w:rStyle w:val="Hyperlink"/>
                </w:rPr>
                <w:t>WWC review for an intervention report</w:t>
              </w:r>
            </w:hyperlink>
            <w:hyperlink r:id="rId33" w:history="1">
              <w:r w:rsidR="004B1ED6" w:rsidRPr="00282BCA">
                <w:rPr>
                  <w:rStyle w:val="Hyperlink"/>
                </w:rPr>
                <w:t xml:space="preserve"> </w:t>
              </w:r>
            </w:hyperlink>
          </w:p>
        </w:tc>
        <w:tc>
          <w:tcPr>
            <w:tcW w:w="886" w:type="pct"/>
          </w:tcPr>
          <w:p w14:paraId="24928163" w14:textId="77777777" w:rsidR="004B1ED6" w:rsidRPr="00282BCA" w:rsidRDefault="004B1ED6" w:rsidP="00766B6F">
            <w:pPr>
              <w:spacing w:before="0" w:after="0"/>
            </w:pPr>
            <w:r w:rsidRPr="00282BCA">
              <w:t>Alphabetics</w:t>
            </w:r>
          </w:p>
        </w:tc>
        <w:tc>
          <w:tcPr>
            <w:tcW w:w="835" w:type="pct"/>
          </w:tcPr>
          <w:p w14:paraId="237A72BB" w14:textId="77777777" w:rsidR="004B1ED6" w:rsidRPr="00282BCA" w:rsidRDefault="00B636CF" w:rsidP="00766B6F">
            <w:pPr>
              <w:spacing w:before="0" w:after="0"/>
            </w:pPr>
            <w:hyperlink r:id="rId34" w:history="1">
              <w:r w:rsidR="004B1ED6" w:rsidRPr="00282BCA">
                <w:rPr>
                  <w:rStyle w:val="Hyperlink"/>
                </w:rPr>
                <w:t>PALS website</w:t>
              </w:r>
            </w:hyperlink>
            <w:r w:rsidR="004B1ED6" w:rsidRPr="00282BCA">
              <w:t xml:space="preserve"> </w:t>
            </w:r>
          </w:p>
        </w:tc>
      </w:tr>
      <w:tr w:rsidR="004B1ED6" w:rsidRPr="00282BCA" w14:paraId="0BF12D89" w14:textId="77777777" w:rsidTr="00AF4D82">
        <w:trPr>
          <w:trHeight w:val="1600"/>
        </w:trPr>
        <w:tc>
          <w:tcPr>
            <w:tcW w:w="848" w:type="pct"/>
          </w:tcPr>
          <w:p w14:paraId="6F8D1089" w14:textId="77777777" w:rsidR="004B1ED6" w:rsidRPr="00282BCA" w:rsidRDefault="004B1ED6" w:rsidP="00766B6F">
            <w:pPr>
              <w:spacing w:before="0" w:after="0"/>
            </w:pPr>
            <w:r w:rsidRPr="00282BCA">
              <w:t>Read Well Kindergarten</w:t>
            </w:r>
          </w:p>
        </w:tc>
        <w:tc>
          <w:tcPr>
            <w:tcW w:w="1682" w:type="pct"/>
          </w:tcPr>
          <w:p w14:paraId="11C04731" w14:textId="4D1BFB6E" w:rsidR="004B1ED6" w:rsidRPr="00282BCA" w:rsidRDefault="00B636CF" w:rsidP="00766B6F">
            <w:pPr>
              <w:spacing w:before="0" w:after="0"/>
              <w:rPr>
                <w:u w:val="single"/>
              </w:rPr>
            </w:pPr>
            <w:hyperlink r:id="rId35" w:history="1">
              <w:r w:rsidR="004B1ED6" w:rsidRPr="00282BCA">
                <w:rPr>
                  <w:rStyle w:val="Hyperlink"/>
                </w:rPr>
                <w:t xml:space="preserve">Gunn, B., Smolkowski, K., </w:t>
              </w:r>
              <w:r w:rsidR="004B1ED6">
                <w:rPr>
                  <w:rStyle w:val="Hyperlink"/>
                </w:rPr>
                <w:t>and</w:t>
              </w:r>
              <w:r w:rsidR="004B1ED6" w:rsidRPr="00282BCA">
                <w:rPr>
                  <w:rStyle w:val="Hyperlink"/>
                </w:rPr>
                <w:t xml:space="preserve"> </w:t>
              </w:r>
              <w:proofErr w:type="spellStart"/>
              <w:r w:rsidR="004B1ED6" w:rsidRPr="00282BCA">
                <w:rPr>
                  <w:rStyle w:val="Hyperlink"/>
                </w:rPr>
                <w:t>Vadasy</w:t>
              </w:r>
              <w:proofErr w:type="spellEnd"/>
              <w:r w:rsidR="004B1ED6" w:rsidRPr="00282BCA">
                <w:rPr>
                  <w:rStyle w:val="Hyperlink"/>
                </w:rPr>
                <w:t xml:space="preserve">, P. (2010). Evaluating the </w:t>
              </w:r>
              <w:r w:rsidR="00D72811">
                <w:rPr>
                  <w:rStyle w:val="Hyperlink"/>
                </w:rPr>
                <w:t>E</w:t>
              </w:r>
              <w:r w:rsidR="004B1ED6" w:rsidRPr="00282BCA">
                <w:rPr>
                  <w:rStyle w:val="Hyperlink"/>
                </w:rPr>
                <w:t xml:space="preserve">ffectiveness of Read Well </w:t>
              </w:r>
              <w:r w:rsidR="004B1ED6">
                <w:rPr>
                  <w:rStyle w:val="Hyperlink"/>
                </w:rPr>
                <w:t>K</w:t>
              </w:r>
              <w:r w:rsidR="004B1ED6" w:rsidRPr="00282BCA">
                <w:rPr>
                  <w:rStyle w:val="Hyperlink"/>
                </w:rPr>
                <w:t xml:space="preserve">indergarten. </w:t>
              </w:r>
              <w:r w:rsidR="004B1ED6" w:rsidRPr="00282BCA">
                <w:rPr>
                  <w:rStyle w:val="Hyperlink"/>
                  <w:i/>
                </w:rPr>
                <w:t>Journal of Research on Educational Effectiveness, 4</w:t>
              </w:r>
              <w:r w:rsidR="004B1ED6" w:rsidRPr="00282BCA">
                <w:rPr>
                  <w:rStyle w:val="Hyperlink"/>
                </w:rPr>
                <w:t>(1), 53-86.</w:t>
              </w:r>
            </w:hyperlink>
          </w:p>
        </w:tc>
        <w:tc>
          <w:tcPr>
            <w:tcW w:w="749" w:type="pct"/>
          </w:tcPr>
          <w:p w14:paraId="1877DA2D" w14:textId="77777777" w:rsidR="004B1ED6" w:rsidRPr="00282BCA" w:rsidRDefault="00B636CF" w:rsidP="00766B6F">
            <w:pPr>
              <w:spacing w:before="0" w:after="0"/>
              <w:rPr>
                <w:u w:val="single"/>
              </w:rPr>
            </w:pPr>
            <w:hyperlink r:id="rId36" w:history="1">
              <w:r w:rsidR="004B1ED6" w:rsidRPr="00282BCA">
                <w:rPr>
                  <w:rStyle w:val="Hyperlink"/>
                </w:rPr>
                <w:t>WWC review for a practice guide</w:t>
              </w:r>
            </w:hyperlink>
            <w:hyperlink r:id="rId37" w:history="1">
              <w:r w:rsidR="004B1ED6" w:rsidRPr="00282BCA">
                <w:rPr>
                  <w:rStyle w:val="Hyperlink"/>
                </w:rPr>
                <w:t xml:space="preserve"> </w:t>
              </w:r>
            </w:hyperlink>
          </w:p>
        </w:tc>
        <w:tc>
          <w:tcPr>
            <w:tcW w:w="886" w:type="pct"/>
          </w:tcPr>
          <w:p w14:paraId="48F9ACBD" w14:textId="77777777" w:rsidR="004B1ED6" w:rsidRPr="00282BCA" w:rsidRDefault="004B1ED6" w:rsidP="00766B6F">
            <w:pPr>
              <w:spacing w:before="0" w:after="0"/>
            </w:pPr>
            <w:r w:rsidRPr="00282BCA">
              <w:t>Letter names and sounds; word reading</w:t>
            </w:r>
          </w:p>
        </w:tc>
        <w:tc>
          <w:tcPr>
            <w:tcW w:w="835" w:type="pct"/>
          </w:tcPr>
          <w:p w14:paraId="2D64B7F0" w14:textId="77777777" w:rsidR="004B1ED6" w:rsidRPr="00282BCA" w:rsidRDefault="00B636CF" w:rsidP="00766B6F">
            <w:pPr>
              <w:spacing w:before="0" w:after="0"/>
            </w:pPr>
            <w:hyperlink r:id="rId38" w:history="1">
              <w:r w:rsidR="004B1ED6" w:rsidRPr="00282BCA">
                <w:rPr>
                  <w:rStyle w:val="Hyperlink"/>
                </w:rPr>
                <w:t xml:space="preserve">Voyager </w:t>
              </w:r>
              <w:proofErr w:type="spellStart"/>
              <w:r w:rsidR="004B1ED6" w:rsidRPr="00282BCA">
                <w:rPr>
                  <w:rStyle w:val="Hyperlink"/>
                </w:rPr>
                <w:t>Sopris</w:t>
              </w:r>
              <w:proofErr w:type="spellEnd"/>
              <w:r w:rsidR="004B1ED6" w:rsidRPr="00282BCA">
                <w:rPr>
                  <w:rStyle w:val="Hyperlink"/>
                </w:rPr>
                <w:t xml:space="preserve"> Learning</w:t>
              </w:r>
            </w:hyperlink>
            <w:r w:rsidR="004B1ED6" w:rsidRPr="00282BCA">
              <w:t xml:space="preserve"> </w:t>
            </w:r>
          </w:p>
        </w:tc>
      </w:tr>
      <w:tr w:rsidR="004B1ED6" w:rsidRPr="00282BCA" w14:paraId="49CEA611" w14:textId="77777777" w:rsidTr="00AF4D82">
        <w:trPr>
          <w:cnfStyle w:val="000000010000" w:firstRow="0" w:lastRow="0" w:firstColumn="0" w:lastColumn="0" w:oddVBand="0" w:evenVBand="0" w:oddHBand="0" w:evenHBand="1" w:firstRowFirstColumn="0" w:firstRowLastColumn="0" w:lastRowFirstColumn="0" w:lastRowLastColumn="0"/>
        </w:trPr>
        <w:tc>
          <w:tcPr>
            <w:tcW w:w="848" w:type="pct"/>
          </w:tcPr>
          <w:p w14:paraId="3E6C8EDA" w14:textId="77777777" w:rsidR="004B1ED6" w:rsidRPr="00282BCA" w:rsidRDefault="004B1ED6" w:rsidP="00766B6F">
            <w:pPr>
              <w:spacing w:before="0" w:after="0"/>
            </w:pPr>
            <w:r w:rsidRPr="00282BCA">
              <w:t>Intelligent Tutoring for Structure Strategy (ITSS)</w:t>
            </w:r>
          </w:p>
        </w:tc>
        <w:tc>
          <w:tcPr>
            <w:tcW w:w="1682" w:type="pct"/>
          </w:tcPr>
          <w:p w14:paraId="65B10FDE" w14:textId="458981BA" w:rsidR="004B1ED6" w:rsidRPr="00282BCA" w:rsidRDefault="00B636CF" w:rsidP="00766B6F">
            <w:pPr>
              <w:spacing w:before="0" w:after="0"/>
              <w:rPr>
                <w:u w:val="single"/>
              </w:rPr>
            </w:pPr>
            <w:hyperlink r:id="rId39" w:history="1">
              <w:proofErr w:type="spellStart"/>
              <w:r w:rsidR="004B1ED6" w:rsidRPr="00282BCA">
                <w:rPr>
                  <w:rStyle w:val="Hyperlink"/>
                </w:rPr>
                <w:t>Wijekumar</w:t>
              </w:r>
              <w:proofErr w:type="spellEnd"/>
              <w:r w:rsidR="004B1ED6" w:rsidRPr="00282BCA">
                <w:rPr>
                  <w:rStyle w:val="Hyperlink"/>
                </w:rPr>
                <w:t xml:space="preserve">, K.K., Meyer, B.J., </w:t>
              </w:r>
              <w:r w:rsidR="004B1ED6">
                <w:rPr>
                  <w:rStyle w:val="Hyperlink"/>
                </w:rPr>
                <w:t>and</w:t>
              </w:r>
              <w:r w:rsidR="004B1ED6" w:rsidRPr="00282BCA">
                <w:rPr>
                  <w:rStyle w:val="Hyperlink"/>
                </w:rPr>
                <w:t xml:space="preserve"> Lei, P. (2012). Large-</w:t>
              </w:r>
              <w:r w:rsidR="00D72811">
                <w:rPr>
                  <w:rStyle w:val="Hyperlink"/>
                </w:rPr>
                <w:t>S</w:t>
              </w:r>
              <w:r w:rsidR="004B1ED6" w:rsidRPr="00282BCA">
                <w:rPr>
                  <w:rStyle w:val="Hyperlink"/>
                </w:rPr>
                <w:t xml:space="preserve">cale Randomized Controlled Trial With 4th Graders Using Intelligent Tutoring </w:t>
              </w:r>
              <w:r w:rsidR="004B1ED6">
                <w:rPr>
                  <w:rStyle w:val="Hyperlink"/>
                </w:rPr>
                <w:t>o</w:t>
              </w:r>
              <w:r w:rsidR="004B1ED6" w:rsidRPr="00282BCA">
                <w:rPr>
                  <w:rStyle w:val="Hyperlink"/>
                </w:rPr>
                <w:t xml:space="preserve">f </w:t>
              </w:r>
              <w:r w:rsidR="004B1ED6">
                <w:rPr>
                  <w:rStyle w:val="Hyperlink"/>
                </w:rPr>
                <w:t>t</w:t>
              </w:r>
              <w:r w:rsidR="004B1ED6" w:rsidRPr="00282BCA">
                <w:rPr>
                  <w:rStyle w:val="Hyperlink"/>
                </w:rPr>
                <w:t xml:space="preserve">he Structure Strategy </w:t>
              </w:r>
              <w:r w:rsidR="004B1ED6">
                <w:rPr>
                  <w:rStyle w:val="Hyperlink"/>
                </w:rPr>
                <w:t>t</w:t>
              </w:r>
              <w:r w:rsidR="004B1ED6" w:rsidRPr="00282BCA">
                <w:rPr>
                  <w:rStyle w:val="Hyperlink"/>
                </w:rPr>
                <w:t xml:space="preserve">o Improve Nonfiction Reading Comprehension. </w:t>
              </w:r>
              <w:r w:rsidR="004B1ED6" w:rsidRPr="00282BCA">
                <w:rPr>
                  <w:rStyle w:val="Hyperlink"/>
                  <w:i/>
                </w:rPr>
                <w:t xml:space="preserve">Educational Technology Research and </w:t>
              </w:r>
              <w:r w:rsidR="004B1ED6" w:rsidRPr="00282BCA">
                <w:rPr>
                  <w:rStyle w:val="Hyperlink"/>
                  <w:i/>
                </w:rPr>
                <w:lastRenderedPageBreak/>
                <w:t>Development, 60</w:t>
              </w:r>
              <w:r w:rsidR="004B1ED6" w:rsidRPr="00282BCA">
                <w:rPr>
                  <w:rStyle w:val="Hyperlink"/>
                </w:rPr>
                <w:t>(6), 987-1013.</w:t>
              </w:r>
            </w:hyperlink>
          </w:p>
        </w:tc>
        <w:tc>
          <w:tcPr>
            <w:tcW w:w="749" w:type="pct"/>
          </w:tcPr>
          <w:p w14:paraId="54BAAD36" w14:textId="77777777" w:rsidR="004B1ED6" w:rsidRPr="00282BCA" w:rsidRDefault="00B636CF" w:rsidP="00766B6F">
            <w:pPr>
              <w:spacing w:before="0" w:after="0"/>
              <w:rPr>
                <w:u w:val="single"/>
              </w:rPr>
            </w:pPr>
            <w:hyperlink r:id="rId40" w:history="1">
              <w:r w:rsidR="004B1ED6" w:rsidRPr="00282BCA">
                <w:rPr>
                  <w:rStyle w:val="Hyperlink"/>
                </w:rPr>
                <w:t>WWC single study review</w:t>
              </w:r>
            </w:hyperlink>
          </w:p>
        </w:tc>
        <w:tc>
          <w:tcPr>
            <w:tcW w:w="886" w:type="pct"/>
          </w:tcPr>
          <w:p w14:paraId="1893CA3C" w14:textId="77777777" w:rsidR="004B1ED6" w:rsidRPr="00282BCA" w:rsidRDefault="004B1ED6" w:rsidP="00766B6F">
            <w:pPr>
              <w:spacing w:before="0" w:after="0"/>
            </w:pPr>
            <w:r w:rsidRPr="00282BCA">
              <w:t>Comprehension</w:t>
            </w:r>
          </w:p>
        </w:tc>
        <w:tc>
          <w:tcPr>
            <w:tcW w:w="835" w:type="pct"/>
          </w:tcPr>
          <w:p w14:paraId="78C21C90" w14:textId="77777777" w:rsidR="004B1ED6" w:rsidRPr="00282BCA" w:rsidRDefault="004B1ED6" w:rsidP="00766B6F">
            <w:pPr>
              <w:spacing w:before="0" w:after="0"/>
            </w:pPr>
            <w:r w:rsidRPr="00282BCA">
              <w:t xml:space="preserve">Directly from researcher, Kay </w:t>
            </w:r>
            <w:proofErr w:type="spellStart"/>
            <w:r w:rsidRPr="00282BCA">
              <w:t>Wijekumar</w:t>
            </w:r>
            <w:proofErr w:type="spellEnd"/>
            <w:r w:rsidRPr="00282BCA">
              <w:t xml:space="preserve">    </w:t>
            </w:r>
          </w:p>
        </w:tc>
      </w:tr>
      <w:tr w:rsidR="004B1ED6" w:rsidRPr="00282BCA" w14:paraId="6B32A46C" w14:textId="77777777" w:rsidTr="00AF4D82">
        <w:trPr>
          <w:trHeight w:val="1897"/>
        </w:trPr>
        <w:tc>
          <w:tcPr>
            <w:tcW w:w="848" w:type="pct"/>
          </w:tcPr>
          <w:p w14:paraId="17C5A76E" w14:textId="77777777" w:rsidR="004B1ED6" w:rsidRPr="00282BCA" w:rsidRDefault="004B1ED6" w:rsidP="00766B6F">
            <w:pPr>
              <w:spacing w:before="0" w:after="0"/>
            </w:pPr>
            <w:r w:rsidRPr="00282BCA">
              <w:lastRenderedPageBreak/>
              <w:t>Strategic Adolescent Reading Intervention (STARI)</w:t>
            </w:r>
          </w:p>
        </w:tc>
        <w:tc>
          <w:tcPr>
            <w:tcW w:w="1682" w:type="pct"/>
          </w:tcPr>
          <w:p w14:paraId="14B4E4DB" w14:textId="77777777" w:rsidR="004B1ED6" w:rsidRPr="00282BCA" w:rsidRDefault="00B636CF" w:rsidP="00766B6F">
            <w:pPr>
              <w:spacing w:before="0" w:after="0"/>
              <w:rPr>
                <w:u w:val="single"/>
              </w:rPr>
            </w:pPr>
            <w:hyperlink r:id="rId41" w:history="1">
              <w:r w:rsidR="004B1ED6" w:rsidRPr="00282BCA">
                <w:rPr>
                  <w:rStyle w:val="Hyperlink"/>
                </w:rPr>
                <w:t xml:space="preserve">Kim, J.S., Hemphill, L., Troyer, M., Thomson, J.M., Jones, S.M., </w:t>
              </w:r>
              <w:proofErr w:type="spellStart"/>
              <w:r w:rsidR="004B1ED6" w:rsidRPr="00282BCA">
                <w:rPr>
                  <w:rStyle w:val="Hyperlink"/>
                </w:rPr>
                <w:t>LaRusso</w:t>
              </w:r>
              <w:proofErr w:type="spellEnd"/>
              <w:r w:rsidR="004B1ED6" w:rsidRPr="00282BCA">
                <w:rPr>
                  <w:rStyle w:val="Hyperlink"/>
                </w:rPr>
                <w:t xml:space="preserve">, M.D., </w:t>
              </w:r>
              <w:r w:rsidR="004B1ED6">
                <w:rPr>
                  <w:rStyle w:val="Hyperlink"/>
                </w:rPr>
                <w:t>and</w:t>
              </w:r>
              <w:r w:rsidR="004B1ED6" w:rsidRPr="00282BCA">
                <w:rPr>
                  <w:rStyle w:val="Hyperlink"/>
                </w:rPr>
                <w:t xml:space="preserve"> Donovan, S. (2017). Engaging Struggling Adolescent Readers </w:t>
              </w:r>
              <w:r w:rsidR="004B1ED6">
                <w:rPr>
                  <w:rStyle w:val="Hyperlink"/>
                </w:rPr>
                <w:t>t</w:t>
              </w:r>
              <w:r w:rsidR="004B1ED6" w:rsidRPr="00282BCA">
                <w:rPr>
                  <w:rStyle w:val="Hyperlink"/>
                </w:rPr>
                <w:t xml:space="preserve">o Improve Reading Skills. </w:t>
              </w:r>
              <w:r w:rsidR="004B1ED6" w:rsidRPr="00282BCA">
                <w:rPr>
                  <w:rStyle w:val="Hyperlink"/>
                  <w:i/>
                </w:rPr>
                <w:t xml:space="preserve">Reading </w:t>
              </w:r>
              <w:r w:rsidR="004B1ED6">
                <w:rPr>
                  <w:rStyle w:val="Hyperlink"/>
                  <w:i/>
                </w:rPr>
                <w:t>R</w:t>
              </w:r>
              <w:r w:rsidR="004B1ED6" w:rsidRPr="00282BCA">
                <w:rPr>
                  <w:rStyle w:val="Hyperlink"/>
                  <w:i/>
                </w:rPr>
                <w:t xml:space="preserve">esearch </w:t>
              </w:r>
              <w:r w:rsidR="004B1ED6">
                <w:rPr>
                  <w:rStyle w:val="Hyperlink"/>
                  <w:i/>
                </w:rPr>
                <w:t>Q</w:t>
              </w:r>
              <w:r w:rsidR="004B1ED6" w:rsidRPr="00282BCA">
                <w:rPr>
                  <w:rStyle w:val="Hyperlink"/>
                  <w:i/>
                </w:rPr>
                <w:t>uarterly, 52</w:t>
              </w:r>
              <w:r w:rsidR="004B1ED6" w:rsidRPr="00282BCA">
                <w:rPr>
                  <w:rStyle w:val="Hyperlink"/>
                </w:rPr>
                <w:t>(3), 357-382.</w:t>
              </w:r>
            </w:hyperlink>
          </w:p>
        </w:tc>
        <w:tc>
          <w:tcPr>
            <w:tcW w:w="749" w:type="pct"/>
          </w:tcPr>
          <w:p w14:paraId="7ABC5A61" w14:textId="77777777" w:rsidR="004B1ED6" w:rsidRPr="00282BCA" w:rsidRDefault="00B636CF" w:rsidP="00766B6F">
            <w:pPr>
              <w:spacing w:before="0" w:after="0"/>
              <w:rPr>
                <w:u w:val="single"/>
              </w:rPr>
            </w:pPr>
            <w:hyperlink r:id="rId42" w:history="1">
              <w:r w:rsidR="004B1ED6" w:rsidRPr="00282BCA">
                <w:rPr>
                  <w:rStyle w:val="Hyperlink"/>
                </w:rPr>
                <w:t>WWC review for a grant competition</w:t>
              </w:r>
            </w:hyperlink>
          </w:p>
        </w:tc>
        <w:tc>
          <w:tcPr>
            <w:tcW w:w="886" w:type="pct"/>
          </w:tcPr>
          <w:p w14:paraId="26E43D9E" w14:textId="77777777" w:rsidR="004B1ED6" w:rsidRPr="00282BCA" w:rsidRDefault="004B1ED6" w:rsidP="00766B6F">
            <w:pPr>
              <w:spacing w:before="0" w:after="0"/>
            </w:pPr>
            <w:r w:rsidRPr="00282BCA">
              <w:t>Alphabetics</w:t>
            </w:r>
          </w:p>
        </w:tc>
        <w:tc>
          <w:tcPr>
            <w:tcW w:w="835" w:type="pct"/>
          </w:tcPr>
          <w:p w14:paraId="1D1C8BFA" w14:textId="77777777" w:rsidR="004B1ED6" w:rsidRPr="00282BCA" w:rsidRDefault="00B636CF" w:rsidP="00766B6F">
            <w:pPr>
              <w:spacing w:before="0" w:after="0"/>
            </w:pPr>
            <w:hyperlink r:id="rId43" w:history="1">
              <w:r w:rsidR="004B1ED6" w:rsidRPr="00282BCA">
                <w:rPr>
                  <w:rStyle w:val="Hyperlink"/>
                </w:rPr>
                <w:t>STARI website</w:t>
              </w:r>
            </w:hyperlink>
            <w:r w:rsidR="004B1ED6" w:rsidRPr="00282BCA">
              <w:t xml:space="preserve"> </w:t>
            </w:r>
          </w:p>
        </w:tc>
      </w:tr>
      <w:tr w:rsidR="004B1ED6" w:rsidRPr="00282BCA" w14:paraId="182B5E00" w14:textId="77777777" w:rsidTr="00AF4D82">
        <w:trPr>
          <w:cnfStyle w:val="000000010000" w:firstRow="0" w:lastRow="0" w:firstColumn="0" w:lastColumn="0" w:oddVBand="0" w:evenVBand="0" w:oddHBand="0" w:evenHBand="1" w:firstRowFirstColumn="0" w:firstRowLastColumn="0" w:lastRowFirstColumn="0" w:lastRowLastColumn="0"/>
          <w:trHeight w:val="2248"/>
        </w:trPr>
        <w:tc>
          <w:tcPr>
            <w:tcW w:w="848" w:type="pct"/>
          </w:tcPr>
          <w:p w14:paraId="10DAC2B1" w14:textId="77777777" w:rsidR="004B1ED6" w:rsidRPr="00282BCA" w:rsidRDefault="004B1ED6" w:rsidP="00766B6F">
            <w:pPr>
              <w:spacing w:before="0" w:after="0"/>
            </w:pPr>
            <w:r w:rsidRPr="00282BCA">
              <w:t xml:space="preserve">Promoting Acceleration of Comprehension and Content Through Text (PACT) </w:t>
            </w:r>
          </w:p>
        </w:tc>
        <w:tc>
          <w:tcPr>
            <w:tcW w:w="1682" w:type="pct"/>
          </w:tcPr>
          <w:p w14:paraId="336BB2BB" w14:textId="77777777" w:rsidR="004B1ED6" w:rsidRPr="00282BCA" w:rsidRDefault="00B636CF" w:rsidP="00766B6F">
            <w:pPr>
              <w:spacing w:before="0" w:after="0"/>
              <w:rPr>
                <w:u w:val="single"/>
              </w:rPr>
            </w:pPr>
            <w:hyperlink r:id="rId44" w:history="1">
              <w:r w:rsidR="004B1ED6" w:rsidRPr="00282BCA">
                <w:rPr>
                  <w:rStyle w:val="Hyperlink"/>
                </w:rPr>
                <w:t xml:space="preserve">Vaughn, S., Swanson, E.A., Roberts, G., </w:t>
              </w:r>
              <w:proofErr w:type="spellStart"/>
              <w:r w:rsidR="004B1ED6" w:rsidRPr="00282BCA">
                <w:rPr>
                  <w:rStyle w:val="Hyperlink"/>
                </w:rPr>
                <w:t>Wanzek</w:t>
              </w:r>
              <w:proofErr w:type="spellEnd"/>
              <w:r w:rsidR="004B1ED6" w:rsidRPr="00282BCA">
                <w:rPr>
                  <w:rStyle w:val="Hyperlink"/>
                </w:rPr>
                <w:t xml:space="preserve">, J., </w:t>
              </w:r>
              <w:proofErr w:type="spellStart"/>
              <w:r w:rsidR="004B1ED6" w:rsidRPr="00282BCA">
                <w:rPr>
                  <w:rStyle w:val="Hyperlink"/>
                </w:rPr>
                <w:t>Stillman‐Spisak</w:t>
              </w:r>
              <w:proofErr w:type="spellEnd"/>
              <w:r w:rsidR="004B1ED6" w:rsidRPr="00282BCA">
                <w:rPr>
                  <w:rStyle w:val="Hyperlink"/>
                </w:rPr>
                <w:t xml:space="preserve">, S.J., Solis, M., </w:t>
              </w:r>
              <w:r w:rsidR="004B1ED6">
                <w:rPr>
                  <w:rStyle w:val="Hyperlink"/>
                </w:rPr>
                <w:t>and</w:t>
              </w:r>
              <w:r w:rsidR="004B1ED6" w:rsidRPr="00282BCA">
                <w:rPr>
                  <w:rStyle w:val="Hyperlink"/>
                </w:rPr>
                <w:t xml:space="preserve"> Simmons, D. (2013). Improving Reading Comprehension </w:t>
              </w:r>
              <w:r w:rsidR="004B1ED6">
                <w:rPr>
                  <w:rStyle w:val="Hyperlink"/>
                </w:rPr>
                <w:t>a</w:t>
              </w:r>
              <w:r w:rsidR="004B1ED6" w:rsidRPr="00282BCA">
                <w:rPr>
                  <w:rStyle w:val="Hyperlink"/>
                </w:rPr>
                <w:t xml:space="preserve">nd Social Studies Knowledge </w:t>
              </w:r>
              <w:r w:rsidR="004B1ED6">
                <w:rPr>
                  <w:rStyle w:val="Hyperlink"/>
                </w:rPr>
                <w:t>i</w:t>
              </w:r>
              <w:r w:rsidR="004B1ED6" w:rsidRPr="00282BCA">
                <w:rPr>
                  <w:rStyle w:val="Hyperlink"/>
                </w:rPr>
                <w:t xml:space="preserve">n Middle School. </w:t>
              </w:r>
              <w:r w:rsidR="004B1ED6" w:rsidRPr="00282BCA">
                <w:rPr>
                  <w:rStyle w:val="Hyperlink"/>
                  <w:i/>
                </w:rPr>
                <w:t>Reading Research Quarterly, 48</w:t>
              </w:r>
              <w:r w:rsidR="004B1ED6" w:rsidRPr="00282BCA">
                <w:rPr>
                  <w:rStyle w:val="Hyperlink"/>
                </w:rPr>
                <w:t>(1), 77-93.</w:t>
              </w:r>
            </w:hyperlink>
          </w:p>
        </w:tc>
        <w:tc>
          <w:tcPr>
            <w:tcW w:w="749" w:type="pct"/>
          </w:tcPr>
          <w:p w14:paraId="45B46CC6" w14:textId="77777777" w:rsidR="004B1ED6" w:rsidRPr="00282BCA" w:rsidRDefault="00B636CF" w:rsidP="00766B6F">
            <w:pPr>
              <w:spacing w:before="0" w:after="0"/>
              <w:rPr>
                <w:u w:val="single"/>
              </w:rPr>
            </w:pPr>
            <w:hyperlink r:id="rId45" w:history="1">
              <w:r w:rsidR="004B1ED6" w:rsidRPr="00282BCA">
                <w:rPr>
                  <w:rStyle w:val="Hyperlink"/>
                </w:rPr>
                <w:t>WWC single study review</w:t>
              </w:r>
            </w:hyperlink>
          </w:p>
        </w:tc>
        <w:tc>
          <w:tcPr>
            <w:tcW w:w="886" w:type="pct"/>
          </w:tcPr>
          <w:p w14:paraId="35BDD4A7" w14:textId="77777777" w:rsidR="004B1ED6" w:rsidRPr="00282BCA" w:rsidRDefault="004B1ED6" w:rsidP="00766B6F">
            <w:pPr>
              <w:spacing w:before="0" w:after="0"/>
            </w:pPr>
            <w:r w:rsidRPr="00282BCA">
              <w:t>Comprehension; social studies achievement</w:t>
            </w:r>
          </w:p>
        </w:tc>
        <w:tc>
          <w:tcPr>
            <w:tcW w:w="835" w:type="pct"/>
          </w:tcPr>
          <w:p w14:paraId="4E93D3A6" w14:textId="77777777" w:rsidR="004B1ED6" w:rsidRPr="00282BCA" w:rsidRDefault="00B636CF" w:rsidP="00766B6F">
            <w:pPr>
              <w:spacing w:before="0" w:after="0"/>
            </w:pPr>
            <w:hyperlink r:id="rId46" w:history="1">
              <w:r w:rsidR="004B1ED6" w:rsidRPr="00282BCA">
                <w:rPr>
                  <w:rStyle w:val="Hyperlink"/>
                </w:rPr>
                <w:t>PACT website</w:t>
              </w:r>
            </w:hyperlink>
            <w:r w:rsidR="004B1ED6" w:rsidRPr="00282BCA">
              <w:t xml:space="preserve"> </w:t>
            </w:r>
          </w:p>
        </w:tc>
      </w:tr>
    </w:tbl>
    <w:p w14:paraId="52C1DF8B" w14:textId="77777777" w:rsidR="004B1ED6" w:rsidRPr="009E2699" w:rsidRDefault="004B1ED6" w:rsidP="004B1ED6">
      <w:pPr>
        <w:keepNext/>
        <w:spacing w:before="240"/>
        <w:jc w:val="center"/>
        <w:rPr>
          <w:b/>
          <w:sz w:val="22"/>
          <w:szCs w:val="22"/>
        </w:rPr>
      </w:pPr>
      <w:r w:rsidRPr="009E2699">
        <w:rPr>
          <w:b/>
          <w:sz w:val="22"/>
          <w:szCs w:val="22"/>
        </w:rPr>
        <w:t>NCSER</w:t>
      </w:r>
    </w:p>
    <w:tbl>
      <w:tblPr>
        <w:tblStyle w:val="TableGridLight1"/>
        <w:tblW w:w="5000" w:type="pct"/>
        <w:tblLook w:val="04A0" w:firstRow="1" w:lastRow="0" w:firstColumn="1" w:lastColumn="0" w:noHBand="0" w:noVBand="1"/>
      </w:tblPr>
      <w:tblGrid>
        <w:gridCol w:w="1706"/>
        <w:gridCol w:w="3143"/>
        <w:gridCol w:w="1366"/>
        <w:gridCol w:w="1804"/>
        <w:gridCol w:w="1557"/>
      </w:tblGrid>
      <w:tr w:rsidR="004B1ED6" w:rsidRPr="009E2699" w14:paraId="5C463BF7" w14:textId="77777777" w:rsidTr="001510CD">
        <w:trPr>
          <w:trHeight w:val="908"/>
        </w:trPr>
        <w:tc>
          <w:tcPr>
            <w:tcW w:w="891" w:type="pct"/>
            <w:shd w:val="clear" w:color="auto" w:fill="001489" w:themeFill="accent1"/>
          </w:tcPr>
          <w:p w14:paraId="72A9C484" w14:textId="77777777" w:rsidR="004B1ED6" w:rsidRPr="00ED223C" w:rsidRDefault="004B1ED6" w:rsidP="00766B6F">
            <w:pPr>
              <w:spacing w:before="0" w:after="0"/>
              <w:rPr>
                <w:rFonts w:eastAsia="Times New Roman"/>
                <w:b/>
                <w:color w:val="FFFFFF" w:themeColor="background1"/>
              </w:rPr>
            </w:pPr>
            <w:r w:rsidRPr="00ED223C">
              <w:rPr>
                <w:b/>
                <w:color w:val="FFFFFF" w:themeColor="background1"/>
              </w:rPr>
              <w:t>Intervention Name</w:t>
            </w:r>
          </w:p>
        </w:tc>
        <w:tc>
          <w:tcPr>
            <w:tcW w:w="1641" w:type="pct"/>
            <w:shd w:val="clear" w:color="auto" w:fill="001489" w:themeFill="accent1"/>
          </w:tcPr>
          <w:p w14:paraId="75E4E0CE" w14:textId="77777777" w:rsidR="004B1ED6" w:rsidRPr="00ED223C" w:rsidRDefault="004B1ED6" w:rsidP="00766B6F">
            <w:pPr>
              <w:spacing w:before="0" w:after="0"/>
              <w:rPr>
                <w:b/>
                <w:color w:val="FFFFFF" w:themeColor="background1"/>
              </w:rPr>
            </w:pPr>
            <w:r w:rsidRPr="00ED223C">
              <w:rPr>
                <w:b/>
                <w:color w:val="FFFFFF" w:themeColor="background1"/>
              </w:rPr>
              <w:t>IES-Funded Causal Impact Paper</w:t>
            </w:r>
          </w:p>
        </w:tc>
        <w:tc>
          <w:tcPr>
            <w:tcW w:w="713" w:type="pct"/>
            <w:shd w:val="clear" w:color="auto" w:fill="001489" w:themeFill="accent1"/>
          </w:tcPr>
          <w:p w14:paraId="68912B8E" w14:textId="77777777" w:rsidR="004B1ED6" w:rsidRPr="00ED223C" w:rsidRDefault="004B1ED6" w:rsidP="00766B6F">
            <w:pPr>
              <w:spacing w:before="0" w:after="0"/>
              <w:rPr>
                <w:rFonts w:eastAsia="Times New Roman"/>
                <w:b/>
                <w:color w:val="FFFFFF" w:themeColor="background1"/>
              </w:rPr>
            </w:pPr>
            <w:r w:rsidRPr="00ED223C">
              <w:rPr>
                <w:b/>
                <w:color w:val="FFFFFF" w:themeColor="background1"/>
              </w:rPr>
              <w:t>WWC Review</w:t>
            </w:r>
          </w:p>
        </w:tc>
        <w:tc>
          <w:tcPr>
            <w:tcW w:w="942" w:type="pct"/>
            <w:shd w:val="clear" w:color="auto" w:fill="001489" w:themeFill="accent1"/>
          </w:tcPr>
          <w:p w14:paraId="2440D602" w14:textId="77777777" w:rsidR="004B1ED6" w:rsidRPr="00ED223C" w:rsidRDefault="004B1ED6" w:rsidP="00766B6F">
            <w:pPr>
              <w:spacing w:before="0" w:after="0"/>
              <w:rPr>
                <w:rFonts w:eastAsia="Times New Roman"/>
                <w:b/>
                <w:color w:val="FFFFFF" w:themeColor="background1"/>
              </w:rPr>
            </w:pPr>
            <w:r w:rsidRPr="00ED223C">
              <w:rPr>
                <w:b/>
                <w:color w:val="FFFFFF" w:themeColor="background1"/>
              </w:rPr>
              <w:t>Outcomes Positively Impacted</w:t>
            </w:r>
          </w:p>
        </w:tc>
        <w:tc>
          <w:tcPr>
            <w:tcW w:w="814" w:type="pct"/>
            <w:shd w:val="clear" w:color="auto" w:fill="001489" w:themeFill="accent1"/>
          </w:tcPr>
          <w:p w14:paraId="665EC206" w14:textId="77777777" w:rsidR="004B1ED6" w:rsidRPr="00ED223C" w:rsidRDefault="004B1ED6" w:rsidP="00766B6F">
            <w:pPr>
              <w:spacing w:before="0" w:after="0"/>
              <w:rPr>
                <w:b/>
                <w:color w:val="FFFFFF" w:themeColor="background1"/>
              </w:rPr>
            </w:pPr>
            <w:r w:rsidRPr="00ED223C">
              <w:rPr>
                <w:b/>
                <w:color w:val="FFFFFF" w:themeColor="background1"/>
              </w:rPr>
              <w:t>Availability</w:t>
            </w:r>
          </w:p>
        </w:tc>
      </w:tr>
      <w:tr w:rsidR="004B1ED6" w:rsidRPr="009E2699" w14:paraId="37AF8CF5" w14:textId="77777777" w:rsidTr="00766B6F">
        <w:trPr>
          <w:cnfStyle w:val="000000010000" w:firstRow="0" w:lastRow="0" w:firstColumn="0" w:lastColumn="0" w:oddVBand="0" w:evenVBand="0" w:oddHBand="0" w:evenHBand="1" w:firstRowFirstColumn="0" w:firstRowLastColumn="0" w:lastRowFirstColumn="0" w:lastRowLastColumn="0"/>
          <w:trHeight w:val="350"/>
        </w:trPr>
        <w:tc>
          <w:tcPr>
            <w:tcW w:w="5000" w:type="pct"/>
            <w:gridSpan w:val="5"/>
          </w:tcPr>
          <w:p w14:paraId="0D776021" w14:textId="77777777" w:rsidR="004B1ED6" w:rsidRPr="009E2699" w:rsidRDefault="004B1ED6" w:rsidP="00766B6F">
            <w:pPr>
              <w:spacing w:before="0" w:after="0"/>
              <w:jc w:val="center"/>
            </w:pPr>
            <w:r w:rsidRPr="009E2699">
              <w:rPr>
                <w:b/>
              </w:rPr>
              <w:t>Reading</w:t>
            </w:r>
          </w:p>
        </w:tc>
      </w:tr>
      <w:tr w:rsidR="004B1ED6" w:rsidRPr="009E2699" w14:paraId="7758B02E" w14:textId="77777777" w:rsidTr="00AF4D82">
        <w:trPr>
          <w:trHeight w:val="3112"/>
        </w:trPr>
        <w:tc>
          <w:tcPr>
            <w:tcW w:w="891" w:type="pct"/>
            <w:hideMark/>
          </w:tcPr>
          <w:p w14:paraId="64BF6AF8" w14:textId="77777777" w:rsidR="004B1ED6" w:rsidRPr="009E2699" w:rsidRDefault="004B1ED6" w:rsidP="00766B6F">
            <w:pPr>
              <w:spacing w:before="0" w:after="0"/>
              <w:rPr>
                <w:rFonts w:eastAsia="Times New Roman"/>
              </w:rPr>
            </w:pPr>
            <w:r w:rsidRPr="009E2699">
              <w:rPr>
                <w:rFonts w:eastAsia="Times New Roman"/>
              </w:rPr>
              <w:t>Early Reading Intervention</w:t>
            </w:r>
          </w:p>
        </w:tc>
        <w:tc>
          <w:tcPr>
            <w:tcW w:w="1641" w:type="pct"/>
            <w:hideMark/>
          </w:tcPr>
          <w:p w14:paraId="1E778F60" w14:textId="77777777" w:rsidR="004B1ED6" w:rsidRPr="009E2699" w:rsidRDefault="00B636CF" w:rsidP="00766B6F">
            <w:pPr>
              <w:spacing w:before="0" w:after="0"/>
              <w:rPr>
                <w:rFonts w:eastAsia="Times New Roman"/>
                <w:color w:val="0000FF"/>
                <w:u w:val="single"/>
              </w:rPr>
            </w:pPr>
            <w:hyperlink r:id="rId47" w:history="1">
              <w:r w:rsidR="004B1ED6" w:rsidRPr="009E2699">
                <w:rPr>
                  <w:rFonts w:eastAsia="Times New Roman"/>
                  <w:color w:val="0000FF"/>
                  <w:u w:val="single"/>
                </w:rPr>
                <w:t xml:space="preserve">Simmons, D.C., Coyne, M.D., Hagan-Burke, S., Kwok, O., Simmons, L., Johnson, C., Zou, Y., Taylor, A.B., </w:t>
              </w:r>
              <w:proofErr w:type="spellStart"/>
              <w:r w:rsidR="004B1ED6" w:rsidRPr="009E2699">
                <w:rPr>
                  <w:rFonts w:eastAsia="Times New Roman"/>
                  <w:color w:val="0000FF"/>
                  <w:u w:val="single"/>
                </w:rPr>
                <w:t>McAlenney</w:t>
              </w:r>
              <w:proofErr w:type="spellEnd"/>
              <w:r w:rsidR="004B1ED6" w:rsidRPr="009E2699">
                <w:rPr>
                  <w:rFonts w:eastAsia="Times New Roman"/>
                  <w:color w:val="0000FF"/>
                  <w:u w:val="single"/>
                </w:rPr>
                <w:t xml:space="preserve">, A.L., Ruby, M., </w:t>
              </w:r>
              <w:r w:rsidR="004B1ED6">
                <w:rPr>
                  <w:rFonts w:eastAsia="Times New Roman"/>
                  <w:color w:val="0000FF"/>
                  <w:u w:val="single"/>
                </w:rPr>
                <w:t>a</w:t>
              </w:r>
              <w:r w:rsidR="004B1ED6">
                <w:rPr>
                  <w:rFonts w:eastAsia="Times New Roman"/>
                  <w:color w:val="0000FF"/>
                </w:rPr>
                <w:t>nd</w:t>
              </w:r>
              <w:r w:rsidR="004B1ED6" w:rsidRPr="009E2699">
                <w:rPr>
                  <w:rFonts w:eastAsia="Times New Roman"/>
                  <w:color w:val="0000FF"/>
                  <w:u w:val="single"/>
                </w:rPr>
                <w:t xml:space="preserve"> Crevecoeur, Y.C. (2011). Effects of Supplemental Reading Interventions </w:t>
              </w:r>
              <w:r w:rsidR="004B1ED6">
                <w:rPr>
                  <w:rFonts w:eastAsia="Times New Roman"/>
                  <w:color w:val="0000FF"/>
                  <w:u w:val="single"/>
                </w:rPr>
                <w:t>i</w:t>
              </w:r>
              <w:r w:rsidR="004B1ED6" w:rsidRPr="009E2699">
                <w:rPr>
                  <w:rFonts w:eastAsia="Times New Roman"/>
                  <w:color w:val="0000FF"/>
                  <w:u w:val="single"/>
                </w:rPr>
                <w:t xml:space="preserve">n Authentic Contexts: A Comparison </w:t>
              </w:r>
              <w:r w:rsidR="004B1ED6">
                <w:rPr>
                  <w:rFonts w:eastAsia="Times New Roman"/>
                  <w:color w:val="0000FF"/>
                  <w:u w:val="single"/>
                </w:rPr>
                <w:t>o</w:t>
              </w:r>
              <w:r w:rsidR="004B1ED6" w:rsidRPr="009E2699">
                <w:rPr>
                  <w:rFonts w:eastAsia="Times New Roman"/>
                  <w:color w:val="0000FF"/>
                  <w:u w:val="single"/>
                </w:rPr>
                <w:t xml:space="preserve">f Kindergarteners' Response. </w:t>
              </w:r>
              <w:r w:rsidR="004B1ED6" w:rsidRPr="009E2699">
                <w:rPr>
                  <w:rFonts w:eastAsia="Times New Roman"/>
                  <w:i/>
                  <w:color w:val="0000FF"/>
                  <w:u w:val="single"/>
                </w:rPr>
                <w:t>Exceptional Children, 77</w:t>
              </w:r>
              <w:r w:rsidR="004B1ED6" w:rsidRPr="009E2699">
                <w:rPr>
                  <w:rFonts w:eastAsia="Times New Roman"/>
                  <w:color w:val="0000FF"/>
                  <w:u w:val="single"/>
                </w:rPr>
                <w:t>(2), 207-228.</w:t>
              </w:r>
            </w:hyperlink>
          </w:p>
        </w:tc>
        <w:tc>
          <w:tcPr>
            <w:tcW w:w="713" w:type="pct"/>
            <w:hideMark/>
          </w:tcPr>
          <w:p w14:paraId="6BC42333" w14:textId="77777777" w:rsidR="004B1ED6" w:rsidRPr="009E2699" w:rsidRDefault="00B636CF" w:rsidP="00766B6F">
            <w:pPr>
              <w:spacing w:before="0" w:after="0"/>
              <w:rPr>
                <w:rFonts w:eastAsia="Times New Roman"/>
                <w:color w:val="0000FF"/>
                <w:u w:val="single"/>
              </w:rPr>
            </w:pPr>
            <w:hyperlink r:id="rId48" w:history="1">
              <w:r w:rsidR="004B1ED6" w:rsidRPr="009E2699">
                <w:rPr>
                  <w:rFonts w:eastAsia="Times New Roman"/>
                  <w:color w:val="0000FF"/>
                  <w:u w:val="single"/>
                </w:rPr>
                <w:t>WWC review for a practice guide</w:t>
              </w:r>
            </w:hyperlink>
          </w:p>
        </w:tc>
        <w:tc>
          <w:tcPr>
            <w:tcW w:w="942" w:type="pct"/>
            <w:hideMark/>
          </w:tcPr>
          <w:p w14:paraId="5E8746C0" w14:textId="77777777" w:rsidR="004B1ED6" w:rsidRPr="009E2699" w:rsidRDefault="004B1ED6" w:rsidP="00766B6F">
            <w:pPr>
              <w:spacing w:before="0" w:after="0"/>
              <w:rPr>
                <w:rFonts w:eastAsia="Times New Roman"/>
                <w:color w:val="000000"/>
              </w:rPr>
            </w:pPr>
            <w:r w:rsidRPr="009E2699">
              <w:rPr>
                <w:rFonts w:eastAsia="Times New Roman"/>
                <w:color w:val="000000"/>
              </w:rPr>
              <w:t>Phonology</w:t>
            </w:r>
          </w:p>
        </w:tc>
        <w:tc>
          <w:tcPr>
            <w:tcW w:w="814" w:type="pct"/>
            <w:hideMark/>
          </w:tcPr>
          <w:p w14:paraId="06B20AE5" w14:textId="77777777" w:rsidR="004B1ED6" w:rsidRPr="009E2699" w:rsidRDefault="004B1ED6" w:rsidP="00766B6F">
            <w:pPr>
              <w:spacing w:before="0" w:after="0"/>
              <w:rPr>
                <w:rFonts w:eastAsia="Times New Roman"/>
              </w:rPr>
            </w:pPr>
            <w:r w:rsidRPr="009E2699">
              <w:rPr>
                <w:rFonts w:eastAsia="Times New Roman"/>
              </w:rPr>
              <w:t>Directly from researcher, Deborah Simmons</w:t>
            </w:r>
          </w:p>
        </w:tc>
      </w:tr>
      <w:tr w:rsidR="004B1ED6" w:rsidRPr="009E2699" w14:paraId="4BAC49CD" w14:textId="77777777" w:rsidTr="00766B6F">
        <w:trPr>
          <w:cnfStyle w:val="000000010000" w:firstRow="0" w:lastRow="0" w:firstColumn="0" w:lastColumn="0" w:oddVBand="0" w:evenVBand="0" w:oddHBand="0" w:evenHBand="1" w:firstRowFirstColumn="0" w:firstRowLastColumn="0" w:lastRowFirstColumn="0" w:lastRowLastColumn="0"/>
          <w:trHeight w:val="1700"/>
        </w:trPr>
        <w:tc>
          <w:tcPr>
            <w:tcW w:w="891" w:type="pct"/>
            <w:hideMark/>
          </w:tcPr>
          <w:p w14:paraId="206BCF5F" w14:textId="77777777" w:rsidR="004B1ED6" w:rsidRPr="009E2699" w:rsidRDefault="004B1ED6" w:rsidP="00766B6F">
            <w:pPr>
              <w:spacing w:before="0" w:after="0"/>
              <w:rPr>
                <w:rFonts w:eastAsia="Times New Roman"/>
                <w:color w:val="000000"/>
              </w:rPr>
            </w:pPr>
            <w:r w:rsidRPr="009E2699">
              <w:rPr>
                <w:rFonts w:eastAsia="Times New Roman"/>
                <w:color w:val="000000"/>
              </w:rPr>
              <w:t>SRA Early Interventions in Reading</w:t>
            </w:r>
          </w:p>
        </w:tc>
        <w:tc>
          <w:tcPr>
            <w:tcW w:w="1641" w:type="pct"/>
            <w:hideMark/>
          </w:tcPr>
          <w:p w14:paraId="62FF3053" w14:textId="1CC42E48" w:rsidR="004B1ED6" w:rsidRPr="009E2699" w:rsidRDefault="00B636CF" w:rsidP="00766B6F">
            <w:pPr>
              <w:spacing w:before="0" w:after="0"/>
              <w:rPr>
                <w:rFonts w:eastAsia="Times New Roman"/>
                <w:color w:val="0000FF"/>
                <w:u w:val="single"/>
              </w:rPr>
            </w:pPr>
            <w:hyperlink r:id="rId49" w:history="1">
              <w:r w:rsidR="004B1ED6" w:rsidRPr="009E2699">
                <w:rPr>
                  <w:rFonts w:eastAsia="Times New Roman"/>
                  <w:color w:val="0000FF"/>
                  <w:u w:val="single"/>
                </w:rPr>
                <w:t xml:space="preserve">Allor, J.H., </w:t>
              </w:r>
              <w:proofErr w:type="spellStart"/>
              <w:r w:rsidR="004B1ED6" w:rsidRPr="009E2699">
                <w:rPr>
                  <w:rFonts w:eastAsia="Times New Roman"/>
                  <w:color w:val="0000FF"/>
                  <w:u w:val="single"/>
                </w:rPr>
                <w:t>Mathes</w:t>
              </w:r>
              <w:proofErr w:type="spellEnd"/>
              <w:r w:rsidR="004B1ED6" w:rsidRPr="009E2699">
                <w:rPr>
                  <w:rFonts w:eastAsia="Times New Roman"/>
                  <w:color w:val="0000FF"/>
                  <w:u w:val="single"/>
                </w:rPr>
                <w:t xml:space="preserve">, P.G., Roberts, J.K., Cheatham, J.P., </w:t>
              </w:r>
              <w:r w:rsidR="004B1ED6">
                <w:rPr>
                  <w:rFonts w:eastAsia="Times New Roman"/>
                  <w:color w:val="0000FF"/>
                  <w:u w:val="single"/>
                </w:rPr>
                <w:t>a</w:t>
              </w:r>
              <w:r w:rsidR="004B1ED6">
                <w:rPr>
                  <w:rFonts w:eastAsia="Times New Roman"/>
                  <w:color w:val="0000FF"/>
                </w:rPr>
                <w:t>nd</w:t>
              </w:r>
              <w:r w:rsidR="004B1ED6" w:rsidRPr="009E2699">
                <w:rPr>
                  <w:rFonts w:eastAsia="Times New Roman"/>
                  <w:color w:val="0000FF"/>
                  <w:u w:val="single"/>
                </w:rPr>
                <w:t xml:space="preserve"> Champlin, T.M.  (2010). Comprehensive Reading Instruction </w:t>
              </w:r>
              <w:r w:rsidR="004B1ED6">
                <w:rPr>
                  <w:rFonts w:eastAsia="Times New Roman"/>
                  <w:color w:val="0000FF"/>
                  <w:u w:val="single"/>
                </w:rPr>
                <w:t>f</w:t>
              </w:r>
              <w:r w:rsidR="004B1ED6" w:rsidRPr="009E2699">
                <w:rPr>
                  <w:rFonts w:eastAsia="Times New Roman"/>
                  <w:color w:val="0000FF"/>
                  <w:u w:val="single"/>
                </w:rPr>
                <w:t xml:space="preserve">or Students With Intellectual Disabilities: Findings From The First Three Years </w:t>
              </w:r>
              <w:r w:rsidR="00D72811">
                <w:rPr>
                  <w:rFonts w:eastAsia="Times New Roman"/>
                  <w:color w:val="0000FF"/>
                  <w:u w:val="single"/>
                </w:rPr>
                <w:t>o</w:t>
              </w:r>
              <w:r w:rsidR="004B1ED6" w:rsidRPr="009E2699">
                <w:rPr>
                  <w:rFonts w:eastAsia="Times New Roman"/>
                  <w:color w:val="0000FF"/>
                  <w:u w:val="single"/>
                </w:rPr>
                <w:t xml:space="preserve">f </w:t>
              </w:r>
              <w:r w:rsidR="00D72811">
                <w:rPr>
                  <w:rFonts w:eastAsia="Times New Roman"/>
                  <w:color w:val="0000FF"/>
                  <w:u w:val="single"/>
                </w:rPr>
                <w:t>a</w:t>
              </w:r>
              <w:r w:rsidR="00D72811" w:rsidRPr="009E2699">
                <w:rPr>
                  <w:rFonts w:eastAsia="Times New Roman"/>
                  <w:color w:val="0000FF"/>
                  <w:u w:val="single"/>
                </w:rPr>
                <w:t xml:space="preserve"> </w:t>
              </w:r>
              <w:r w:rsidR="004B1ED6" w:rsidRPr="009E2699">
                <w:rPr>
                  <w:rFonts w:eastAsia="Times New Roman"/>
                  <w:color w:val="0000FF"/>
                  <w:u w:val="single"/>
                </w:rPr>
                <w:t xml:space="preserve">Longitudinal Study.  </w:t>
              </w:r>
              <w:r w:rsidR="004B1ED6" w:rsidRPr="009E2699">
                <w:rPr>
                  <w:rFonts w:eastAsia="Times New Roman"/>
                  <w:i/>
                  <w:color w:val="0000FF"/>
                  <w:u w:val="single"/>
                </w:rPr>
                <w:t>Psychology in the Schools, 47</w:t>
              </w:r>
              <w:r w:rsidR="004B1ED6" w:rsidRPr="009E2699">
                <w:rPr>
                  <w:rFonts w:eastAsia="Times New Roman"/>
                  <w:color w:val="0000FF"/>
                  <w:u w:val="single"/>
                </w:rPr>
                <w:t>(5), 445-466.</w:t>
              </w:r>
            </w:hyperlink>
          </w:p>
        </w:tc>
        <w:tc>
          <w:tcPr>
            <w:tcW w:w="713" w:type="pct"/>
            <w:hideMark/>
          </w:tcPr>
          <w:p w14:paraId="72EDBE8F" w14:textId="77777777" w:rsidR="004B1ED6" w:rsidRPr="009E2699" w:rsidRDefault="004B1ED6" w:rsidP="00766B6F">
            <w:pPr>
              <w:spacing w:before="0" w:after="0"/>
              <w:rPr>
                <w:rFonts w:eastAsia="Times New Roman"/>
                <w:color w:val="000000"/>
              </w:rPr>
            </w:pPr>
            <w:r w:rsidRPr="009E2699">
              <w:rPr>
                <w:rFonts w:eastAsia="Times New Roman"/>
                <w:color w:val="000000"/>
              </w:rPr>
              <w:t xml:space="preserve">WWC review for an IES performance measure (not published on the website) </w:t>
            </w:r>
          </w:p>
        </w:tc>
        <w:tc>
          <w:tcPr>
            <w:tcW w:w="942" w:type="pct"/>
            <w:hideMark/>
          </w:tcPr>
          <w:p w14:paraId="25B46F0F" w14:textId="77777777" w:rsidR="004B1ED6" w:rsidRPr="009E2699" w:rsidRDefault="004B1ED6" w:rsidP="00766B6F">
            <w:pPr>
              <w:spacing w:before="0" w:after="0"/>
              <w:rPr>
                <w:rFonts w:eastAsia="Times New Roman"/>
                <w:color w:val="000000"/>
              </w:rPr>
            </w:pPr>
            <w:r w:rsidRPr="009E2699">
              <w:rPr>
                <w:rFonts w:eastAsia="Times New Roman"/>
                <w:color w:val="000000"/>
              </w:rPr>
              <w:t>Phonological awareness; phonemic decoding</w:t>
            </w:r>
          </w:p>
        </w:tc>
        <w:tc>
          <w:tcPr>
            <w:tcW w:w="814" w:type="pct"/>
            <w:hideMark/>
          </w:tcPr>
          <w:p w14:paraId="161556B6" w14:textId="77777777" w:rsidR="004B1ED6" w:rsidRPr="009E2699" w:rsidRDefault="00B636CF" w:rsidP="00766B6F">
            <w:pPr>
              <w:spacing w:before="0" w:after="0"/>
              <w:rPr>
                <w:rFonts w:eastAsia="Times New Roman"/>
                <w:color w:val="0000FF"/>
                <w:u w:val="single"/>
              </w:rPr>
            </w:pPr>
            <w:hyperlink r:id="rId50" w:history="1">
              <w:r w:rsidR="004B1ED6" w:rsidRPr="009E2699">
                <w:rPr>
                  <w:rFonts w:eastAsia="Times New Roman"/>
                  <w:color w:val="0000FF"/>
                  <w:u w:val="single"/>
                </w:rPr>
                <w:t>McGraw-Hill</w:t>
              </w:r>
            </w:hyperlink>
          </w:p>
        </w:tc>
      </w:tr>
      <w:tr w:rsidR="004B1ED6" w:rsidRPr="009E2699" w14:paraId="53801B70" w14:textId="77777777" w:rsidTr="00AF4D82">
        <w:trPr>
          <w:trHeight w:val="880"/>
        </w:trPr>
        <w:tc>
          <w:tcPr>
            <w:tcW w:w="891" w:type="pct"/>
            <w:hideMark/>
          </w:tcPr>
          <w:p w14:paraId="2B981477" w14:textId="77777777" w:rsidR="004B1ED6" w:rsidRPr="009E2699" w:rsidRDefault="004B1ED6" w:rsidP="00766B6F">
            <w:pPr>
              <w:spacing w:before="0" w:after="0"/>
              <w:rPr>
                <w:rFonts w:eastAsia="Times New Roman"/>
                <w:color w:val="000000"/>
              </w:rPr>
            </w:pPr>
            <w:r w:rsidRPr="009E2699">
              <w:rPr>
                <w:rFonts w:eastAsia="Times New Roman"/>
                <w:color w:val="000000"/>
              </w:rPr>
              <w:t>Enhanced Core Reading Instruction (ECRI)</w:t>
            </w:r>
          </w:p>
        </w:tc>
        <w:tc>
          <w:tcPr>
            <w:tcW w:w="1641" w:type="pct"/>
            <w:hideMark/>
          </w:tcPr>
          <w:p w14:paraId="0455EEA7" w14:textId="77777777" w:rsidR="004B1ED6" w:rsidRPr="009E2699" w:rsidRDefault="00B636CF" w:rsidP="00766B6F">
            <w:pPr>
              <w:spacing w:before="0" w:after="0"/>
              <w:rPr>
                <w:rFonts w:eastAsia="Times New Roman"/>
                <w:color w:val="0000FF"/>
                <w:u w:val="single"/>
              </w:rPr>
            </w:pPr>
            <w:hyperlink r:id="rId51" w:history="1">
              <w:r w:rsidR="004B1ED6" w:rsidRPr="009E2699">
                <w:rPr>
                  <w:rFonts w:eastAsia="Times New Roman"/>
                  <w:color w:val="0000FF"/>
                  <w:u w:val="single"/>
                </w:rPr>
                <w:t xml:space="preserve">Smith, J.L.M., Nelson, N.J., Smolkowski, K., Baker, S.K., </w:t>
              </w:r>
              <w:proofErr w:type="spellStart"/>
              <w:r w:rsidR="004B1ED6" w:rsidRPr="009E2699">
                <w:rPr>
                  <w:rFonts w:eastAsia="Times New Roman"/>
                  <w:color w:val="0000FF"/>
                  <w:u w:val="single"/>
                </w:rPr>
                <w:t>Fien</w:t>
              </w:r>
              <w:proofErr w:type="spellEnd"/>
              <w:r w:rsidR="004B1ED6" w:rsidRPr="009E2699">
                <w:rPr>
                  <w:rFonts w:eastAsia="Times New Roman"/>
                  <w:color w:val="0000FF"/>
                  <w:u w:val="single"/>
                </w:rPr>
                <w:t xml:space="preserve">, H. </w:t>
              </w:r>
              <w:r w:rsidR="004B1ED6">
                <w:rPr>
                  <w:rFonts w:eastAsia="Times New Roman"/>
                  <w:color w:val="0000FF"/>
                  <w:u w:val="single"/>
                </w:rPr>
                <w:t>a</w:t>
              </w:r>
              <w:r w:rsidR="004B1ED6">
                <w:rPr>
                  <w:rFonts w:eastAsia="Times New Roman"/>
                  <w:color w:val="0000FF"/>
                </w:rPr>
                <w:t>nd</w:t>
              </w:r>
              <w:r w:rsidR="004B1ED6" w:rsidRPr="009E2699">
                <w:rPr>
                  <w:rFonts w:eastAsia="Times New Roman"/>
                  <w:color w:val="0000FF"/>
                  <w:u w:val="single"/>
                </w:rPr>
                <w:t xml:space="preserve"> </w:t>
              </w:r>
              <w:proofErr w:type="spellStart"/>
              <w:r w:rsidR="004B1ED6" w:rsidRPr="009E2699">
                <w:rPr>
                  <w:rFonts w:eastAsia="Times New Roman"/>
                  <w:color w:val="0000FF"/>
                  <w:u w:val="single"/>
                </w:rPr>
                <w:t>Kosty</w:t>
              </w:r>
              <w:proofErr w:type="spellEnd"/>
              <w:r w:rsidR="004B1ED6" w:rsidRPr="009E2699">
                <w:rPr>
                  <w:rFonts w:eastAsia="Times New Roman"/>
                  <w:color w:val="0000FF"/>
                  <w:u w:val="single"/>
                </w:rPr>
                <w:t xml:space="preserve">, D. (2016). Examining the Efficacy </w:t>
              </w:r>
              <w:r w:rsidR="004B1ED6">
                <w:rPr>
                  <w:rFonts w:eastAsia="Times New Roman"/>
                  <w:color w:val="0000FF"/>
                  <w:u w:val="single"/>
                </w:rPr>
                <w:t>o</w:t>
              </w:r>
              <w:r w:rsidR="004B1ED6" w:rsidRPr="009E2699">
                <w:rPr>
                  <w:rFonts w:eastAsia="Times New Roman"/>
                  <w:color w:val="0000FF"/>
                  <w:u w:val="single"/>
                </w:rPr>
                <w:t xml:space="preserve">f </w:t>
              </w:r>
              <w:r w:rsidR="004B1ED6">
                <w:rPr>
                  <w:rFonts w:eastAsia="Times New Roman"/>
                  <w:color w:val="0000FF"/>
                  <w:u w:val="single"/>
                </w:rPr>
                <w:t>a</w:t>
              </w:r>
              <w:r w:rsidR="004B1ED6" w:rsidRPr="009E2699">
                <w:rPr>
                  <w:rFonts w:eastAsia="Times New Roman"/>
                  <w:color w:val="0000FF"/>
                  <w:u w:val="single"/>
                </w:rPr>
                <w:t xml:space="preserve"> </w:t>
              </w:r>
              <w:r w:rsidR="004B1ED6" w:rsidRPr="009E2699">
                <w:rPr>
                  <w:rFonts w:eastAsia="Times New Roman"/>
                  <w:color w:val="0000FF"/>
                  <w:u w:val="single"/>
                </w:rPr>
                <w:lastRenderedPageBreak/>
                <w:t xml:space="preserve">Multitiered Intervention </w:t>
              </w:r>
              <w:r w:rsidR="004B1ED6">
                <w:rPr>
                  <w:rFonts w:eastAsia="Times New Roman"/>
                  <w:color w:val="0000FF"/>
                  <w:u w:val="single"/>
                </w:rPr>
                <w:t>f</w:t>
              </w:r>
              <w:r w:rsidR="004B1ED6" w:rsidRPr="009E2699">
                <w:rPr>
                  <w:rFonts w:eastAsia="Times New Roman"/>
                  <w:color w:val="0000FF"/>
                  <w:u w:val="single"/>
                </w:rPr>
                <w:t xml:space="preserve">or At-Risk Readers </w:t>
              </w:r>
              <w:r w:rsidR="004B1ED6">
                <w:rPr>
                  <w:rFonts w:eastAsia="Times New Roman"/>
                  <w:color w:val="0000FF"/>
                  <w:u w:val="single"/>
                </w:rPr>
                <w:t>i</w:t>
              </w:r>
              <w:r w:rsidR="004B1ED6" w:rsidRPr="009E2699">
                <w:rPr>
                  <w:rFonts w:eastAsia="Times New Roman"/>
                  <w:color w:val="0000FF"/>
                  <w:u w:val="single"/>
                </w:rPr>
                <w:t xml:space="preserve">n Grade 1. </w:t>
              </w:r>
              <w:r w:rsidR="004B1ED6" w:rsidRPr="009E2699">
                <w:rPr>
                  <w:rFonts w:eastAsia="Times New Roman"/>
                  <w:i/>
                  <w:color w:val="0000FF"/>
                  <w:u w:val="single"/>
                </w:rPr>
                <w:t>Elementary School Journal, 116</w:t>
              </w:r>
              <w:r w:rsidR="004B1ED6" w:rsidRPr="009E2699">
                <w:rPr>
                  <w:rFonts w:eastAsia="Times New Roman"/>
                  <w:color w:val="0000FF"/>
                  <w:u w:val="single"/>
                </w:rPr>
                <w:t xml:space="preserve">(4), 549-573.  </w:t>
              </w:r>
            </w:hyperlink>
          </w:p>
        </w:tc>
        <w:tc>
          <w:tcPr>
            <w:tcW w:w="713" w:type="pct"/>
            <w:hideMark/>
          </w:tcPr>
          <w:p w14:paraId="6FB132D7" w14:textId="77777777" w:rsidR="004B1ED6" w:rsidRPr="009E2699" w:rsidRDefault="004B1ED6" w:rsidP="00766B6F">
            <w:pPr>
              <w:spacing w:before="0" w:after="0"/>
              <w:rPr>
                <w:rFonts w:eastAsia="Times New Roman"/>
                <w:color w:val="000000"/>
              </w:rPr>
            </w:pPr>
            <w:r w:rsidRPr="009E2699">
              <w:rPr>
                <w:rFonts w:eastAsia="Times New Roman"/>
                <w:color w:val="000000"/>
              </w:rPr>
              <w:lastRenderedPageBreak/>
              <w:t xml:space="preserve">WWC review for an IES performance measure </w:t>
            </w:r>
            <w:r w:rsidRPr="009E2699">
              <w:rPr>
                <w:rFonts w:eastAsia="Times New Roman"/>
                <w:color w:val="000000"/>
              </w:rPr>
              <w:lastRenderedPageBreak/>
              <w:t>(not published on the website)</w:t>
            </w:r>
          </w:p>
        </w:tc>
        <w:tc>
          <w:tcPr>
            <w:tcW w:w="942" w:type="pct"/>
            <w:hideMark/>
          </w:tcPr>
          <w:p w14:paraId="7BF84874" w14:textId="77777777" w:rsidR="004B1ED6" w:rsidRPr="009E2699" w:rsidRDefault="004B1ED6" w:rsidP="00766B6F">
            <w:pPr>
              <w:spacing w:before="0" w:after="0"/>
              <w:rPr>
                <w:rFonts w:eastAsia="Times New Roman"/>
                <w:color w:val="000000"/>
              </w:rPr>
            </w:pPr>
            <w:r w:rsidRPr="009E2699">
              <w:rPr>
                <w:rFonts w:eastAsia="Times New Roman"/>
                <w:color w:val="000000"/>
              </w:rPr>
              <w:lastRenderedPageBreak/>
              <w:t> Alphabetics</w:t>
            </w:r>
          </w:p>
        </w:tc>
        <w:tc>
          <w:tcPr>
            <w:tcW w:w="814" w:type="pct"/>
            <w:hideMark/>
          </w:tcPr>
          <w:p w14:paraId="7F008F23" w14:textId="77777777" w:rsidR="004B1ED6" w:rsidRPr="009E2699" w:rsidRDefault="00B636CF" w:rsidP="00766B6F">
            <w:pPr>
              <w:spacing w:before="0" w:after="0"/>
              <w:rPr>
                <w:rFonts w:eastAsia="Times New Roman"/>
                <w:color w:val="0000FF"/>
                <w:u w:val="single"/>
              </w:rPr>
            </w:pPr>
            <w:hyperlink r:id="rId52" w:history="1">
              <w:r w:rsidR="004B1ED6" w:rsidRPr="009E2699">
                <w:rPr>
                  <w:rFonts w:eastAsia="Times New Roman"/>
                  <w:color w:val="0000FF"/>
                  <w:u w:val="single"/>
                </w:rPr>
                <w:t>ECRI website</w:t>
              </w:r>
            </w:hyperlink>
          </w:p>
        </w:tc>
      </w:tr>
      <w:tr w:rsidR="004B1ED6" w:rsidRPr="009E2699" w14:paraId="252A060F" w14:textId="77777777" w:rsidTr="00766B6F">
        <w:trPr>
          <w:cnfStyle w:val="000000010000" w:firstRow="0" w:lastRow="0" w:firstColumn="0" w:lastColumn="0" w:oddVBand="0" w:evenVBand="0" w:oddHBand="0" w:evenHBand="1" w:firstRowFirstColumn="0" w:firstRowLastColumn="0" w:lastRowFirstColumn="0" w:lastRowLastColumn="0"/>
          <w:trHeight w:val="350"/>
        </w:trPr>
        <w:tc>
          <w:tcPr>
            <w:tcW w:w="5000" w:type="pct"/>
            <w:gridSpan w:val="5"/>
          </w:tcPr>
          <w:p w14:paraId="74A97CEA" w14:textId="77777777" w:rsidR="004B1ED6" w:rsidRPr="009E2699" w:rsidRDefault="004B1ED6" w:rsidP="00766B6F">
            <w:pPr>
              <w:spacing w:before="0" w:after="0"/>
              <w:jc w:val="center"/>
            </w:pPr>
            <w:r w:rsidRPr="009E2699">
              <w:rPr>
                <w:rFonts w:eastAsia="Times New Roman"/>
                <w:b/>
                <w:color w:val="000000"/>
              </w:rPr>
              <w:lastRenderedPageBreak/>
              <w:t>Math</w:t>
            </w:r>
          </w:p>
        </w:tc>
      </w:tr>
      <w:tr w:rsidR="004B1ED6" w:rsidRPr="009E2699" w14:paraId="3A7A589B" w14:textId="77777777" w:rsidTr="00661857">
        <w:trPr>
          <w:trHeight w:val="2545"/>
        </w:trPr>
        <w:tc>
          <w:tcPr>
            <w:tcW w:w="891" w:type="pct"/>
          </w:tcPr>
          <w:p w14:paraId="58373A66" w14:textId="77777777" w:rsidR="004B1ED6" w:rsidRPr="009E2699" w:rsidRDefault="004B1ED6" w:rsidP="00766B6F">
            <w:pPr>
              <w:spacing w:before="0" w:after="0"/>
              <w:rPr>
                <w:rFonts w:eastAsia="Times New Roman"/>
                <w:color w:val="000000"/>
              </w:rPr>
            </w:pPr>
            <w:r w:rsidRPr="009E2699">
              <w:rPr>
                <w:rFonts w:eastAsia="Times New Roman"/>
                <w:color w:val="000000"/>
              </w:rPr>
              <w:t>Moving Up! Mathematics (originally called ROOTS)</w:t>
            </w:r>
          </w:p>
        </w:tc>
        <w:tc>
          <w:tcPr>
            <w:tcW w:w="1641" w:type="pct"/>
          </w:tcPr>
          <w:p w14:paraId="59C849CC" w14:textId="2B5B234B" w:rsidR="004B1ED6" w:rsidRPr="009E2699" w:rsidRDefault="00B636CF" w:rsidP="00766B6F">
            <w:pPr>
              <w:spacing w:before="0" w:after="0"/>
            </w:pPr>
            <w:hyperlink r:id="rId53" w:history="1">
              <w:r w:rsidR="004B1ED6" w:rsidRPr="009E2699">
                <w:rPr>
                  <w:rFonts w:eastAsia="Times New Roman"/>
                  <w:color w:val="0000FF"/>
                  <w:u w:val="single"/>
                </w:rPr>
                <w:t xml:space="preserve">Clarke, B., </w:t>
              </w:r>
              <w:proofErr w:type="spellStart"/>
              <w:r w:rsidR="004B1ED6" w:rsidRPr="009E2699">
                <w:rPr>
                  <w:rFonts w:eastAsia="Times New Roman"/>
                  <w:color w:val="0000FF"/>
                  <w:u w:val="single"/>
                </w:rPr>
                <w:t>Doabler</w:t>
              </w:r>
              <w:proofErr w:type="spellEnd"/>
              <w:r w:rsidR="004B1ED6" w:rsidRPr="009E2699">
                <w:rPr>
                  <w:rFonts w:eastAsia="Times New Roman"/>
                  <w:color w:val="0000FF"/>
                  <w:u w:val="single"/>
                </w:rPr>
                <w:t xml:space="preserve">, C., Smolkowski, K., Kurtz Nelson, E., </w:t>
              </w:r>
              <w:proofErr w:type="spellStart"/>
              <w:r w:rsidR="004B1ED6" w:rsidRPr="009E2699">
                <w:rPr>
                  <w:rFonts w:eastAsia="Times New Roman"/>
                  <w:color w:val="0000FF"/>
                  <w:u w:val="single"/>
                </w:rPr>
                <w:t>Fien</w:t>
              </w:r>
              <w:proofErr w:type="spellEnd"/>
              <w:r w:rsidR="004B1ED6" w:rsidRPr="009E2699">
                <w:rPr>
                  <w:rFonts w:eastAsia="Times New Roman"/>
                  <w:color w:val="0000FF"/>
                  <w:u w:val="single"/>
                </w:rPr>
                <w:t xml:space="preserve">, H., Baker, S.K., </w:t>
              </w:r>
              <w:r w:rsidR="004B1ED6">
                <w:rPr>
                  <w:rFonts w:eastAsia="Times New Roman"/>
                  <w:color w:val="0000FF"/>
                  <w:u w:val="single"/>
                </w:rPr>
                <w:t>a</w:t>
              </w:r>
              <w:r w:rsidR="004B1ED6">
                <w:rPr>
                  <w:rFonts w:eastAsia="Times New Roman"/>
                  <w:color w:val="0000FF"/>
                </w:rPr>
                <w:t>nd</w:t>
              </w:r>
              <w:r w:rsidR="004B1ED6" w:rsidRPr="009E2699">
                <w:rPr>
                  <w:rFonts w:eastAsia="Times New Roman"/>
                  <w:color w:val="0000FF"/>
                  <w:u w:val="single"/>
                </w:rPr>
                <w:t xml:space="preserve"> </w:t>
              </w:r>
              <w:proofErr w:type="spellStart"/>
              <w:r w:rsidR="004B1ED6" w:rsidRPr="009E2699">
                <w:rPr>
                  <w:rFonts w:eastAsia="Times New Roman"/>
                  <w:color w:val="0000FF"/>
                  <w:u w:val="single"/>
                </w:rPr>
                <w:t>Kosty</w:t>
              </w:r>
              <w:proofErr w:type="spellEnd"/>
              <w:r w:rsidR="004B1ED6" w:rsidRPr="009E2699">
                <w:rPr>
                  <w:rFonts w:eastAsia="Times New Roman"/>
                  <w:color w:val="0000FF"/>
                  <w:u w:val="single"/>
                </w:rPr>
                <w:t xml:space="preserve">, D. (2016). Testing the </w:t>
              </w:r>
              <w:r w:rsidR="004B1ED6">
                <w:rPr>
                  <w:rFonts w:eastAsia="Times New Roman"/>
                  <w:color w:val="0000FF"/>
                  <w:u w:val="single"/>
                </w:rPr>
                <w:t>I</w:t>
              </w:r>
              <w:r w:rsidR="004B1ED6" w:rsidRPr="009E2699">
                <w:rPr>
                  <w:rFonts w:eastAsia="Times New Roman"/>
                  <w:color w:val="0000FF"/>
                  <w:u w:val="single"/>
                </w:rPr>
                <w:t xml:space="preserve">mmediate and </w:t>
              </w:r>
              <w:r w:rsidR="004B1ED6">
                <w:rPr>
                  <w:rFonts w:eastAsia="Times New Roman"/>
                  <w:color w:val="0000FF"/>
                  <w:u w:val="single"/>
                </w:rPr>
                <w:t>L</w:t>
              </w:r>
              <w:r w:rsidR="004B1ED6" w:rsidRPr="009E2699">
                <w:rPr>
                  <w:rFonts w:eastAsia="Times New Roman"/>
                  <w:color w:val="0000FF"/>
                  <w:u w:val="single"/>
                </w:rPr>
                <w:t>ong-</w:t>
              </w:r>
              <w:r w:rsidR="00D72811">
                <w:rPr>
                  <w:rFonts w:eastAsia="Times New Roman"/>
                  <w:color w:val="0000FF"/>
                  <w:u w:val="single"/>
                </w:rPr>
                <w:t>T</w:t>
              </w:r>
              <w:r w:rsidR="004B1ED6" w:rsidRPr="009E2699">
                <w:rPr>
                  <w:rFonts w:eastAsia="Times New Roman"/>
                  <w:color w:val="0000FF"/>
                  <w:u w:val="single"/>
                </w:rPr>
                <w:t xml:space="preserve">erm </w:t>
              </w:r>
              <w:r w:rsidR="004B1ED6">
                <w:rPr>
                  <w:rFonts w:eastAsia="Times New Roman"/>
                  <w:color w:val="0000FF"/>
                  <w:u w:val="single"/>
                </w:rPr>
                <w:t>E</w:t>
              </w:r>
              <w:r w:rsidR="004B1ED6" w:rsidRPr="009E2699">
                <w:rPr>
                  <w:rFonts w:eastAsia="Times New Roman"/>
                  <w:color w:val="0000FF"/>
                  <w:u w:val="single"/>
                </w:rPr>
                <w:t xml:space="preserve">fficacy of a Tier 2 </w:t>
              </w:r>
              <w:r w:rsidR="004B1ED6">
                <w:rPr>
                  <w:rFonts w:eastAsia="Times New Roman"/>
                  <w:color w:val="0000FF"/>
                  <w:u w:val="single"/>
                </w:rPr>
                <w:t>K</w:t>
              </w:r>
              <w:r w:rsidR="004B1ED6" w:rsidRPr="009E2699">
                <w:rPr>
                  <w:rFonts w:eastAsia="Times New Roman"/>
                  <w:color w:val="0000FF"/>
                  <w:u w:val="single"/>
                </w:rPr>
                <w:t xml:space="preserve">indergarten </w:t>
              </w:r>
              <w:r w:rsidR="004B1ED6">
                <w:rPr>
                  <w:rFonts w:eastAsia="Times New Roman"/>
                  <w:color w:val="0000FF"/>
                  <w:u w:val="single"/>
                </w:rPr>
                <w:t>M</w:t>
              </w:r>
              <w:r w:rsidR="004B1ED6" w:rsidRPr="009E2699">
                <w:rPr>
                  <w:rFonts w:eastAsia="Times New Roman"/>
                  <w:color w:val="0000FF"/>
                  <w:u w:val="single"/>
                </w:rPr>
                <w:t xml:space="preserve">athematics </w:t>
              </w:r>
              <w:r w:rsidR="004B1ED6">
                <w:rPr>
                  <w:rFonts w:eastAsia="Times New Roman"/>
                  <w:color w:val="0000FF"/>
                  <w:u w:val="single"/>
                </w:rPr>
                <w:t>I</w:t>
              </w:r>
              <w:r w:rsidR="004B1ED6" w:rsidRPr="009E2699">
                <w:rPr>
                  <w:rFonts w:eastAsia="Times New Roman"/>
                  <w:color w:val="0000FF"/>
                  <w:u w:val="single"/>
                </w:rPr>
                <w:t xml:space="preserve">ntervention. </w:t>
              </w:r>
              <w:r w:rsidR="004B1ED6" w:rsidRPr="009E2699">
                <w:rPr>
                  <w:rFonts w:eastAsia="Times New Roman"/>
                  <w:i/>
                  <w:color w:val="0000FF"/>
                  <w:u w:val="single"/>
                </w:rPr>
                <w:t>Journal of Research on Educational Effectiveness, 9</w:t>
              </w:r>
              <w:r w:rsidR="004B1ED6" w:rsidRPr="009E2699">
                <w:rPr>
                  <w:rFonts w:eastAsia="Times New Roman"/>
                  <w:color w:val="0000FF"/>
                  <w:u w:val="single"/>
                </w:rPr>
                <w:t>(4), 607-634.</w:t>
              </w:r>
            </w:hyperlink>
          </w:p>
        </w:tc>
        <w:tc>
          <w:tcPr>
            <w:tcW w:w="713" w:type="pct"/>
          </w:tcPr>
          <w:p w14:paraId="73C402C7" w14:textId="77777777" w:rsidR="004B1ED6" w:rsidRPr="009E2699" w:rsidRDefault="004B1ED6" w:rsidP="00766B6F">
            <w:pPr>
              <w:spacing w:before="0" w:after="0"/>
              <w:rPr>
                <w:rFonts w:eastAsia="Times New Roman"/>
                <w:color w:val="000000"/>
              </w:rPr>
            </w:pPr>
            <w:r w:rsidRPr="009E2699">
              <w:rPr>
                <w:rFonts w:eastAsia="Times New Roman"/>
                <w:color w:val="000000"/>
              </w:rPr>
              <w:t>WWC review for an IES performance measure (not published on the website)</w:t>
            </w:r>
          </w:p>
        </w:tc>
        <w:tc>
          <w:tcPr>
            <w:tcW w:w="942" w:type="pct"/>
          </w:tcPr>
          <w:p w14:paraId="41AB8D2B" w14:textId="77777777" w:rsidR="004B1ED6" w:rsidRPr="009E2699" w:rsidRDefault="004B1ED6" w:rsidP="00766B6F">
            <w:pPr>
              <w:spacing w:before="0" w:after="0"/>
              <w:rPr>
                <w:rFonts w:eastAsia="Times New Roman"/>
                <w:color w:val="000000"/>
              </w:rPr>
            </w:pPr>
            <w:r w:rsidRPr="009E2699">
              <w:rPr>
                <w:rFonts w:eastAsia="Times New Roman"/>
                <w:color w:val="000000"/>
              </w:rPr>
              <w:t>Math achievement</w:t>
            </w:r>
          </w:p>
        </w:tc>
        <w:tc>
          <w:tcPr>
            <w:tcW w:w="814" w:type="pct"/>
          </w:tcPr>
          <w:p w14:paraId="6D5394A4" w14:textId="77777777" w:rsidR="004B1ED6" w:rsidRPr="009E2699" w:rsidRDefault="00B636CF" w:rsidP="00766B6F">
            <w:pPr>
              <w:spacing w:before="0" w:after="0"/>
            </w:pPr>
            <w:hyperlink r:id="rId54" w:history="1">
              <w:r w:rsidR="004B1ED6" w:rsidRPr="009E2699">
                <w:rPr>
                  <w:rFonts w:eastAsia="Times New Roman"/>
                  <w:color w:val="0000FF"/>
                  <w:u w:val="single"/>
                </w:rPr>
                <w:t>Moving Up! Mathematics website</w:t>
              </w:r>
            </w:hyperlink>
          </w:p>
        </w:tc>
      </w:tr>
      <w:tr w:rsidR="004B1ED6" w:rsidRPr="009E2699" w14:paraId="5D21DEB9" w14:textId="77777777" w:rsidTr="00661857">
        <w:trPr>
          <w:cnfStyle w:val="000000010000" w:firstRow="0" w:lastRow="0" w:firstColumn="0" w:lastColumn="0" w:oddVBand="0" w:evenVBand="0" w:oddHBand="0" w:evenHBand="1" w:firstRowFirstColumn="0" w:firstRowLastColumn="0" w:lastRowFirstColumn="0" w:lastRowLastColumn="0"/>
          <w:trHeight w:val="1960"/>
        </w:trPr>
        <w:tc>
          <w:tcPr>
            <w:tcW w:w="891" w:type="pct"/>
          </w:tcPr>
          <w:p w14:paraId="02A6040F" w14:textId="77777777" w:rsidR="004B1ED6" w:rsidRPr="009E2699" w:rsidRDefault="004B1ED6" w:rsidP="00766B6F">
            <w:pPr>
              <w:spacing w:before="0" w:after="0"/>
              <w:rPr>
                <w:rFonts w:eastAsia="Times New Roman"/>
                <w:color w:val="000000"/>
              </w:rPr>
            </w:pPr>
            <w:r w:rsidRPr="009E2699">
              <w:rPr>
                <w:rFonts w:eastAsia="Times New Roman"/>
                <w:color w:val="000000"/>
              </w:rPr>
              <w:t>Enhanced Anchored Instruction</w:t>
            </w:r>
          </w:p>
        </w:tc>
        <w:tc>
          <w:tcPr>
            <w:tcW w:w="1641" w:type="pct"/>
          </w:tcPr>
          <w:p w14:paraId="35F66D72" w14:textId="77777777" w:rsidR="004B1ED6" w:rsidRPr="009E2699" w:rsidRDefault="00B636CF" w:rsidP="00766B6F">
            <w:pPr>
              <w:spacing w:before="0" w:after="0"/>
            </w:pPr>
            <w:hyperlink r:id="rId55" w:history="1">
              <w:proofErr w:type="spellStart"/>
              <w:r w:rsidR="004B1ED6" w:rsidRPr="009E2699">
                <w:rPr>
                  <w:rFonts w:eastAsia="Times New Roman"/>
                  <w:color w:val="0000FF"/>
                  <w:u w:val="single"/>
                </w:rPr>
                <w:t>Bottge</w:t>
              </w:r>
              <w:proofErr w:type="spellEnd"/>
              <w:r w:rsidR="004B1ED6" w:rsidRPr="009E2699">
                <w:rPr>
                  <w:rFonts w:eastAsia="Times New Roman"/>
                  <w:color w:val="0000FF"/>
                  <w:u w:val="single"/>
                </w:rPr>
                <w:t xml:space="preserve">, B.A., Ma, X., Gassaway, L., Toland, M.D., Butler, M., </w:t>
              </w:r>
              <w:r w:rsidR="004B1ED6">
                <w:rPr>
                  <w:rFonts w:eastAsia="Times New Roman"/>
                  <w:color w:val="0000FF"/>
                  <w:u w:val="single"/>
                </w:rPr>
                <w:t>a</w:t>
              </w:r>
              <w:r w:rsidR="004B1ED6">
                <w:rPr>
                  <w:rFonts w:eastAsia="Times New Roman"/>
                  <w:color w:val="0000FF"/>
                </w:rPr>
                <w:t>nd</w:t>
              </w:r>
              <w:r w:rsidR="004B1ED6" w:rsidRPr="009E2699">
                <w:rPr>
                  <w:rFonts w:eastAsia="Times New Roman"/>
                  <w:color w:val="0000FF"/>
                  <w:u w:val="single"/>
                </w:rPr>
                <w:t xml:space="preserve"> Cho, S.J. (2014). Effects of Blended Instructional Models </w:t>
              </w:r>
              <w:r w:rsidR="004B1ED6">
                <w:rPr>
                  <w:rFonts w:eastAsia="Times New Roman"/>
                  <w:color w:val="0000FF"/>
                  <w:u w:val="single"/>
                </w:rPr>
                <w:t>o</w:t>
              </w:r>
              <w:r w:rsidR="004B1ED6" w:rsidRPr="009E2699">
                <w:rPr>
                  <w:rFonts w:eastAsia="Times New Roman"/>
                  <w:color w:val="0000FF"/>
                  <w:u w:val="single"/>
                </w:rPr>
                <w:t xml:space="preserve">n Math Performance. </w:t>
              </w:r>
              <w:r w:rsidR="004B1ED6" w:rsidRPr="009E2699">
                <w:rPr>
                  <w:rFonts w:eastAsia="Times New Roman"/>
                  <w:i/>
                  <w:color w:val="0000FF"/>
                  <w:u w:val="single"/>
                </w:rPr>
                <w:t>Exceptional Children, 80</w:t>
              </w:r>
              <w:r w:rsidR="004B1ED6" w:rsidRPr="009E2699">
                <w:rPr>
                  <w:rFonts w:eastAsia="Times New Roman"/>
                  <w:color w:val="0000FF"/>
                  <w:u w:val="single"/>
                </w:rPr>
                <w:t>(4), 423-437.</w:t>
              </w:r>
            </w:hyperlink>
          </w:p>
        </w:tc>
        <w:tc>
          <w:tcPr>
            <w:tcW w:w="713" w:type="pct"/>
          </w:tcPr>
          <w:p w14:paraId="49D17885" w14:textId="77777777" w:rsidR="004B1ED6" w:rsidRPr="009E2699" w:rsidRDefault="004B1ED6" w:rsidP="00766B6F">
            <w:pPr>
              <w:spacing w:before="0" w:after="0"/>
              <w:rPr>
                <w:rFonts w:eastAsia="Times New Roman"/>
                <w:color w:val="000000"/>
              </w:rPr>
            </w:pPr>
            <w:r w:rsidRPr="009E2699">
              <w:rPr>
                <w:rFonts w:eastAsia="Times New Roman"/>
                <w:color w:val="000000"/>
              </w:rPr>
              <w:t>WWC review for an IES performance measure (not published on the website)</w:t>
            </w:r>
          </w:p>
        </w:tc>
        <w:tc>
          <w:tcPr>
            <w:tcW w:w="942" w:type="pct"/>
          </w:tcPr>
          <w:p w14:paraId="04096973" w14:textId="77777777" w:rsidR="004B1ED6" w:rsidRPr="009E2699" w:rsidRDefault="004B1ED6" w:rsidP="00766B6F">
            <w:pPr>
              <w:spacing w:before="0" w:after="0"/>
              <w:rPr>
                <w:rFonts w:eastAsia="Times New Roman"/>
                <w:color w:val="000000"/>
              </w:rPr>
            </w:pPr>
            <w:r w:rsidRPr="009E2699">
              <w:rPr>
                <w:rFonts w:eastAsia="Times New Roman"/>
                <w:color w:val="000000"/>
              </w:rPr>
              <w:t>Math problem solving</w:t>
            </w:r>
          </w:p>
        </w:tc>
        <w:tc>
          <w:tcPr>
            <w:tcW w:w="814" w:type="pct"/>
          </w:tcPr>
          <w:p w14:paraId="781F202A" w14:textId="77777777" w:rsidR="004B1ED6" w:rsidRPr="009E2699" w:rsidRDefault="004B1ED6" w:rsidP="00766B6F">
            <w:pPr>
              <w:spacing w:before="0" w:after="0"/>
            </w:pPr>
            <w:r w:rsidRPr="009E2699">
              <w:rPr>
                <w:rFonts w:eastAsia="Times New Roman"/>
              </w:rPr>
              <w:t xml:space="preserve">Directly from researcher, Brian </w:t>
            </w:r>
            <w:proofErr w:type="spellStart"/>
            <w:r w:rsidRPr="009E2699">
              <w:rPr>
                <w:rFonts w:eastAsia="Times New Roman"/>
              </w:rPr>
              <w:t>Bottge</w:t>
            </w:r>
            <w:proofErr w:type="spellEnd"/>
          </w:p>
        </w:tc>
      </w:tr>
      <w:tr w:rsidR="004B1ED6" w:rsidRPr="009E2699" w14:paraId="3C654F29" w14:textId="77777777" w:rsidTr="00661857">
        <w:trPr>
          <w:trHeight w:val="2113"/>
        </w:trPr>
        <w:tc>
          <w:tcPr>
            <w:tcW w:w="891" w:type="pct"/>
          </w:tcPr>
          <w:p w14:paraId="776A3599" w14:textId="77777777" w:rsidR="004B1ED6" w:rsidRPr="009E2699" w:rsidRDefault="004B1ED6" w:rsidP="00766B6F">
            <w:pPr>
              <w:spacing w:before="0" w:after="0"/>
              <w:rPr>
                <w:rFonts w:eastAsia="Times New Roman"/>
                <w:color w:val="000000"/>
              </w:rPr>
            </w:pPr>
            <w:r w:rsidRPr="009E2699">
              <w:rPr>
                <w:rFonts w:eastAsia="Times New Roman"/>
                <w:color w:val="000000"/>
              </w:rPr>
              <w:t>Fraction intervention</w:t>
            </w:r>
          </w:p>
        </w:tc>
        <w:tc>
          <w:tcPr>
            <w:tcW w:w="1641" w:type="pct"/>
          </w:tcPr>
          <w:p w14:paraId="409718FB" w14:textId="77777777" w:rsidR="004B1ED6" w:rsidRPr="009E2699" w:rsidRDefault="00B636CF" w:rsidP="00766B6F">
            <w:pPr>
              <w:spacing w:before="0" w:after="0"/>
            </w:pPr>
            <w:hyperlink r:id="rId56" w:history="1">
              <w:r w:rsidR="004B1ED6" w:rsidRPr="009E2699">
                <w:rPr>
                  <w:rFonts w:eastAsia="Times New Roman"/>
                  <w:color w:val="0000FF"/>
                  <w:u w:val="single"/>
                </w:rPr>
                <w:t xml:space="preserve">Fuchs, L.S., Schumacher, R.F., Long, J., </w:t>
              </w:r>
              <w:proofErr w:type="spellStart"/>
              <w:r w:rsidR="004B1ED6" w:rsidRPr="009E2699">
                <w:rPr>
                  <w:rFonts w:eastAsia="Times New Roman"/>
                  <w:color w:val="0000FF"/>
                  <w:u w:val="single"/>
                </w:rPr>
                <w:t>Namkung</w:t>
              </w:r>
              <w:proofErr w:type="spellEnd"/>
              <w:r w:rsidR="004B1ED6" w:rsidRPr="009E2699">
                <w:rPr>
                  <w:rFonts w:eastAsia="Times New Roman"/>
                  <w:color w:val="0000FF"/>
                  <w:u w:val="single"/>
                </w:rPr>
                <w:t xml:space="preserve">, J., Hamlett, C.L., </w:t>
              </w:r>
              <w:proofErr w:type="spellStart"/>
              <w:r w:rsidR="004B1ED6" w:rsidRPr="009E2699">
                <w:rPr>
                  <w:rFonts w:eastAsia="Times New Roman"/>
                  <w:color w:val="0000FF"/>
                  <w:u w:val="single"/>
                </w:rPr>
                <w:t>Cirino</w:t>
              </w:r>
              <w:proofErr w:type="spellEnd"/>
              <w:r w:rsidR="004B1ED6" w:rsidRPr="009E2699">
                <w:rPr>
                  <w:rFonts w:eastAsia="Times New Roman"/>
                  <w:color w:val="0000FF"/>
                  <w:u w:val="single"/>
                </w:rPr>
                <w:t xml:space="preserve">, P.T., ... </w:t>
              </w:r>
              <w:r w:rsidR="004B1ED6">
                <w:rPr>
                  <w:rFonts w:eastAsia="Times New Roman"/>
                  <w:color w:val="0000FF"/>
                  <w:u w:val="single"/>
                </w:rPr>
                <w:t>a</w:t>
              </w:r>
              <w:r w:rsidR="004B1ED6">
                <w:rPr>
                  <w:rFonts w:eastAsia="Times New Roman"/>
                  <w:color w:val="0000FF"/>
                </w:rPr>
                <w:t>nd</w:t>
              </w:r>
              <w:r w:rsidR="004B1ED6" w:rsidRPr="009E2699">
                <w:rPr>
                  <w:rFonts w:eastAsia="Times New Roman"/>
                  <w:color w:val="0000FF"/>
                  <w:u w:val="single"/>
                </w:rPr>
                <w:t xml:space="preserve"> </w:t>
              </w:r>
              <w:proofErr w:type="spellStart"/>
              <w:r w:rsidR="004B1ED6" w:rsidRPr="009E2699">
                <w:rPr>
                  <w:rFonts w:eastAsia="Times New Roman"/>
                  <w:color w:val="0000FF"/>
                  <w:u w:val="single"/>
                </w:rPr>
                <w:t>Changas</w:t>
              </w:r>
              <w:proofErr w:type="spellEnd"/>
              <w:r w:rsidR="004B1ED6" w:rsidRPr="009E2699">
                <w:rPr>
                  <w:rFonts w:eastAsia="Times New Roman"/>
                  <w:color w:val="0000FF"/>
                  <w:u w:val="single"/>
                </w:rPr>
                <w:t xml:space="preserve">, P. (2013). Improving At-Risk Learners’ Understanding </w:t>
              </w:r>
              <w:r w:rsidR="004B1ED6">
                <w:rPr>
                  <w:rFonts w:eastAsia="Times New Roman"/>
                  <w:color w:val="0000FF"/>
                  <w:u w:val="single"/>
                </w:rPr>
                <w:t>o</w:t>
              </w:r>
              <w:r w:rsidR="004B1ED6" w:rsidRPr="009E2699">
                <w:rPr>
                  <w:rFonts w:eastAsia="Times New Roman"/>
                  <w:color w:val="0000FF"/>
                  <w:u w:val="single"/>
                </w:rPr>
                <w:t xml:space="preserve">f Fractions. </w:t>
              </w:r>
              <w:r w:rsidR="004B1ED6" w:rsidRPr="009E2699">
                <w:rPr>
                  <w:rFonts w:eastAsia="Times New Roman"/>
                  <w:i/>
                  <w:color w:val="0000FF"/>
                  <w:u w:val="single"/>
                </w:rPr>
                <w:t>Journal of Educational Psychology, 105</w:t>
              </w:r>
              <w:r w:rsidR="004B1ED6" w:rsidRPr="009E2699">
                <w:rPr>
                  <w:rFonts w:eastAsia="Times New Roman"/>
                  <w:color w:val="0000FF"/>
                  <w:u w:val="single"/>
                </w:rPr>
                <w:t>(3), 683.</w:t>
              </w:r>
            </w:hyperlink>
          </w:p>
        </w:tc>
        <w:tc>
          <w:tcPr>
            <w:tcW w:w="713" w:type="pct"/>
          </w:tcPr>
          <w:p w14:paraId="7FA62C52" w14:textId="77777777" w:rsidR="004B1ED6" w:rsidRPr="009E2699" w:rsidRDefault="00B636CF" w:rsidP="00766B6F">
            <w:pPr>
              <w:spacing w:before="0" w:after="0"/>
              <w:rPr>
                <w:rFonts w:eastAsia="Times New Roman"/>
                <w:color w:val="000000"/>
              </w:rPr>
            </w:pPr>
            <w:hyperlink r:id="rId57" w:history="1">
              <w:r w:rsidR="004B1ED6" w:rsidRPr="009E2699">
                <w:rPr>
                  <w:rFonts w:eastAsia="Times New Roman"/>
                  <w:color w:val="0000FF"/>
                  <w:u w:val="single"/>
                </w:rPr>
                <w:t>WWC single study review</w:t>
              </w:r>
            </w:hyperlink>
          </w:p>
        </w:tc>
        <w:tc>
          <w:tcPr>
            <w:tcW w:w="942" w:type="pct"/>
          </w:tcPr>
          <w:p w14:paraId="24FF4F82" w14:textId="77777777" w:rsidR="004B1ED6" w:rsidRPr="009E2699" w:rsidRDefault="004B1ED6" w:rsidP="00766B6F">
            <w:pPr>
              <w:spacing w:before="0" w:after="0"/>
              <w:rPr>
                <w:rFonts w:eastAsia="Times New Roman"/>
                <w:color w:val="000000"/>
              </w:rPr>
            </w:pPr>
            <w:r w:rsidRPr="009E2699">
              <w:rPr>
                <w:rFonts w:eastAsia="Times New Roman"/>
                <w:color w:val="000000"/>
              </w:rPr>
              <w:t>Math achievement</w:t>
            </w:r>
          </w:p>
        </w:tc>
        <w:tc>
          <w:tcPr>
            <w:tcW w:w="814" w:type="pct"/>
          </w:tcPr>
          <w:p w14:paraId="719A02AB" w14:textId="77777777" w:rsidR="004B1ED6" w:rsidRPr="009E2699" w:rsidRDefault="004B1ED6" w:rsidP="00766B6F">
            <w:pPr>
              <w:spacing w:before="0" w:after="0"/>
            </w:pPr>
            <w:r w:rsidRPr="009E2699">
              <w:rPr>
                <w:rFonts w:eastAsia="Times New Roman"/>
              </w:rPr>
              <w:t>Directly from researcher, Lynn Fuchs</w:t>
            </w:r>
          </w:p>
        </w:tc>
      </w:tr>
      <w:tr w:rsidR="004B1ED6" w:rsidRPr="009E2699" w14:paraId="69F3F926" w14:textId="77777777" w:rsidTr="00766B6F">
        <w:trPr>
          <w:cnfStyle w:val="000000010000" w:firstRow="0" w:lastRow="0" w:firstColumn="0" w:lastColumn="0" w:oddVBand="0" w:evenVBand="0" w:oddHBand="0" w:evenHBand="1" w:firstRowFirstColumn="0" w:firstRowLastColumn="0" w:lastRowFirstColumn="0" w:lastRowLastColumn="0"/>
          <w:trHeight w:val="800"/>
        </w:trPr>
        <w:tc>
          <w:tcPr>
            <w:tcW w:w="891" w:type="pct"/>
          </w:tcPr>
          <w:p w14:paraId="159AA73F" w14:textId="77777777" w:rsidR="004B1ED6" w:rsidRPr="009E2699" w:rsidRDefault="004B1ED6" w:rsidP="00766B6F">
            <w:pPr>
              <w:spacing w:before="0" w:after="0"/>
              <w:rPr>
                <w:rFonts w:eastAsia="Times New Roman"/>
                <w:color w:val="000000"/>
              </w:rPr>
            </w:pPr>
            <w:r w:rsidRPr="009E2699">
              <w:rPr>
                <w:rFonts w:eastAsia="Times New Roman"/>
                <w:color w:val="000000"/>
              </w:rPr>
              <w:t>Pre-K Mathematics Tutorial (PKMT)</w:t>
            </w:r>
          </w:p>
        </w:tc>
        <w:tc>
          <w:tcPr>
            <w:tcW w:w="1641" w:type="pct"/>
          </w:tcPr>
          <w:p w14:paraId="690EDD12" w14:textId="77777777" w:rsidR="004B1ED6" w:rsidRPr="009E2699" w:rsidRDefault="00B636CF" w:rsidP="00766B6F">
            <w:pPr>
              <w:spacing w:before="0" w:after="0"/>
            </w:pPr>
            <w:hyperlink r:id="rId58" w:history="1">
              <w:r w:rsidR="004B1ED6" w:rsidRPr="009E2699">
                <w:rPr>
                  <w:rFonts w:eastAsia="Times New Roman"/>
                  <w:color w:val="0000FF"/>
                  <w:u w:val="single"/>
                </w:rPr>
                <w:t xml:space="preserve">Barnes, M.A., Klein, A., Swank, P., Starkey, P., </w:t>
              </w:r>
              <w:proofErr w:type="spellStart"/>
              <w:r w:rsidR="004B1ED6" w:rsidRPr="009E2699">
                <w:rPr>
                  <w:rFonts w:eastAsia="Times New Roman"/>
                  <w:color w:val="0000FF"/>
                  <w:u w:val="single"/>
                </w:rPr>
                <w:t>McCandliss</w:t>
              </w:r>
              <w:proofErr w:type="spellEnd"/>
              <w:r w:rsidR="004B1ED6" w:rsidRPr="009E2699">
                <w:rPr>
                  <w:rFonts w:eastAsia="Times New Roman"/>
                  <w:color w:val="0000FF"/>
                  <w:u w:val="single"/>
                </w:rPr>
                <w:t xml:space="preserve">, B., Flynn, K., Zucker, T., Huang, C., Fall, A., </w:t>
              </w:r>
              <w:r w:rsidR="004B1ED6">
                <w:rPr>
                  <w:rFonts w:eastAsia="Times New Roman"/>
                  <w:color w:val="0000FF"/>
                  <w:u w:val="single"/>
                </w:rPr>
                <w:t>a</w:t>
              </w:r>
              <w:r w:rsidR="004B1ED6">
                <w:rPr>
                  <w:rFonts w:eastAsia="Times New Roman"/>
                  <w:color w:val="0000FF"/>
                </w:rPr>
                <w:t>nd</w:t>
              </w:r>
              <w:r w:rsidR="004B1ED6" w:rsidRPr="009E2699">
                <w:rPr>
                  <w:rFonts w:eastAsia="Times New Roman"/>
                  <w:color w:val="0000FF"/>
                  <w:u w:val="single"/>
                </w:rPr>
                <w:t xml:space="preserve"> Roberts, G. (2016). Effects of Tutorial Interventions in Mathematics and Attention for Low-Performing Preschool Children. </w:t>
              </w:r>
              <w:r w:rsidR="004B1ED6" w:rsidRPr="009E2699">
                <w:rPr>
                  <w:rFonts w:eastAsia="Times New Roman"/>
                  <w:i/>
                  <w:color w:val="0000FF"/>
                  <w:u w:val="single"/>
                </w:rPr>
                <w:t>Journal of Research on Educational Effectiveness, 9</w:t>
              </w:r>
              <w:r w:rsidR="004B1ED6" w:rsidRPr="009E2699">
                <w:rPr>
                  <w:rFonts w:eastAsia="Times New Roman"/>
                  <w:color w:val="0000FF"/>
                  <w:u w:val="single"/>
                </w:rPr>
                <w:t>(4), 577-606.</w:t>
              </w:r>
            </w:hyperlink>
          </w:p>
        </w:tc>
        <w:tc>
          <w:tcPr>
            <w:tcW w:w="713" w:type="pct"/>
          </w:tcPr>
          <w:p w14:paraId="7A43FCCA" w14:textId="77777777" w:rsidR="004B1ED6" w:rsidRPr="009E2699" w:rsidRDefault="00B636CF" w:rsidP="00766B6F">
            <w:pPr>
              <w:spacing w:before="0" w:after="0"/>
              <w:rPr>
                <w:rFonts w:eastAsia="Times New Roman"/>
                <w:color w:val="000000"/>
              </w:rPr>
            </w:pPr>
            <w:hyperlink r:id="rId59" w:history="1">
              <w:r w:rsidR="004B1ED6" w:rsidRPr="009E2699">
                <w:rPr>
                  <w:rFonts w:eastAsia="Times New Roman"/>
                  <w:color w:val="0000FF"/>
                  <w:u w:val="single"/>
                </w:rPr>
                <w:t>WWC review for an IES performance measure</w:t>
              </w:r>
            </w:hyperlink>
          </w:p>
        </w:tc>
        <w:tc>
          <w:tcPr>
            <w:tcW w:w="942" w:type="pct"/>
          </w:tcPr>
          <w:p w14:paraId="1D45B7E3" w14:textId="77777777" w:rsidR="004B1ED6" w:rsidRPr="009E2699" w:rsidRDefault="004B1ED6" w:rsidP="00766B6F">
            <w:pPr>
              <w:spacing w:before="0" w:after="0"/>
              <w:rPr>
                <w:rFonts w:eastAsia="Times New Roman"/>
                <w:color w:val="000000"/>
              </w:rPr>
            </w:pPr>
            <w:r w:rsidRPr="009E2699">
              <w:rPr>
                <w:rFonts w:eastAsia="Times New Roman"/>
                <w:color w:val="000000"/>
              </w:rPr>
              <w:t>Math achievement; social-emotional development</w:t>
            </w:r>
          </w:p>
        </w:tc>
        <w:tc>
          <w:tcPr>
            <w:tcW w:w="814" w:type="pct"/>
          </w:tcPr>
          <w:p w14:paraId="16AC4587" w14:textId="77777777" w:rsidR="004B1ED6" w:rsidRPr="009E2699" w:rsidRDefault="004B1ED6" w:rsidP="00766B6F">
            <w:pPr>
              <w:spacing w:before="0" w:after="0"/>
            </w:pPr>
            <w:r w:rsidRPr="009E2699">
              <w:rPr>
                <w:rFonts w:eastAsia="Times New Roman"/>
              </w:rPr>
              <w:t>Directly from researcher, Marcia Barnes</w:t>
            </w:r>
          </w:p>
        </w:tc>
      </w:tr>
    </w:tbl>
    <w:p w14:paraId="5DB5B358" w14:textId="77777777" w:rsidR="005D41A3" w:rsidRPr="007711C4" w:rsidRDefault="005D41A3" w:rsidP="005D41A3"/>
    <w:p w14:paraId="1EAE2591" w14:textId="77777777" w:rsidR="005D41A3" w:rsidRDefault="005D41A3" w:rsidP="004C6416"/>
    <w:p w14:paraId="19E3E30D" w14:textId="09F4F325" w:rsidR="005D41A3" w:rsidRPr="00F935E6" w:rsidRDefault="005D41A3" w:rsidP="005D41A3">
      <w:pPr>
        <w:pStyle w:val="Heading1"/>
      </w:pPr>
      <w:bookmarkStart w:id="87" w:name="_PART_IV:_APPENDICES"/>
      <w:bookmarkStart w:id="88" w:name="_Toc10030384"/>
      <w:bookmarkStart w:id="89" w:name="_Toc11418948"/>
      <w:bookmarkEnd w:id="87"/>
      <w:r w:rsidRPr="00F935E6">
        <w:lastRenderedPageBreak/>
        <w:t>P</w:t>
      </w:r>
      <w:r w:rsidR="00DB4518">
        <w:t>art</w:t>
      </w:r>
      <w:r w:rsidRPr="00F935E6">
        <w:t xml:space="preserve"> </w:t>
      </w:r>
      <w:r>
        <w:t>IV</w:t>
      </w:r>
      <w:r w:rsidRPr="00F935E6">
        <w:t xml:space="preserve">: </w:t>
      </w:r>
      <w:r w:rsidR="00DB4518">
        <w:t>Appendices and Other Narrative Content</w:t>
      </w:r>
      <w:bookmarkEnd w:id="88"/>
      <w:bookmarkEnd w:id="89"/>
      <w:r>
        <w:t xml:space="preserve"> </w:t>
      </w:r>
    </w:p>
    <w:p w14:paraId="4A9C59E8" w14:textId="088BFED4" w:rsidR="005D41A3" w:rsidRDefault="00912B8C" w:rsidP="00DB4518">
      <w:pPr>
        <w:pStyle w:val="Heading2"/>
      </w:pPr>
      <w:bookmarkStart w:id="90" w:name="_Required_and_Optional"/>
      <w:bookmarkStart w:id="91" w:name="_Toc11418949"/>
      <w:bookmarkStart w:id="92" w:name="_Hlk10445019"/>
      <w:bookmarkEnd w:id="90"/>
      <w:r>
        <w:t xml:space="preserve">A. </w:t>
      </w:r>
      <w:bookmarkStart w:id="93" w:name="_Toc10030385"/>
      <w:r w:rsidR="005D41A3">
        <w:t>Requ</w:t>
      </w:r>
      <w:r w:rsidR="006E0EAC">
        <w:t>i</w:t>
      </w:r>
      <w:r w:rsidR="005D41A3">
        <w:t xml:space="preserve">red and </w:t>
      </w:r>
      <w:r w:rsidR="00C76EB1">
        <w:t>O</w:t>
      </w:r>
      <w:r w:rsidR="005D41A3">
        <w:t xml:space="preserve">ptional </w:t>
      </w:r>
      <w:r w:rsidR="00C76EB1">
        <w:t>A</w:t>
      </w:r>
      <w:r w:rsidR="005D41A3">
        <w:t>ppendices</w:t>
      </w:r>
      <w:bookmarkEnd w:id="91"/>
      <w:bookmarkEnd w:id="93"/>
    </w:p>
    <w:p w14:paraId="0FB408C9" w14:textId="739C1253" w:rsidR="00680213" w:rsidRPr="0033482F" w:rsidRDefault="00680213" w:rsidP="00680213">
      <w:r w:rsidRPr="0033482F">
        <w:rPr>
          <w:lang w:bidi="en-US"/>
        </w:rPr>
        <w:t xml:space="preserve">The required Project Narrative – Significance, Research Plan, Personnel, and Resources – that is described </w:t>
      </w:r>
      <w:r>
        <w:rPr>
          <w:lang w:bidi="en-US"/>
        </w:rPr>
        <w:t xml:space="preserve">under </w:t>
      </w:r>
      <w:hyperlink w:anchor="_Part_II:_Project" w:history="1">
        <w:r w:rsidRPr="00E1641D">
          <w:rPr>
            <w:rStyle w:val="Hyperlink"/>
            <w:lang w:bidi="en-US"/>
          </w:rPr>
          <w:t>Part II</w:t>
        </w:r>
      </w:hyperlink>
      <w:r>
        <w:rPr>
          <w:lang w:bidi="en-US"/>
        </w:rPr>
        <w:t xml:space="preserve"> </w:t>
      </w:r>
      <w:r w:rsidRPr="0033482F">
        <w:rPr>
          <w:lang w:bidi="en-US"/>
        </w:rPr>
        <w:t xml:space="preserve">is followed by several appendices. Some of these appendices are required, and some are optional. </w:t>
      </w:r>
      <w:bookmarkStart w:id="94" w:name="_Hlk7541181"/>
      <w:r w:rsidRPr="0033482F">
        <w:rPr>
          <w:rFonts w:eastAsia="Calibri"/>
        </w:rPr>
        <w:t xml:space="preserve">When you submit your application through Grants.gov, you will create a single PDF file that </w:t>
      </w:r>
      <w:r w:rsidRPr="0033482F">
        <w:rPr>
          <w:rFonts w:eastAsia="Calibri"/>
          <w:i/>
        </w:rPr>
        <w:t>contains the Project Narrative and all appendices</w:t>
      </w:r>
      <w:r w:rsidRPr="0033482F">
        <w:rPr>
          <w:rFonts w:eastAsia="Calibri"/>
        </w:rPr>
        <w:t xml:space="preserve"> and include it as an attachment in the application package. Include appendices in alphabetical order and simply skip an appendix if it is not required for your applicatio</w:t>
      </w:r>
      <w:r w:rsidRPr="003863A2">
        <w:rPr>
          <w:rFonts w:eastAsia="Calibri"/>
        </w:rPr>
        <w:t>n or if you choose not to include one of the optional appendices. See the IES Application Submission Guide (</w:t>
      </w:r>
      <w:hyperlink r:id="rId60" w:history="1">
        <w:r w:rsidR="008D3931">
          <w:rPr>
            <w:rStyle w:val="Hyperlink"/>
          </w:rPr>
          <w:t>https://ies.ed.gov/funding/pdf/submissionguide.pdf</w:t>
        </w:r>
      </w:hyperlink>
      <w:r w:rsidRPr="004C6416">
        <w:rPr>
          <w:rStyle w:val="Hyperlink"/>
          <w:color w:val="auto"/>
          <w:u w:val="none"/>
        </w:rPr>
        <w:t>)</w:t>
      </w:r>
      <w:r w:rsidRPr="0033482F">
        <w:rPr>
          <w:rFonts w:eastAsia="Calibri"/>
        </w:rPr>
        <w:t xml:space="preserve"> for more information about preparing and submitting your application using the required application package for this competition through Grants.gov (</w:t>
      </w:r>
      <w:hyperlink r:id="rId61" w:history="1">
        <w:r w:rsidRPr="0033482F">
          <w:rPr>
            <w:rStyle w:val="Hyperlink"/>
            <w:rFonts w:eastAsia="Calibri"/>
          </w:rPr>
          <w:t>https://www.grants.gov/</w:t>
        </w:r>
      </w:hyperlink>
      <w:r w:rsidRPr="0033482F">
        <w:rPr>
          <w:rFonts w:eastAsia="Calibri"/>
        </w:rPr>
        <w:t xml:space="preserve">).  </w:t>
      </w:r>
      <w:bookmarkEnd w:id="94"/>
    </w:p>
    <w:p w14:paraId="5BDD8B3C" w14:textId="77777777" w:rsidR="005D41A3" w:rsidRPr="00C355D1" w:rsidRDefault="005D41A3" w:rsidP="004F2880">
      <w:pPr>
        <w:pStyle w:val="Heading3"/>
        <w:numPr>
          <w:ilvl w:val="0"/>
          <w:numId w:val="20"/>
        </w:numPr>
        <w:tabs>
          <w:tab w:val="left" w:pos="-360"/>
        </w:tabs>
      </w:pPr>
      <w:bookmarkStart w:id="95" w:name="_Appendix_A:_Dissemination"/>
      <w:bookmarkStart w:id="96" w:name="_Toc9013059"/>
      <w:bookmarkStart w:id="97" w:name="_Toc10030386"/>
      <w:bookmarkStart w:id="98" w:name="_Toc11418950"/>
      <w:bookmarkEnd w:id="92"/>
      <w:bookmarkEnd w:id="95"/>
      <w:r w:rsidRPr="00C355D1">
        <w:t>Appendix A: Dissemination Plan</w:t>
      </w:r>
      <w:r w:rsidRPr="007711C4">
        <w:rPr>
          <w:spacing w:val="-6"/>
        </w:rPr>
        <w:t xml:space="preserve"> </w:t>
      </w:r>
      <w:r w:rsidRPr="00C355D1">
        <w:t>(Required)</w:t>
      </w:r>
      <w:bookmarkEnd w:id="96"/>
      <w:bookmarkEnd w:id="97"/>
      <w:bookmarkEnd w:id="98"/>
    </w:p>
    <w:p w14:paraId="5D33646C" w14:textId="2920D8F6" w:rsidR="005D41A3" w:rsidRPr="0033482F" w:rsidRDefault="005D41A3" w:rsidP="005D41A3">
      <w:r w:rsidRPr="0033482F">
        <w:rPr>
          <w:rFonts w:eastAsia="Tahoma"/>
          <w:lang w:bidi="en-US"/>
        </w:rPr>
        <w:t xml:space="preserve">You </w:t>
      </w:r>
      <w:r w:rsidRPr="0033482F">
        <w:rPr>
          <w:rFonts w:eastAsia="Tahoma"/>
          <w:b/>
          <w:lang w:bidi="en-US"/>
        </w:rPr>
        <w:t xml:space="preserve">must </w:t>
      </w:r>
      <w:r w:rsidRPr="0033482F">
        <w:rPr>
          <w:rFonts w:eastAsia="Tahoma"/>
          <w:lang w:bidi="en-US"/>
        </w:rPr>
        <w:t xml:space="preserve">include Appendix A after the Project Narrative. We recommend that Appendix A be no more than two pages. </w:t>
      </w:r>
      <w:r w:rsidRPr="0033482F">
        <w:t xml:space="preserve">In Appendix A, describe your plan to disseminate the findings from the proposed project. Dissemination plans should be tailored to the audiences that will benefit from the findings and reflect the unique purpose of </w:t>
      </w:r>
      <w:r>
        <w:t>your project</w:t>
      </w:r>
      <w:r w:rsidRPr="0033482F">
        <w:t xml:space="preserve">. </w:t>
      </w:r>
    </w:p>
    <w:p w14:paraId="17A06518" w14:textId="27754389" w:rsidR="005D41A3" w:rsidRDefault="005D41A3" w:rsidP="00FF717A">
      <w:pPr>
        <w:pStyle w:val="ListParagraph"/>
        <w:numPr>
          <w:ilvl w:val="0"/>
          <w:numId w:val="45"/>
        </w:numPr>
        <w:rPr>
          <w:rFonts w:eastAsia="Calibri"/>
        </w:rPr>
      </w:pPr>
      <w:r w:rsidRPr="0033482F">
        <w:rPr>
          <w:rFonts w:eastAsia="Calibri"/>
        </w:rPr>
        <w:t>Identify the audiences that you expect will most likely benefit from your research</w:t>
      </w:r>
      <w:r w:rsidR="00E52FC5">
        <w:rPr>
          <w:rFonts w:eastAsia="Calibri"/>
        </w:rPr>
        <w:t>,</w:t>
      </w:r>
      <w:r w:rsidRPr="0033482F">
        <w:rPr>
          <w:rFonts w:eastAsia="Calibri"/>
        </w:rPr>
        <w:t xml:space="preserve"> such as federal policymakers and program administrators, state policymakers and program administrators, state and local school system administrators, school administrators, teachers and other school staff, parents, students, and other education researchers. </w:t>
      </w:r>
    </w:p>
    <w:p w14:paraId="58AC9C36" w14:textId="77777777" w:rsidR="00E52FC5" w:rsidRPr="0033482F" w:rsidRDefault="00E52FC5" w:rsidP="005D41A3">
      <w:pPr>
        <w:pStyle w:val="ListParagraph"/>
        <w:rPr>
          <w:rFonts w:eastAsia="Calibri"/>
        </w:rPr>
      </w:pPr>
    </w:p>
    <w:p w14:paraId="7F5305BC" w14:textId="77777777" w:rsidR="005D41A3" w:rsidRPr="0033482F" w:rsidRDefault="005D41A3" w:rsidP="00FF717A">
      <w:pPr>
        <w:pStyle w:val="ListParagraph"/>
        <w:numPr>
          <w:ilvl w:val="0"/>
          <w:numId w:val="45"/>
        </w:numPr>
      </w:pPr>
      <w:r w:rsidRPr="0033482F">
        <w:rPr>
          <w:rFonts w:eastAsia="Calibri"/>
        </w:rPr>
        <w:t>Discuss the</w:t>
      </w:r>
      <w:r w:rsidRPr="0033482F">
        <w:t xml:space="preserve"> different ways in which you intend to reach these audiences through the publications, presentations, and products you expect to produce. </w:t>
      </w:r>
    </w:p>
    <w:p w14:paraId="2F0FEA18" w14:textId="6F1D10B5" w:rsidR="005D41A3" w:rsidRDefault="005D41A3" w:rsidP="00FF717A">
      <w:pPr>
        <w:pStyle w:val="ListParagraph2"/>
      </w:pPr>
      <w:r>
        <w:t>IES</w:t>
      </w:r>
      <w:r w:rsidRPr="00273390">
        <w:t xml:space="preserve">-funded researchers are expected to publish and present in venues designed for policymakers and practitioners in a manner and style useful and usable to this audience. For example: </w:t>
      </w:r>
    </w:p>
    <w:p w14:paraId="69882C16" w14:textId="77777777" w:rsidR="00E52FC5" w:rsidRDefault="00E52FC5" w:rsidP="0004612B">
      <w:pPr>
        <w:pStyle w:val="ListParagraph2"/>
      </w:pPr>
      <w:r>
        <w:t xml:space="preserve">Report findings </w:t>
      </w:r>
      <w:r w:rsidR="005D41A3" w:rsidRPr="00273390">
        <w:t>to the education agencies and schools that provided the project with data and data-collection opportunities</w:t>
      </w:r>
      <w:r w:rsidR="005D41A3">
        <w:t>.</w:t>
      </w:r>
    </w:p>
    <w:p w14:paraId="0A85A636" w14:textId="77777777" w:rsidR="00E52FC5" w:rsidRDefault="005D41A3" w:rsidP="0004612B">
      <w:pPr>
        <w:pStyle w:val="ListParagraph2"/>
      </w:pPr>
      <w:r w:rsidRPr="00273390">
        <w:t>Give presentations and workshops at meetings of professional associations of teachers and leaders.</w:t>
      </w:r>
    </w:p>
    <w:p w14:paraId="6E146C1E" w14:textId="77777777" w:rsidR="00E52FC5" w:rsidRDefault="005D41A3" w:rsidP="0004612B">
      <w:pPr>
        <w:pStyle w:val="ListParagraph2"/>
      </w:pPr>
      <w:r w:rsidRPr="00273390">
        <w:t>Publish in practitioner journals.</w:t>
      </w:r>
    </w:p>
    <w:p w14:paraId="2E9263AF" w14:textId="77777777" w:rsidR="00E52FC5" w:rsidRDefault="005D41A3" w:rsidP="0004612B">
      <w:pPr>
        <w:pStyle w:val="ListParagraph2"/>
      </w:pPr>
      <w:r w:rsidRPr="00E52FC5">
        <w:t>Engag</w:t>
      </w:r>
      <w:r w:rsidRPr="00273390">
        <w:t>e</w:t>
      </w:r>
      <w:r>
        <w:t xml:space="preserve"> in activities with relevant IES</w:t>
      </w:r>
      <w:r w:rsidRPr="00273390">
        <w:t>-funded Research and Development (R&amp;D) Centers, Research Networks, or Regional Educational Laboratories (REL</w:t>
      </w:r>
      <w:r>
        <w:t>s</w:t>
      </w:r>
      <w:r w:rsidRPr="00273390">
        <w:t>)</w:t>
      </w:r>
    </w:p>
    <w:p w14:paraId="1ACF4285" w14:textId="1CA1EE7A" w:rsidR="00D7393D" w:rsidRPr="00D7393D" w:rsidRDefault="00D7393D" w:rsidP="00D7393D">
      <w:pPr>
        <w:pStyle w:val="ListParagraph"/>
        <w:numPr>
          <w:ilvl w:val="0"/>
          <w:numId w:val="29"/>
        </w:numPr>
        <w:spacing w:after="0"/>
        <w:contextualSpacing w:val="0"/>
      </w:pPr>
      <w:r w:rsidRPr="00D7393D">
        <w:t xml:space="preserve">R&amp;D Centers: </w:t>
      </w:r>
      <w:hyperlink r:id="rId62" w:history="1">
        <w:r w:rsidRPr="001A17E3">
          <w:rPr>
            <w:rStyle w:val="Hyperlink"/>
          </w:rPr>
          <w:t>https://ies.ed.gov/ncer/research/randdCenters.asp</w:t>
        </w:r>
      </w:hyperlink>
      <w:r>
        <w:t xml:space="preserve"> </w:t>
      </w:r>
    </w:p>
    <w:p w14:paraId="51704301" w14:textId="33D75D31" w:rsidR="00E52FC5" w:rsidRDefault="005D41A3" w:rsidP="004F2880">
      <w:pPr>
        <w:pStyle w:val="ListParagraph2"/>
        <w:numPr>
          <w:ilvl w:val="0"/>
          <w:numId w:val="29"/>
        </w:numPr>
        <w:spacing w:after="0"/>
        <w:contextualSpacing w:val="0"/>
      </w:pPr>
      <w:r w:rsidRPr="00273390">
        <w:t>Research Network</w:t>
      </w:r>
      <w:r>
        <w:t>s</w:t>
      </w:r>
      <w:r w:rsidRPr="00273390">
        <w:t xml:space="preserve">: </w:t>
      </w:r>
      <w:hyperlink r:id="rId63" w:history="1">
        <w:r w:rsidR="0052548A">
          <w:rPr>
            <w:rStyle w:val="Hyperlink"/>
          </w:rPr>
          <w:t>https://ies.ed.gov/ncer/research/researchNetworks.asp</w:t>
        </w:r>
      </w:hyperlink>
      <w:r w:rsidR="0052548A">
        <w:t xml:space="preserve"> </w:t>
      </w:r>
    </w:p>
    <w:p w14:paraId="749E85D2" w14:textId="7B8AF9D6" w:rsidR="005D41A3" w:rsidRPr="00273390" w:rsidRDefault="005D41A3" w:rsidP="004F2880">
      <w:pPr>
        <w:pStyle w:val="ListParagraph2"/>
        <w:numPr>
          <w:ilvl w:val="0"/>
          <w:numId w:val="29"/>
        </w:numPr>
        <w:contextualSpacing w:val="0"/>
      </w:pPr>
      <w:r w:rsidRPr="00273390">
        <w:t xml:space="preserve">RELs: </w:t>
      </w:r>
      <w:hyperlink r:id="rId64" w:history="1">
        <w:r w:rsidRPr="00273390">
          <w:rPr>
            <w:rStyle w:val="Hyperlink"/>
          </w:rPr>
          <w:t>https://ies.ed.gov/ncee/edlabs/</w:t>
        </w:r>
      </w:hyperlink>
    </w:p>
    <w:p w14:paraId="1358C88D" w14:textId="77777777" w:rsidR="00FF717A" w:rsidRDefault="005D41A3" w:rsidP="00FF717A">
      <w:pPr>
        <w:pStyle w:val="ListParagraph2"/>
        <w:numPr>
          <w:ilvl w:val="0"/>
          <w:numId w:val="7"/>
        </w:numPr>
      </w:pPr>
      <w:r>
        <w:t>IES</w:t>
      </w:r>
      <w:r w:rsidRPr="00273390">
        <w:t>-funded researchers who create products for use in research and practice as a result of their project (such as curricula, professional development programs, measures and assessments, guides, and toolkits) are expected to make these products available for research purposes or (after evaluation or validation) for general use. Consiste</w:t>
      </w:r>
      <w:r>
        <w:t>nt with existing guidelines, IES</w:t>
      </w:r>
      <w:r w:rsidRPr="00273390">
        <w:t xml:space="preserve"> encourages researchers to consider how these products could be brought to market to increase their dissemination and use. </w:t>
      </w:r>
    </w:p>
    <w:p w14:paraId="0080B45E" w14:textId="0691683E" w:rsidR="005D41A3" w:rsidRPr="00273390" w:rsidRDefault="005D41A3" w:rsidP="00FF717A">
      <w:pPr>
        <w:pStyle w:val="ListParagraph2"/>
        <w:numPr>
          <w:ilvl w:val="0"/>
          <w:numId w:val="0"/>
        </w:numPr>
        <w:ind w:left="720"/>
      </w:pPr>
      <w:r w:rsidRPr="00273390">
        <w:t xml:space="preserve"> </w:t>
      </w:r>
    </w:p>
    <w:p w14:paraId="64941CFD" w14:textId="77777777" w:rsidR="005D41A3" w:rsidRPr="00273390" w:rsidRDefault="005D41A3" w:rsidP="00FF717A">
      <w:pPr>
        <w:pStyle w:val="ListParagraph2"/>
        <w:numPr>
          <w:ilvl w:val="0"/>
          <w:numId w:val="7"/>
        </w:numPr>
      </w:pPr>
      <w:r>
        <w:t>IES</w:t>
      </w:r>
      <w:r w:rsidRPr="00273390">
        <w:t>-funded researchers are expected to publish their findings in scientific, peer-reviewed journals and present them at conferences attended by other researchers.</w:t>
      </w:r>
    </w:p>
    <w:p w14:paraId="000062FB" w14:textId="5141EE27" w:rsidR="00E52FC5" w:rsidRDefault="005D41A3" w:rsidP="00D7393D">
      <w:pPr>
        <w:pStyle w:val="ListParagraph"/>
      </w:pPr>
      <w:r w:rsidRPr="00864E0A">
        <w:lastRenderedPageBreak/>
        <w:t xml:space="preserve">Your </w:t>
      </w:r>
      <w:r w:rsidRPr="00864E0A">
        <w:rPr>
          <w:rFonts w:eastAsia="Calibri"/>
        </w:rPr>
        <w:t>dissemination</w:t>
      </w:r>
      <w:r w:rsidRPr="00864E0A">
        <w:t xml:space="preserve"> plan should reflect the purpose of </w:t>
      </w:r>
      <w:r w:rsidR="00CE1427">
        <w:t>a Systematic Replication project</w:t>
      </w:r>
      <w:r w:rsidRPr="00864E0A">
        <w:t xml:space="preserve">. </w:t>
      </w:r>
      <w:r w:rsidR="00CE1427">
        <w:t>Such</w:t>
      </w:r>
      <w:r>
        <w:t xml:space="preserve"> projects </w:t>
      </w:r>
      <w:r w:rsidRPr="00273390">
        <w:t xml:space="preserve">are intended to evaluate the impact of an intervention on </w:t>
      </w:r>
      <w:r>
        <w:t>education</w:t>
      </w:r>
      <w:r w:rsidRPr="00273390">
        <w:t xml:space="preserve"> outcomes. </w:t>
      </w:r>
      <w:r>
        <w:t>IES</w:t>
      </w:r>
      <w:r w:rsidRPr="00273390">
        <w:t xml:space="preserve"> considers all types of findings from these projects to be potentially useful to researchers, policymakers, and practitioners and expects that these findings will be disseminated in order to contribute to the full body of evidence on the intervention and will form the basis for recommendations. </w:t>
      </w:r>
      <w:r>
        <w:t>T</w:t>
      </w:r>
      <w:r w:rsidRPr="00273390">
        <w:t>he cost</w:t>
      </w:r>
      <w:r>
        <w:t>s</w:t>
      </w:r>
      <w:r w:rsidRPr="00273390">
        <w:t xml:space="preserve"> of interventions need to be meas</w:t>
      </w:r>
      <w:r>
        <w:t xml:space="preserve">ured and communicating </w:t>
      </w:r>
      <w:r w:rsidRPr="005E0845">
        <w:t>the costs and</w:t>
      </w:r>
      <w:r>
        <w:t xml:space="preserve"> cost-</w:t>
      </w:r>
      <w:r w:rsidRPr="00273390">
        <w:t xml:space="preserve">effectiveness of interventions </w:t>
      </w:r>
      <w:r>
        <w:t>should</w:t>
      </w:r>
      <w:r w:rsidRPr="00273390">
        <w:t xml:space="preserve"> be part of dissemination work.</w:t>
      </w:r>
    </w:p>
    <w:p w14:paraId="6B911EA2" w14:textId="77777777" w:rsidR="002A5539" w:rsidRDefault="005D41A3" w:rsidP="0004612B">
      <w:pPr>
        <w:pStyle w:val="ListParagraph2"/>
      </w:pPr>
      <w:r w:rsidRPr="00273390">
        <w:t xml:space="preserve">Findings of a beneficial impact on </w:t>
      </w:r>
      <w:r>
        <w:t>learner</w:t>
      </w:r>
      <w:r w:rsidRPr="00273390">
        <w:t xml:space="preserve"> outcomes could support the wider use of the intervention and the further adaptation of the intervention </w:t>
      </w:r>
      <w:r>
        <w:t xml:space="preserve">for different </w:t>
      </w:r>
      <w:r w:rsidRPr="00273390">
        <w:t>conditions.</w:t>
      </w:r>
    </w:p>
    <w:p w14:paraId="084373AE" w14:textId="2847F510" w:rsidR="005D41A3" w:rsidRPr="00273390" w:rsidRDefault="005D41A3" w:rsidP="0004612B">
      <w:pPr>
        <w:pStyle w:val="ListParagraph2"/>
      </w:pPr>
      <w:r>
        <w:t>Findings of no impact</w:t>
      </w:r>
      <w:r w:rsidRPr="00273390">
        <w:t xml:space="preserve"> on </w:t>
      </w:r>
      <w:r>
        <w:t>learner</w:t>
      </w:r>
      <w:r w:rsidRPr="00273390">
        <w:t xml:space="preserve">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14:paraId="1EB99BED" w14:textId="77777777" w:rsidR="005D41A3" w:rsidRPr="00424231" w:rsidRDefault="005D41A3" w:rsidP="005D41A3">
      <w:pPr>
        <w:pStyle w:val="ListParagraph2"/>
        <w:numPr>
          <w:ilvl w:val="0"/>
          <w:numId w:val="0"/>
        </w:numPr>
        <w:ind w:left="1080"/>
      </w:pPr>
    </w:p>
    <w:p w14:paraId="519F9209" w14:textId="5EDAF445" w:rsidR="005D41A3" w:rsidRDefault="005D41A3" w:rsidP="002A5539">
      <w:pPr>
        <w:pStyle w:val="ListParagraph2"/>
        <w:numPr>
          <w:ilvl w:val="0"/>
          <w:numId w:val="0"/>
        </w:numPr>
        <w:spacing w:after="0"/>
      </w:pPr>
      <w:r w:rsidRPr="00E13D7E">
        <w:t>The Dissemination Plan is the only information that should be included in Appendix A.</w:t>
      </w:r>
    </w:p>
    <w:p w14:paraId="10D9DBBA" w14:textId="77777777" w:rsidR="002A5539" w:rsidRPr="00EA67A4" w:rsidRDefault="002A5539" w:rsidP="002A5539">
      <w:pPr>
        <w:pStyle w:val="ListParagraph2"/>
        <w:numPr>
          <w:ilvl w:val="0"/>
          <w:numId w:val="0"/>
        </w:numPr>
        <w:spacing w:after="0"/>
      </w:pPr>
    </w:p>
    <w:p w14:paraId="71B25349" w14:textId="77777777" w:rsidR="005D41A3" w:rsidRDefault="005D41A3" w:rsidP="004F2880">
      <w:pPr>
        <w:pStyle w:val="Heading3"/>
        <w:numPr>
          <w:ilvl w:val="0"/>
          <w:numId w:val="16"/>
        </w:numPr>
        <w:tabs>
          <w:tab w:val="left" w:pos="-360"/>
        </w:tabs>
      </w:pPr>
      <w:bookmarkStart w:id="99" w:name="4._Appendix_B:_Response_to_Reviewers_(Re"/>
      <w:bookmarkStart w:id="100" w:name="_bookmark130"/>
      <w:bookmarkStart w:id="101" w:name="_Appendix_B:_Response"/>
      <w:bookmarkStart w:id="102" w:name="_Toc9013060"/>
      <w:bookmarkStart w:id="103" w:name="_Toc10030387"/>
      <w:bookmarkStart w:id="104" w:name="_Toc11418951"/>
      <w:bookmarkEnd w:id="99"/>
      <w:bookmarkEnd w:id="100"/>
      <w:bookmarkEnd w:id="101"/>
      <w:r w:rsidRPr="00C355D1">
        <w:t>Appendix B: Response to Reviewers (Required for</w:t>
      </w:r>
      <w:r w:rsidRPr="007711C4">
        <w:rPr>
          <w:spacing w:val="-9"/>
        </w:rPr>
        <w:t xml:space="preserve"> </w:t>
      </w:r>
      <w:r w:rsidRPr="00C355D1">
        <w:t>Resubmissions)</w:t>
      </w:r>
      <w:bookmarkEnd w:id="102"/>
      <w:bookmarkEnd w:id="103"/>
      <w:bookmarkEnd w:id="104"/>
    </w:p>
    <w:p w14:paraId="103D1B20" w14:textId="77777777" w:rsidR="00912B8C" w:rsidRDefault="00912B8C" w:rsidP="00912B8C">
      <w:pPr>
        <w:rPr>
          <w:lang w:bidi="en-US"/>
        </w:rPr>
      </w:pPr>
      <w:r w:rsidRPr="0033482F">
        <w:rPr>
          <w:lang w:bidi="en-US"/>
        </w:rPr>
        <w:t>If your application is a resubmission</w:t>
      </w:r>
      <w:r>
        <w:rPr>
          <w:lang w:bidi="en-US"/>
        </w:rPr>
        <w:t xml:space="preserve"> of a previous application that proposed to replicate an intervention listed in Part III (for example, as part of a Replication: Efficacy and Effectiveness project under the Education (84.305A) or Special Education (84.324A) Research Grants programs)</w:t>
      </w:r>
      <w:r w:rsidRPr="0033482F">
        <w:rPr>
          <w:lang w:bidi="en-US"/>
        </w:rPr>
        <w:t xml:space="preserve">, you </w:t>
      </w:r>
      <w:r w:rsidRPr="00912B8C">
        <w:rPr>
          <w:b/>
          <w:lang w:bidi="en-US"/>
        </w:rPr>
        <w:t xml:space="preserve">must </w:t>
      </w:r>
      <w:r w:rsidRPr="0033482F">
        <w:rPr>
          <w:lang w:bidi="en-US"/>
        </w:rPr>
        <w:t>include Appendix B. We recommend that Appendix B be no more than three pages. Use Appendix B to describe the required response to reviewers, which details how the revised application is responsive to prior reviewer comments.</w:t>
      </w:r>
    </w:p>
    <w:p w14:paraId="13464A82" w14:textId="77777777" w:rsidR="00912B8C" w:rsidRDefault="00912B8C" w:rsidP="00912B8C">
      <w:pPr>
        <w:rPr>
          <w:lang w:bidi="en-US"/>
        </w:rPr>
      </w:pPr>
      <w:r w:rsidRPr="0033482F">
        <w:rPr>
          <w:lang w:bidi="en-US"/>
        </w:rPr>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This response to the </w:t>
      </w:r>
      <w:r w:rsidRPr="0033482F">
        <w:t xml:space="preserve">reviewers </w:t>
      </w:r>
      <w:r w:rsidRPr="0033482F">
        <w:rPr>
          <w:lang w:bidi="en-US"/>
        </w:rPr>
        <w:t>or justification to be considered a new application is the only information that should be included in Appendix B.</w:t>
      </w:r>
    </w:p>
    <w:p w14:paraId="04AD9C71" w14:textId="77777777" w:rsidR="005D41A3" w:rsidRDefault="005D41A3" w:rsidP="004F2880">
      <w:pPr>
        <w:pStyle w:val="Heading3"/>
        <w:numPr>
          <w:ilvl w:val="0"/>
          <w:numId w:val="16"/>
        </w:numPr>
        <w:tabs>
          <w:tab w:val="left" w:pos="-360"/>
        </w:tabs>
      </w:pPr>
      <w:bookmarkStart w:id="105" w:name="5._Appendix_C:_Supplemental_Charts,_Tabl"/>
      <w:bookmarkStart w:id="106" w:name="_bookmark131"/>
      <w:bookmarkStart w:id="107" w:name="_Appendix_C:_Supplemental"/>
      <w:bookmarkStart w:id="108" w:name="_Toc9013061"/>
      <w:bookmarkStart w:id="109" w:name="_Toc10030388"/>
      <w:bookmarkStart w:id="110" w:name="_Toc11418952"/>
      <w:bookmarkEnd w:id="105"/>
      <w:bookmarkEnd w:id="106"/>
      <w:bookmarkEnd w:id="107"/>
      <w:r w:rsidRPr="00C355D1">
        <w:t>Appendix C: Supplemental Charts, Tables, and Figures</w:t>
      </w:r>
      <w:r w:rsidRPr="00C355D1">
        <w:rPr>
          <w:spacing w:val="-4"/>
        </w:rPr>
        <w:t xml:space="preserve"> </w:t>
      </w:r>
      <w:r w:rsidRPr="00C355D1">
        <w:t>(Optional)</w:t>
      </w:r>
      <w:bookmarkEnd w:id="108"/>
      <w:bookmarkEnd w:id="109"/>
      <w:bookmarkEnd w:id="110"/>
    </w:p>
    <w:p w14:paraId="18B9D3B7" w14:textId="7FC1F572" w:rsidR="005D41A3" w:rsidRDefault="005D41A3" w:rsidP="005D41A3">
      <w:pPr>
        <w:rPr>
          <w:lang w:bidi="en-US"/>
        </w:rPr>
      </w:pPr>
      <w:r w:rsidRPr="0033482F">
        <w:rPr>
          <w:lang w:bidi="en-US"/>
        </w:rPr>
        <w:t xml:space="preserve">We recommend that Appendix C be no more than 15 pages. In Appendix C, you may include figures, charts, or tables with supplementary information like a timeline for your research project, a diagram of the management structure of your project, or examples of measures used to collect data for your project such as individual test items, tests, surveys, </w:t>
      </w:r>
      <w:r w:rsidR="00920D4A">
        <w:rPr>
          <w:lang w:bidi="en-US"/>
        </w:rPr>
        <w:t xml:space="preserve">and </w:t>
      </w:r>
      <w:r w:rsidRPr="0033482F">
        <w:rPr>
          <w:lang w:bidi="en-US"/>
        </w:rPr>
        <w:t>observation and interview protocols. These are the only materials that should be included in Appendix C.</w:t>
      </w:r>
    </w:p>
    <w:p w14:paraId="781493C1" w14:textId="4C24DD15" w:rsidR="005D41A3" w:rsidRPr="00C355D1" w:rsidRDefault="005D41A3" w:rsidP="004F2880">
      <w:pPr>
        <w:pStyle w:val="Heading3"/>
        <w:numPr>
          <w:ilvl w:val="0"/>
          <w:numId w:val="16"/>
        </w:numPr>
        <w:tabs>
          <w:tab w:val="left" w:pos="-360"/>
        </w:tabs>
      </w:pPr>
      <w:bookmarkStart w:id="111" w:name="6._Appendix_D:_Examples_of_Intervention_"/>
      <w:bookmarkStart w:id="112" w:name="_bookmark132"/>
      <w:bookmarkStart w:id="113" w:name="_Toc9013062"/>
      <w:bookmarkStart w:id="114" w:name="_Toc10030389"/>
      <w:bookmarkStart w:id="115" w:name="_Toc11418953"/>
      <w:bookmarkEnd w:id="111"/>
      <w:bookmarkEnd w:id="112"/>
      <w:r w:rsidRPr="00C355D1">
        <w:t>Appendix D: Examples of Intervention Materials</w:t>
      </w:r>
      <w:r w:rsidRPr="00C355D1">
        <w:rPr>
          <w:spacing w:val="-10"/>
        </w:rPr>
        <w:t xml:space="preserve"> </w:t>
      </w:r>
      <w:r w:rsidRPr="00C355D1">
        <w:t>(Optional)</w:t>
      </w:r>
      <w:bookmarkEnd w:id="113"/>
      <w:bookmarkEnd w:id="114"/>
      <w:bookmarkEnd w:id="115"/>
    </w:p>
    <w:p w14:paraId="487552B7" w14:textId="359A95F8" w:rsidR="005D41A3" w:rsidRPr="0033482F" w:rsidRDefault="005D41A3" w:rsidP="005D41A3">
      <w:pPr>
        <w:rPr>
          <w:lang w:bidi="en-US"/>
        </w:rPr>
      </w:pPr>
      <w:r w:rsidRPr="0033482F">
        <w:rPr>
          <w:lang w:bidi="en-US"/>
        </w:rPr>
        <w:t xml:space="preserve">We recommend that Appendix D be no more than 10 pages. </w:t>
      </w:r>
      <w:r w:rsidR="00F8336E">
        <w:rPr>
          <w:lang w:bidi="en-US"/>
        </w:rPr>
        <w:t>In Appendix D, you may</w:t>
      </w:r>
      <w:r w:rsidRPr="0033482F">
        <w:rPr>
          <w:lang w:bidi="en-US"/>
        </w:rPr>
        <w:t xml:space="preserve"> include examples of curriculum materials, computer screen shots, or other materials used in the intervention </w:t>
      </w:r>
      <w:r w:rsidR="00F8336E">
        <w:rPr>
          <w:lang w:bidi="en-US"/>
        </w:rPr>
        <w:t xml:space="preserve">to be </w:t>
      </w:r>
      <w:r w:rsidRPr="0033482F">
        <w:rPr>
          <w:lang w:bidi="en-US"/>
        </w:rPr>
        <w:t>evaluated. These are the only materials that should be included in Appendix D.</w:t>
      </w:r>
    </w:p>
    <w:p w14:paraId="24B45538" w14:textId="77777777" w:rsidR="005D41A3" w:rsidRPr="00C355D1" w:rsidRDefault="005D41A3" w:rsidP="004F2880">
      <w:pPr>
        <w:pStyle w:val="Heading3"/>
        <w:numPr>
          <w:ilvl w:val="0"/>
          <w:numId w:val="16"/>
        </w:numPr>
        <w:tabs>
          <w:tab w:val="left" w:pos="-360"/>
        </w:tabs>
      </w:pPr>
      <w:bookmarkStart w:id="116" w:name="7._Appendix_E:_Letters_of_Agreement_(Opt"/>
      <w:bookmarkStart w:id="117" w:name="_bookmark133"/>
      <w:bookmarkStart w:id="118" w:name="_Appendix_E:_Letters"/>
      <w:bookmarkStart w:id="119" w:name="_Toc9013063"/>
      <w:bookmarkStart w:id="120" w:name="_Toc10030390"/>
      <w:bookmarkStart w:id="121" w:name="_Toc11418954"/>
      <w:bookmarkEnd w:id="116"/>
      <w:bookmarkEnd w:id="117"/>
      <w:bookmarkEnd w:id="118"/>
      <w:r w:rsidRPr="00C355D1">
        <w:t>Appendix E: Letters of Agreement</w:t>
      </w:r>
      <w:r w:rsidRPr="00C355D1">
        <w:rPr>
          <w:spacing w:val="-5"/>
        </w:rPr>
        <w:t xml:space="preserve"> </w:t>
      </w:r>
      <w:r w:rsidRPr="00C355D1">
        <w:t>(Optional)</w:t>
      </w:r>
      <w:bookmarkEnd w:id="119"/>
      <w:bookmarkEnd w:id="120"/>
      <w:bookmarkEnd w:id="121"/>
    </w:p>
    <w:p w14:paraId="75888013" w14:textId="49B9FE3D" w:rsidR="005D41A3" w:rsidRPr="0033482F" w:rsidRDefault="005D41A3" w:rsidP="005D41A3">
      <w:pPr>
        <w:rPr>
          <w:lang w:bidi="en-US"/>
        </w:rPr>
      </w:pPr>
      <w:r w:rsidRPr="0033482F">
        <w:rPr>
          <w:lang w:bidi="en-US"/>
        </w:rPr>
        <w:t xml:space="preserve">We do not recommend a page length for Appendix E. Use this appendix to provide copies of Letters of Agreement from schools and districts who will participate in or provide data for the proposed research or serve as consultants. Ensure that the letters reproduce well so that reviewers can easily read them. Do not reduce the size of the letters. </w:t>
      </w:r>
      <w:r w:rsidRPr="00F03383">
        <w:rPr>
          <w:lang w:bidi="en-US"/>
        </w:rPr>
        <w:t xml:space="preserve">See the </w:t>
      </w:r>
      <w:hyperlink r:id="rId65" w:history="1">
        <w:r w:rsidRPr="00F03383">
          <w:rPr>
            <w:rStyle w:val="Hyperlink"/>
            <w:lang w:bidi="en-US"/>
          </w:rPr>
          <w:t>IES Application Submission Guide</w:t>
        </w:r>
      </w:hyperlink>
      <w:r w:rsidRPr="00F03383">
        <w:rPr>
          <w:lang w:bidi="en-US"/>
        </w:rPr>
        <w:t xml:space="preserve"> for</w:t>
      </w:r>
      <w:r w:rsidRPr="0033482F">
        <w:rPr>
          <w:lang w:bidi="en-US"/>
        </w:rPr>
        <w:t xml:space="preserve"> guidance regarding the size of file attachments.</w:t>
      </w:r>
    </w:p>
    <w:p w14:paraId="10A6531D" w14:textId="77777777" w:rsidR="005D41A3" w:rsidRDefault="005D41A3" w:rsidP="005D41A3">
      <w:pPr>
        <w:rPr>
          <w:lang w:bidi="en-US"/>
        </w:rPr>
      </w:pPr>
      <w:r w:rsidRPr="0033482F">
        <w:rPr>
          <w:lang w:bidi="en-US"/>
        </w:rPr>
        <w:lastRenderedPageBreak/>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 These are the only materials that should be included in Appendix E.</w:t>
      </w:r>
    </w:p>
    <w:p w14:paraId="3AB86ACC" w14:textId="568B4965" w:rsidR="005D41A3" w:rsidRPr="0033482F" w:rsidRDefault="005D41A3" w:rsidP="004F2880">
      <w:pPr>
        <w:pStyle w:val="Heading3"/>
        <w:numPr>
          <w:ilvl w:val="0"/>
          <w:numId w:val="16"/>
        </w:numPr>
        <w:tabs>
          <w:tab w:val="left" w:pos="-360"/>
        </w:tabs>
      </w:pPr>
      <w:bookmarkStart w:id="122" w:name="8._Appendix_F:_Data_Management_Plan_(Req"/>
      <w:bookmarkStart w:id="123" w:name="_bookmark134"/>
      <w:bookmarkStart w:id="124" w:name="_Appendix_F:_Data"/>
      <w:bookmarkStart w:id="125" w:name="_Toc10030391"/>
      <w:bookmarkStart w:id="126" w:name="_Toc9013064"/>
      <w:bookmarkStart w:id="127" w:name="_Toc11418955"/>
      <w:bookmarkEnd w:id="122"/>
      <w:bookmarkEnd w:id="123"/>
      <w:bookmarkEnd w:id="124"/>
      <w:r w:rsidRPr="00C355D1">
        <w:t>Appendix F: Data Management Plan</w:t>
      </w:r>
      <w:bookmarkEnd w:id="125"/>
      <w:r w:rsidRPr="00C355D1">
        <w:t xml:space="preserve"> </w:t>
      </w:r>
      <w:bookmarkEnd w:id="126"/>
      <w:r w:rsidR="00193DFE">
        <w:t>(Required)</w:t>
      </w:r>
      <w:bookmarkEnd w:id="127"/>
    </w:p>
    <w:p w14:paraId="4FE5ED6C" w14:textId="77777777" w:rsidR="005D41A3" w:rsidRPr="00864E0A" w:rsidRDefault="005D41A3" w:rsidP="005D41A3">
      <w:pPr>
        <w:rPr>
          <w:lang w:bidi="en-US"/>
        </w:rPr>
      </w:pPr>
      <w:r w:rsidRPr="00864E0A">
        <w:rPr>
          <w:lang w:bidi="en-US"/>
        </w:rPr>
        <w:t xml:space="preserve">Systematic Replication applications </w:t>
      </w:r>
      <w:r w:rsidRPr="00864E0A">
        <w:rPr>
          <w:b/>
          <w:lang w:bidi="en-US"/>
        </w:rPr>
        <w:t xml:space="preserve">must </w:t>
      </w:r>
      <w:r w:rsidRPr="00864E0A">
        <w:rPr>
          <w:lang w:bidi="en-US"/>
        </w:rPr>
        <w:t>include Appendix F. We recommend that Appendix F be no more than five pages.</w:t>
      </w:r>
    </w:p>
    <w:p w14:paraId="1568E26F" w14:textId="2C11D300" w:rsidR="005D41A3" w:rsidRPr="00864E0A" w:rsidRDefault="005D41A3" w:rsidP="005D41A3">
      <w:pPr>
        <w:rPr>
          <w:lang w:bidi="en-US"/>
        </w:rPr>
      </w:pPr>
      <w:r w:rsidRPr="00864E0A">
        <w:rPr>
          <w:lang w:bidi="en-US"/>
        </w:rPr>
        <w:t>Include your Data Management Plan (DMP) in Appendix F. The content of the DMP is discussed under</w:t>
      </w:r>
      <w:r w:rsidRPr="00864E0A">
        <w:rPr>
          <w:spacing w:val="-33"/>
          <w:lang w:bidi="en-US"/>
        </w:rPr>
        <w:t xml:space="preserve"> </w:t>
      </w:r>
      <w:r w:rsidRPr="00864E0A">
        <w:rPr>
          <w:lang w:bidi="en-US"/>
        </w:rPr>
        <w:t>Data Management Plan in</w:t>
      </w:r>
      <w:r>
        <w:rPr>
          <w:lang w:bidi="en-US"/>
        </w:rPr>
        <w:t xml:space="preserve"> </w:t>
      </w:r>
      <w:hyperlink w:anchor="_PART_II:_REQUIREMENTS" w:history="1">
        <w:r w:rsidRPr="00C76EB1">
          <w:rPr>
            <w:rStyle w:val="Hyperlink"/>
            <w:lang w:bidi="en-US"/>
          </w:rPr>
          <w:t>Part II</w:t>
        </w:r>
        <w:r w:rsidRPr="00C76EB1">
          <w:rPr>
            <w:rStyle w:val="Hyperlink"/>
            <w:color w:val="auto"/>
            <w:u w:val="none"/>
            <w:lang w:bidi="en-US"/>
          </w:rPr>
          <w:t>.</w:t>
        </w:r>
      </w:hyperlink>
      <w:r w:rsidRPr="00864E0A">
        <w:rPr>
          <w:lang w:bidi="en-US"/>
        </w:rPr>
        <w:t xml:space="preserve"> These are the only materials that should be included in Appendix</w:t>
      </w:r>
      <w:r w:rsidRPr="00864E0A">
        <w:rPr>
          <w:spacing w:val="-8"/>
          <w:lang w:bidi="en-US"/>
        </w:rPr>
        <w:t xml:space="preserve"> </w:t>
      </w:r>
      <w:r w:rsidRPr="00864E0A">
        <w:rPr>
          <w:lang w:bidi="en-US"/>
        </w:rPr>
        <w:t xml:space="preserve">F. </w:t>
      </w:r>
    </w:p>
    <w:p w14:paraId="2355DEA0" w14:textId="0BE1D217" w:rsidR="005D41A3" w:rsidRPr="006803F1" w:rsidRDefault="00912B8C" w:rsidP="00C76EB1">
      <w:pPr>
        <w:pStyle w:val="Heading2"/>
        <w:rPr>
          <w:lang w:bidi="en-US"/>
        </w:rPr>
      </w:pPr>
      <w:bookmarkStart w:id="128" w:name="_Toc10030392"/>
      <w:bookmarkStart w:id="129" w:name="_Toc11418956"/>
      <w:r>
        <w:rPr>
          <w:lang w:bidi="en-US"/>
        </w:rPr>
        <w:t xml:space="preserve">B. </w:t>
      </w:r>
      <w:r w:rsidR="005D41A3">
        <w:rPr>
          <w:lang w:bidi="en-US"/>
        </w:rPr>
        <w:t>Other Narrative Content</w:t>
      </w:r>
      <w:bookmarkEnd w:id="128"/>
      <w:bookmarkEnd w:id="129"/>
    </w:p>
    <w:p w14:paraId="304A73E5" w14:textId="5F1D86C0" w:rsidR="005D41A3" w:rsidRPr="006803F1" w:rsidRDefault="005D41A3" w:rsidP="005D41A3">
      <w:r w:rsidRPr="006803F1">
        <w:rPr>
          <w:lang w:bidi="en-US"/>
        </w:rPr>
        <w:t xml:space="preserve">In addition to the Project Narrative (see </w:t>
      </w:r>
      <w:hyperlink w:anchor="_PART_II:_REQUIREMENTS" w:history="1">
        <w:r w:rsidRPr="00C76EB1">
          <w:rPr>
            <w:rStyle w:val="Hyperlink"/>
            <w:lang w:bidi="en-US"/>
          </w:rPr>
          <w:t>Part II</w:t>
        </w:r>
      </w:hyperlink>
      <w:r w:rsidRPr="006803F1">
        <w:rPr>
          <w:lang w:bidi="en-US"/>
        </w:rPr>
        <w:t xml:space="preserve">) and required and optional </w:t>
      </w:r>
      <w:hyperlink w:anchor="_Required_and_Optional" w:history="1">
        <w:r w:rsidRPr="00C76EB1">
          <w:rPr>
            <w:rStyle w:val="Hyperlink"/>
            <w:lang w:bidi="en-US"/>
          </w:rPr>
          <w:t>Appendices</w:t>
        </w:r>
      </w:hyperlink>
      <w:r w:rsidRPr="006803F1">
        <w:rPr>
          <w:lang w:bidi="en-US"/>
        </w:rPr>
        <w:t xml:space="preserve">, you will also prepare a Project Summary/Abstract, a Bibliography and References Cited, </w:t>
      </w:r>
      <w:r w:rsidRPr="006803F1">
        <w:rPr>
          <w:rFonts w:eastAsia="Tahoma"/>
          <w:lang w:bidi="en-US"/>
        </w:rPr>
        <w:t>and an Exempt or Non-Exempt Research on Human Subjects Narrative</w:t>
      </w:r>
      <w:r w:rsidRPr="006803F1">
        <w:rPr>
          <w:lang w:bidi="en-US"/>
        </w:rPr>
        <w:t xml:space="preserve"> (</w:t>
      </w:r>
      <w:r w:rsidRPr="006803F1">
        <w:t xml:space="preserve">see the </w:t>
      </w:r>
      <w:hyperlink r:id="rId66" w:history="1">
        <w:r w:rsidRPr="00912B8C">
          <w:rPr>
            <w:rStyle w:val="Hyperlink"/>
          </w:rPr>
          <w:t>IES Application Submission Guide</w:t>
        </w:r>
      </w:hyperlink>
      <w:r w:rsidRPr="006803F1">
        <w:t xml:space="preserve"> for information on what to include in this narrative) </w:t>
      </w:r>
      <w:r w:rsidRPr="006803F1">
        <w:rPr>
          <w:lang w:bidi="en-US"/>
        </w:rPr>
        <w:t xml:space="preserve">to include as file attachments in your application. </w:t>
      </w:r>
      <w:r w:rsidRPr="006803F1">
        <w:rPr>
          <w:rFonts w:eastAsia="Calibri"/>
        </w:rPr>
        <w:t>See the IES Application Submission Guide</w:t>
      </w:r>
      <w:r w:rsidR="00190D7F">
        <w:rPr>
          <w:rFonts w:eastAsia="Calibri"/>
        </w:rPr>
        <w:t xml:space="preserve"> (</w:t>
      </w:r>
      <w:hyperlink r:id="rId67" w:history="1">
        <w:r w:rsidR="008D3931">
          <w:rPr>
            <w:rStyle w:val="Hyperlink"/>
          </w:rPr>
          <w:t>https://ies.ed.gov/funding/pdf/submissionguide.pdf</w:t>
        </w:r>
      </w:hyperlink>
      <w:r w:rsidR="00190D7F">
        <w:rPr>
          <w:rFonts w:eastAsia="Calibri"/>
        </w:rPr>
        <w:t>) for</w:t>
      </w:r>
      <w:r w:rsidRPr="006803F1">
        <w:rPr>
          <w:rFonts w:eastAsia="Calibri"/>
        </w:rPr>
        <w:t xml:space="preserve"> more information about preparing and submitting your application using the required application package for this competition on Grants.gov (</w:t>
      </w:r>
      <w:hyperlink r:id="rId68" w:history="1">
        <w:r w:rsidRPr="006803F1">
          <w:rPr>
            <w:rStyle w:val="Hyperlink"/>
            <w:rFonts w:eastAsia="Calibri"/>
          </w:rPr>
          <w:t>https://www.grants.gov/</w:t>
        </w:r>
      </w:hyperlink>
      <w:r w:rsidRPr="006803F1">
        <w:rPr>
          <w:rFonts w:eastAsia="Calibri"/>
        </w:rPr>
        <w:t xml:space="preserve">).  </w:t>
      </w:r>
    </w:p>
    <w:p w14:paraId="2A5B29AA" w14:textId="316E9A00" w:rsidR="005D41A3" w:rsidRDefault="004D010C" w:rsidP="004D010C">
      <w:pPr>
        <w:pStyle w:val="Heading3"/>
        <w:numPr>
          <w:ilvl w:val="0"/>
          <w:numId w:val="17"/>
        </w:numPr>
        <w:tabs>
          <w:tab w:val="left" w:pos="-360"/>
        </w:tabs>
      </w:pPr>
      <w:bookmarkStart w:id="130" w:name="_Toc11418957"/>
      <w:bookmarkStart w:id="131" w:name="_Hlk10445474"/>
      <w:r>
        <w:t>Project Summary/Abstract</w:t>
      </w:r>
      <w:bookmarkEnd w:id="130"/>
    </w:p>
    <w:p w14:paraId="065A3501" w14:textId="4C31D320" w:rsidR="005D41A3" w:rsidRDefault="005D41A3" w:rsidP="005D41A3">
      <w:r w:rsidRPr="006803F1">
        <w:rPr>
          <w:rFonts w:eastAsia="Tahoma"/>
          <w:lang w:bidi="en-US"/>
        </w:rPr>
        <w:t>You must submit the Project Summary/Abstract as a separate PDF attachment</w:t>
      </w:r>
      <w:r w:rsidRPr="006803F1">
        <w:t>. We recommend that the Project Summary/Abstract be one</w:t>
      </w:r>
      <w:r w:rsidR="004E2F26">
        <w:t>-</w:t>
      </w:r>
      <w:r w:rsidRPr="006803F1">
        <w:t>page long and include the following information</w:t>
      </w:r>
      <w:r w:rsidR="00E372B9">
        <w:t>.</w:t>
      </w:r>
    </w:p>
    <w:p w14:paraId="7867173F" w14:textId="3430A360" w:rsidR="005D41A3" w:rsidRPr="006803F1" w:rsidRDefault="00E372B9" w:rsidP="0004612B">
      <w:pPr>
        <w:pStyle w:val="ListParagraph"/>
        <w:numPr>
          <w:ilvl w:val="0"/>
          <w:numId w:val="30"/>
        </w:numPr>
      </w:pPr>
      <w:bookmarkStart w:id="132" w:name="_Hlk10445644"/>
      <w:bookmarkEnd w:id="131"/>
      <w:r>
        <w:rPr>
          <w:rStyle w:val="Hyperlink"/>
          <w:b/>
          <w:color w:val="auto"/>
          <w:u w:val="none"/>
        </w:rPr>
        <w:t xml:space="preserve">Title: </w:t>
      </w:r>
      <w:r w:rsidRPr="00734989">
        <w:rPr>
          <w:rStyle w:val="Hyperlink"/>
          <w:color w:val="auto"/>
          <w:u w:val="none"/>
        </w:rPr>
        <w:t>A d</w:t>
      </w:r>
      <w:r w:rsidR="005D41A3" w:rsidRPr="00734989">
        <w:rPr>
          <w:rStyle w:val="Hyperlink"/>
          <w:color w:val="auto"/>
          <w:u w:val="none"/>
        </w:rPr>
        <w:t>istinct, descriptive title</w:t>
      </w:r>
      <w:r w:rsidR="005D41A3" w:rsidRPr="00C833C7">
        <w:t xml:space="preserve"> </w:t>
      </w:r>
      <w:r w:rsidR="005D41A3" w:rsidRPr="006803F1">
        <w:t xml:space="preserve">of the project. </w:t>
      </w:r>
    </w:p>
    <w:p w14:paraId="25F3D4DC" w14:textId="77777777" w:rsidR="005D41A3" w:rsidRPr="006803F1" w:rsidRDefault="005D41A3" w:rsidP="0004612B">
      <w:pPr>
        <w:pStyle w:val="ListParagraph"/>
        <w:numPr>
          <w:ilvl w:val="0"/>
          <w:numId w:val="30"/>
        </w:numPr>
      </w:pPr>
      <w:r w:rsidRPr="006803F1">
        <w:rPr>
          <w:b/>
          <w:bCs/>
        </w:rPr>
        <w:t>Purpose</w:t>
      </w:r>
      <w:r w:rsidRPr="006803F1">
        <w:t>: A brief description of the purpose of the project and its significance for improving education in the United States. This should include why the research is important, what this project will do to address the need, and the general expected outcomes of the project.</w:t>
      </w:r>
    </w:p>
    <w:p w14:paraId="1639B0E6" w14:textId="77777777" w:rsidR="005D41A3" w:rsidRPr="006803F1" w:rsidRDefault="005D41A3" w:rsidP="0004612B">
      <w:pPr>
        <w:pStyle w:val="ListParagraph"/>
        <w:numPr>
          <w:ilvl w:val="0"/>
          <w:numId w:val="30"/>
        </w:numPr>
      </w:pPr>
      <w:r w:rsidRPr="006803F1">
        <w:rPr>
          <w:b/>
          <w:bCs/>
        </w:rPr>
        <w:t>Setting</w:t>
      </w:r>
      <w:r w:rsidRPr="006803F1">
        <w:t xml:space="preserve">: A brief description of the location (identified at the state level) where the research will take place and other important characteristics of the locale, such as whether it is rural or urban. </w:t>
      </w:r>
    </w:p>
    <w:p w14:paraId="3E442B24" w14:textId="0838FA76" w:rsidR="005D41A3" w:rsidRPr="006803F1" w:rsidRDefault="005D41A3" w:rsidP="0004612B">
      <w:pPr>
        <w:pStyle w:val="ListParagraph"/>
        <w:numPr>
          <w:ilvl w:val="0"/>
          <w:numId w:val="30"/>
        </w:numPr>
      </w:pPr>
      <w:r w:rsidRPr="006803F1">
        <w:rPr>
          <w:b/>
          <w:bCs/>
        </w:rPr>
        <w:t>Population/Sample</w:t>
      </w:r>
      <w:r w:rsidRPr="006803F1">
        <w:t xml:space="preserve">: A brief description of the sample including number of participants; the composition of the sample including age or grade level, race/ethnicity; and the population the sample is intended to represent. </w:t>
      </w:r>
    </w:p>
    <w:p w14:paraId="5837D7C6" w14:textId="48F873A4" w:rsidR="005D41A3" w:rsidRPr="006803F1" w:rsidRDefault="005D41A3" w:rsidP="0004612B">
      <w:pPr>
        <w:pStyle w:val="ListParagraph"/>
        <w:numPr>
          <w:ilvl w:val="0"/>
          <w:numId w:val="30"/>
        </w:numPr>
      </w:pPr>
      <w:r w:rsidRPr="006803F1">
        <w:rPr>
          <w:b/>
          <w:bCs/>
        </w:rPr>
        <w:t>Intervention</w:t>
      </w:r>
      <w:r w:rsidRPr="006803F1">
        <w:t xml:space="preserve">: </w:t>
      </w:r>
      <w:r>
        <w:t xml:space="preserve">A </w:t>
      </w:r>
      <w:r w:rsidRPr="006803F1">
        <w:t>brief description of the intervention the research team will evaluate.</w:t>
      </w:r>
    </w:p>
    <w:p w14:paraId="715D9CA5" w14:textId="35553684" w:rsidR="005D41A3" w:rsidRPr="006803F1" w:rsidRDefault="005D41A3" w:rsidP="0004612B">
      <w:pPr>
        <w:pStyle w:val="ListParagraph"/>
        <w:numPr>
          <w:ilvl w:val="0"/>
          <w:numId w:val="30"/>
        </w:numPr>
      </w:pPr>
      <w:r w:rsidRPr="006803F1">
        <w:rPr>
          <w:b/>
          <w:bCs/>
        </w:rPr>
        <w:t>Control Condition</w:t>
      </w:r>
      <w:r w:rsidRPr="006803F1">
        <w:t xml:space="preserve">: </w:t>
      </w:r>
      <w:r w:rsidR="00CB480C">
        <w:t>A</w:t>
      </w:r>
      <w:r w:rsidRPr="006803F1">
        <w:t xml:space="preserve"> brief description of the control or comparison condition, including the participants and what they will experience.  </w:t>
      </w:r>
    </w:p>
    <w:bookmarkEnd w:id="132"/>
    <w:p w14:paraId="2F4F5E5A" w14:textId="77777777" w:rsidR="005D41A3" w:rsidRPr="006803F1" w:rsidRDefault="005D41A3" w:rsidP="0004612B">
      <w:pPr>
        <w:pStyle w:val="ListParagraph"/>
        <w:numPr>
          <w:ilvl w:val="0"/>
          <w:numId w:val="30"/>
        </w:numPr>
      </w:pPr>
      <w:r w:rsidRPr="006803F1">
        <w:rPr>
          <w:b/>
          <w:bCs/>
        </w:rPr>
        <w:t>Research Design and Methods</w:t>
      </w:r>
      <w:r w:rsidRPr="006803F1">
        <w:t>: A brief description of the major features of the design and methodology. For example, specify whether you will use a randomized controlled trial or a quasi-experimental design. Describe design and methods year by year, in terms of steps or phases.</w:t>
      </w:r>
    </w:p>
    <w:p w14:paraId="12E378A4" w14:textId="77777777" w:rsidR="005D41A3" w:rsidRPr="006803F1" w:rsidRDefault="005D41A3" w:rsidP="0004612B">
      <w:pPr>
        <w:pStyle w:val="ListParagraph"/>
        <w:numPr>
          <w:ilvl w:val="0"/>
          <w:numId w:val="30"/>
        </w:numPr>
      </w:pPr>
      <w:r w:rsidRPr="006803F1">
        <w:rPr>
          <w:b/>
          <w:bCs/>
        </w:rPr>
        <w:t>Key Measures:</w:t>
      </w:r>
      <w:r w:rsidRPr="006803F1">
        <w:t xml:space="preserve"> A brief description of key measures, including what constructs the measures assess and whether those constructs are study outcomes.</w:t>
      </w:r>
    </w:p>
    <w:p w14:paraId="3B97EC2B" w14:textId="77777777" w:rsidR="005D41A3" w:rsidRPr="006803F1" w:rsidRDefault="005D41A3" w:rsidP="0004612B">
      <w:pPr>
        <w:pStyle w:val="ListParagraph"/>
        <w:numPr>
          <w:ilvl w:val="0"/>
          <w:numId w:val="30"/>
        </w:numPr>
      </w:pPr>
      <w:r w:rsidRPr="006803F1">
        <w:rPr>
          <w:b/>
          <w:bCs/>
        </w:rPr>
        <w:t>Data Analytic Strategy</w:t>
      </w:r>
      <w:r w:rsidRPr="006803F1">
        <w:t>: A brief description of the data analytic strategies that the research team will use to answer research questions.</w:t>
      </w:r>
    </w:p>
    <w:p w14:paraId="4E4BF720" w14:textId="5209F9F9" w:rsidR="005D41A3" w:rsidRDefault="005D41A3" w:rsidP="0004612B">
      <w:pPr>
        <w:pStyle w:val="ListParagraph"/>
        <w:numPr>
          <w:ilvl w:val="0"/>
          <w:numId w:val="30"/>
        </w:numPr>
      </w:pPr>
      <w:r w:rsidRPr="006803F1">
        <w:rPr>
          <w:b/>
        </w:rPr>
        <w:t>Cost Analysis:</w:t>
      </w:r>
      <w:r w:rsidRPr="006803F1">
        <w:t xml:space="preserve"> A brief description of the cost analysis </w:t>
      </w:r>
      <w:r w:rsidRPr="00C833C7">
        <w:t>and cost-effectiveness</w:t>
      </w:r>
      <w:r w:rsidRPr="006803F1">
        <w:t xml:space="preserve"> plan. </w:t>
      </w:r>
    </w:p>
    <w:p w14:paraId="63C7B16D" w14:textId="77777777" w:rsidR="00864743" w:rsidRPr="006803F1" w:rsidRDefault="00864743" w:rsidP="00864743">
      <w:pPr>
        <w:pStyle w:val="ListParagraph"/>
        <w:spacing w:after="0"/>
        <w:contextualSpacing w:val="0"/>
      </w:pPr>
    </w:p>
    <w:p w14:paraId="535467BB" w14:textId="2399475E" w:rsidR="005D41A3" w:rsidRPr="006803F1" w:rsidRDefault="00912B8C" w:rsidP="00CC04CC">
      <w:pPr>
        <w:pStyle w:val="CommentText"/>
      </w:pPr>
      <w:r w:rsidRPr="00F47E92">
        <w:t xml:space="preserve">See </w:t>
      </w:r>
      <w:r>
        <w:t xml:space="preserve">the IES online </w:t>
      </w:r>
      <w:hyperlink r:id="rId69" w:history="1">
        <w:r w:rsidRPr="00226A24">
          <w:rPr>
            <w:rStyle w:val="Hyperlink"/>
          </w:rPr>
          <w:t>search engine of funded research grants</w:t>
        </w:r>
      </w:hyperlink>
      <w:r>
        <w:t xml:space="preserve"> for </w:t>
      </w:r>
      <w:r w:rsidRPr="006803F1">
        <w:t>examples of the content to be included in your Project Summary/Abstract</w:t>
      </w:r>
      <w:r w:rsidR="005D41A3" w:rsidRPr="006803F1">
        <w:t>.</w:t>
      </w:r>
      <w:r w:rsidR="00726977" w:rsidRPr="00726977">
        <w:rPr>
          <w:rFonts w:cs="Tahoma"/>
        </w:rPr>
        <w:t xml:space="preserve"> </w:t>
      </w:r>
    </w:p>
    <w:p w14:paraId="22C344B4" w14:textId="77777777" w:rsidR="005D41A3" w:rsidRPr="00C355D1" w:rsidRDefault="005D41A3" w:rsidP="004F2880">
      <w:pPr>
        <w:pStyle w:val="Heading3"/>
        <w:numPr>
          <w:ilvl w:val="0"/>
          <w:numId w:val="16"/>
        </w:numPr>
        <w:tabs>
          <w:tab w:val="left" w:pos="-360"/>
        </w:tabs>
      </w:pPr>
      <w:bookmarkStart w:id="133" w:name="_Toc9013067"/>
      <w:bookmarkStart w:id="134" w:name="_Toc10030394"/>
      <w:bookmarkStart w:id="135" w:name="_Toc11418958"/>
      <w:r w:rsidRPr="00C355D1">
        <w:lastRenderedPageBreak/>
        <w:t>Bibliography and References Cited</w:t>
      </w:r>
      <w:bookmarkEnd w:id="133"/>
      <w:bookmarkEnd w:id="134"/>
      <w:bookmarkEnd w:id="135"/>
    </w:p>
    <w:p w14:paraId="6D5285AF" w14:textId="77777777" w:rsidR="008E587D" w:rsidRDefault="005D41A3" w:rsidP="005D41A3">
      <w:pPr>
        <w:rPr>
          <w:lang w:bidi="en-US"/>
        </w:rPr>
      </w:pPr>
      <w:r w:rsidRPr="00535F0E">
        <w:rPr>
          <w:lang w:bidi="en-US"/>
        </w:rPr>
        <w:t>You must submit the Bibliography and References Cited as a separate PDF attachment</w:t>
      </w:r>
      <w:r w:rsidRPr="00535F0E">
        <w:rPr>
          <w:rFonts w:eastAsia="Calibri"/>
        </w:rPr>
        <w:t xml:space="preserve"> in the application package. </w:t>
      </w:r>
      <w:r w:rsidRPr="00535F0E">
        <w:rPr>
          <w:lang w:bidi="en-US"/>
        </w:rPr>
        <w:t>We do not recommend a page length for the Bibliography and References Cited. You should include complete citations, including the names of all authors (in the same sequence in which they appear in the publication), titles of relevant elements such as the article/journal and chapter/book, page numbers, and year of publication for literature cited in the Project Narrative.</w:t>
      </w:r>
    </w:p>
    <w:p w14:paraId="3547A322" w14:textId="77777777" w:rsidR="008E587D" w:rsidRPr="008E587D" w:rsidRDefault="008E587D" w:rsidP="008E587D">
      <w:pPr>
        <w:pStyle w:val="Heading3"/>
      </w:pPr>
      <w:bookmarkStart w:id="136" w:name="_Toc11418959"/>
      <w:r w:rsidRPr="008E587D">
        <w:t>3. Human Subjects Narrative</w:t>
      </w:r>
      <w:bookmarkEnd w:id="136"/>
    </w:p>
    <w:p w14:paraId="184A132A" w14:textId="0AA53779" w:rsidR="008E587D" w:rsidRPr="008E587D" w:rsidRDefault="008E587D" w:rsidP="008E587D">
      <w:r w:rsidRPr="008E587D">
        <w:t xml:space="preserve">You must submit an Exempt or Non-Exempt Human Subjects Narrative as a separate PDF attachment in the application package. We do not recommend a page length for the Human Subjects Narrative. See </w:t>
      </w:r>
      <w:hyperlink r:id="rId70" w:history="1">
        <w:r w:rsidRPr="008E587D">
          <w:rPr>
            <w:rStyle w:val="Hyperlink"/>
          </w:rPr>
          <w:t>Information About the Protection of Human Subjects in Research Supported by the Department of Education</w:t>
        </w:r>
      </w:hyperlink>
      <w:r w:rsidRPr="008E587D">
        <w:t xml:space="preserve"> for more information about what to include in this narrative.</w:t>
      </w:r>
    </w:p>
    <w:p w14:paraId="6CCDF47E" w14:textId="77777777" w:rsidR="008E587D" w:rsidRPr="008E587D" w:rsidRDefault="008E587D" w:rsidP="008E587D">
      <w:r w:rsidRPr="008E587D">
        <w:t>The U.S. Department of Education does not require certification of Institutional Review Board approval at the time you submit your application. However, if an application that involves non-exempt human subjects research is recommended for funding, the designated U.S. Department of Education official will request that you obtain and send the certification to the Department within 30 days of the formal request.</w:t>
      </w:r>
    </w:p>
    <w:p w14:paraId="382F7998" w14:textId="3429757E" w:rsidR="005D41A3" w:rsidRPr="00535F0E" w:rsidRDefault="008E587D" w:rsidP="008E587D">
      <w:r w:rsidRPr="008E587D">
        <w:t xml:space="preserve"> </w:t>
      </w:r>
      <w:r w:rsidR="005D41A3" w:rsidRPr="00535F0E">
        <w:br w:type="page"/>
      </w:r>
    </w:p>
    <w:p w14:paraId="10588BA5" w14:textId="4EB9DB36" w:rsidR="005D41A3" w:rsidRPr="00CC04CC" w:rsidRDefault="005D41A3" w:rsidP="005D41A3">
      <w:pPr>
        <w:pStyle w:val="Heading1"/>
        <w:rPr>
          <w:rFonts w:ascii="Tahoma Bold" w:hAnsi="Tahoma Bold"/>
        </w:rPr>
      </w:pPr>
      <w:bookmarkStart w:id="137" w:name="_Part_V:_Competition"/>
      <w:bookmarkStart w:id="138" w:name="_Toc9013068"/>
      <w:bookmarkStart w:id="139" w:name="_Toc10030395"/>
      <w:bookmarkStart w:id="140" w:name="_Toc11418960"/>
      <w:bookmarkEnd w:id="137"/>
      <w:r w:rsidRPr="00CC04CC">
        <w:rPr>
          <w:rFonts w:ascii="Tahoma Bold" w:hAnsi="Tahoma Bold"/>
        </w:rPr>
        <w:lastRenderedPageBreak/>
        <w:t>P</w:t>
      </w:r>
      <w:r w:rsidR="00CC04CC" w:rsidRPr="00CC04CC">
        <w:rPr>
          <w:rFonts w:ascii="Tahoma Bold" w:hAnsi="Tahoma Bold"/>
        </w:rPr>
        <w:t>art</w:t>
      </w:r>
      <w:r w:rsidRPr="00CC04CC">
        <w:rPr>
          <w:rFonts w:ascii="Tahoma Bold" w:hAnsi="Tahoma Bold"/>
        </w:rPr>
        <w:t xml:space="preserve"> V: </w:t>
      </w:r>
      <w:bookmarkEnd w:id="138"/>
      <w:r w:rsidRPr="00CC04CC">
        <w:rPr>
          <w:rFonts w:ascii="Tahoma Bold" w:hAnsi="Tahoma Bold"/>
        </w:rPr>
        <w:t>Competition Regulations and Review Criteria</w:t>
      </w:r>
      <w:bookmarkEnd w:id="139"/>
      <w:bookmarkEnd w:id="140"/>
    </w:p>
    <w:p w14:paraId="63BD4503" w14:textId="6AFF3002" w:rsidR="006E0EAC" w:rsidRPr="006E0EAC" w:rsidRDefault="00912B8C" w:rsidP="00245820">
      <w:pPr>
        <w:pStyle w:val="Heading2"/>
      </w:pPr>
      <w:bookmarkStart w:id="141" w:name="_Toc11418961"/>
      <w:r>
        <w:t xml:space="preserve">A. </w:t>
      </w:r>
      <w:bookmarkStart w:id="142" w:name="_Toc10030396"/>
      <w:r w:rsidR="005D41A3">
        <w:t>Funding Mechanisms and Restrictions</w:t>
      </w:r>
      <w:bookmarkEnd w:id="141"/>
      <w:bookmarkEnd w:id="142"/>
    </w:p>
    <w:p w14:paraId="3511E9BB" w14:textId="77777777" w:rsidR="005D41A3" w:rsidRPr="00D117F0" w:rsidRDefault="005D41A3" w:rsidP="004F2880">
      <w:pPr>
        <w:pStyle w:val="Heading3"/>
        <w:numPr>
          <w:ilvl w:val="0"/>
          <w:numId w:val="18"/>
        </w:numPr>
        <w:tabs>
          <w:tab w:val="left" w:pos="-360"/>
        </w:tabs>
      </w:pPr>
      <w:bookmarkStart w:id="143" w:name="_Toc375049595"/>
      <w:bookmarkStart w:id="144" w:name="_Toc383775972"/>
      <w:bookmarkStart w:id="145" w:name="_Toc515350990"/>
      <w:bookmarkStart w:id="146" w:name="_Toc9013070"/>
      <w:bookmarkStart w:id="147" w:name="_Toc10030397"/>
      <w:bookmarkStart w:id="148" w:name="_Toc11418962"/>
      <w:bookmarkStart w:id="149" w:name="_Toc375049593"/>
      <w:r w:rsidRPr="00D117F0">
        <w:t>Mechanism of Support</w:t>
      </w:r>
      <w:bookmarkEnd w:id="143"/>
      <w:bookmarkEnd w:id="144"/>
      <w:bookmarkEnd w:id="145"/>
      <w:bookmarkEnd w:id="146"/>
      <w:bookmarkEnd w:id="147"/>
      <w:bookmarkEnd w:id="148"/>
    </w:p>
    <w:p w14:paraId="0B4070D8" w14:textId="77777777" w:rsidR="005D41A3" w:rsidRPr="00C833C7" w:rsidRDefault="005D41A3" w:rsidP="005D41A3">
      <w:r w:rsidRPr="00C833C7">
        <w:t>IES intends to award grants pursuant to this Request for Applications.</w:t>
      </w:r>
    </w:p>
    <w:p w14:paraId="2612F36C" w14:textId="77777777" w:rsidR="005D41A3" w:rsidRPr="00D117F0" w:rsidRDefault="005D41A3" w:rsidP="004F2880">
      <w:pPr>
        <w:pStyle w:val="Heading3"/>
        <w:numPr>
          <w:ilvl w:val="0"/>
          <w:numId w:val="16"/>
        </w:numPr>
        <w:tabs>
          <w:tab w:val="left" w:pos="-360"/>
        </w:tabs>
      </w:pPr>
      <w:bookmarkStart w:id="150" w:name="_Toc375049596"/>
      <w:bookmarkStart w:id="151" w:name="_Toc383775973"/>
      <w:bookmarkStart w:id="152" w:name="_Toc515350991"/>
      <w:bookmarkStart w:id="153" w:name="_Toc9013071"/>
      <w:bookmarkStart w:id="154" w:name="_Toc10030398"/>
      <w:bookmarkStart w:id="155" w:name="_Toc11418963"/>
      <w:r w:rsidRPr="00D117F0">
        <w:t>Funding Available</w:t>
      </w:r>
      <w:bookmarkEnd w:id="150"/>
      <w:bookmarkEnd w:id="151"/>
      <w:bookmarkEnd w:id="152"/>
      <w:bookmarkEnd w:id="153"/>
      <w:bookmarkEnd w:id="154"/>
      <w:bookmarkEnd w:id="155"/>
    </w:p>
    <w:p w14:paraId="40112D88" w14:textId="2E661C1B" w:rsidR="005D41A3" w:rsidRDefault="005D41A3" w:rsidP="005D41A3">
      <w:r w:rsidRPr="00C833C7">
        <w:t xml:space="preserve">Although IES intends to support </w:t>
      </w:r>
      <w:r>
        <w:t>t</w:t>
      </w:r>
      <w:r w:rsidR="005C3952">
        <w:t>h</w:t>
      </w:r>
      <w:r>
        <w:t>e research</w:t>
      </w:r>
      <w:r w:rsidRPr="00C833C7">
        <w:t xml:space="preserve"> described in this announcement, all awards pursuant to this Request for Applications are contingent upon the availability of funds and the receipt of meritorious applications. IES makes its awards to the highest quality applications, as determined through scientific peer review. </w:t>
      </w:r>
    </w:p>
    <w:p w14:paraId="73EAC331" w14:textId="4AA20086" w:rsidR="005D41A3" w:rsidRPr="00C833C7" w:rsidRDefault="005D41A3" w:rsidP="005D41A3">
      <w:r w:rsidRPr="00C833C7">
        <w:rPr>
          <w:b/>
        </w:rPr>
        <w:t xml:space="preserve">The size of the award depends on the </w:t>
      </w:r>
      <w:r>
        <w:rPr>
          <w:b/>
        </w:rPr>
        <w:t>type of replication (Efficacy or Effectiveness)</w:t>
      </w:r>
      <w:r w:rsidRPr="00C833C7">
        <w:rPr>
          <w:b/>
        </w:rPr>
        <w:t xml:space="preserve"> and scope of the project</w:t>
      </w:r>
      <w:r w:rsidRPr="00C833C7">
        <w:t>. Please attend to the duration and budget maximums set for each type</w:t>
      </w:r>
      <w:r>
        <w:t xml:space="preserve"> of replication</w:t>
      </w:r>
      <w:r w:rsidRPr="00C833C7">
        <w:t xml:space="preserve"> in </w:t>
      </w:r>
      <w:hyperlink w:anchor="_PART_II:_REQUIREMENTS" w:history="1">
        <w:r w:rsidRPr="00C833C7">
          <w:rPr>
            <w:rStyle w:val="Hyperlink"/>
          </w:rPr>
          <w:t>Part II</w:t>
        </w:r>
      </w:hyperlink>
      <w:r w:rsidRPr="00C833C7">
        <w:t xml:space="preserve">. </w:t>
      </w:r>
    </w:p>
    <w:p w14:paraId="49EA7E2D" w14:textId="77777777" w:rsidR="005D41A3" w:rsidRDefault="005D41A3" w:rsidP="004F2880">
      <w:pPr>
        <w:pStyle w:val="Heading3"/>
        <w:numPr>
          <w:ilvl w:val="0"/>
          <w:numId w:val="16"/>
        </w:numPr>
        <w:tabs>
          <w:tab w:val="left" w:pos="-360"/>
        </w:tabs>
      </w:pPr>
      <w:bookmarkStart w:id="156" w:name="_Special_Considerations_for"/>
      <w:bookmarkStart w:id="157" w:name="_Toc375049597"/>
      <w:bookmarkStart w:id="158" w:name="_Toc383775974"/>
      <w:bookmarkStart w:id="159" w:name="_Toc515350992"/>
      <w:bookmarkStart w:id="160" w:name="_Toc9013072"/>
      <w:bookmarkStart w:id="161" w:name="_Toc10030399"/>
      <w:bookmarkStart w:id="162" w:name="_Toc11418964"/>
      <w:bookmarkEnd w:id="149"/>
      <w:bookmarkEnd w:id="156"/>
      <w:r w:rsidRPr="00D117F0">
        <w:t xml:space="preserve">Special Considerations for </w:t>
      </w:r>
      <w:bookmarkEnd w:id="157"/>
      <w:r w:rsidRPr="00D117F0">
        <w:t>Budget Expenses</w:t>
      </w:r>
      <w:bookmarkEnd w:id="158"/>
      <w:bookmarkEnd w:id="159"/>
      <w:bookmarkEnd w:id="160"/>
      <w:bookmarkEnd w:id="161"/>
      <w:bookmarkEnd w:id="162"/>
    </w:p>
    <w:p w14:paraId="065AACCA" w14:textId="77777777" w:rsidR="005D41A3" w:rsidRPr="00F4148B" w:rsidRDefault="005D41A3" w:rsidP="002C03B6">
      <w:pPr>
        <w:spacing w:after="120"/>
        <w:rPr>
          <w:i/>
        </w:rPr>
      </w:pPr>
      <w:r w:rsidRPr="00F4148B">
        <w:rPr>
          <w:i/>
        </w:rPr>
        <w:t>Indirect Cost Rate</w:t>
      </w:r>
    </w:p>
    <w:p w14:paraId="1F702EF2" w14:textId="5A6D4FD3" w:rsidR="005D41A3" w:rsidRPr="00C833C7" w:rsidRDefault="005D41A3" w:rsidP="005D41A3">
      <w:r w:rsidRPr="00C833C7">
        <w:t xml:space="preserve">When calculating your expenses for research conducted in field settings, you should apply your institution’s federally negotiated off-campus indirect cost rate. Questions about indirect cost rates should be directed to the U.S. Department of Education’s Indirect Cost Group </w:t>
      </w:r>
      <w:hyperlink r:id="rId71" w:history="1">
        <w:r w:rsidR="00723170" w:rsidRPr="007775F3">
          <w:rPr>
            <w:rStyle w:val="Hyperlink"/>
          </w:rPr>
          <w:t>https://www2.ed.gov/about/offices/list/ocfo/fipao/icgindex.html</w:t>
        </w:r>
      </w:hyperlink>
      <w:r w:rsidRPr="00C833C7">
        <w:t xml:space="preserve">. </w:t>
      </w:r>
    </w:p>
    <w:p w14:paraId="16A4A3F5" w14:textId="77777777" w:rsidR="005D41A3" w:rsidRPr="00C833C7" w:rsidRDefault="005D41A3" w:rsidP="005D41A3">
      <w:r w:rsidRPr="00C833C7">
        <w:t xml:space="preserve">Institutions, both primary grantees and </w:t>
      </w:r>
      <w:proofErr w:type="spellStart"/>
      <w:r w:rsidRPr="00C833C7">
        <w:t>subawardees</w:t>
      </w:r>
      <w:proofErr w:type="spellEnd"/>
      <w:r w:rsidRPr="00C833C7">
        <w:t>, not located in the territorial United States may not charge indirect costs.</w:t>
      </w:r>
    </w:p>
    <w:p w14:paraId="41B4A581" w14:textId="77777777" w:rsidR="005D41A3" w:rsidRPr="00F4148B" w:rsidRDefault="005D41A3" w:rsidP="00F4148B">
      <w:pPr>
        <w:spacing w:after="120"/>
        <w:rPr>
          <w:i/>
        </w:rPr>
      </w:pPr>
      <w:r w:rsidRPr="00F4148B">
        <w:rPr>
          <w:i/>
        </w:rPr>
        <w:t>Meetings and Conferences</w:t>
      </w:r>
    </w:p>
    <w:p w14:paraId="4AEBBE3A" w14:textId="77777777" w:rsidR="005D41A3" w:rsidRDefault="005D41A3" w:rsidP="005D41A3">
      <w:r w:rsidRPr="00C833C7">
        <w:t xml:space="preserve">If you are requesting funds to cover expenses for hosting meetings or conferences, please note that there are statutory and regulatory requirements in determining whether costs are reasonable and necessary. Please refer to the Office of Management and Budget’s (OMB’s) Uniform Administrative Requirements, Cost Principles, and Audit Requirements for Federal Awards (Uniform Guidance), 2 CFR, </w:t>
      </w:r>
      <w:hyperlink r:id="rId72" w:history="1">
        <w:r w:rsidRPr="00C833C7">
          <w:rPr>
            <w:rStyle w:val="Hyperlink"/>
          </w:rPr>
          <w:t>§200.432 Conferences</w:t>
        </w:r>
      </w:hyperlink>
      <w:r w:rsidRPr="00C833C7">
        <w:t xml:space="preserve">. </w:t>
      </w:r>
    </w:p>
    <w:p w14:paraId="474150C5" w14:textId="211944F7" w:rsidR="005D41A3" w:rsidRPr="00C833C7" w:rsidRDefault="005D41A3" w:rsidP="005D41A3">
      <w:bookmarkStart w:id="163" w:name="_Hlk10445828"/>
      <w:r w:rsidRPr="00C833C7">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such as working lunches; however, IES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1E90D358" w14:textId="77777777" w:rsidR="005D41A3" w:rsidRPr="00D117F0" w:rsidRDefault="005D41A3" w:rsidP="004F2880">
      <w:pPr>
        <w:pStyle w:val="Heading3"/>
        <w:numPr>
          <w:ilvl w:val="0"/>
          <w:numId w:val="16"/>
        </w:numPr>
        <w:tabs>
          <w:tab w:val="left" w:pos="-360"/>
        </w:tabs>
      </w:pPr>
      <w:bookmarkStart w:id="164" w:name="_Toc383775975"/>
      <w:bookmarkStart w:id="165" w:name="_Toc515350993"/>
      <w:bookmarkStart w:id="166" w:name="_Toc9013073"/>
      <w:bookmarkStart w:id="167" w:name="_Toc10030400"/>
      <w:bookmarkStart w:id="168" w:name="_Toc11418965"/>
      <w:bookmarkEnd w:id="163"/>
      <w:r w:rsidRPr="00D117F0">
        <w:t>Program Authority</w:t>
      </w:r>
      <w:bookmarkEnd w:id="164"/>
      <w:bookmarkEnd w:id="165"/>
      <w:bookmarkEnd w:id="166"/>
      <w:bookmarkEnd w:id="167"/>
      <w:bookmarkEnd w:id="168"/>
    </w:p>
    <w:p w14:paraId="35088D84" w14:textId="77777777" w:rsidR="005D41A3" w:rsidRPr="00847CAB" w:rsidRDefault="005D41A3" w:rsidP="005D41A3">
      <w:r w:rsidRPr="00847CAB">
        <w:t>20 U.S.C. 9501 et seq., the “Education Sciences Reform Act of 2002,” Title I of Public Law 107-279, November 5, 2002. This program is not subject to the intergovernmental review requirements of Executive Order 12372.</w:t>
      </w:r>
    </w:p>
    <w:p w14:paraId="76145FE5" w14:textId="77777777" w:rsidR="005D41A3" w:rsidRPr="00D117F0" w:rsidRDefault="005D41A3" w:rsidP="004F2880">
      <w:pPr>
        <w:pStyle w:val="Heading3"/>
        <w:numPr>
          <w:ilvl w:val="0"/>
          <w:numId w:val="16"/>
        </w:numPr>
        <w:tabs>
          <w:tab w:val="left" w:pos="-360"/>
        </w:tabs>
      </w:pPr>
      <w:bookmarkStart w:id="169" w:name="_Toc375049594"/>
      <w:bookmarkStart w:id="170" w:name="_Toc383775976"/>
      <w:bookmarkStart w:id="171" w:name="_Toc515350994"/>
      <w:bookmarkStart w:id="172" w:name="_Toc9013074"/>
      <w:bookmarkStart w:id="173" w:name="_Toc10030401"/>
      <w:bookmarkStart w:id="174" w:name="_Toc11418966"/>
      <w:r w:rsidRPr="00D117F0">
        <w:lastRenderedPageBreak/>
        <w:t>Applicable Regulations</w:t>
      </w:r>
      <w:bookmarkEnd w:id="169"/>
      <w:bookmarkEnd w:id="170"/>
      <w:bookmarkEnd w:id="171"/>
      <w:bookmarkEnd w:id="172"/>
      <w:bookmarkEnd w:id="173"/>
      <w:bookmarkEnd w:id="174"/>
      <w:r w:rsidRPr="00D117F0">
        <w:t xml:space="preserve"> </w:t>
      </w:r>
    </w:p>
    <w:p w14:paraId="06AFD825" w14:textId="77777777" w:rsidR="005D41A3" w:rsidRDefault="005D41A3" w:rsidP="005D41A3">
      <w:r w:rsidRPr="00847CAB">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23827A5C" w14:textId="070F09E6" w:rsidR="006E0EAC" w:rsidRPr="006E0EAC" w:rsidRDefault="00912B8C" w:rsidP="007861BB">
      <w:pPr>
        <w:pStyle w:val="Heading2"/>
      </w:pPr>
      <w:bookmarkStart w:id="175" w:name="_ADDITIONAL_AWARD_REQUIREMENTS"/>
      <w:bookmarkStart w:id="176" w:name="_Toc10030402"/>
      <w:bookmarkStart w:id="177" w:name="_Toc11418967"/>
      <w:bookmarkEnd w:id="175"/>
      <w:r>
        <w:t xml:space="preserve">B. </w:t>
      </w:r>
      <w:r w:rsidR="005D41A3">
        <w:t>Additional Award Requirements</w:t>
      </w:r>
      <w:bookmarkEnd w:id="176"/>
      <w:bookmarkEnd w:id="177"/>
    </w:p>
    <w:p w14:paraId="5A2BB8CE" w14:textId="77777777" w:rsidR="005D41A3" w:rsidRPr="0052234D" w:rsidRDefault="005D41A3" w:rsidP="004F2880">
      <w:pPr>
        <w:pStyle w:val="Heading3"/>
        <w:numPr>
          <w:ilvl w:val="0"/>
          <w:numId w:val="11"/>
        </w:numPr>
        <w:tabs>
          <w:tab w:val="left" w:pos="-360"/>
        </w:tabs>
      </w:pPr>
      <w:bookmarkStart w:id="178" w:name="_Toc9444698"/>
      <w:bookmarkStart w:id="179" w:name="_Toc10030403"/>
      <w:bookmarkStart w:id="180" w:name="_Toc11418968"/>
      <w:bookmarkStart w:id="181" w:name="_Hlk10445889"/>
      <w:bookmarkStart w:id="182" w:name="_Toc375049599"/>
      <w:bookmarkStart w:id="183" w:name="_Toc383775978"/>
      <w:bookmarkStart w:id="184" w:name="_Toc515350996"/>
      <w:bookmarkStart w:id="185" w:name="_Toc9013076"/>
      <w:bookmarkStart w:id="186" w:name="_Toc375049586"/>
      <w:r w:rsidRPr="0052234D">
        <w:t>Attendance at the Annual IES Principal Investigators Meeting</w:t>
      </w:r>
      <w:bookmarkEnd w:id="178"/>
      <w:bookmarkEnd w:id="179"/>
      <w:bookmarkEnd w:id="180"/>
    </w:p>
    <w:p w14:paraId="567DA0BD" w14:textId="0812F443" w:rsidR="005D41A3" w:rsidRPr="0052234D" w:rsidRDefault="005D41A3" w:rsidP="007861BB">
      <w:r w:rsidRPr="00847CAB">
        <w:t>The Principal Investigator (PI) is required to attend one meeting each year (for up to 2 days) in Washington, DC with other IES grantees and IES staff. The project’s budget should include this meeting. Should PI</w:t>
      </w:r>
      <w:r w:rsidR="009B1DE3">
        <w:t>s</w:t>
      </w:r>
      <w:r w:rsidRPr="00847CAB">
        <w:t xml:space="preserve"> not be able to attend the meeting, </w:t>
      </w:r>
      <w:r w:rsidR="00FF717A">
        <w:t>they</w:t>
      </w:r>
      <w:r w:rsidR="00E372B9" w:rsidRPr="00847CAB">
        <w:t xml:space="preserve"> </w:t>
      </w:r>
      <w:r w:rsidRPr="00847CAB">
        <w:t>may designate another person who is key personnel on the research team to attend.</w:t>
      </w:r>
    </w:p>
    <w:p w14:paraId="1D261EC3" w14:textId="5CD48764" w:rsidR="005D41A3" w:rsidRPr="00847CAB" w:rsidRDefault="005D41A3" w:rsidP="004F2880">
      <w:pPr>
        <w:pStyle w:val="Heading3"/>
        <w:numPr>
          <w:ilvl w:val="0"/>
          <w:numId w:val="11"/>
        </w:numPr>
        <w:tabs>
          <w:tab w:val="left" w:pos="-360"/>
        </w:tabs>
      </w:pPr>
      <w:bookmarkStart w:id="187" w:name="_Toc10030404"/>
      <w:bookmarkStart w:id="188" w:name="_Toc11418969"/>
      <w:bookmarkStart w:id="189" w:name="_Hlk10445935"/>
      <w:bookmarkEnd w:id="181"/>
      <w:r w:rsidRPr="0052234D">
        <w:t xml:space="preserve">Public Availability of </w:t>
      </w:r>
      <w:bookmarkEnd w:id="182"/>
      <w:r w:rsidRPr="0052234D">
        <w:t>Data and Results</w:t>
      </w:r>
      <w:bookmarkEnd w:id="183"/>
      <w:bookmarkEnd w:id="184"/>
      <w:bookmarkEnd w:id="185"/>
      <w:bookmarkEnd w:id="187"/>
      <w:bookmarkEnd w:id="188"/>
    </w:p>
    <w:bookmarkEnd w:id="189"/>
    <w:p w14:paraId="6AFCBB7D" w14:textId="25508FE3" w:rsidR="008340E0" w:rsidRPr="000F4029" w:rsidRDefault="008340E0" w:rsidP="008340E0">
      <w:pPr>
        <w:spacing w:before="120" w:after="120"/>
        <w:rPr>
          <w:rFonts w:eastAsia="Times New Roman"/>
        </w:rPr>
      </w:pPr>
      <w:r w:rsidRPr="000F4029">
        <w:rPr>
          <w:rFonts w:eastAsia="Times New Roman"/>
        </w:rPr>
        <w:t xml:space="preserve">You must include a </w:t>
      </w:r>
      <w:r w:rsidRPr="00FF717A">
        <w:rPr>
          <w:rStyle w:val="Hyperlink"/>
          <w:rFonts w:eastAsia="Times New Roman"/>
          <w:color w:val="auto"/>
          <w:u w:val="none"/>
        </w:rPr>
        <w:t>Data Management Plan (DMP) in Appendix F</w:t>
      </w:r>
      <w:r w:rsidRPr="000F4029">
        <w:rPr>
          <w:rFonts w:eastAsia="Times New Roman"/>
        </w:rPr>
        <w:t>. The scientific peer review process will not include the DMP in the scoring of the scientific merit of the application. Instead, IES Program Officers will be responsible for reviewing the completeness of the proposed DMP. The costs of the DMP can be covered by the grant and should be included in the budget and explained in the budget narrative.</w:t>
      </w:r>
    </w:p>
    <w:p w14:paraId="7CB1A2F7" w14:textId="77777777" w:rsidR="008340E0" w:rsidRPr="000F4029" w:rsidRDefault="008340E0" w:rsidP="008340E0">
      <w:pPr>
        <w:pStyle w:val="NormalWeb"/>
        <w:spacing w:before="120" w:beforeAutospacing="0" w:after="120" w:afterAutospacing="0"/>
        <w:rPr>
          <w:rFonts w:ascii="Tahoma" w:hAnsi="Tahoma" w:cs="Tahoma"/>
          <w:color w:val="000000"/>
          <w:sz w:val="20"/>
          <w:szCs w:val="20"/>
        </w:rPr>
      </w:pPr>
      <w:r>
        <w:rPr>
          <w:rFonts w:ascii="Tahoma" w:hAnsi="Tahoma" w:cs="Tahoma"/>
          <w:color w:val="000000"/>
          <w:sz w:val="20"/>
          <w:szCs w:val="20"/>
        </w:rPr>
        <w:t xml:space="preserve">All </w:t>
      </w:r>
      <w:r w:rsidRPr="000F4029">
        <w:rPr>
          <w:rFonts w:ascii="Tahoma" w:hAnsi="Tahoma" w:cs="Tahoma"/>
          <w:color w:val="000000"/>
          <w:sz w:val="20"/>
          <w:szCs w:val="20"/>
        </w:rPr>
        <w:t>Principal Investigators are required to submit the electronic version of their final manuscripts upon acceptance for publication in a peer</w:t>
      </w:r>
      <w:r>
        <w:rPr>
          <w:rFonts w:ascii="Tahoma" w:hAnsi="Tahoma" w:cs="Tahoma"/>
          <w:color w:val="000000"/>
          <w:sz w:val="20"/>
          <w:szCs w:val="20"/>
        </w:rPr>
        <w:t>-</w:t>
      </w:r>
      <w:r w:rsidRPr="000F4029">
        <w:rPr>
          <w:rFonts w:ascii="Tahoma" w:hAnsi="Tahoma" w:cs="Tahoma"/>
          <w:color w:val="000000"/>
          <w:sz w:val="20"/>
          <w:szCs w:val="20"/>
        </w:rPr>
        <w:t xml:space="preserve">reviewed scholarly publication to </w:t>
      </w:r>
      <w:hyperlink r:id="rId73" w:history="1">
        <w:r w:rsidRPr="000F4029">
          <w:rPr>
            <w:rStyle w:val="Hyperlink"/>
            <w:rFonts w:ascii="Tahoma" w:hAnsi="Tahoma" w:cs="Tahoma"/>
            <w:sz w:val="20"/>
            <w:szCs w:val="20"/>
          </w:rPr>
          <w:t>ERIC</w:t>
        </w:r>
      </w:hyperlink>
      <w:r w:rsidRPr="000F4029">
        <w:rPr>
          <w:rFonts w:ascii="Tahoma" w:hAnsi="Tahoma" w:cs="Tahoma"/>
          <w:color w:val="000000"/>
          <w:sz w:val="20"/>
          <w:szCs w:val="20"/>
        </w:rPr>
        <w:t xml:space="preserve">, a publicly accessible and searchable electronic database of education research that makes available full text documents to the public for free. This </w:t>
      </w:r>
      <w:hyperlink r:id="rId74" w:history="1">
        <w:r w:rsidRPr="000F4029">
          <w:rPr>
            <w:rStyle w:val="Hyperlink"/>
            <w:rFonts w:ascii="Tahoma" w:hAnsi="Tahoma" w:cs="Tahoma"/>
            <w:sz w:val="20"/>
            <w:szCs w:val="20"/>
          </w:rPr>
          <w:t>public access requirement</w:t>
        </w:r>
      </w:hyperlink>
      <w:r w:rsidRPr="000F4029">
        <w:rPr>
          <w:rFonts w:ascii="Tahoma" w:hAnsi="Tahoma" w:cs="Tahoma"/>
          <w:color w:val="000000"/>
          <w:sz w:val="20"/>
          <w:szCs w:val="20"/>
        </w:rPr>
        <w:t xml:space="preserve"> applies to peer</w:t>
      </w:r>
      <w:r>
        <w:rPr>
          <w:rFonts w:ascii="Tahoma" w:hAnsi="Tahoma" w:cs="Tahoma"/>
          <w:color w:val="000000"/>
          <w:sz w:val="20"/>
          <w:szCs w:val="20"/>
        </w:rPr>
        <w:t>-</w:t>
      </w:r>
      <w:r w:rsidRPr="000F4029">
        <w:rPr>
          <w:rFonts w:ascii="Tahoma" w:hAnsi="Tahoma" w:cs="Tahoma"/>
          <w:color w:val="000000"/>
          <w:sz w:val="20"/>
          <w:szCs w:val="20"/>
        </w:rPr>
        <w:t xml:space="preserve">reviewed, original scholarly publications that have been supported </w:t>
      </w:r>
      <w:r>
        <w:rPr>
          <w:rFonts w:ascii="Tahoma" w:hAnsi="Tahoma" w:cs="Tahoma"/>
          <w:color w:val="000000"/>
          <w:sz w:val="20"/>
          <w:szCs w:val="20"/>
        </w:rPr>
        <w:t>(</w:t>
      </w:r>
      <w:r w:rsidRPr="000F4029">
        <w:rPr>
          <w:rFonts w:ascii="Tahoma" w:hAnsi="Tahoma" w:cs="Tahoma"/>
          <w:color w:val="000000"/>
          <w:sz w:val="20"/>
          <w:szCs w:val="20"/>
        </w:rPr>
        <w:t>in whole or in part</w:t>
      </w:r>
      <w:r>
        <w:rPr>
          <w:rFonts w:ascii="Tahoma" w:hAnsi="Tahoma" w:cs="Tahoma"/>
          <w:color w:val="000000"/>
          <w:sz w:val="20"/>
          <w:szCs w:val="20"/>
        </w:rPr>
        <w:t>)</w:t>
      </w:r>
      <w:r w:rsidRPr="000F4029">
        <w:rPr>
          <w:rFonts w:ascii="Tahoma" w:hAnsi="Tahoma" w:cs="Tahoma"/>
          <w:color w:val="000000"/>
          <w:sz w:val="20"/>
          <w:szCs w:val="20"/>
        </w:rPr>
        <w:t xml:space="preserve"> with direct funding from IES, although it does not apply to book chapters, editorials, reviews, or non-peer</w:t>
      </w:r>
      <w:r>
        <w:rPr>
          <w:rFonts w:ascii="Tahoma" w:hAnsi="Tahoma" w:cs="Tahoma"/>
          <w:color w:val="000000"/>
          <w:sz w:val="20"/>
          <w:szCs w:val="20"/>
        </w:rPr>
        <w:t>-</w:t>
      </w:r>
      <w:r w:rsidRPr="000F4029">
        <w:rPr>
          <w:rFonts w:ascii="Tahoma" w:hAnsi="Tahoma" w:cs="Tahoma"/>
          <w:color w:val="000000"/>
          <w:sz w:val="20"/>
          <w:szCs w:val="20"/>
        </w:rPr>
        <w:t xml:space="preserve">reviewed conference proceedings. </w:t>
      </w:r>
      <w:r w:rsidRPr="000F4029">
        <w:rPr>
          <w:rFonts w:ascii="Tahoma" w:hAnsi="Tahoma" w:cs="Tahoma"/>
          <w:b/>
          <w:color w:val="000000"/>
          <w:sz w:val="20"/>
          <w:szCs w:val="20"/>
        </w:rPr>
        <w:t>Principal Investigators must submit any peer</w:t>
      </w:r>
      <w:r>
        <w:rPr>
          <w:rFonts w:ascii="Tahoma" w:hAnsi="Tahoma" w:cs="Tahoma"/>
          <w:b/>
          <w:color w:val="000000"/>
          <w:sz w:val="20"/>
          <w:szCs w:val="20"/>
        </w:rPr>
        <w:t>-</w:t>
      </w:r>
      <w:r w:rsidRPr="000F4029">
        <w:rPr>
          <w:rFonts w:ascii="Tahoma" w:hAnsi="Tahoma" w:cs="Tahoma"/>
          <w:b/>
          <w:color w:val="000000"/>
          <w:sz w:val="20"/>
          <w:szCs w:val="20"/>
        </w:rPr>
        <w:t>reviewed scholarly publications to ERIC</w:t>
      </w:r>
      <w:r w:rsidRPr="000F4029">
        <w:rPr>
          <w:rFonts w:ascii="Tahoma" w:hAnsi="Tahoma" w:cs="Tahoma"/>
          <w:color w:val="000000"/>
          <w:sz w:val="20"/>
          <w:szCs w:val="20"/>
        </w:rPr>
        <w:t xml:space="preserve">. </w:t>
      </w:r>
    </w:p>
    <w:p w14:paraId="45C5E7F9" w14:textId="77777777" w:rsidR="008340E0" w:rsidRPr="000F4029" w:rsidRDefault="008340E0" w:rsidP="008340E0">
      <w:pPr>
        <w:pStyle w:val="NormalWeb"/>
        <w:spacing w:before="120" w:beforeAutospacing="0" w:after="120" w:afterAutospacing="0"/>
        <w:rPr>
          <w:rFonts w:ascii="Tahoma" w:hAnsi="Tahoma" w:cs="Tahoma"/>
          <w:color w:val="000000"/>
          <w:sz w:val="20"/>
          <w:szCs w:val="20"/>
        </w:rPr>
      </w:pPr>
      <w:r w:rsidRPr="000F4029">
        <w:rPr>
          <w:rFonts w:ascii="Tahoma" w:hAnsi="Tahoma" w:cs="Tahoma"/>
          <w:color w:val="000000"/>
          <w:sz w:val="20"/>
          <w:szCs w:val="20"/>
        </w:rPr>
        <w:t>The author's final manuscript is defined as the final version accepted for journal publication and includes all modifications from the peer review process. Submission of accepted manuscripts for public accessibility through ERIC is strongly encouraged as soon as possible</w:t>
      </w:r>
      <w:r w:rsidRPr="000F4029">
        <w:rPr>
          <w:rFonts w:ascii="Tahoma" w:hAnsi="Tahoma" w:cs="Tahoma"/>
          <w:b/>
          <w:color w:val="000000"/>
          <w:sz w:val="20"/>
          <w:szCs w:val="20"/>
        </w:rPr>
        <w:t xml:space="preserve"> but must occur within 12 months of the publisher's official date of publication.</w:t>
      </w:r>
      <w:r w:rsidRPr="000F4029">
        <w:rPr>
          <w:rFonts w:ascii="Tahoma" w:hAnsi="Tahoma" w:cs="Tahoma"/>
          <w:color w:val="000000"/>
          <w:sz w:val="20"/>
          <w:szCs w:val="20"/>
        </w:rPr>
        <w:t xml:space="preserve"> ERIC will not make the accepted manuscripts available to the public prior to the end of the 12-month embargo period, unless specified by the publisher.</w:t>
      </w:r>
    </w:p>
    <w:p w14:paraId="248F7DA9" w14:textId="4C06B377" w:rsidR="005D41A3" w:rsidRDefault="008340E0" w:rsidP="008340E0">
      <w:pPr>
        <w:spacing w:after="0"/>
        <w:rPr>
          <w:color w:val="000000"/>
        </w:rPr>
      </w:pPr>
      <w:r w:rsidRPr="000F4029">
        <w:rPr>
          <w:color w:val="000000"/>
        </w:rPr>
        <w:t xml:space="preserve">The ERIC website includes a homepage for the </w:t>
      </w:r>
      <w:hyperlink r:id="rId75" w:history="1">
        <w:r w:rsidRPr="000F4029">
          <w:rPr>
            <w:rStyle w:val="Hyperlink"/>
          </w:rPr>
          <w:t>Grantee and Online Submission System</w:t>
        </w:r>
      </w:hyperlink>
      <w:r w:rsidRPr="000F4029">
        <w:rPr>
          <w:color w:val="000000"/>
        </w:rPr>
        <w:t xml:space="preserve">, as well as a </w:t>
      </w:r>
      <w:hyperlink r:id="rId76" w:history="1">
        <w:r w:rsidRPr="000F4029">
          <w:rPr>
            <w:rStyle w:val="Hyperlink"/>
          </w:rPr>
          <w:t>Frequently Asked Questions</w:t>
        </w:r>
      </w:hyperlink>
      <w:r w:rsidRPr="000F4029">
        <w:rPr>
          <w:color w:val="000000"/>
        </w:rPr>
        <w:t xml:space="preserve"> page. During the submission process, authors will submit bibliographic information from the publication, including title, authors, publication date, journal title, and associated IES award number(s).</w:t>
      </w:r>
    </w:p>
    <w:p w14:paraId="381FCC19" w14:textId="77777777" w:rsidR="008340E0" w:rsidRPr="0052234D" w:rsidRDefault="008340E0" w:rsidP="008340E0">
      <w:pPr>
        <w:spacing w:after="0"/>
      </w:pPr>
    </w:p>
    <w:p w14:paraId="0413CCD8" w14:textId="5CA001B8" w:rsidR="005D41A3" w:rsidRDefault="005D41A3" w:rsidP="004F2880">
      <w:pPr>
        <w:pStyle w:val="Heading3"/>
        <w:numPr>
          <w:ilvl w:val="0"/>
          <w:numId w:val="11"/>
        </w:numPr>
        <w:tabs>
          <w:tab w:val="left" w:pos="-360"/>
        </w:tabs>
      </w:pPr>
      <w:bookmarkStart w:id="190" w:name="_Toc10030405"/>
      <w:bookmarkStart w:id="191" w:name="_Toc11418970"/>
      <w:r>
        <w:t>Special Conditions on Grants</w:t>
      </w:r>
      <w:bookmarkEnd w:id="190"/>
      <w:bookmarkEnd w:id="191"/>
    </w:p>
    <w:p w14:paraId="2E15876B" w14:textId="77BF0F31" w:rsidR="005D41A3" w:rsidRDefault="005D41A3" w:rsidP="00814554">
      <w:r w:rsidRPr="00847CAB">
        <w:t xml:space="preserve">IES may impose special conditions on a grant pertinent to the proper implementation of key aspects of the proposed research design or if the grantee is not financially stable, has a history of unsatisfactory performance, has an unsatisfactory financial or other </w:t>
      </w:r>
      <w:r w:rsidRPr="00C833C7">
        <w:t>management system, has not fulfilled the conditions of a prior grant, or is otherwise not responsible.</w:t>
      </w:r>
    </w:p>
    <w:p w14:paraId="77B6C23C" w14:textId="77777777" w:rsidR="00764A58" w:rsidRPr="0052234D" w:rsidRDefault="00764A58" w:rsidP="00814554"/>
    <w:p w14:paraId="0AF8DEE1" w14:textId="77777777" w:rsidR="005D41A3" w:rsidRDefault="005D41A3" w:rsidP="004F2880">
      <w:pPr>
        <w:pStyle w:val="Heading3"/>
        <w:numPr>
          <w:ilvl w:val="0"/>
          <w:numId w:val="11"/>
        </w:numPr>
        <w:tabs>
          <w:tab w:val="left" w:pos="-360"/>
        </w:tabs>
      </w:pPr>
      <w:bookmarkStart w:id="192" w:name="_Toc10030406"/>
      <w:bookmarkStart w:id="193" w:name="_Toc11418971"/>
      <w:r>
        <w:lastRenderedPageBreak/>
        <w:t>Demonstrating Access to Data and Education Settings</w:t>
      </w:r>
      <w:bookmarkEnd w:id="192"/>
      <w:bookmarkEnd w:id="193"/>
    </w:p>
    <w:bookmarkEnd w:id="186"/>
    <w:p w14:paraId="591AA86B" w14:textId="110DA627" w:rsidR="005D41A3" w:rsidRDefault="005D41A3" w:rsidP="005D41A3">
      <w:r w:rsidRPr="00847CAB">
        <w:t xml:space="preserve">The research you propose to do will require that you have (or will obtain) access </w:t>
      </w:r>
      <w:r w:rsidRPr="007F6D93">
        <w:t xml:space="preserve">to </w:t>
      </w:r>
      <w:r w:rsidRPr="007F6D93">
        <w:rPr>
          <w:rStyle w:val="Hyperlink"/>
          <w:color w:val="auto"/>
          <w:u w:val="none"/>
        </w:rPr>
        <w:t>education settings</w:t>
      </w:r>
      <w:r w:rsidR="007F6D93" w:rsidRPr="007F6D93">
        <w:rPr>
          <w:rStyle w:val="Hyperlink"/>
          <w:color w:val="auto"/>
          <w:u w:val="none"/>
        </w:rPr>
        <w:t>,</w:t>
      </w:r>
      <w:r w:rsidRPr="007F6D93">
        <w:t xml:space="preserve"> </w:t>
      </w:r>
      <w:r w:rsidRPr="00847CAB">
        <w:t>such as classrooms, schools, and/or districts</w:t>
      </w:r>
      <w:r w:rsidR="007F6D93">
        <w:t xml:space="preserve"> and (potentially) </w:t>
      </w:r>
      <w:r w:rsidRPr="00847CAB">
        <w:t xml:space="preserve">secondary data sets. In such cases, you will need to provide evidence that you have access to these resources prior to receiving funding. Whenever possible, </w:t>
      </w:r>
      <w:hyperlink w:anchor="7._Appendix_E:_Letters_of_Agreement_(Opt" w:history="1">
        <w:r w:rsidRPr="00CE1427">
          <w:rPr>
            <w:rStyle w:val="Hyperlink"/>
            <w:color w:val="auto"/>
            <w:u w:val="none"/>
          </w:rPr>
          <w:t xml:space="preserve">include </w:t>
        </w:r>
        <w:r w:rsidRPr="00847CAB">
          <w:rPr>
            <w:rStyle w:val="Hyperlink"/>
          </w:rPr>
          <w:t>Letters of Agreement in Appendix E</w:t>
        </w:r>
      </w:hyperlink>
      <w:r w:rsidRPr="00847CAB">
        <w:t xml:space="preserve"> from those who have responsibility for or access to the data or settings you wish to incorporate when you submit your application. Even in circumstances where you have included such letters with your application, </w:t>
      </w:r>
      <w:r w:rsidRPr="00847CAB">
        <w:rPr>
          <w:b/>
        </w:rPr>
        <w:t>IES will require additional supporting evidence prior to the release of funds</w:t>
      </w:r>
      <w:r w:rsidRPr="00847CAB">
        <w:t>. If you cannot provide such documentation, IES may not award the grant or may withhold funds.</w:t>
      </w:r>
    </w:p>
    <w:p w14:paraId="3E8C0739" w14:textId="771F207B" w:rsidR="005D41A3" w:rsidRPr="00847CAB" w:rsidRDefault="005D41A3" w:rsidP="005D41A3">
      <w:bookmarkStart w:id="194" w:name="_Hlk10446207"/>
      <w:r w:rsidRPr="00847CAB">
        <w:t>You will need supporting evidence of partnership or access if you are doing any of the following</w:t>
      </w:r>
      <w:r w:rsidR="00065233">
        <w:t>.</w:t>
      </w:r>
      <w:r w:rsidRPr="00847CAB">
        <w:t xml:space="preserve"> </w:t>
      </w:r>
    </w:p>
    <w:p w14:paraId="1CFDEF19" w14:textId="2047FA43" w:rsidR="005D41A3" w:rsidRPr="00847CAB" w:rsidRDefault="005D41A3" w:rsidP="004F2880">
      <w:pPr>
        <w:pStyle w:val="ListParagraph"/>
        <w:numPr>
          <w:ilvl w:val="0"/>
          <w:numId w:val="31"/>
        </w:numPr>
        <w:contextualSpacing w:val="0"/>
      </w:pPr>
      <w:r w:rsidRPr="002020B2">
        <w:rPr>
          <w:i/>
        </w:rPr>
        <w:t>Conducting research in or with education settings</w:t>
      </w:r>
      <w:r w:rsidRPr="00847CAB">
        <w:t xml:space="preserve"> </w:t>
      </w:r>
      <w:r w:rsidR="002020B2">
        <w:t>–</w:t>
      </w:r>
      <w:r w:rsidRPr="00847CAB">
        <w:t xml:space="preserve"> If your application is being considered for funding based on scientific merit scores from the scientific peer</w:t>
      </w:r>
      <w:r w:rsidR="00A33758">
        <w:t xml:space="preserve"> </w:t>
      </w:r>
      <w:r w:rsidRPr="00847CAB">
        <w:t xml:space="preserve">review panel and your research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IES indicating that you have successfully recruited the necessary number of settings for the proposed research before the full first-year costs will be awarded. If you recruited sufficient numbers of settings prior to the application, IES will ask you to provide documentation that the settings originally recruited for the application are still willing to partner in the research. </w:t>
      </w:r>
    </w:p>
    <w:p w14:paraId="54CA604E" w14:textId="591E4238" w:rsidR="005D41A3" w:rsidRPr="00847CAB" w:rsidRDefault="005D41A3" w:rsidP="004F2880">
      <w:pPr>
        <w:pStyle w:val="ListParagraph"/>
        <w:numPr>
          <w:ilvl w:val="0"/>
          <w:numId w:val="31"/>
        </w:numPr>
        <w:contextualSpacing w:val="0"/>
      </w:pPr>
      <w:r w:rsidRPr="002020B2">
        <w:rPr>
          <w:i/>
        </w:rPr>
        <w:t>Using secondary data sets</w:t>
      </w:r>
      <w:r w:rsidRPr="00847CAB">
        <w:t xml:space="preserve"> </w:t>
      </w:r>
      <w:r w:rsidR="002020B2">
        <w:t>–</w:t>
      </w:r>
      <w:r w:rsidRPr="00847CAB">
        <w:t xml:space="preserve"> If your application is being considered for funding based on scientific merit scores from the scientific peer</w:t>
      </w:r>
      <w:r w:rsidR="00A33758">
        <w:t xml:space="preserve"> </w:t>
      </w:r>
      <w:r w:rsidRPr="00847CAB">
        <w:t xml:space="preserve">review panel and your research relies on access to secondary data sets (such as state or district administrative data), you will need to provide documentation that you have access to the necessary data sets in order to receive the grant. This means that if you do not have permission to use the proposed data sets at the time of application, you must provide documentation to IES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IES will ask you to provide updated documentation indicating that you still have permission to use the data set to conduct the proposed research during the project period. </w:t>
      </w:r>
    </w:p>
    <w:bookmarkEnd w:id="194"/>
    <w:p w14:paraId="26C127EF" w14:textId="3F9A480A" w:rsidR="005D41A3" w:rsidRPr="00847CAB" w:rsidRDefault="005D41A3" w:rsidP="005D41A3">
      <w:r w:rsidRPr="00847CAB">
        <w:t xml:space="preserve">In addition to obtaining evidence of access, IES strongly advises applicants to establish a written agreement, within 3 months of receipt of an award, among all key collaborators and their institutions </w:t>
      </w:r>
      <w:r w:rsidR="009B1DE3">
        <w:t>(</w:t>
      </w:r>
      <w:r w:rsidRPr="00847CAB">
        <w:t xml:space="preserve">including Principal and </w:t>
      </w:r>
      <w:r w:rsidR="00734989">
        <w:t>C</w:t>
      </w:r>
      <w:r w:rsidRPr="00847CAB">
        <w:t>o-Principal Investigators</w:t>
      </w:r>
      <w:r w:rsidR="009B1DE3">
        <w:t>)</w:t>
      </w:r>
      <w:r w:rsidRPr="00847CAB">
        <w:t xml:space="preserve"> regarding roles, responsibilities, access to data, publication rights, and decisionmaking procedures.</w:t>
      </w:r>
    </w:p>
    <w:p w14:paraId="3CB592D9" w14:textId="4BEDF6C8" w:rsidR="006E0EAC" w:rsidRPr="006E0EAC" w:rsidRDefault="00912B8C" w:rsidP="00501A3B">
      <w:pPr>
        <w:pStyle w:val="Heading2"/>
      </w:pPr>
      <w:bookmarkStart w:id="195" w:name="_OVERVIEW_OF_APPLICATION"/>
      <w:bookmarkStart w:id="196" w:name="_Toc10030407"/>
      <w:bookmarkStart w:id="197" w:name="_Toc11418972"/>
      <w:bookmarkEnd w:id="195"/>
      <w:r>
        <w:t xml:space="preserve">C. </w:t>
      </w:r>
      <w:r w:rsidR="005D41A3">
        <w:t>Overview of Application and Scientific Review Process</w:t>
      </w:r>
      <w:bookmarkEnd w:id="196"/>
      <w:bookmarkEnd w:id="197"/>
    </w:p>
    <w:p w14:paraId="161E1D22" w14:textId="10476B86" w:rsidR="00A804A1" w:rsidRPr="006D7F2E" w:rsidRDefault="005D41A3" w:rsidP="00912B8C">
      <w:pPr>
        <w:pStyle w:val="Heading3"/>
        <w:numPr>
          <w:ilvl w:val="0"/>
          <w:numId w:val="46"/>
        </w:numPr>
        <w:tabs>
          <w:tab w:val="left" w:pos="-360"/>
        </w:tabs>
      </w:pPr>
      <w:bookmarkStart w:id="198" w:name="_Submitting_a_Letter"/>
      <w:bookmarkStart w:id="199" w:name="_Submitting_Your_Letter"/>
      <w:bookmarkStart w:id="200" w:name="_Toc375049603"/>
      <w:bookmarkStart w:id="201" w:name="_Toc383775982"/>
      <w:bookmarkStart w:id="202" w:name="_Toc515351000"/>
      <w:bookmarkStart w:id="203" w:name="_Toc9013080"/>
      <w:bookmarkStart w:id="204" w:name="_Toc10030408"/>
      <w:bookmarkStart w:id="205" w:name="_Toc11418973"/>
      <w:bookmarkStart w:id="206" w:name="_Hlk10446352"/>
      <w:bookmarkStart w:id="207" w:name="_Toc375049602"/>
      <w:bookmarkEnd w:id="198"/>
      <w:bookmarkEnd w:id="199"/>
      <w:r w:rsidRPr="002E119E">
        <w:t xml:space="preserve">Submitting </w:t>
      </w:r>
      <w:r>
        <w:t>Your</w:t>
      </w:r>
      <w:r w:rsidRPr="002E119E">
        <w:t xml:space="preserve"> </w:t>
      </w:r>
      <w:bookmarkEnd w:id="200"/>
      <w:bookmarkEnd w:id="201"/>
      <w:bookmarkEnd w:id="202"/>
      <w:bookmarkEnd w:id="203"/>
      <w:bookmarkEnd w:id="204"/>
      <w:r w:rsidR="00A804A1" w:rsidRPr="002E119E">
        <w:t>Letter of Intent</w:t>
      </w:r>
      <w:bookmarkEnd w:id="205"/>
    </w:p>
    <w:p w14:paraId="229CD76D" w14:textId="294134CE" w:rsidR="005D41A3" w:rsidRDefault="005D41A3" w:rsidP="005D41A3">
      <w:r w:rsidRPr="008F58B7">
        <w:t xml:space="preserve">Letters of Intent are submitted online at </w:t>
      </w:r>
      <w:hyperlink r:id="rId77" w:history="1">
        <w:r w:rsidRPr="008F58B7">
          <w:rPr>
            <w:rStyle w:val="Hyperlink"/>
          </w:rPr>
          <w:t>https://iesreview.ed.gov</w:t>
        </w:r>
      </w:hyperlink>
      <w:r w:rsidRPr="008F58B7">
        <w:t xml:space="preserve">. </w:t>
      </w:r>
      <w:r w:rsidRPr="008F58B7">
        <w:rPr>
          <w:b/>
        </w:rPr>
        <w:t xml:space="preserve">Select the Letter of Intent form for the </w:t>
      </w:r>
      <w:r w:rsidR="0085586A">
        <w:rPr>
          <w:b/>
        </w:rPr>
        <w:t xml:space="preserve">program </w:t>
      </w:r>
      <w:r w:rsidRPr="008F58B7">
        <w:rPr>
          <w:b/>
        </w:rPr>
        <w:t>under which you plan to submit your application</w:t>
      </w:r>
      <w:r w:rsidRPr="008F58B7">
        <w:t>. The online submission form contains fields for each of the s</w:t>
      </w:r>
      <w:r>
        <w:t xml:space="preserve">ix </w:t>
      </w:r>
      <w:r w:rsidRPr="008F58B7">
        <w:t xml:space="preserve">content areas listed below. Use these fields to provide the requested information. </w:t>
      </w:r>
      <w:r w:rsidRPr="008F58B7" w:rsidDel="004D0671">
        <w:t xml:space="preserve">The project description should be single-spaced and </w:t>
      </w:r>
      <w:r w:rsidRPr="008F58B7">
        <w:t>is recommended to be no more</w:t>
      </w:r>
      <w:r w:rsidRPr="008F58B7" w:rsidDel="004D0671">
        <w:t xml:space="preserve"> </w:t>
      </w:r>
      <w:r w:rsidRPr="008F58B7">
        <w:t xml:space="preserve">than </w:t>
      </w:r>
      <w:r w:rsidRPr="008F58B7" w:rsidDel="004D0671">
        <w:t>one page (about 3,500 characters).</w:t>
      </w:r>
      <w:r w:rsidRPr="008F58B7">
        <w:t xml:space="preserve"> The L</w:t>
      </w:r>
      <w:r w:rsidR="0078383E">
        <w:t>etter of Intent</w:t>
      </w:r>
      <w:r w:rsidRPr="008F58B7">
        <w:t xml:space="preserve"> is non-binding and optional but strongly recommended. If you submit a Letter of Intent, a Program Officer will contact you regarding your proposed research. IES staff also use the information in the Letters of Intent to identify the expertise needed for the scientific peer</w:t>
      </w:r>
      <w:r w:rsidR="00A33758">
        <w:t xml:space="preserve"> </w:t>
      </w:r>
      <w:r w:rsidRPr="008F58B7">
        <w:t>review panels and to secure a sufficient number of reviewers to handle the anticipated number of applications.</w:t>
      </w:r>
    </w:p>
    <w:p w14:paraId="3EA9BEFA" w14:textId="4E024892" w:rsidR="00065233" w:rsidRPr="008F58B7" w:rsidRDefault="00065233" w:rsidP="005D41A3">
      <w:r>
        <w:lastRenderedPageBreak/>
        <w:t>Elements for the Letter of Intent</w:t>
      </w:r>
    </w:p>
    <w:p w14:paraId="760126FE" w14:textId="77777777" w:rsidR="005D41A3" w:rsidRPr="008F58B7" w:rsidRDefault="005D41A3" w:rsidP="004F2880">
      <w:pPr>
        <w:pStyle w:val="ListParagraph"/>
        <w:numPr>
          <w:ilvl w:val="0"/>
          <w:numId w:val="32"/>
        </w:numPr>
      </w:pPr>
      <w:r w:rsidRPr="008F58B7">
        <w:t>Descriptive title</w:t>
      </w:r>
    </w:p>
    <w:p w14:paraId="2541D988" w14:textId="7B8D3387" w:rsidR="005D41A3" w:rsidRPr="008F58B7" w:rsidRDefault="005D41A3" w:rsidP="004F2880">
      <w:pPr>
        <w:pStyle w:val="ListParagraph"/>
        <w:numPr>
          <w:ilvl w:val="0"/>
          <w:numId w:val="32"/>
        </w:numPr>
      </w:pPr>
      <w:r w:rsidRPr="008F58B7">
        <w:t>Brief description of the proposed project</w:t>
      </w:r>
      <w:r w:rsidR="00CB480C">
        <w:t>, including the type of replication, the intervention to be replicated, and the research design</w:t>
      </w:r>
    </w:p>
    <w:p w14:paraId="6A43089A" w14:textId="40A2D8B4" w:rsidR="005D41A3" w:rsidRPr="008F58B7" w:rsidRDefault="005D41A3" w:rsidP="004F2880">
      <w:pPr>
        <w:pStyle w:val="ListParagraph"/>
        <w:numPr>
          <w:ilvl w:val="0"/>
          <w:numId w:val="32"/>
        </w:numPr>
      </w:pPr>
      <w:r w:rsidRPr="008F58B7">
        <w:t>Name, institutional affiliation, address,</w:t>
      </w:r>
      <w:r w:rsidR="009E41BE">
        <w:t xml:space="preserve"> </w:t>
      </w:r>
      <w:r w:rsidRPr="008F58B7">
        <w:t>telephone number</w:t>
      </w:r>
      <w:r w:rsidR="009E41BE">
        <w:t>,</w:t>
      </w:r>
      <w:r w:rsidRPr="008F58B7">
        <w:t xml:space="preserve"> and email address of the Principal Investigator and any </w:t>
      </w:r>
      <w:r w:rsidR="00734989">
        <w:t>C</w:t>
      </w:r>
      <w:r w:rsidRPr="008F58B7">
        <w:t xml:space="preserve">o-Principal Investigators </w:t>
      </w:r>
    </w:p>
    <w:p w14:paraId="28ADDFC0" w14:textId="77777777" w:rsidR="005D41A3" w:rsidRPr="008F58B7" w:rsidRDefault="005D41A3" w:rsidP="004F2880">
      <w:pPr>
        <w:pStyle w:val="ListParagraph"/>
        <w:numPr>
          <w:ilvl w:val="0"/>
          <w:numId w:val="32"/>
        </w:numPr>
      </w:pPr>
      <w:r w:rsidRPr="008F58B7">
        <w:t>Name and institutional affiliation of any key collaborators and contractors</w:t>
      </w:r>
    </w:p>
    <w:p w14:paraId="316DA07E" w14:textId="77777777" w:rsidR="005D41A3" w:rsidRPr="008F58B7" w:rsidRDefault="005D41A3" w:rsidP="004F2880">
      <w:pPr>
        <w:pStyle w:val="ListParagraph"/>
        <w:numPr>
          <w:ilvl w:val="0"/>
          <w:numId w:val="32"/>
        </w:numPr>
      </w:pPr>
      <w:r w:rsidRPr="008F58B7">
        <w:t>Duration of the proposed project (attend to the Duration maximums for each project type)</w:t>
      </w:r>
    </w:p>
    <w:p w14:paraId="55B2D026" w14:textId="35592B52" w:rsidR="005D41A3" w:rsidRDefault="005D41A3" w:rsidP="002471D7">
      <w:pPr>
        <w:pStyle w:val="ListParagraph"/>
        <w:numPr>
          <w:ilvl w:val="0"/>
          <w:numId w:val="32"/>
        </w:numPr>
      </w:pPr>
      <w:r w:rsidRPr="008F58B7">
        <w:t>Estimated total budget request (attend to the Budget maximums for each project type)</w:t>
      </w:r>
      <w:bookmarkEnd w:id="206"/>
    </w:p>
    <w:p w14:paraId="38DFBB5C" w14:textId="77777777" w:rsidR="00841A90" w:rsidRPr="008F58B7" w:rsidRDefault="00841A90" w:rsidP="002471D7">
      <w:pPr>
        <w:pStyle w:val="ListParagraph"/>
        <w:ind w:left="720"/>
      </w:pPr>
    </w:p>
    <w:p w14:paraId="47E81B7E" w14:textId="77777777" w:rsidR="005D41A3" w:rsidRPr="00D117F0" w:rsidRDefault="005D41A3" w:rsidP="00912B8C">
      <w:pPr>
        <w:pStyle w:val="Heading3"/>
        <w:numPr>
          <w:ilvl w:val="0"/>
          <w:numId w:val="46"/>
        </w:numPr>
        <w:tabs>
          <w:tab w:val="left" w:pos="-360"/>
        </w:tabs>
        <w:contextualSpacing/>
      </w:pPr>
      <w:bookmarkStart w:id="208" w:name="_Resubmissions_and_Multiple"/>
      <w:bookmarkStart w:id="209" w:name="_Toc375049604"/>
      <w:bookmarkStart w:id="210" w:name="_Toc383775983"/>
      <w:bookmarkStart w:id="211" w:name="_Toc515351001"/>
      <w:bookmarkStart w:id="212" w:name="_Toc9013081"/>
      <w:bookmarkStart w:id="213" w:name="_Toc10030409"/>
      <w:bookmarkStart w:id="214" w:name="_Toc11418974"/>
      <w:bookmarkEnd w:id="207"/>
      <w:bookmarkEnd w:id="208"/>
      <w:r w:rsidRPr="00D117F0">
        <w:t>Resubmissions and Multiple Submissions</w:t>
      </w:r>
      <w:bookmarkEnd w:id="209"/>
      <w:bookmarkEnd w:id="210"/>
      <w:bookmarkEnd w:id="211"/>
      <w:bookmarkEnd w:id="212"/>
      <w:bookmarkEnd w:id="213"/>
      <w:bookmarkEnd w:id="214"/>
    </w:p>
    <w:p w14:paraId="2E739AE0" w14:textId="79333FAD" w:rsidR="005D41A3" w:rsidRDefault="005D41A3" w:rsidP="002471D7">
      <w:pPr>
        <w:spacing w:after="120"/>
        <w:contextualSpacing/>
      </w:pPr>
      <w:r w:rsidRPr="008F58B7">
        <w:t xml:space="preserve">If you intend to revise and resubmit an application that was submitted to </w:t>
      </w:r>
      <w:r w:rsidR="00CE1427">
        <w:t>a</w:t>
      </w:r>
      <w:r w:rsidRPr="008F58B7">
        <w:t xml:space="preserve"> previous </w:t>
      </w:r>
      <w:r w:rsidR="00CE1427">
        <w:t xml:space="preserve">IES </w:t>
      </w:r>
      <w:r w:rsidRPr="008F58B7">
        <w:t xml:space="preserve">competition but that </w:t>
      </w:r>
      <w:r w:rsidRPr="00F05270">
        <w:t xml:space="preserve">was not funded, you </w:t>
      </w:r>
      <w:r w:rsidRPr="00F05270">
        <w:rPr>
          <w:b/>
        </w:rPr>
        <w:t>must</w:t>
      </w:r>
      <w:r w:rsidRPr="00F05270">
        <w:t xml:space="preserve"> indicate on the SF 424 Application for Federal Assistance Form in the application package (see </w:t>
      </w:r>
      <w:hyperlink r:id="rId78" w:history="1">
        <w:r w:rsidRPr="00F05270">
          <w:rPr>
            <w:rStyle w:val="Hyperlink"/>
          </w:rPr>
          <w:t>IES Application Submission Guide</w:t>
        </w:r>
      </w:hyperlink>
      <w:r w:rsidRPr="00F05270">
        <w:t>) that the FY 2020 application is a resubmission</w:t>
      </w:r>
      <w:r w:rsidRPr="008F58B7">
        <w:t xml:space="preserve"> (Item 8) and include the application number of the previous application (an 11-character alphanumeric identifier beginning “R305” or “R324” entered in Item 4a). Prior reviews will be sent to this year’s reviewers along with the resubmitted application. You </w:t>
      </w:r>
      <w:r w:rsidRPr="008F58B7">
        <w:rPr>
          <w:b/>
        </w:rPr>
        <w:t>must</w:t>
      </w:r>
      <w:r w:rsidRPr="008F58B7">
        <w:t xml:space="preserve"> describe your response to the prior reviews using </w:t>
      </w:r>
      <w:hyperlink w:anchor="4._Appendix_B:_Response_to_Reviewers_(Re" w:history="1">
        <w:r w:rsidRPr="008F58B7">
          <w:rPr>
            <w:rStyle w:val="Hyperlink"/>
          </w:rPr>
          <w:t>Appendix B: Response to Reviewers</w:t>
        </w:r>
      </w:hyperlink>
      <w:r w:rsidRPr="008F58B7">
        <w:t xml:space="preserve">. Revised and resubmitted applications will be reviewed according to this FY 2020 Request for Applications. </w:t>
      </w:r>
    </w:p>
    <w:p w14:paraId="06CAF176" w14:textId="77777777" w:rsidR="002471D7" w:rsidRDefault="002471D7" w:rsidP="002471D7">
      <w:pPr>
        <w:spacing w:after="120"/>
        <w:contextualSpacing/>
      </w:pPr>
    </w:p>
    <w:p w14:paraId="11B50D6C" w14:textId="77777777" w:rsidR="005D41A3" w:rsidRDefault="005D41A3" w:rsidP="002471D7">
      <w:pPr>
        <w:spacing w:after="120"/>
        <w:contextualSpacing/>
      </w:pPr>
      <w:r w:rsidRPr="008F58B7">
        <w:t xml:space="preserve">If you submitted a somewhat similar application in the past and did not receive an award but are submitting the current application as a new application, you should indicate on the application form (Item 8) that your FY 2020 application is a new application. In Appendix B, you should provide a rationale explaining why your FY 2020 application should be considered a new application rather than a revision. If you do not provide such an explanation, then IES may send the reviews of the prior unfunded application to this year’s reviewers along with the current application. </w:t>
      </w:r>
    </w:p>
    <w:p w14:paraId="72AE5536" w14:textId="77777777" w:rsidR="002471D7" w:rsidRDefault="002471D7" w:rsidP="002471D7">
      <w:pPr>
        <w:spacing w:after="120"/>
        <w:contextualSpacing/>
      </w:pPr>
    </w:p>
    <w:p w14:paraId="01E432F3" w14:textId="329E018D" w:rsidR="005D41A3" w:rsidRDefault="005D41A3" w:rsidP="002471D7">
      <w:pPr>
        <w:spacing w:after="120"/>
        <w:contextualSpacing/>
      </w:pPr>
      <w:r w:rsidRPr="008F58B7">
        <w:t xml:space="preserve">You may submit applications to more than one of </w:t>
      </w:r>
      <w:r w:rsidR="00CE1427">
        <w:t>the IES</w:t>
      </w:r>
      <w:r w:rsidRPr="008F58B7">
        <w:t xml:space="preserve"> FY 2020 grant programs</w:t>
      </w:r>
      <w:r w:rsidR="00AA4B47">
        <w:t>. You may also submit multiple applications</w:t>
      </w:r>
      <w:r w:rsidRPr="008F58B7">
        <w:t xml:space="preserve"> within a particular grant program. However, you may submit a given application only once for the FY 2020 grant competitions, meaning you may not submit the same application or similar applications to multiple grant programs</w:t>
      </w:r>
      <w:r w:rsidR="00AA4B47">
        <w:t xml:space="preserve"> </w:t>
      </w:r>
      <w:r w:rsidRPr="008F58B7">
        <w:t xml:space="preserve">or multiple times within the same </w:t>
      </w:r>
      <w:r w:rsidR="00AA4B47">
        <w:t>program</w:t>
      </w:r>
      <w:r w:rsidRPr="008F58B7">
        <w:t xml:space="preserve">. If you submit the same or similar applications, IES will determine whether and which applications will be accepted for review and/or will be eligible for funding. </w:t>
      </w:r>
    </w:p>
    <w:p w14:paraId="09E3031A" w14:textId="77777777" w:rsidR="005D41A3" w:rsidRPr="00D117F0" w:rsidRDefault="005D41A3" w:rsidP="00912B8C">
      <w:pPr>
        <w:pStyle w:val="Heading3"/>
        <w:numPr>
          <w:ilvl w:val="0"/>
          <w:numId w:val="46"/>
        </w:numPr>
        <w:tabs>
          <w:tab w:val="left" w:pos="-360"/>
        </w:tabs>
        <w:contextualSpacing/>
      </w:pPr>
      <w:bookmarkStart w:id="215" w:name="_Toc375049605"/>
      <w:bookmarkStart w:id="216" w:name="_Toc383775984"/>
      <w:bookmarkStart w:id="217" w:name="_Toc515351002"/>
      <w:bookmarkStart w:id="218" w:name="_Toc9013082"/>
      <w:bookmarkStart w:id="219" w:name="_Toc10030410"/>
      <w:bookmarkStart w:id="220" w:name="_Toc11418975"/>
      <w:bookmarkStart w:id="221" w:name="_Hlk10446492"/>
      <w:r w:rsidRPr="00D117F0">
        <w:t>Application Processing</w:t>
      </w:r>
      <w:bookmarkEnd w:id="215"/>
      <w:bookmarkEnd w:id="216"/>
      <w:bookmarkEnd w:id="217"/>
      <w:bookmarkEnd w:id="218"/>
      <w:bookmarkEnd w:id="219"/>
      <w:bookmarkEnd w:id="220"/>
      <w:r w:rsidRPr="00D117F0">
        <w:t xml:space="preserve"> </w:t>
      </w:r>
    </w:p>
    <w:bookmarkEnd w:id="221"/>
    <w:p w14:paraId="7F6FAB96" w14:textId="3EBD0F41" w:rsidR="005D41A3" w:rsidRPr="008F58B7" w:rsidRDefault="005D41A3" w:rsidP="002471D7">
      <w:pPr>
        <w:spacing w:after="120"/>
        <w:contextualSpacing/>
      </w:pPr>
      <w:r w:rsidRPr="008F58B7">
        <w:rPr>
          <w:b/>
        </w:rPr>
        <w:t xml:space="preserve">Applications must be submitted electronically and received no later than 11:59:59 p.m., Eastern Time </w:t>
      </w:r>
      <w:r w:rsidRPr="006955F5">
        <w:rPr>
          <w:b/>
        </w:rPr>
        <w:t>on August 29, 2019</w:t>
      </w:r>
      <w:r w:rsidRPr="008F58B7">
        <w:rPr>
          <w:b/>
        </w:rPr>
        <w:t xml:space="preserve"> </w:t>
      </w:r>
      <w:r w:rsidRPr="008F58B7">
        <w:t xml:space="preserve">through Grants.gov </w:t>
      </w:r>
      <w:r w:rsidR="00AA4B47">
        <w:t>(</w:t>
      </w:r>
      <w:hyperlink r:id="rId79" w:history="1">
        <w:r w:rsidR="006955F5" w:rsidRPr="007775F3">
          <w:rPr>
            <w:rStyle w:val="Hyperlink"/>
          </w:rPr>
          <w:t>https://www.grants.gov/</w:t>
        </w:r>
      </w:hyperlink>
      <w:r w:rsidR="00AA4B47" w:rsidRPr="00AA4B47">
        <w:rPr>
          <w:rStyle w:val="Hyperlink"/>
          <w:color w:val="auto"/>
          <w:u w:val="none"/>
        </w:rPr>
        <w:t>)</w:t>
      </w:r>
      <w:r w:rsidRPr="00AA4B47">
        <w:t>.</w:t>
      </w:r>
      <w:r w:rsidRPr="008F58B7">
        <w:t xml:space="preserve"> You must follow the application procedures and submission requirements described in the IES Application Submission Guide (</w:t>
      </w:r>
      <w:hyperlink r:id="rId80" w:history="1">
        <w:r w:rsidR="008D3931">
          <w:rPr>
            <w:rStyle w:val="Hyperlink"/>
          </w:rPr>
          <w:t>https://ies.ed.gov/funding/pdf/submissionguide.pdf</w:t>
        </w:r>
      </w:hyperlink>
      <w:r w:rsidR="00AA4B47">
        <w:t>)</w:t>
      </w:r>
      <w:r w:rsidRPr="008F58B7">
        <w:t xml:space="preserve"> and on Grants.gov </w:t>
      </w:r>
      <w:r w:rsidR="00AA4B47">
        <w:t>(</w:t>
      </w:r>
      <w:hyperlink r:id="rId81" w:history="1">
        <w:r w:rsidR="00AA4B47" w:rsidRPr="007775F3">
          <w:rPr>
            <w:rStyle w:val="Hyperlink"/>
          </w:rPr>
          <w:t>https://www.grants.gov/web/grants/applicants/apply-for-grants.html</w:t>
        </w:r>
      </w:hyperlink>
      <w:r w:rsidR="00AA4B47" w:rsidRPr="00CE1427">
        <w:rPr>
          <w:rStyle w:val="Hyperlink"/>
          <w:color w:val="auto"/>
          <w:u w:val="none"/>
        </w:rPr>
        <w:t>)</w:t>
      </w:r>
      <w:r w:rsidRPr="00CE1427">
        <w:t>.</w:t>
      </w:r>
      <w:r w:rsidRPr="008F58B7">
        <w:t xml:space="preserve">  </w:t>
      </w:r>
    </w:p>
    <w:p w14:paraId="3D37C997" w14:textId="77777777" w:rsidR="002471D7" w:rsidRDefault="002471D7" w:rsidP="002471D7">
      <w:pPr>
        <w:spacing w:after="120"/>
        <w:contextualSpacing/>
      </w:pPr>
    </w:p>
    <w:p w14:paraId="7A168AEE" w14:textId="2507F467" w:rsidR="005D41A3" w:rsidRDefault="005D41A3" w:rsidP="002471D7">
      <w:pPr>
        <w:spacing w:after="120"/>
        <w:contextualSpacing/>
      </w:pPr>
      <w:r w:rsidRPr="008F58B7">
        <w:t xml:space="preserve">After applications are fully uploaded and validated at Grants.gov, the U.S. Department of Education receives the applications for processing and transfer to </w:t>
      </w:r>
      <w:r w:rsidR="00CE1427">
        <w:t xml:space="preserve">the </w:t>
      </w:r>
      <w:r w:rsidRPr="008F58B7">
        <w:t>IES Peer Review Information Management Online (PRIMO) system (</w:t>
      </w:r>
      <w:hyperlink r:id="rId82" w:history="1">
        <w:r w:rsidRPr="008F58B7">
          <w:rPr>
            <w:color w:val="0000FF"/>
            <w:u w:val="single"/>
          </w:rPr>
          <w:t>https://iesreview.ed.gov/</w:t>
        </w:r>
      </w:hyperlink>
      <w:r w:rsidRPr="008F58B7">
        <w:t>). PRIMO allows applicants to track the progress of their application via the Applicant Notification System (ANS).</w:t>
      </w:r>
    </w:p>
    <w:p w14:paraId="7438ABBC" w14:textId="77777777" w:rsidR="002471D7" w:rsidRDefault="002471D7" w:rsidP="002471D7">
      <w:pPr>
        <w:spacing w:after="120"/>
        <w:contextualSpacing/>
      </w:pPr>
      <w:bookmarkStart w:id="222" w:name="_Hlk10446482"/>
    </w:p>
    <w:p w14:paraId="2AAFE6FD" w14:textId="71A45F78" w:rsidR="005D41A3" w:rsidRPr="008F58B7" w:rsidRDefault="00065233" w:rsidP="002471D7">
      <w:pPr>
        <w:spacing w:after="120"/>
        <w:contextualSpacing/>
      </w:pPr>
      <w:r>
        <w:t>Approximately 1</w:t>
      </w:r>
      <w:r w:rsidR="005D41A3" w:rsidRPr="008F58B7">
        <w:t xml:space="preserve"> to </w:t>
      </w:r>
      <w:r>
        <w:t>2</w:t>
      </w:r>
      <w:r w:rsidR="005D41A3" w:rsidRPr="008F58B7">
        <w:t xml:space="preserve"> weeks after the application deadline, invitation emails are sent to applicants who have never applied to IES before to create their individual PRIMO ANS accounts. Both the PD/PI and the AOR will receive invitation emails. Approximately </w:t>
      </w:r>
      <w:r>
        <w:t>4</w:t>
      </w:r>
      <w:r w:rsidRPr="008F58B7">
        <w:t xml:space="preserve"> </w:t>
      </w:r>
      <w:r w:rsidR="005D41A3" w:rsidRPr="008F58B7">
        <w:t xml:space="preserve">to </w:t>
      </w:r>
      <w:r>
        <w:t>6</w:t>
      </w:r>
      <w:r w:rsidRPr="008F58B7">
        <w:t xml:space="preserve"> </w:t>
      </w:r>
      <w:r w:rsidR="005D41A3" w:rsidRPr="008F58B7">
        <w:t xml:space="preserve">weeks after the application deadline, all applicants (new and existing </w:t>
      </w:r>
      <w:r w:rsidR="005D41A3" w:rsidRPr="00AA4B47">
        <w:t xml:space="preserve">ANS users) will begin to receive a series of emails about the status of their application. See the </w:t>
      </w:r>
      <w:hyperlink r:id="rId83" w:history="1">
        <w:r w:rsidR="005D41A3" w:rsidRPr="00AA4B47">
          <w:rPr>
            <w:rStyle w:val="Hyperlink"/>
          </w:rPr>
          <w:t>IES Application Submission Guide</w:t>
        </w:r>
      </w:hyperlink>
      <w:r w:rsidR="005D41A3" w:rsidRPr="00AA4B47">
        <w:t xml:space="preserve"> for additional</w:t>
      </w:r>
      <w:r w:rsidR="005D41A3" w:rsidRPr="008F58B7">
        <w:t xml:space="preserve"> information about ANS and PRIMO. </w:t>
      </w:r>
    </w:p>
    <w:bookmarkEnd w:id="222"/>
    <w:p w14:paraId="393D47C9" w14:textId="77777777" w:rsidR="005D41A3" w:rsidRDefault="005D41A3" w:rsidP="002471D7">
      <w:pPr>
        <w:spacing w:after="120"/>
        <w:contextualSpacing/>
      </w:pPr>
      <w:r w:rsidRPr="008F58B7">
        <w:lastRenderedPageBreak/>
        <w:t>Once an application has been submitted and the application deadline has passed, you may not submit additional materials or information for inclusion with your application.</w:t>
      </w:r>
    </w:p>
    <w:p w14:paraId="7FFF7929" w14:textId="47CF4E79" w:rsidR="005D41A3" w:rsidRPr="00D117F0" w:rsidRDefault="005D41A3" w:rsidP="00912B8C">
      <w:pPr>
        <w:pStyle w:val="Heading3"/>
        <w:numPr>
          <w:ilvl w:val="0"/>
          <w:numId w:val="46"/>
        </w:numPr>
        <w:tabs>
          <w:tab w:val="left" w:pos="-360"/>
        </w:tabs>
        <w:contextualSpacing/>
      </w:pPr>
      <w:bookmarkStart w:id="223" w:name="_Toc375049606"/>
      <w:bookmarkStart w:id="224" w:name="_Toc383775985"/>
      <w:bookmarkStart w:id="225" w:name="_Toc515351003"/>
      <w:bookmarkStart w:id="226" w:name="_Toc9013083"/>
      <w:bookmarkStart w:id="227" w:name="_Toc10030411"/>
      <w:bookmarkStart w:id="228" w:name="_Toc11418976"/>
      <w:bookmarkStart w:id="229" w:name="_Hlk10446634"/>
      <w:r w:rsidRPr="00D117F0">
        <w:t>Scientific Peer</w:t>
      </w:r>
      <w:r w:rsidR="00A33758">
        <w:t xml:space="preserve"> </w:t>
      </w:r>
      <w:r w:rsidRPr="00D117F0">
        <w:t>Review Process</w:t>
      </w:r>
      <w:bookmarkEnd w:id="223"/>
      <w:bookmarkEnd w:id="224"/>
      <w:bookmarkEnd w:id="225"/>
      <w:bookmarkEnd w:id="226"/>
      <w:bookmarkEnd w:id="227"/>
      <w:bookmarkEnd w:id="228"/>
    </w:p>
    <w:p w14:paraId="06D82963" w14:textId="3D214D5F" w:rsidR="005D41A3" w:rsidRDefault="005D41A3" w:rsidP="002471D7">
      <w:pPr>
        <w:spacing w:after="120"/>
        <w:contextualSpacing/>
      </w:pPr>
      <w:r w:rsidRPr="008F58B7">
        <w:t xml:space="preserve">IES will forward all applications that are compliant and responsive to this Request for Applications to be evaluated for scientific and technical merit. Scientific reviews are conducted in accordance with the review criteria stated below and the review procedures posted on </w:t>
      </w:r>
      <w:r w:rsidR="00CE1427">
        <w:t xml:space="preserve">the </w:t>
      </w:r>
      <w:r w:rsidRPr="008F58B7">
        <w:t>IES website</w:t>
      </w:r>
      <w:r w:rsidR="001A5E1F">
        <w:t xml:space="preserve"> (</w:t>
      </w:r>
      <w:hyperlink r:id="rId84" w:history="1">
        <w:r w:rsidR="006955F5" w:rsidRPr="007775F3">
          <w:rPr>
            <w:rStyle w:val="Hyperlink"/>
          </w:rPr>
          <w:t>https://ies.ed.gov/director/sro/peer_review/application_review.asp</w:t>
        </w:r>
      </w:hyperlink>
      <w:r w:rsidR="001A5E1F">
        <w:t>)</w:t>
      </w:r>
      <w:r w:rsidRPr="008F58B7">
        <w:t xml:space="preserve"> by a panel of scientists who have substantive and methodological expertise appropriate to the program of research and Request for Applications</w:t>
      </w:r>
      <w:r w:rsidR="00CE1427">
        <w:t xml:space="preserve"> (</w:t>
      </w:r>
      <w:hyperlink r:id="rId85" w:history="1">
        <w:r w:rsidR="00CE1427" w:rsidRPr="001A17E3">
          <w:rPr>
            <w:rStyle w:val="Hyperlink"/>
          </w:rPr>
          <w:t>https://ies.ed.gov/director/sro/previous_reviewers.asp</w:t>
        </w:r>
      </w:hyperlink>
      <w:r w:rsidR="00CE1427">
        <w:t xml:space="preserve">). </w:t>
      </w:r>
    </w:p>
    <w:p w14:paraId="41A21BF0" w14:textId="77777777" w:rsidR="002471D7" w:rsidRDefault="002471D7" w:rsidP="002471D7">
      <w:pPr>
        <w:spacing w:after="120"/>
        <w:contextualSpacing/>
      </w:pPr>
    </w:p>
    <w:p w14:paraId="0FC2B34E" w14:textId="4B9D7A2B" w:rsidR="005D41A3" w:rsidRDefault="005D41A3" w:rsidP="002471D7">
      <w:pPr>
        <w:spacing w:after="120"/>
        <w:contextualSpacing/>
      </w:pPr>
      <w:bookmarkStart w:id="230" w:name="_Hlk10446600"/>
      <w:r w:rsidRPr="008F58B7">
        <w:t>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scientific peer</w:t>
      </w:r>
      <w:r w:rsidR="00A33758">
        <w:t xml:space="preserve"> </w:t>
      </w:r>
      <w:r w:rsidRPr="008F58B7">
        <w:t>review panel convenes to complete the review of applications.</w:t>
      </w:r>
    </w:p>
    <w:p w14:paraId="7364A3E7" w14:textId="77777777" w:rsidR="002471D7" w:rsidRDefault="002471D7" w:rsidP="002471D7">
      <w:pPr>
        <w:spacing w:after="120"/>
        <w:contextualSpacing/>
      </w:pPr>
    </w:p>
    <w:bookmarkEnd w:id="229"/>
    <w:bookmarkEnd w:id="230"/>
    <w:p w14:paraId="7201CBA0" w14:textId="5BA90E96" w:rsidR="005D41A3" w:rsidRPr="008F58B7" w:rsidRDefault="005D41A3" w:rsidP="002471D7">
      <w:pPr>
        <w:spacing w:after="120"/>
        <w:contextualSpacing/>
      </w:pPr>
      <w:r w:rsidRPr="008F58B7">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49ED9DD4" w14:textId="77777777" w:rsidR="005D41A3" w:rsidRPr="00D117F0" w:rsidRDefault="005D41A3" w:rsidP="00912B8C">
      <w:pPr>
        <w:pStyle w:val="Heading3"/>
        <w:numPr>
          <w:ilvl w:val="0"/>
          <w:numId w:val="46"/>
        </w:numPr>
        <w:tabs>
          <w:tab w:val="left" w:pos="-360"/>
        </w:tabs>
        <w:contextualSpacing/>
      </w:pPr>
      <w:bookmarkStart w:id="231" w:name="_Toc375049607"/>
      <w:bookmarkStart w:id="232" w:name="_Toc383775986"/>
      <w:bookmarkStart w:id="233" w:name="_Toc515351004"/>
      <w:bookmarkStart w:id="234" w:name="_Toc9013084"/>
      <w:bookmarkStart w:id="235" w:name="_Toc10030412"/>
      <w:bookmarkStart w:id="236" w:name="_Toc11418977"/>
      <w:r w:rsidRPr="00D117F0">
        <w:t>Review Criteria for Scientific Merit</w:t>
      </w:r>
      <w:bookmarkEnd w:id="231"/>
      <w:bookmarkEnd w:id="232"/>
      <w:bookmarkEnd w:id="233"/>
      <w:bookmarkEnd w:id="234"/>
      <w:bookmarkEnd w:id="235"/>
      <w:bookmarkEnd w:id="236"/>
    </w:p>
    <w:p w14:paraId="3BCCACA7" w14:textId="62358D35" w:rsidR="005D41A3" w:rsidRDefault="005D41A3" w:rsidP="002471D7">
      <w:pPr>
        <w:spacing w:after="120"/>
        <w:contextualSpacing/>
      </w:pPr>
      <w:r w:rsidRPr="008F58B7">
        <w:t xml:space="preserve">The purpose of IES-supported research is to contribute to solving education problems and to provide reliable information about the education practices that support learning and improve academic achievement and access to education for all learners. IES expects reviewers for all applications to assess the following aspects of an application in order to judge the likelihood that the proposed research will have a substantial impact on the pursuit of that purpose. Information pertinent to each of these criteria is described in </w:t>
      </w:r>
      <w:hyperlink w:anchor="_PART_II:_REQUIREMENTS" w:history="1">
        <w:r w:rsidR="00843EB9" w:rsidRPr="00843EB9">
          <w:rPr>
            <w:rStyle w:val="Hyperlink"/>
          </w:rPr>
          <w:t>Part II</w:t>
        </w:r>
      </w:hyperlink>
      <w:r w:rsidRPr="008F58B7">
        <w:t>.</w:t>
      </w:r>
    </w:p>
    <w:p w14:paraId="3B770D3C" w14:textId="77777777" w:rsidR="002471D7" w:rsidRDefault="002471D7" w:rsidP="002471D7">
      <w:pPr>
        <w:spacing w:after="120"/>
        <w:contextualSpacing/>
      </w:pPr>
    </w:p>
    <w:p w14:paraId="45420C07" w14:textId="77777777" w:rsidR="008A3EAF" w:rsidRPr="00184B60" w:rsidRDefault="008A3EAF" w:rsidP="002471D7">
      <w:pPr>
        <w:spacing w:before="120" w:after="120"/>
        <w:rPr>
          <w:bCs/>
          <w:i/>
          <w:iCs/>
        </w:rPr>
      </w:pPr>
      <w:r w:rsidRPr="00184B60">
        <w:rPr>
          <w:bCs/>
          <w:i/>
          <w:iCs/>
        </w:rPr>
        <w:t xml:space="preserve">Significance </w:t>
      </w:r>
    </w:p>
    <w:p w14:paraId="12CEE569" w14:textId="77777777" w:rsidR="008A3EAF" w:rsidRPr="008A3EAF" w:rsidRDefault="008A3EAF" w:rsidP="002471D7">
      <w:pPr>
        <w:spacing w:before="120" w:after="120"/>
        <w:rPr>
          <w:b/>
          <w:i/>
        </w:rPr>
      </w:pPr>
      <w:r w:rsidRPr="008F58B7">
        <w:t xml:space="preserve">Does the applicant address the recommendations described in the Significance section? </w:t>
      </w:r>
    </w:p>
    <w:p w14:paraId="193F818A" w14:textId="77777777" w:rsidR="008A3EAF" w:rsidRPr="00184B60" w:rsidRDefault="008A3EAF" w:rsidP="002471D7">
      <w:pPr>
        <w:spacing w:before="120" w:after="120"/>
        <w:rPr>
          <w:bCs/>
          <w:i/>
          <w:iCs/>
        </w:rPr>
      </w:pPr>
      <w:r w:rsidRPr="00184B60">
        <w:rPr>
          <w:bCs/>
          <w:i/>
          <w:iCs/>
        </w:rPr>
        <w:t xml:space="preserve">Research Plan </w:t>
      </w:r>
    </w:p>
    <w:p w14:paraId="06029F6B" w14:textId="77777777" w:rsidR="008A3EAF" w:rsidRDefault="008A3EAF" w:rsidP="002471D7">
      <w:pPr>
        <w:spacing w:before="120" w:after="120"/>
      </w:pPr>
      <w:r w:rsidRPr="008F58B7">
        <w:t>Does the applicant address the recommendations described in the Research Plan</w:t>
      </w:r>
      <w:r>
        <w:t xml:space="preserve"> section</w:t>
      </w:r>
      <w:r w:rsidRPr="008F58B7">
        <w:t xml:space="preserve">? </w:t>
      </w:r>
    </w:p>
    <w:p w14:paraId="62476FDD" w14:textId="11A51AD2" w:rsidR="008A3EAF" w:rsidRPr="00184B60" w:rsidRDefault="008A3EAF" w:rsidP="002471D7">
      <w:pPr>
        <w:spacing w:before="120" w:after="120"/>
        <w:rPr>
          <w:bCs/>
          <w:i/>
          <w:iCs/>
        </w:rPr>
      </w:pPr>
      <w:r w:rsidRPr="00184B60">
        <w:rPr>
          <w:bCs/>
          <w:i/>
          <w:iCs/>
        </w:rPr>
        <w:t xml:space="preserve">Personnel </w:t>
      </w:r>
    </w:p>
    <w:p w14:paraId="796D1310" w14:textId="77777777" w:rsidR="008A3EAF" w:rsidRDefault="008A3EAF" w:rsidP="002471D7">
      <w:pPr>
        <w:spacing w:before="120" w:after="120"/>
      </w:pPr>
      <w:r w:rsidRPr="008F58B7">
        <w:t xml:space="preserve">Does the applicant address the recommendations described in the Personnel section? </w:t>
      </w:r>
    </w:p>
    <w:p w14:paraId="07B7641E" w14:textId="11AB7325" w:rsidR="008A3EAF" w:rsidRPr="00184B60" w:rsidRDefault="008A3EAF" w:rsidP="002471D7">
      <w:pPr>
        <w:spacing w:before="120" w:after="120"/>
        <w:rPr>
          <w:bCs/>
          <w:i/>
          <w:iCs/>
        </w:rPr>
      </w:pPr>
      <w:r w:rsidRPr="00184B60">
        <w:rPr>
          <w:bCs/>
          <w:i/>
          <w:iCs/>
        </w:rPr>
        <w:t>Resources</w:t>
      </w:r>
    </w:p>
    <w:p w14:paraId="1CFE8AC3" w14:textId="77777777" w:rsidR="008A3EAF" w:rsidRPr="008A3EAF" w:rsidRDefault="008A3EAF" w:rsidP="002471D7">
      <w:pPr>
        <w:spacing w:before="120" w:after="120"/>
        <w:rPr>
          <w:b/>
          <w:i/>
        </w:rPr>
      </w:pPr>
      <w:r w:rsidRPr="008F58B7">
        <w:t>Does the applicant address the recommendations described in the Resources section?</w:t>
      </w:r>
    </w:p>
    <w:p w14:paraId="1EC26FEA" w14:textId="18CC976F" w:rsidR="005D41A3" w:rsidRPr="008F58B7" w:rsidRDefault="007E1494" w:rsidP="00912B8C">
      <w:pPr>
        <w:pStyle w:val="Heading3"/>
        <w:numPr>
          <w:ilvl w:val="0"/>
          <w:numId w:val="46"/>
        </w:numPr>
        <w:tabs>
          <w:tab w:val="left" w:pos="-360"/>
        </w:tabs>
        <w:contextualSpacing/>
      </w:pPr>
      <w:bookmarkStart w:id="237" w:name="_Toc375049617"/>
      <w:bookmarkStart w:id="238" w:name="_Toc383775987"/>
      <w:bookmarkStart w:id="239" w:name="_Toc515351005"/>
      <w:bookmarkStart w:id="240" w:name="_Toc9013085"/>
      <w:bookmarkStart w:id="241" w:name="_Toc10030413"/>
      <w:r>
        <w:t xml:space="preserve"> </w:t>
      </w:r>
      <w:bookmarkStart w:id="242" w:name="_Toc11418978"/>
      <w:r w:rsidR="005D41A3" w:rsidRPr="008F58B7">
        <w:t>Award Decisions</w:t>
      </w:r>
      <w:bookmarkEnd w:id="237"/>
      <w:bookmarkEnd w:id="238"/>
      <w:bookmarkEnd w:id="239"/>
      <w:bookmarkEnd w:id="240"/>
      <w:bookmarkEnd w:id="241"/>
      <w:bookmarkEnd w:id="242"/>
    </w:p>
    <w:p w14:paraId="244C1EC1" w14:textId="77777777" w:rsidR="005D41A3" w:rsidRPr="008F58B7" w:rsidRDefault="005D41A3" w:rsidP="002471D7">
      <w:pPr>
        <w:spacing w:after="120"/>
        <w:contextualSpacing/>
      </w:pPr>
      <w:r w:rsidRPr="008F58B7">
        <w:t>The following will be considered in making award decisions for responsive and compliant applications:</w:t>
      </w:r>
    </w:p>
    <w:p w14:paraId="1744952D" w14:textId="11AE63D9" w:rsidR="005D41A3" w:rsidRPr="008F58B7" w:rsidRDefault="009E41BE" w:rsidP="002471D7">
      <w:pPr>
        <w:pStyle w:val="ListParagraph"/>
        <w:numPr>
          <w:ilvl w:val="0"/>
          <w:numId w:val="34"/>
        </w:numPr>
      </w:pPr>
      <w:r>
        <w:t>s</w:t>
      </w:r>
      <w:r w:rsidR="005D41A3" w:rsidRPr="008F58B7">
        <w:t>cientific merit as determined by scientific peer review;</w:t>
      </w:r>
    </w:p>
    <w:p w14:paraId="3D1BA8A1" w14:textId="314B5F2E" w:rsidR="005D41A3" w:rsidRPr="008F58B7" w:rsidRDefault="009E41BE" w:rsidP="002471D7">
      <w:pPr>
        <w:pStyle w:val="ListParagraph"/>
        <w:numPr>
          <w:ilvl w:val="0"/>
          <w:numId w:val="34"/>
        </w:numPr>
      </w:pPr>
      <w:r>
        <w:t>p</w:t>
      </w:r>
      <w:r w:rsidR="005D41A3" w:rsidRPr="008F58B7">
        <w:t>erformance and use of funds under a previous federal award;</w:t>
      </w:r>
    </w:p>
    <w:p w14:paraId="6920F4B0" w14:textId="175A2C59" w:rsidR="005D41A3" w:rsidRPr="008F58B7" w:rsidRDefault="009E41BE" w:rsidP="002471D7">
      <w:pPr>
        <w:pStyle w:val="ListParagraph"/>
        <w:numPr>
          <w:ilvl w:val="0"/>
          <w:numId w:val="34"/>
        </w:numPr>
      </w:pPr>
      <w:r>
        <w:t>c</w:t>
      </w:r>
      <w:r w:rsidR="005D41A3" w:rsidRPr="008F58B7">
        <w:t xml:space="preserve">ontribution to the overall program of research described in this Request for Applications; </w:t>
      </w:r>
    </w:p>
    <w:p w14:paraId="3057F9BA" w14:textId="10D1BEC0" w:rsidR="005D41A3" w:rsidRPr="008F58B7" w:rsidRDefault="009E41BE" w:rsidP="002471D7">
      <w:pPr>
        <w:pStyle w:val="ListParagraph"/>
        <w:numPr>
          <w:ilvl w:val="0"/>
          <w:numId w:val="34"/>
        </w:numPr>
      </w:pPr>
      <w:r>
        <w:t>a</w:t>
      </w:r>
      <w:r w:rsidR="005D41A3" w:rsidRPr="008F58B7">
        <w:t>bility to carry out the proposed research within the maximum award and duration requirements; and</w:t>
      </w:r>
    </w:p>
    <w:p w14:paraId="5A5DE41E" w14:textId="25B5AE7D" w:rsidR="005D41A3" w:rsidRDefault="009E41BE" w:rsidP="00F97C2E">
      <w:pPr>
        <w:pStyle w:val="ListParagraph"/>
        <w:numPr>
          <w:ilvl w:val="0"/>
          <w:numId w:val="34"/>
        </w:numPr>
      </w:pPr>
      <w:r>
        <w:t>a</w:t>
      </w:r>
      <w:r w:rsidR="005D41A3" w:rsidRPr="008F58B7">
        <w:t xml:space="preserve">vailability of funds. </w:t>
      </w:r>
    </w:p>
    <w:p w14:paraId="5F053BCC" w14:textId="77777777" w:rsidR="005D41A3" w:rsidRPr="006D7F2E" w:rsidRDefault="005D41A3" w:rsidP="005D41A3">
      <w:pPr>
        <w:pStyle w:val="Heading1"/>
      </w:pPr>
      <w:bookmarkStart w:id="243" w:name="_Part_VI:_Compliance"/>
      <w:bookmarkStart w:id="244" w:name="_Toc9013086"/>
      <w:bookmarkStart w:id="245" w:name="_Toc10030414"/>
      <w:bookmarkStart w:id="246" w:name="_Toc11418979"/>
      <w:bookmarkEnd w:id="243"/>
      <w:r>
        <w:lastRenderedPageBreak/>
        <w:t>Part</w:t>
      </w:r>
      <w:r w:rsidRPr="002E119E">
        <w:t xml:space="preserve"> V</w:t>
      </w:r>
      <w:r>
        <w:t>I</w:t>
      </w:r>
      <w:r w:rsidRPr="002E119E">
        <w:t xml:space="preserve">: </w:t>
      </w:r>
      <w:bookmarkEnd w:id="244"/>
      <w:r>
        <w:t>Compliance and Responsiveness Checklist</w:t>
      </w:r>
      <w:bookmarkEnd w:id="245"/>
      <w:bookmarkEnd w:id="246"/>
    </w:p>
    <w:p w14:paraId="0EECBC0D" w14:textId="20B2CC6E" w:rsidR="005D41A3" w:rsidRDefault="005D41A3" w:rsidP="005D41A3">
      <w:r w:rsidRPr="008F58B7">
        <w:t xml:space="preserve">Only compliant and responsive applications will be peer reviewed. Use this checklist to better ensure you have included all required components for compliance and that you have addressed all general and project narrative requirements for responsiveness. </w:t>
      </w:r>
    </w:p>
    <w:p w14:paraId="06595FF9" w14:textId="1E08D05B" w:rsidR="00F97C2E" w:rsidRPr="008F58B7" w:rsidRDefault="00F97C2E" w:rsidP="005D41A3">
      <w:r>
        <w:t>See the IES Application Submission Guide (</w:t>
      </w:r>
      <w:hyperlink r:id="rId86" w:history="1">
        <w:r w:rsidR="008D3931">
          <w:rPr>
            <w:rStyle w:val="Hyperlink"/>
          </w:rPr>
          <w:t>https://ies.ed.gov/funding/pdf/submissionguide.pdf</w:t>
        </w:r>
      </w:hyperlink>
      <w:r>
        <w:t>) for an Application Checklist that describes the forms in the application package that must be completed and the PDF files that must be attached to the forms for a successful submission through Grants.gov</w:t>
      </w:r>
    </w:p>
    <w:tbl>
      <w:tblPr>
        <w:tblStyle w:val="TableGridLight1"/>
        <w:tblW w:w="9900" w:type="dxa"/>
        <w:tblBorders>
          <w:insideV w:val="single" w:sz="8" w:space="0" w:color="001489" w:themeColor="accent1"/>
        </w:tblBorders>
        <w:tblLook w:val="0000" w:firstRow="0" w:lastRow="0" w:firstColumn="0" w:lastColumn="0" w:noHBand="0" w:noVBand="0"/>
      </w:tblPr>
      <w:tblGrid>
        <w:gridCol w:w="715"/>
        <w:gridCol w:w="1885"/>
        <w:gridCol w:w="7300"/>
      </w:tblGrid>
      <w:tr w:rsidR="005D41A3" w:rsidRPr="00C93DA1" w14:paraId="5FC1B42C" w14:textId="77777777" w:rsidTr="001510CD">
        <w:trPr>
          <w:trHeight w:val="288"/>
        </w:trPr>
        <w:tc>
          <w:tcPr>
            <w:tcW w:w="9900" w:type="dxa"/>
            <w:gridSpan w:val="3"/>
            <w:shd w:val="clear" w:color="auto" w:fill="001489" w:themeFill="accent1"/>
          </w:tcPr>
          <w:p w14:paraId="2AF6F92B" w14:textId="77777777" w:rsidR="005D41A3" w:rsidRPr="00570DBF" w:rsidRDefault="005D41A3" w:rsidP="00570DBF">
            <w:pPr>
              <w:pStyle w:val="WhiteText"/>
              <w:spacing w:before="0"/>
              <w:jc w:val="center"/>
            </w:pPr>
            <w:r w:rsidRPr="00570DBF">
              <w:t>Compliance</w:t>
            </w:r>
          </w:p>
        </w:tc>
      </w:tr>
      <w:tr w:rsidR="00570DBF" w:rsidRPr="00C93DA1" w14:paraId="130C0C48" w14:textId="77777777" w:rsidTr="001510CD">
        <w:trPr>
          <w:cnfStyle w:val="000000010000" w:firstRow="0" w:lastRow="0" w:firstColumn="0" w:lastColumn="0" w:oddVBand="0" w:evenVBand="0" w:oddHBand="0" w:evenHBand="1" w:firstRowFirstColumn="0" w:firstRowLastColumn="0" w:lastRowFirstColumn="0" w:lastRowLastColumn="0"/>
          <w:trHeight w:val="288"/>
        </w:trPr>
        <w:tc>
          <w:tcPr>
            <w:tcW w:w="715" w:type="dxa"/>
          </w:tcPr>
          <w:p w14:paraId="69B24628" w14:textId="77777777" w:rsidR="00570DBF" w:rsidRPr="00341214" w:rsidRDefault="00570DBF" w:rsidP="005D41A3">
            <w:pPr>
              <w:pStyle w:val="NoSpacing"/>
              <w:rPr>
                <w:rFonts w:ascii="Tahoma" w:hAnsi="Tahoma" w:cs="Tahoma"/>
                <w:sz w:val="20"/>
              </w:rPr>
            </w:pPr>
          </w:p>
        </w:tc>
        <w:tc>
          <w:tcPr>
            <w:tcW w:w="9185" w:type="dxa"/>
            <w:gridSpan w:val="2"/>
          </w:tcPr>
          <w:p w14:paraId="773A4F95" w14:textId="4BA2D2FB" w:rsidR="00570DBF" w:rsidRPr="00570DBF" w:rsidRDefault="00570DBF" w:rsidP="00570DBF">
            <w:pPr>
              <w:pStyle w:val="NoSpacing"/>
              <w:numPr>
                <w:ilvl w:val="0"/>
                <w:numId w:val="7"/>
              </w:numPr>
              <w:spacing w:before="0"/>
              <w:ind w:left="340"/>
              <w:rPr>
                <w:rFonts w:ascii="Tahoma" w:hAnsi="Tahoma" w:cs="Tahoma"/>
                <w:sz w:val="20"/>
              </w:rPr>
            </w:pPr>
            <w:r w:rsidRPr="00570DBF">
              <w:rPr>
                <w:rFonts w:ascii="Tahoma" w:hAnsi="Tahoma" w:cs="Tahoma"/>
                <w:sz w:val="20"/>
              </w:rPr>
              <w:t>Have you included a Project Narrative?</w:t>
            </w:r>
          </w:p>
        </w:tc>
      </w:tr>
      <w:tr w:rsidR="005D41A3" w:rsidRPr="00C93DA1" w14:paraId="1FB0CCA7" w14:textId="77777777" w:rsidTr="001510CD">
        <w:trPr>
          <w:trHeight w:val="288"/>
        </w:trPr>
        <w:tc>
          <w:tcPr>
            <w:tcW w:w="715" w:type="dxa"/>
          </w:tcPr>
          <w:p w14:paraId="2529D5C0" w14:textId="77777777" w:rsidR="005D41A3" w:rsidRPr="00341214" w:rsidRDefault="005D41A3" w:rsidP="005D41A3">
            <w:pPr>
              <w:pStyle w:val="NoSpacing"/>
              <w:spacing w:before="0"/>
              <w:rPr>
                <w:rFonts w:ascii="Tahoma" w:hAnsi="Tahoma" w:cs="Tahoma"/>
                <w:sz w:val="20"/>
              </w:rPr>
            </w:pPr>
          </w:p>
        </w:tc>
        <w:tc>
          <w:tcPr>
            <w:tcW w:w="9185" w:type="dxa"/>
            <w:gridSpan w:val="2"/>
          </w:tcPr>
          <w:p w14:paraId="50F9F174" w14:textId="77777777" w:rsidR="005D41A3" w:rsidRPr="00570DBF" w:rsidRDefault="005D41A3" w:rsidP="00570DBF">
            <w:pPr>
              <w:pStyle w:val="NoSpacing"/>
              <w:numPr>
                <w:ilvl w:val="0"/>
                <w:numId w:val="7"/>
              </w:numPr>
              <w:spacing w:before="0"/>
              <w:ind w:left="340"/>
              <w:rPr>
                <w:rFonts w:ascii="Tahoma" w:hAnsi="Tahoma" w:cs="Tahoma"/>
                <w:sz w:val="20"/>
              </w:rPr>
            </w:pPr>
            <w:r w:rsidRPr="00570DBF">
              <w:rPr>
                <w:rFonts w:ascii="Tahoma" w:hAnsi="Tahoma" w:cs="Tahoma"/>
                <w:sz w:val="20"/>
              </w:rPr>
              <w:t xml:space="preserve">Have you included Appendix A: Dissemination Plan? </w:t>
            </w:r>
          </w:p>
        </w:tc>
      </w:tr>
      <w:tr w:rsidR="005D41A3" w:rsidRPr="00C93DA1" w14:paraId="1E219A71" w14:textId="77777777" w:rsidTr="001510CD">
        <w:trPr>
          <w:cnfStyle w:val="000000010000" w:firstRow="0" w:lastRow="0" w:firstColumn="0" w:lastColumn="0" w:oddVBand="0" w:evenVBand="0" w:oddHBand="0" w:evenHBand="1" w:firstRowFirstColumn="0" w:firstRowLastColumn="0" w:lastRowFirstColumn="0" w:lastRowLastColumn="0"/>
          <w:trHeight w:val="288"/>
        </w:trPr>
        <w:tc>
          <w:tcPr>
            <w:tcW w:w="715" w:type="dxa"/>
          </w:tcPr>
          <w:p w14:paraId="5CA7F084" w14:textId="77777777" w:rsidR="005D41A3" w:rsidRPr="00341214" w:rsidRDefault="005D41A3" w:rsidP="005D41A3">
            <w:pPr>
              <w:pStyle w:val="NoSpacing"/>
              <w:spacing w:before="0"/>
              <w:rPr>
                <w:rFonts w:ascii="Tahoma" w:hAnsi="Tahoma" w:cs="Tahoma"/>
                <w:sz w:val="20"/>
              </w:rPr>
            </w:pPr>
          </w:p>
        </w:tc>
        <w:tc>
          <w:tcPr>
            <w:tcW w:w="9185" w:type="dxa"/>
            <w:gridSpan w:val="2"/>
          </w:tcPr>
          <w:p w14:paraId="31C2ED97" w14:textId="77777777" w:rsidR="005D41A3" w:rsidRPr="00570DBF" w:rsidRDefault="005D41A3" w:rsidP="00570DBF">
            <w:pPr>
              <w:pStyle w:val="NoSpacing"/>
              <w:numPr>
                <w:ilvl w:val="0"/>
                <w:numId w:val="7"/>
              </w:numPr>
              <w:spacing w:before="0"/>
              <w:ind w:left="340"/>
              <w:rPr>
                <w:rFonts w:ascii="Tahoma" w:hAnsi="Tahoma" w:cs="Tahoma"/>
                <w:sz w:val="20"/>
              </w:rPr>
            </w:pPr>
            <w:r w:rsidRPr="00570DBF">
              <w:rPr>
                <w:rFonts w:ascii="Tahoma" w:hAnsi="Tahoma" w:cs="Tahoma"/>
                <w:sz w:val="20"/>
              </w:rPr>
              <w:t>If you are resubmitting an application, have you included Appendix B: Response to Reviewers?</w:t>
            </w:r>
          </w:p>
        </w:tc>
      </w:tr>
      <w:tr w:rsidR="005D41A3" w:rsidRPr="00C93DA1" w14:paraId="64C26053" w14:textId="77777777" w:rsidTr="001510CD">
        <w:trPr>
          <w:trHeight w:val="288"/>
        </w:trPr>
        <w:tc>
          <w:tcPr>
            <w:tcW w:w="715" w:type="dxa"/>
          </w:tcPr>
          <w:p w14:paraId="0A2E99B3" w14:textId="77777777" w:rsidR="005D41A3" w:rsidRPr="00341214" w:rsidRDefault="005D41A3" w:rsidP="005D41A3">
            <w:pPr>
              <w:pStyle w:val="NoSpacing"/>
              <w:spacing w:before="0"/>
              <w:rPr>
                <w:rFonts w:ascii="Tahoma" w:hAnsi="Tahoma" w:cs="Tahoma"/>
                <w:sz w:val="20"/>
              </w:rPr>
            </w:pPr>
          </w:p>
        </w:tc>
        <w:tc>
          <w:tcPr>
            <w:tcW w:w="9185" w:type="dxa"/>
            <w:gridSpan w:val="2"/>
          </w:tcPr>
          <w:p w14:paraId="38CB27CB" w14:textId="77777777" w:rsidR="005D41A3" w:rsidRPr="00570DBF" w:rsidRDefault="005D41A3" w:rsidP="00570DBF">
            <w:pPr>
              <w:pStyle w:val="NoSpacing"/>
              <w:numPr>
                <w:ilvl w:val="0"/>
                <w:numId w:val="7"/>
              </w:numPr>
              <w:spacing w:before="0"/>
              <w:ind w:left="340"/>
              <w:rPr>
                <w:rFonts w:ascii="Tahoma" w:hAnsi="Tahoma" w:cs="Tahoma"/>
                <w:sz w:val="20"/>
              </w:rPr>
            </w:pPr>
            <w:r w:rsidRPr="00570DBF">
              <w:rPr>
                <w:rFonts w:ascii="Tahoma" w:hAnsi="Tahoma" w:cs="Tahoma"/>
                <w:sz w:val="20"/>
              </w:rPr>
              <w:t xml:space="preserve">Have you included Appendix F: Data Management Plan? </w:t>
            </w:r>
          </w:p>
        </w:tc>
      </w:tr>
      <w:tr w:rsidR="005D41A3" w:rsidRPr="00C93DA1" w14:paraId="73D7EE5F" w14:textId="77777777" w:rsidTr="001510CD">
        <w:trPr>
          <w:cnfStyle w:val="000000010000" w:firstRow="0" w:lastRow="0" w:firstColumn="0" w:lastColumn="0" w:oddVBand="0" w:evenVBand="0" w:oddHBand="0" w:evenHBand="1" w:firstRowFirstColumn="0" w:firstRowLastColumn="0" w:lastRowFirstColumn="0" w:lastRowLastColumn="0"/>
          <w:trHeight w:val="288"/>
        </w:trPr>
        <w:tc>
          <w:tcPr>
            <w:tcW w:w="9900" w:type="dxa"/>
            <w:gridSpan w:val="3"/>
            <w:shd w:val="clear" w:color="auto" w:fill="001489" w:themeFill="accent1"/>
          </w:tcPr>
          <w:p w14:paraId="0FF6383B" w14:textId="77777777" w:rsidR="005D41A3" w:rsidRPr="00570DBF" w:rsidRDefault="005D41A3" w:rsidP="00570DBF">
            <w:pPr>
              <w:pStyle w:val="WhiteText"/>
              <w:spacing w:before="0"/>
              <w:jc w:val="center"/>
            </w:pPr>
            <w:r w:rsidRPr="00570DBF">
              <w:t>Responsiveness</w:t>
            </w:r>
          </w:p>
        </w:tc>
      </w:tr>
      <w:tr w:rsidR="005D41A3" w:rsidRPr="00C93DA1" w14:paraId="2D54810C" w14:textId="77777777" w:rsidTr="001510CD">
        <w:trPr>
          <w:trHeight w:val="288"/>
        </w:trPr>
        <w:tc>
          <w:tcPr>
            <w:tcW w:w="715" w:type="dxa"/>
          </w:tcPr>
          <w:p w14:paraId="3DE0A288" w14:textId="77777777" w:rsidR="005D41A3" w:rsidRPr="00341214" w:rsidRDefault="005D41A3" w:rsidP="005D41A3">
            <w:pPr>
              <w:pStyle w:val="NoSpacing"/>
              <w:spacing w:before="0"/>
              <w:rPr>
                <w:rFonts w:ascii="Tahoma" w:hAnsi="Tahoma" w:cs="Tahoma"/>
                <w:sz w:val="20"/>
              </w:rPr>
            </w:pPr>
          </w:p>
        </w:tc>
        <w:tc>
          <w:tcPr>
            <w:tcW w:w="9185" w:type="dxa"/>
            <w:gridSpan w:val="2"/>
          </w:tcPr>
          <w:p w14:paraId="6DC80429" w14:textId="77777777" w:rsidR="005D41A3" w:rsidRPr="00570DBF" w:rsidRDefault="005D41A3" w:rsidP="00570DBF">
            <w:pPr>
              <w:pStyle w:val="NoSpacing"/>
              <w:numPr>
                <w:ilvl w:val="0"/>
                <w:numId w:val="37"/>
              </w:numPr>
              <w:spacing w:before="0"/>
              <w:ind w:left="430"/>
              <w:rPr>
                <w:rFonts w:ascii="Tahoma" w:hAnsi="Tahoma" w:cs="Tahoma"/>
                <w:sz w:val="20"/>
              </w:rPr>
            </w:pPr>
            <w:r w:rsidRPr="00570DBF">
              <w:rPr>
                <w:rFonts w:ascii="Tahoma" w:hAnsi="Tahoma" w:cs="Tahoma"/>
                <w:sz w:val="20"/>
              </w:rPr>
              <w:t>Have you met all the General Requirements for an application?</w:t>
            </w:r>
          </w:p>
        </w:tc>
      </w:tr>
      <w:tr w:rsidR="00F97C2E" w:rsidRPr="00C93DA1" w14:paraId="26ED332C" w14:textId="77777777" w:rsidTr="001510CD">
        <w:trPr>
          <w:cnfStyle w:val="000000010000" w:firstRow="0" w:lastRow="0" w:firstColumn="0" w:lastColumn="0" w:oddVBand="0" w:evenVBand="0" w:oddHBand="0" w:evenHBand="1" w:firstRowFirstColumn="0" w:firstRowLastColumn="0" w:lastRowFirstColumn="0" w:lastRowLastColumn="0"/>
          <w:trHeight w:val="288"/>
        </w:trPr>
        <w:tc>
          <w:tcPr>
            <w:tcW w:w="715" w:type="dxa"/>
          </w:tcPr>
          <w:p w14:paraId="0CBA86CF" w14:textId="77777777" w:rsidR="00F97C2E" w:rsidRPr="00341214" w:rsidRDefault="00F97C2E" w:rsidP="00F97C2E">
            <w:pPr>
              <w:pStyle w:val="NoSpacing"/>
              <w:rPr>
                <w:rFonts w:ascii="Tahoma" w:hAnsi="Tahoma" w:cs="Tahoma"/>
                <w:sz w:val="20"/>
              </w:rPr>
            </w:pPr>
          </w:p>
        </w:tc>
        <w:tc>
          <w:tcPr>
            <w:tcW w:w="9185" w:type="dxa"/>
            <w:gridSpan w:val="2"/>
          </w:tcPr>
          <w:p w14:paraId="6AD2755C" w14:textId="4DA2CE25" w:rsidR="00F97C2E" w:rsidRPr="00570DBF" w:rsidRDefault="00F97C2E" w:rsidP="00F97C2E">
            <w:pPr>
              <w:pStyle w:val="NoSpacing"/>
              <w:numPr>
                <w:ilvl w:val="1"/>
                <w:numId w:val="27"/>
              </w:numPr>
              <w:rPr>
                <w:rFonts w:ascii="Tahoma" w:hAnsi="Tahoma" w:cs="Tahoma"/>
                <w:sz w:val="20"/>
              </w:rPr>
            </w:pPr>
            <w:r w:rsidRPr="00570DBF">
              <w:rPr>
                <w:rFonts w:ascii="Tahoma" w:eastAsia="Times New Roman" w:hAnsi="Tahoma" w:cs="Tahoma"/>
                <w:sz w:val="20"/>
              </w:rPr>
              <w:t xml:space="preserve">Does your proposed research include measures of reading or mathematics outcomes? </w:t>
            </w:r>
            <w:r w:rsidRPr="00570DBF">
              <w:rPr>
                <w:rFonts w:ascii="Tahoma" w:hAnsi="Tahoma" w:cs="Tahoma"/>
                <w:sz w:val="20"/>
              </w:rPr>
              <w:t xml:space="preserve"> </w:t>
            </w:r>
          </w:p>
        </w:tc>
      </w:tr>
      <w:tr w:rsidR="00F97C2E" w:rsidRPr="00C93DA1" w14:paraId="675E3FEE" w14:textId="77777777" w:rsidTr="001510CD">
        <w:trPr>
          <w:trHeight w:val="288"/>
        </w:trPr>
        <w:tc>
          <w:tcPr>
            <w:tcW w:w="715" w:type="dxa"/>
          </w:tcPr>
          <w:p w14:paraId="513B7531" w14:textId="77777777" w:rsidR="00F97C2E" w:rsidRPr="00341214" w:rsidRDefault="00F97C2E" w:rsidP="00F97C2E">
            <w:pPr>
              <w:pStyle w:val="NoSpacing"/>
              <w:rPr>
                <w:rFonts w:ascii="Tahoma" w:hAnsi="Tahoma" w:cs="Tahoma"/>
                <w:sz w:val="20"/>
              </w:rPr>
            </w:pPr>
          </w:p>
        </w:tc>
        <w:tc>
          <w:tcPr>
            <w:tcW w:w="9185" w:type="dxa"/>
            <w:gridSpan w:val="2"/>
          </w:tcPr>
          <w:p w14:paraId="710BA8F9" w14:textId="02DF3FA7" w:rsidR="00F97C2E" w:rsidRPr="00570DBF" w:rsidRDefault="00F97C2E" w:rsidP="00F97C2E">
            <w:pPr>
              <w:pStyle w:val="NoSpacing"/>
              <w:numPr>
                <w:ilvl w:val="1"/>
                <w:numId w:val="27"/>
              </w:numPr>
              <w:rPr>
                <w:rFonts w:ascii="Tahoma" w:hAnsi="Tahoma" w:cs="Tahoma"/>
                <w:sz w:val="20"/>
              </w:rPr>
            </w:pPr>
            <w:r w:rsidRPr="00570DBF">
              <w:rPr>
                <w:rFonts w:ascii="Tahoma" w:hAnsi="Tahoma" w:cs="Tahoma"/>
                <w:sz w:val="20"/>
              </w:rPr>
              <w:t>Do you propose to conduct your research in an education setting as described in this RFA? Is this research relevant to education in the United States? And does it address factors under the control of U.S. education systems?</w:t>
            </w:r>
          </w:p>
        </w:tc>
      </w:tr>
      <w:tr w:rsidR="00F97C2E" w:rsidRPr="00C93DA1" w14:paraId="073EDFEC" w14:textId="77777777" w:rsidTr="001510CD">
        <w:trPr>
          <w:cnfStyle w:val="000000010000" w:firstRow="0" w:lastRow="0" w:firstColumn="0" w:lastColumn="0" w:oddVBand="0" w:evenVBand="0" w:oddHBand="0" w:evenHBand="1" w:firstRowFirstColumn="0" w:firstRowLastColumn="0" w:lastRowFirstColumn="0" w:lastRowLastColumn="0"/>
          <w:trHeight w:val="288"/>
        </w:trPr>
        <w:tc>
          <w:tcPr>
            <w:tcW w:w="715" w:type="dxa"/>
          </w:tcPr>
          <w:p w14:paraId="6A88EE10" w14:textId="77777777" w:rsidR="00F97C2E" w:rsidRPr="00341214" w:rsidRDefault="00F97C2E" w:rsidP="00F97C2E">
            <w:pPr>
              <w:pStyle w:val="NoSpacing"/>
              <w:spacing w:before="0"/>
              <w:rPr>
                <w:rFonts w:ascii="Tahoma" w:hAnsi="Tahoma" w:cs="Tahoma"/>
                <w:sz w:val="20"/>
              </w:rPr>
            </w:pPr>
          </w:p>
        </w:tc>
        <w:tc>
          <w:tcPr>
            <w:tcW w:w="9185" w:type="dxa"/>
            <w:gridSpan w:val="2"/>
          </w:tcPr>
          <w:p w14:paraId="2221D6EC" w14:textId="26D2133C" w:rsidR="00F97C2E" w:rsidRPr="00570DBF" w:rsidRDefault="00F97C2E" w:rsidP="00F97C2E">
            <w:pPr>
              <w:pStyle w:val="NoSpacing"/>
              <w:numPr>
                <w:ilvl w:val="1"/>
                <w:numId w:val="27"/>
              </w:numPr>
              <w:spacing w:before="0"/>
              <w:rPr>
                <w:rFonts w:ascii="Tahoma" w:hAnsi="Tahoma" w:cs="Tahoma"/>
                <w:sz w:val="20"/>
              </w:rPr>
            </w:pPr>
            <w:r w:rsidRPr="00570DBF">
              <w:rPr>
                <w:rFonts w:ascii="Tahoma" w:hAnsi="Tahoma" w:cs="Tahoma"/>
                <w:sz w:val="20"/>
              </w:rPr>
              <w:t xml:space="preserve">Have you specified an intervention to replicate from the tables under </w:t>
            </w:r>
            <w:hyperlink w:anchor="_Part_III:_Interventions" w:history="1">
              <w:r w:rsidRPr="00570DBF">
                <w:rPr>
                  <w:rStyle w:val="Hyperlink"/>
                  <w:rFonts w:ascii="Tahoma" w:hAnsi="Tahoma" w:cs="Tahoma"/>
                  <w:sz w:val="20"/>
                </w:rPr>
                <w:t>Part III</w:t>
              </w:r>
            </w:hyperlink>
            <w:r w:rsidRPr="00570DBF">
              <w:rPr>
                <w:rFonts w:ascii="Tahoma" w:hAnsi="Tahoma" w:cs="Tahoma"/>
                <w:sz w:val="20"/>
              </w:rPr>
              <w:t xml:space="preserve">? </w:t>
            </w:r>
          </w:p>
        </w:tc>
      </w:tr>
      <w:tr w:rsidR="00F97C2E" w:rsidRPr="00C93DA1" w14:paraId="2137AA78" w14:textId="77777777" w:rsidTr="001510CD">
        <w:trPr>
          <w:trHeight w:val="288"/>
        </w:trPr>
        <w:tc>
          <w:tcPr>
            <w:tcW w:w="715" w:type="dxa"/>
          </w:tcPr>
          <w:p w14:paraId="053C1082" w14:textId="77777777" w:rsidR="00F97C2E" w:rsidRPr="00341214" w:rsidRDefault="00F97C2E" w:rsidP="00F97C2E">
            <w:pPr>
              <w:pStyle w:val="NoSpacing"/>
              <w:rPr>
                <w:rFonts w:ascii="Tahoma" w:hAnsi="Tahoma" w:cs="Tahoma"/>
                <w:sz w:val="20"/>
              </w:rPr>
            </w:pPr>
          </w:p>
        </w:tc>
        <w:tc>
          <w:tcPr>
            <w:tcW w:w="9185" w:type="dxa"/>
            <w:gridSpan w:val="2"/>
          </w:tcPr>
          <w:p w14:paraId="6C520285" w14:textId="13B5C201" w:rsidR="00F97C2E" w:rsidRPr="00F97C2E" w:rsidRDefault="00F97C2E" w:rsidP="00F97C2E">
            <w:pPr>
              <w:pStyle w:val="NoSpacing"/>
              <w:numPr>
                <w:ilvl w:val="0"/>
                <w:numId w:val="43"/>
              </w:numPr>
              <w:rPr>
                <w:rFonts w:ascii="Tahoma" w:hAnsi="Tahoma" w:cs="Tahoma"/>
                <w:sz w:val="20"/>
              </w:rPr>
            </w:pPr>
            <w:r w:rsidRPr="00F97C2E">
              <w:rPr>
                <w:rFonts w:ascii="Tahoma" w:hAnsi="Tahoma" w:cs="Tahoma"/>
                <w:sz w:val="20"/>
              </w:rPr>
              <w:t>Does your Project Narrative include the four required sections? Did you describe the elements required for each section?</w:t>
            </w:r>
          </w:p>
        </w:tc>
      </w:tr>
      <w:tr w:rsidR="00F97C2E" w:rsidRPr="00C93DA1" w14:paraId="0033E36B" w14:textId="77777777" w:rsidTr="00570DBF">
        <w:trPr>
          <w:cnfStyle w:val="000000010000" w:firstRow="0" w:lastRow="0" w:firstColumn="0" w:lastColumn="0" w:oddVBand="0" w:evenVBand="0" w:oddHBand="0" w:evenHBand="1" w:firstRowFirstColumn="0" w:firstRowLastColumn="0" w:lastRowFirstColumn="0" w:lastRowLastColumn="0"/>
          <w:trHeight w:val="288"/>
        </w:trPr>
        <w:tc>
          <w:tcPr>
            <w:tcW w:w="9900" w:type="dxa"/>
            <w:gridSpan w:val="3"/>
            <w:shd w:val="clear" w:color="auto" w:fill="001489" w:themeFill="accent1"/>
          </w:tcPr>
          <w:p w14:paraId="3A058108" w14:textId="5D9C502C" w:rsidR="00F97C2E" w:rsidRPr="00570DBF" w:rsidRDefault="00F97C2E" w:rsidP="00F97C2E">
            <w:pPr>
              <w:pStyle w:val="NoSpacing"/>
              <w:spacing w:before="0"/>
              <w:jc w:val="center"/>
              <w:rPr>
                <w:rFonts w:ascii="Tahoma" w:hAnsi="Tahoma" w:cs="Tahoma"/>
                <w:b/>
                <w:sz w:val="20"/>
              </w:rPr>
            </w:pPr>
            <w:r w:rsidRPr="002471D7">
              <w:rPr>
                <w:rFonts w:ascii="Tahoma" w:hAnsi="Tahoma" w:cs="Tahoma"/>
                <w:b/>
                <w:sz w:val="20"/>
              </w:rPr>
              <w:t>Required Project Narrative Elements</w:t>
            </w:r>
          </w:p>
        </w:tc>
      </w:tr>
      <w:tr w:rsidR="00F97C2E" w:rsidRPr="00C93DA1" w14:paraId="151AB036" w14:textId="77777777" w:rsidTr="002471D7">
        <w:trPr>
          <w:trHeight w:val="288"/>
        </w:trPr>
        <w:tc>
          <w:tcPr>
            <w:tcW w:w="715" w:type="dxa"/>
          </w:tcPr>
          <w:p w14:paraId="77B078AF" w14:textId="77777777" w:rsidR="00F97C2E" w:rsidRPr="00341214" w:rsidRDefault="00F97C2E" w:rsidP="00F97C2E">
            <w:pPr>
              <w:pStyle w:val="NoSpacing"/>
              <w:spacing w:before="0"/>
              <w:rPr>
                <w:rFonts w:ascii="Tahoma" w:hAnsi="Tahoma" w:cs="Tahoma"/>
                <w:sz w:val="20"/>
              </w:rPr>
            </w:pPr>
          </w:p>
        </w:tc>
        <w:tc>
          <w:tcPr>
            <w:tcW w:w="1885" w:type="dxa"/>
          </w:tcPr>
          <w:p w14:paraId="15823489" w14:textId="68A98B12" w:rsidR="00F97C2E" w:rsidRPr="00F97C2E" w:rsidRDefault="00F97C2E" w:rsidP="00F97C2E">
            <w:pPr>
              <w:pStyle w:val="NoSpacing"/>
              <w:rPr>
                <w:rFonts w:ascii="Tahoma" w:hAnsi="Tahoma" w:cs="Tahoma"/>
                <w:sz w:val="20"/>
              </w:rPr>
            </w:pPr>
            <w:r w:rsidRPr="00F97C2E">
              <w:rPr>
                <w:rFonts w:ascii="Tahoma" w:hAnsi="Tahoma" w:cs="Tahoma"/>
                <w:sz w:val="20"/>
              </w:rPr>
              <w:t>Significance</w:t>
            </w:r>
          </w:p>
        </w:tc>
        <w:tc>
          <w:tcPr>
            <w:tcW w:w="7300" w:type="dxa"/>
          </w:tcPr>
          <w:p w14:paraId="227CD08D" w14:textId="77777777" w:rsidR="00F97C2E" w:rsidRPr="00F97C2E" w:rsidRDefault="00F97C2E" w:rsidP="00F97C2E">
            <w:pPr>
              <w:pStyle w:val="NoSpacing"/>
              <w:numPr>
                <w:ilvl w:val="0"/>
                <w:numId w:val="39"/>
              </w:numPr>
              <w:spacing w:before="0"/>
              <w:ind w:left="259" w:hanging="187"/>
              <w:contextualSpacing/>
              <w:rPr>
                <w:rFonts w:ascii="Tahoma" w:hAnsi="Tahoma" w:cs="Tahoma"/>
                <w:sz w:val="20"/>
              </w:rPr>
            </w:pPr>
            <w:r w:rsidRPr="00F97C2E">
              <w:rPr>
                <w:rFonts w:ascii="Tahoma" w:hAnsi="Tahoma" w:cs="Tahoma"/>
                <w:sz w:val="20"/>
              </w:rPr>
              <w:t xml:space="preserve">The intervention to be evaluated, selected from the tables under </w:t>
            </w:r>
            <w:hyperlink r:id="rId87" w:anchor="_PART_III:_LIST" w:history="1">
              <w:r w:rsidRPr="00F97C2E">
                <w:rPr>
                  <w:rStyle w:val="Hyperlink"/>
                  <w:rFonts w:ascii="Tahoma" w:hAnsi="Tahoma" w:cs="Tahoma"/>
                  <w:sz w:val="20"/>
                </w:rPr>
                <w:t xml:space="preserve">Part III </w:t>
              </w:r>
            </w:hyperlink>
            <w:r w:rsidRPr="00F97C2E">
              <w:rPr>
                <w:rFonts w:ascii="Tahoma" w:hAnsi="Tahoma" w:cs="Tahoma"/>
                <w:sz w:val="20"/>
              </w:rPr>
              <w:t> </w:t>
            </w:r>
          </w:p>
          <w:p w14:paraId="29596467" w14:textId="77777777" w:rsidR="00F97C2E" w:rsidRPr="00F97C2E" w:rsidRDefault="00F97C2E" w:rsidP="00F97C2E">
            <w:pPr>
              <w:pStyle w:val="NoSpacing"/>
              <w:numPr>
                <w:ilvl w:val="0"/>
                <w:numId w:val="39"/>
              </w:numPr>
              <w:spacing w:before="0"/>
              <w:ind w:left="259" w:hanging="187"/>
              <w:contextualSpacing/>
              <w:rPr>
                <w:rFonts w:ascii="Tahoma" w:hAnsi="Tahoma" w:cs="Tahoma"/>
                <w:sz w:val="20"/>
              </w:rPr>
            </w:pPr>
            <w:r w:rsidRPr="00F97C2E">
              <w:rPr>
                <w:rFonts w:ascii="Tahoma" w:hAnsi="Tahoma" w:cs="Tahoma"/>
                <w:sz w:val="20"/>
              </w:rPr>
              <w:t>Evidence from prior impact studies of the intervention</w:t>
            </w:r>
          </w:p>
          <w:p w14:paraId="720DF975" w14:textId="77777777" w:rsidR="00F97C2E" w:rsidRPr="00F97C2E" w:rsidRDefault="00F97C2E" w:rsidP="00F97C2E">
            <w:pPr>
              <w:pStyle w:val="NoSpacing"/>
              <w:numPr>
                <w:ilvl w:val="0"/>
                <w:numId w:val="39"/>
              </w:numPr>
              <w:spacing w:before="0"/>
              <w:ind w:left="259" w:hanging="187"/>
              <w:contextualSpacing/>
              <w:rPr>
                <w:rFonts w:ascii="Tahoma" w:hAnsi="Tahoma" w:cs="Tahoma"/>
                <w:sz w:val="20"/>
              </w:rPr>
            </w:pPr>
            <w:r w:rsidRPr="00F97C2E">
              <w:rPr>
                <w:rFonts w:ascii="Tahoma" w:hAnsi="Tahoma" w:cs="Tahoma"/>
                <w:sz w:val="20"/>
              </w:rPr>
              <w:t>Components of the prior study or studies that will be systematically varied</w:t>
            </w:r>
          </w:p>
          <w:p w14:paraId="4812D24D" w14:textId="536558D6" w:rsidR="00F97C2E" w:rsidRPr="00F97C2E" w:rsidRDefault="00F97C2E" w:rsidP="00F97C2E">
            <w:pPr>
              <w:pStyle w:val="NoSpacing"/>
              <w:numPr>
                <w:ilvl w:val="0"/>
                <w:numId w:val="39"/>
              </w:numPr>
              <w:spacing w:before="0"/>
              <w:ind w:left="259" w:hanging="187"/>
              <w:contextualSpacing/>
              <w:rPr>
                <w:rFonts w:ascii="Tahoma" w:hAnsi="Tahoma" w:cs="Tahoma"/>
                <w:sz w:val="20"/>
              </w:rPr>
            </w:pPr>
            <w:r w:rsidRPr="00F97C2E">
              <w:rPr>
                <w:rFonts w:ascii="Tahoma" w:hAnsi="Tahoma" w:cs="Tahoma"/>
                <w:sz w:val="20"/>
              </w:rPr>
              <w:t>Whether the proposed study is an Effectiveness or Efficacy Replication</w:t>
            </w:r>
          </w:p>
        </w:tc>
      </w:tr>
      <w:tr w:rsidR="00F97C2E" w:rsidRPr="00C93DA1" w14:paraId="03772728" w14:textId="77777777" w:rsidTr="002471D7">
        <w:trPr>
          <w:cnfStyle w:val="000000010000" w:firstRow="0" w:lastRow="0" w:firstColumn="0" w:lastColumn="0" w:oddVBand="0" w:evenVBand="0" w:oddHBand="0" w:evenHBand="1" w:firstRowFirstColumn="0" w:firstRowLastColumn="0" w:lastRowFirstColumn="0" w:lastRowLastColumn="0"/>
          <w:trHeight w:val="288"/>
        </w:trPr>
        <w:tc>
          <w:tcPr>
            <w:tcW w:w="715" w:type="dxa"/>
          </w:tcPr>
          <w:p w14:paraId="3BE6D219" w14:textId="77777777" w:rsidR="00F97C2E" w:rsidRPr="00341214" w:rsidRDefault="00F97C2E" w:rsidP="00F97C2E">
            <w:pPr>
              <w:pStyle w:val="NoSpacing"/>
              <w:spacing w:before="0"/>
              <w:rPr>
                <w:rFonts w:ascii="Tahoma" w:hAnsi="Tahoma" w:cs="Tahoma"/>
                <w:sz w:val="20"/>
              </w:rPr>
            </w:pPr>
          </w:p>
        </w:tc>
        <w:tc>
          <w:tcPr>
            <w:tcW w:w="1885" w:type="dxa"/>
          </w:tcPr>
          <w:p w14:paraId="43EB7A9E" w14:textId="06FC66FB" w:rsidR="00F97C2E" w:rsidRPr="00F97C2E" w:rsidRDefault="00F97C2E" w:rsidP="00F97C2E">
            <w:pPr>
              <w:pStyle w:val="NoSpacing"/>
              <w:rPr>
                <w:rFonts w:ascii="Tahoma" w:hAnsi="Tahoma" w:cs="Tahoma"/>
                <w:sz w:val="20"/>
              </w:rPr>
            </w:pPr>
            <w:r w:rsidRPr="00F97C2E">
              <w:rPr>
                <w:rFonts w:ascii="Tahoma" w:hAnsi="Tahoma" w:cs="Tahoma"/>
                <w:sz w:val="20"/>
              </w:rPr>
              <w:t>Research Plan</w:t>
            </w:r>
          </w:p>
        </w:tc>
        <w:tc>
          <w:tcPr>
            <w:tcW w:w="7300" w:type="dxa"/>
          </w:tcPr>
          <w:p w14:paraId="0D10DC5D" w14:textId="77777777" w:rsidR="00F97C2E" w:rsidRPr="00F97C2E" w:rsidRDefault="00F97C2E" w:rsidP="00F97C2E">
            <w:pPr>
              <w:pStyle w:val="ListParagraph"/>
              <w:numPr>
                <w:ilvl w:val="0"/>
                <w:numId w:val="40"/>
              </w:numPr>
              <w:ind w:left="336" w:hanging="270"/>
            </w:pPr>
            <w:r w:rsidRPr="00F97C2E">
              <w:t>Sample</w:t>
            </w:r>
          </w:p>
          <w:p w14:paraId="5AE290E8" w14:textId="77777777" w:rsidR="00F97C2E" w:rsidRPr="00F97C2E" w:rsidRDefault="00F97C2E" w:rsidP="00F97C2E">
            <w:pPr>
              <w:pStyle w:val="ListParagraph"/>
              <w:numPr>
                <w:ilvl w:val="0"/>
                <w:numId w:val="40"/>
              </w:numPr>
              <w:ind w:left="336" w:hanging="270"/>
            </w:pPr>
            <w:r w:rsidRPr="00F97C2E">
              <w:t>Setting</w:t>
            </w:r>
          </w:p>
          <w:p w14:paraId="40DE0C2B" w14:textId="77777777" w:rsidR="00F97C2E" w:rsidRPr="00F97C2E" w:rsidRDefault="00F97C2E" w:rsidP="00F97C2E">
            <w:pPr>
              <w:pStyle w:val="ListParagraph"/>
              <w:numPr>
                <w:ilvl w:val="0"/>
                <w:numId w:val="40"/>
              </w:numPr>
              <w:ind w:left="336" w:hanging="270"/>
            </w:pPr>
            <w:r w:rsidRPr="00F97C2E">
              <w:t>Research design</w:t>
            </w:r>
          </w:p>
          <w:p w14:paraId="21859913" w14:textId="77777777" w:rsidR="00F97C2E" w:rsidRPr="00F97C2E" w:rsidRDefault="00F97C2E" w:rsidP="00F97C2E">
            <w:pPr>
              <w:pStyle w:val="ListParagraph"/>
              <w:numPr>
                <w:ilvl w:val="0"/>
                <w:numId w:val="40"/>
              </w:numPr>
              <w:ind w:left="336" w:hanging="270"/>
            </w:pPr>
            <w:r w:rsidRPr="00F97C2E">
              <w:t>Power analysis</w:t>
            </w:r>
          </w:p>
          <w:p w14:paraId="1D4E445F" w14:textId="77777777" w:rsidR="00F97C2E" w:rsidRPr="00F97C2E" w:rsidRDefault="00F97C2E" w:rsidP="00F97C2E">
            <w:pPr>
              <w:pStyle w:val="ListParagraph"/>
              <w:numPr>
                <w:ilvl w:val="0"/>
                <w:numId w:val="41"/>
              </w:numPr>
              <w:spacing w:after="0"/>
              <w:ind w:left="336" w:hanging="270"/>
            </w:pPr>
            <w:r w:rsidRPr="00F97C2E">
              <w:t>Data analysis procedures</w:t>
            </w:r>
          </w:p>
          <w:p w14:paraId="5EA1BB83" w14:textId="2F6CD823" w:rsidR="00F97C2E" w:rsidRPr="00F97C2E" w:rsidRDefault="00F97C2E" w:rsidP="00F97C2E">
            <w:pPr>
              <w:pStyle w:val="ListParagraph"/>
              <w:numPr>
                <w:ilvl w:val="0"/>
                <w:numId w:val="41"/>
              </w:numPr>
              <w:spacing w:after="0"/>
              <w:ind w:left="336" w:hanging="270"/>
            </w:pPr>
            <w:r w:rsidRPr="00F97C2E">
              <w:t xml:space="preserve">Plan for </w:t>
            </w:r>
            <w:r>
              <w:t xml:space="preserve">an </w:t>
            </w:r>
            <w:r w:rsidRPr="00F97C2E">
              <w:t>implementation study</w:t>
            </w:r>
          </w:p>
          <w:p w14:paraId="1A28A563" w14:textId="77777777" w:rsidR="00F97C2E" w:rsidRPr="00F97C2E" w:rsidRDefault="00F97C2E" w:rsidP="00F97C2E">
            <w:pPr>
              <w:pStyle w:val="ListParagraph"/>
              <w:numPr>
                <w:ilvl w:val="0"/>
                <w:numId w:val="41"/>
              </w:numPr>
              <w:spacing w:after="0"/>
              <w:ind w:left="336" w:hanging="270"/>
            </w:pPr>
            <w:r w:rsidRPr="00F97C2E">
              <w:t xml:space="preserve">Cost analysis plan </w:t>
            </w:r>
          </w:p>
          <w:p w14:paraId="2116D1B1" w14:textId="080A9CA9" w:rsidR="00F97C2E" w:rsidRPr="00F97C2E" w:rsidRDefault="00F97C2E" w:rsidP="00F97C2E">
            <w:pPr>
              <w:pStyle w:val="ListParagraph"/>
              <w:numPr>
                <w:ilvl w:val="0"/>
                <w:numId w:val="41"/>
              </w:numPr>
              <w:spacing w:after="0"/>
              <w:ind w:left="336" w:hanging="270"/>
            </w:pPr>
            <w:r w:rsidRPr="00F97C2E">
              <w:t>Cost-effectiveness analysis plan</w:t>
            </w:r>
          </w:p>
        </w:tc>
      </w:tr>
      <w:tr w:rsidR="00F97C2E" w:rsidRPr="00C93DA1" w14:paraId="466EA011" w14:textId="77777777" w:rsidTr="00F97C2E">
        <w:trPr>
          <w:trHeight w:val="288"/>
        </w:trPr>
        <w:tc>
          <w:tcPr>
            <w:tcW w:w="715" w:type="dxa"/>
          </w:tcPr>
          <w:p w14:paraId="6DF4148A" w14:textId="77777777" w:rsidR="00F97C2E" w:rsidRPr="00341214" w:rsidRDefault="00F97C2E" w:rsidP="00F97C2E">
            <w:pPr>
              <w:pStyle w:val="NoSpacing"/>
              <w:rPr>
                <w:rFonts w:ascii="Tahoma" w:hAnsi="Tahoma" w:cs="Tahoma"/>
                <w:sz w:val="20"/>
              </w:rPr>
            </w:pPr>
          </w:p>
        </w:tc>
        <w:tc>
          <w:tcPr>
            <w:tcW w:w="1885" w:type="dxa"/>
            <w:vAlign w:val="top"/>
          </w:tcPr>
          <w:p w14:paraId="47C4D710" w14:textId="039CD708" w:rsidR="00F97C2E" w:rsidRPr="00F97C2E" w:rsidRDefault="00F97C2E" w:rsidP="00F97C2E">
            <w:pPr>
              <w:pStyle w:val="NoSpacing"/>
              <w:rPr>
                <w:rFonts w:ascii="Tahoma" w:hAnsi="Tahoma" w:cs="Tahoma"/>
                <w:sz w:val="20"/>
              </w:rPr>
            </w:pPr>
            <w:r w:rsidRPr="00F97C2E">
              <w:rPr>
                <w:rFonts w:ascii="Tahoma" w:hAnsi="Tahoma" w:cs="Tahoma"/>
                <w:sz w:val="20"/>
              </w:rPr>
              <w:t>Personnel</w:t>
            </w:r>
          </w:p>
        </w:tc>
        <w:tc>
          <w:tcPr>
            <w:tcW w:w="7300" w:type="dxa"/>
            <w:vAlign w:val="top"/>
          </w:tcPr>
          <w:p w14:paraId="657B4E10" w14:textId="32F208BA" w:rsidR="00F97C2E" w:rsidRPr="00F97C2E" w:rsidRDefault="00F97C2E" w:rsidP="00F97C2E">
            <w:pPr>
              <w:pStyle w:val="ListParagraph"/>
              <w:numPr>
                <w:ilvl w:val="0"/>
                <w:numId w:val="40"/>
              </w:numPr>
              <w:ind w:left="336" w:hanging="270"/>
            </w:pPr>
            <w:r w:rsidRPr="00F97C2E">
              <w:t>Project team</w:t>
            </w:r>
          </w:p>
        </w:tc>
      </w:tr>
      <w:tr w:rsidR="00F97C2E" w:rsidRPr="00C93DA1" w14:paraId="5537BAE8" w14:textId="77777777" w:rsidTr="00F97C2E">
        <w:trPr>
          <w:cnfStyle w:val="000000010000" w:firstRow="0" w:lastRow="0" w:firstColumn="0" w:lastColumn="0" w:oddVBand="0" w:evenVBand="0" w:oddHBand="0" w:evenHBand="1" w:firstRowFirstColumn="0" w:firstRowLastColumn="0" w:lastRowFirstColumn="0" w:lastRowLastColumn="0"/>
          <w:trHeight w:val="288"/>
        </w:trPr>
        <w:tc>
          <w:tcPr>
            <w:tcW w:w="715" w:type="dxa"/>
          </w:tcPr>
          <w:p w14:paraId="2D484FDE" w14:textId="77777777" w:rsidR="00F97C2E" w:rsidRPr="00341214" w:rsidRDefault="00F97C2E" w:rsidP="00F97C2E">
            <w:pPr>
              <w:pStyle w:val="NoSpacing"/>
              <w:rPr>
                <w:rFonts w:ascii="Tahoma" w:hAnsi="Tahoma" w:cs="Tahoma"/>
                <w:sz w:val="20"/>
              </w:rPr>
            </w:pPr>
          </w:p>
        </w:tc>
        <w:tc>
          <w:tcPr>
            <w:tcW w:w="1885" w:type="dxa"/>
            <w:vAlign w:val="top"/>
          </w:tcPr>
          <w:p w14:paraId="4A2CD190" w14:textId="7579F591" w:rsidR="00F97C2E" w:rsidRPr="00F97C2E" w:rsidRDefault="00F97C2E" w:rsidP="00F97C2E">
            <w:pPr>
              <w:pStyle w:val="NoSpacing"/>
              <w:rPr>
                <w:rFonts w:ascii="Tahoma" w:hAnsi="Tahoma" w:cs="Tahoma"/>
                <w:sz w:val="20"/>
              </w:rPr>
            </w:pPr>
            <w:r w:rsidRPr="00F97C2E">
              <w:rPr>
                <w:rFonts w:ascii="Tahoma" w:hAnsi="Tahoma" w:cs="Tahoma"/>
                <w:sz w:val="20"/>
              </w:rPr>
              <w:t>Resources</w:t>
            </w:r>
          </w:p>
        </w:tc>
        <w:tc>
          <w:tcPr>
            <w:tcW w:w="7300" w:type="dxa"/>
            <w:vAlign w:val="top"/>
          </w:tcPr>
          <w:p w14:paraId="347059F4" w14:textId="62CEA001" w:rsidR="00F97C2E" w:rsidRPr="00F97C2E" w:rsidRDefault="00F97C2E" w:rsidP="00F97C2E">
            <w:pPr>
              <w:pStyle w:val="ListParagraph"/>
              <w:numPr>
                <w:ilvl w:val="0"/>
                <w:numId w:val="40"/>
              </w:numPr>
              <w:ind w:left="336" w:hanging="270"/>
            </w:pPr>
            <w:r w:rsidRPr="00F97C2E">
              <w:t>Resources to conduct the project</w:t>
            </w:r>
          </w:p>
        </w:tc>
      </w:tr>
    </w:tbl>
    <w:p w14:paraId="541467F1" w14:textId="77777777" w:rsidR="005D41A3" w:rsidRDefault="005D41A3" w:rsidP="005D41A3"/>
    <w:p w14:paraId="2DE47413" w14:textId="77777777" w:rsidR="005D41A3" w:rsidRPr="007B2359" w:rsidRDefault="005D41A3" w:rsidP="005D41A3"/>
    <w:bookmarkEnd w:id="7"/>
    <w:bookmarkEnd w:id="8"/>
    <w:bookmarkEnd w:id="9"/>
    <w:bookmarkEnd w:id="10"/>
    <w:bookmarkEnd w:id="11"/>
    <w:p w14:paraId="40C17021" w14:textId="77777777" w:rsidR="005D41A3" w:rsidRPr="005D41A3" w:rsidRDefault="005D41A3" w:rsidP="005D41A3"/>
    <w:sectPr w:rsidR="005D41A3" w:rsidRPr="005D41A3" w:rsidSect="00DD04B7">
      <w:headerReference w:type="default" r:id="rId88"/>
      <w:footerReference w:type="default" r:id="rId89"/>
      <w:pgSz w:w="12240" w:h="15840"/>
      <w:pgMar w:top="1440" w:right="1440" w:bottom="1440" w:left="1440" w:header="720" w:footer="4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C2FF2" w14:textId="77777777" w:rsidR="00B636CF" w:rsidRDefault="00B636CF" w:rsidP="002D606E">
      <w:r>
        <w:separator/>
      </w:r>
    </w:p>
  </w:endnote>
  <w:endnote w:type="continuationSeparator" w:id="0">
    <w:p w14:paraId="7825776B" w14:textId="77777777" w:rsidR="00B636CF" w:rsidRDefault="00B636CF" w:rsidP="002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NeueLT Std">
    <w:altName w:val="Calibri"/>
    <w:panose1 w:val="00000000000000000000"/>
    <w:charset w:val="00"/>
    <w:family w:val="roman"/>
    <w:notTrueType/>
    <w:pitch w:val="default"/>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B73E" w14:textId="38052513" w:rsidR="00A93F36" w:rsidRDefault="00A93F36" w:rsidP="002D606E">
    <w:pPr>
      <w:pStyle w:val="Footer"/>
    </w:pPr>
    <w:r>
      <w:t xml:space="preserve">Posted </w:t>
    </w:r>
    <w:r w:rsidRPr="008B5740">
      <w:t>June 2</w:t>
    </w:r>
    <w:r w:rsidR="000645B6">
      <w:t>0</w:t>
    </w:r>
    <w:r w:rsidRPr="008B5740">
      <w:t>, 2019</w:t>
    </w:r>
    <w:r>
      <w:t xml:space="preserve"> / Page </w:t>
    </w:r>
    <w:sdt>
      <w:sdtPr>
        <w:id w:val="-13911105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3506">
          <w:rPr>
            <w:noProof/>
          </w:rPr>
          <w:t>2</w:t>
        </w:r>
        <w:r>
          <w:rPr>
            <w:noProof/>
          </w:rPr>
          <w:fldChar w:fldCharType="end"/>
        </w:r>
      </w:sdtContent>
    </w:sdt>
  </w:p>
  <w:p w14:paraId="15B27E3F" w14:textId="77777777" w:rsidR="00A93F36" w:rsidRDefault="00A93F36" w:rsidP="002D6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A1522" w14:textId="77777777" w:rsidR="00B636CF" w:rsidRDefault="00B636CF" w:rsidP="002D606E">
      <w:r>
        <w:separator/>
      </w:r>
    </w:p>
  </w:footnote>
  <w:footnote w:type="continuationSeparator" w:id="0">
    <w:p w14:paraId="3E3E92A8" w14:textId="77777777" w:rsidR="00B636CF" w:rsidRDefault="00B636CF" w:rsidP="002D606E">
      <w:r>
        <w:continuationSeparator/>
      </w:r>
    </w:p>
  </w:footnote>
  <w:footnote w:id="1">
    <w:p w14:paraId="798944C2" w14:textId="052E1530" w:rsidR="00A93F36" w:rsidRPr="00A86A7F" w:rsidRDefault="00A93F36" w:rsidP="005D41A3">
      <w:pPr>
        <w:pStyle w:val="Default"/>
        <w:rPr>
          <w:sz w:val="18"/>
          <w:szCs w:val="18"/>
        </w:rPr>
      </w:pPr>
      <w:r w:rsidRPr="00A86A7F">
        <w:rPr>
          <w:rStyle w:val="FootnoteReference"/>
          <w:rFonts w:ascii="Tahoma" w:eastAsiaTheme="majorEastAsia" w:hAnsi="Tahoma" w:cs="Tahoma"/>
          <w:sz w:val="18"/>
          <w:szCs w:val="18"/>
        </w:rPr>
        <w:footnoteRef/>
      </w:r>
      <w:r w:rsidRPr="00A86A7F">
        <w:rPr>
          <w:rFonts w:ascii="Tahoma" w:hAnsi="Tahoma" w:cs="Tahoma"/>
          <w:sz w:val="18"/>
          <w:szCs w:val="18"/>
        </w:rPr>
        <w:t xml:space="preserve"> </w:t>
      </w:r>
      <w:r>
        <w:rPr>
          <w:rFonts w:ascii="Tahoma" w:hAnsi="Tahoma" w:cs="Tahoma"/>
          <w:sz w:val="18"/>
          <w:szCs w:val="18"/>
        </w:rPr>
        <w:t>Systematic replications are a</w:t>
      </w:r>
      <w:r w:rsidRPr="00A86A7F">
        <w:rPr>
          <w:rFonts w:ascii="Tahoma" w:hAnsi="Tahoma" w:cs="Tahoma"/>
          <w:sz w:val="18"/>
          <w:szCs w:val="18"/>
        </w:rPr>
        <w:t>lso referred to as conceptual replications (</w:t>
      </w:r>
      <w:r w:rsidRPr="00A86A7F">
        <w:rPr>
          <w:rFonts w:ascii="Tahoma" w:hAnsi="Tahoma" w:cs="Tahoma"/>
          <w:color w:val="auto"/>
          <w:sz w:val="18"/>
          <w:szCs w:val="18"/>
        </w:rPr>
        <w:t xml:space="preserve">see the </w:t>
      </w:r>
      <w:r w:rsidRPr="00A86A7F">
        <w:rPr>
          <w:rFonts w:ascii="Tahoma" w:eastAsiaTheme="minorHAnsi" w:hAnsi="Tahoma" w:cs="Tahoma"/>
          <w:i/>
          <w:color w:val="auto"/>
          <w:sz w:val="18"/>
          <w:szCs w:val="18"/>
        </w:rPr>
        <w:t>Companion Guidelines on Replication &amp; Reproducibility in Education Research</w:t>
      </w:r>
      <w:r w:rsidRPr="00A86A7F">
        <w:rPr>
          <w:rFonts w:ascii="Tahoma" w:eastAsiaTheme="minorHAnsi" w:hAnsi="Tahoma" w:cs="Tahoma"/>
          <w:color w:val="auto"/>
          <w:sz w:val="18"/>
          <w:szCs w:val="18"/>
        </w:rPr>
        <w:t xml:space="preserve"> at</w:t>
      </w:r>
      <w:r w:rsidRPr="00A86A7F">
        <w:rPr>
          <w:rFonts w:ascii="Tahoma" w:hAnsi="Tahoma" w:cs="Tahoma"/>
          <w:color w:val="auto"/>
          <w:sz w:val="18"/>
          <w:szCs w:val="18"/>
        </w:rPr>
        <w:t xml:space="preserve"> </w:t>
      </w:r>
      <w:hyperlink r:id="rId1" w:history="1">
        <w:r w:rsidRPr="00A86A7F">
          <w:rPr>
            <w:rStyle w:val="Hyperlink"/>
            <w:rFonts w:ascii="Tahoma" w:hAnsi="Tahoma" w:cs="Tahoma"/>
            <w:sz w:val="18"/>
            <w:szCs w:val="18"/>
          </w:rPr>
          <w:t>https://ies.ed.gov/pdf/CompanionGuidelinesReplicationReproducibility.pdf</w:t>
        </w:r>
      </w:hyperlink>
      <w:r w:rsidRPr="007E1492">
        <w:rPr>
          <w:rStyle w:val="Hyperlink"/>
          <w:rFonts w:ascii="Tahoma" w:hAnsi="Tahoma" w:cs="Tahoma"/>
          <w:color w:val="auto"/>
          <w:sz w:val="18"/>
          <w:szCs w:val="18"/>
        </w:rPr>
        <w:t>)</w:t>
      </w:r>
      <w:r w:rsidRPr="007E1492">
        <w:rPr>
          <w:rFonts w:ascii="Tahoma" w:hAnsi="Tahoma" w:cs="Tahoma"/>
          <w:color w:val="auto"/>
          <w:sz w:val="18"/>
          <w:szCs w:val="18"/>
        </w:rPr>
        <w:t>.</w:t>
      </w:r>
    </w:p>
  </w:footnote>
  <w:footnote w:id="2">
    <w:p w14:paraId="221FC795" w14:textId="77777777" w:rsidR="00A93F36" w:rsidRPr="006955F5" w:rsidRDefault="00A93F36" w:rsidP="005D41A3">
      <w:pPr>
        <w:pStyle w:val="CommentText"/>
        <w:rPr>
          <w:sz w:val="18"/>
          <w:szCs w:val="18"/>
        </w:rPr>
      </w:pPr>
      <w:r w:rsidRPr="006955F5">
        <w:rPr>
          <w:rStyle w:val="FootnoteReference"/>
          <w:rFonts w:ascii="Tahoma" w:hAnsi="Tahoma" w:cs="Tahoma"/>
          <w:sz w:val="18"/>
          <w:szCs w:val="18"/>
        </w:rPr>
        <w:footnoteRef/>
      </w:r>
      <w:r w:rsidRPr="006955F5">
        <w:rPr>
          <w:rFonts w:cs="Tahoma"/>
          <w:sz w:val="18"/>
          <w:szCs w:val="18"/>
        </w:rPr>
        <w:t xml:space="preserve"> </w:t>
      </w:r>
      <w:r w:rsidRPr="006955F5">
        <w:rPr>
          <w:sz w:val="18"/>
          <w:szCs w:val="18"/>
        </w:rPr>
        <w:t>Please note that the IES Application Submission Guide includes application submission information that used to be included in the Request for Applications but has now been pulled out as a separate document.</w:t>
      </w:r>
    </w:p>
    <w:p w14:paraId="38385168" w14:textId="77777777" w:rsidR="00A93F36" w:rsidRDefault="00A93F36" w:rsidP="005D41A3">
      <w:pPr>
        <w:pStyle w:val="FootnoteText"/>
      </w:pPr>
    </w:p>
  </w:footnote>
  <w:footnote w:id="3">
    <w:p w14:paraId="53483952" w14:textId="1A270FF6" w:rsidR="00A93F36" w:rsidRPr="00723170" w:rsidRDefault="00A93F36" w:rsidP="00723170">
      <w:pPr>
        <w:pStyle w:val="FootnoteText"/>
        <w:spacing w:after="0"/>
        <w:rPr>
          <w:sz w:val="18"/>
          <w:szCs w:val="18"/>
        </w:rPr>
      </w:pPr>
      <w:bookmarkStart w:id="72" w:name="_Hlk11417571"/>
      <w:r w:rsidRPr="00723170">
        <w:rPr>
          <w:rStyle w:val="FootnoteReference"/>
          <w:rFonts w:ascii="Tahoma" w:eastAsiaTheme="majorEastAsia" w:hAnsi="Tahoma" w:cs="Tahoma"/>
          <w:sz w:val="18"/>
          <w:szCs w:val="18"/>
        </w:rPr>
        <w:footnoteRef/>
      </w:r>
      <w:r w:rsidRPr="00723170">
        <w:rPr>
          <w:rFonts w:ascii="Tahoma" w:hAnsi="Tahoma" w:cs="Tahoma"/>
          <w:sz w:val="18"/>
          <w:szCs w:val="18"/>
        </w:rPr>
        <w:t xml:space="preserve"> </w:t>
      </w:r>
      <w:r w:rsidRPr="00A93F36">
        <w:rPr>
          <w:rFonts w:ascii="Tahoma" w:hAnsi="Tahoma" w:cs="Tahoma"/>
          <w:sz w:val="18"/>
          <w:szCs w:val="18"/>
        </w:rPr>
        <w:t>Applications will be reviewed against the WWC design standards in effect at the time of RFA publication</w:t>
      </w:r>
      <w:r>
        <w:rPr>
          <w:rFonts w:ascii="Tahoma" w:hAnsi="Tahoma"/>
          <w:sz w:val="18"/>
          <w:szCs w:val="18"/>
        </w:rPr>
        <w:t>. See</w:t>
      </w:r>
      <w:r w:rsidRPr="00723170">
        <w:rPr>
          <w:rFonts w:ascii="Tahoma" w:hAnsi="Tahoma"/>
          <w:sz w:val="18"/>
          <w:szCs w:val="18"/>
        </w:rPr>
        <w:t xml:space="preserve"> </w:t>
      </w:r>
      <w:hyperlink r:id="rId2" w:history="1">
        <w:r w:rsidRPr="00723170">
          <w:rPr>
            <w:rStyle w:val="Hyperlink"/>
            <w:rFonts w:ascii="Tahoma" w:hAnsi="Tahoma"/>
            <w:sz w:val="18"/>
            <w:szCs w:val="18"/>
          </w:rPr>
          <w:t>https://ies.ed.gov/ncee/wwc/Handbooks</w:t>
        </w:r>
      </w:hyperlink>
      <w:r w:rsidRPr="00723170">
        <w:rPr>
          <w:rFonts w:ascii="Tahoma" w:hAnsi="Tahoma"/>
          <w:sz w:val="18"/>
          <w:szCs w:val="18"/>
        </w:rPr>
        <w:t>.</w:t>
      </w:r>
      <w:bookmarkEnd w:id="72"/>
    </w:p>
  </w:footnote>
  <w:footnote w:id="4">
    <w:p w14:paraId="6E5EA656" w14:textId="77777777" w:rsidR="00A93F36" w:rsidRPr="00A20EE6" w:rsidRDefault="00A93F36" w:rsidP="005D41A3">
      <w:pPr>
        <w:pStyle w:val="FootnoteText"/>
        <w:rPr>
          <w:rFonts w:ascii="Tahoma" w:hAnsi="Tahoma" w:cs="Tahoma"/>
          <w:sz w:val="18"/>
          <w:szCs w:val="18"/>
        </w:rPr>
      </w:pPr>
      <w:r w:rsidRPr="00A20EE6">
        <w:rPr>
          <w:rStyle w:val="FootnoteReference"/>
          <w:rFonts w:ascii="Tahoma" w:eastAsiaTheme="majorEastAsia" w:hAnsi="Tahoma" w:cs="Tahoma"/>
          <w:sz w:val="18"/>
          <w:szCs w:val="18"/>
        </w:rPr>
        <w:footnoteRef/>
      </w:r>
      <w:r w:rsidRPr="00A20EE6">
        <w:rPr>
          <w:rFonts w:ascii="Tahoma" w:hAnsi="Tahoma" w:cs="Tahoma"/>
          <w:sz w:val="18"/>
          <w:szCs w:val="18"/>
        </w:rPr>
        <w:t xml:space="preserve"> Weiss, Bloom, and Brock (2014) provide a framework for understanding implementation within program evaluation.</w:t>
      </w:r>
    </w:p>
  </w:footnote>
  <w:footnote w:id="5">
    <w:p w14:paraId="402013FF" w14:textId="0447BECB" w:rsidR="00A93F36" w:rsidRPr="006955F5" w:rsidRDefault="00A93F36" w:rsidP="005D41A3">
      <w:pPr>
        <w:pStyle w:val="FootnoteText"/>
        <w:rPr>
          <w:rFonts w:ascii="Tahoma" w:hAnsi="Tahoma" w:cs="Tahoma"/>
          <w:sz w:val="18"/>
          <w:szCs w:val="18"/>
        </w:rPr>
      </w:pPr>
      <w:r w:rsidRPr="006955F5">
        <w:rPr>
          <w:rStyle w:val="FootnoteReference"/>
          <w:rFonts w:ascii="Tahoma" w:eastAsiaTheme="majorEastAsia" w:hAnsi="Tahoma" w:cs="Tahoma"/>
          <w:sz w:val="18"/>
          <w:szCs w:val="18"/>
        </w:rPr>
        <w:footnoteRef/>
      </w:r>
      <w:r w:rsidRPr="006955F5">
        <w:rPr>
          <w:rFonts w:ascii="Tahoma" w:hAnsi="Tahoma" w:cs="Tahoma"/>
          <w:sz w:val="18"/>
          <w:szCs w:val="18"/>
        </w:rPr>
        <w:t xml:space="preserve"> Resources that may be of interest to researchers in developing a data management plan can be found at </w:t>
      </w:r>
      <w:hyperlink r:id="rId3" w:history="1">
        <w:r w:rsidRPr="007B58C0">
          <w:rPr>
            <w:rStyle w:val="Hyperlink"/>
            <w:rFonts w:ascii="Tahoma" w:hAnsi="Tahoma" w:cs="Tahoma"/>
            <w:sz w:val="18"/>
            <w:szCs w:val="18"/>
          </w:rPr>
          <w:t>https://ies.ed.gov/funding/datasharing_policy.asp</w:t>
        </w:r>
      </w:hyperlink>
      <w:r w:rsidRPr="006955F5">
        <w:rPr>
          <w:rFonts w:ascii="Tahoma" w:hAnsi="Tahom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1987A" w14:textId="1F209D04" w:rsidR="00A93F36" w:rsidRDefault="00A93F36" w:rsidP="002D606E">
    <w:pPr>
      <w:pStyle w:val="Header"/>
    </w:pPr>
    <w:r>
      <w:t>Systematic Replication Grants / Awards Beginning FY2020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7E7"/>
    <w:multiLevelType w:val="hybridMultilevel"/>
    <w:tmpl w:val="991ADF34"/>
    <w:lvl w:ilvl="0" w:tplc="8C225D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27657"/>
    <w:multiLevelType w:val="hybridMultilevel"/>
    <w:tmpl w:val="51742222"/>
    <w:lvl w:ilvl="0" w:tplc="8098A5A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AAB"/>
    <w:multiLevelType w:val="hybridMultilevel"/>
    <w:tmpl w:val="6B3E895E"/>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56DBC"/>
    <w:multiLevelType w:val="hybridMultilevel"/>
    <w:tmpl w:val="3884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36537"/>
    <w:multiLevelType w:val="hybridMultilevel"/>
    <w:tmpl w:val="A536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E6F6A"/>
    <w:multiLevelType w:val="hybridMultilevel"/>
    <w:tmpl w:val="ED06BA36"/>
    <w:lvl w:ilvl="0" w:tplc="04090001">
      <w:start w:val="1"/>
      <w:numFmt w:val="bullet"/>
      <w:lvlText w:val=""/>
      <w:lvlJc w:val="left"/>
      <w:pPr>
        <w:ind w:left="396" w:hanging="360"/>
      </w:pPr>
      <w:rPr>
        <w:rFonts w:ascii="Symbol" w:hAnsi="Symbol" w:hint="default"/>
      </w:rPr>
    </w:lvl>
    <w:lvl w:ilvl="1" w:tplc="04090003">
      <w:start w:val="1"/>
      <w:numFmt w:val="bullet"/>
      <w:lvlText w:val="o"/>
      <w:lvlJc w:val="left"/>
      <w:pPr>
        <w:ind w:left="1116" w:hanging="360"/>
      </w:pPr>
      <w:rPr>
        <w:rFonts w:ascii="Courier New" w:hAnsi="Courier New" w:cs="Courier New" w:hint="default"/>
      </w:rPr>
    </w:lvl>
    <w:lvl w:ilvl="2" w:tplc="04090005">
      <w:start w:val="1"/>
      <w:numFmt w:val="bullet"/>
      <w:lvlText w:val=""/>
      <w:lvlJc w:val="left"/>
      <w:pPr>
        <w:ind w:left="1836" w:hanging="360"/>
      </w:pPr>
      <w:rPr>
        <w:rFonts w:ascii="Wingdings" w:hAnsi="Wingdings" w:hint="default"/>
      </w:rPr>
    </w:lvl>
    <w:lvl w:ilvl="3" w:tplc="04090001">
      <w:start w:val="1"/>
      <w:numFmt w:val="bullet"/>
      <w:lvlText w:val=""/>
      <w:lvlJc w:val="left"/>
      <w:pPr>
        <w:ind w:left="2556" w:hanging="360"/>
      </w:pPr>
      <w:rPr>
        <w:rFonts w:ascii="Symbol" w:hAnsi="Symbol" w:hint="default"/>
      </w:rPr>
    </w:lvl>
    <w:lvl w:ilvl="4" w:tplc="04090003">
      <w:start w:val="1"/>
      <w:numFmt w:val="bullet"/>
      <w:lvlText w:val="o"/>
      <w:lvlJc w:val="left"/>
      <w:pPr>
        <w:ind w:left="3276" w:hanging="360"/>
      </w:pPr>
      <w:rPr>
        <w:rFonts w:ascii="Courier New" w:hAnsi="Courier New" w:cs="Courier New" w:hint="default"/>
      </w:rPr>
    </w:lvl>
    <w:lvl w:ilvl="5" w:tplc="04090005">
      <w:start w:val="1"/>
      <w:numFmt w:val="bullet"/>
      <w:lvlText w:val=""/>
      <w:lvlJc w:val="left"/>
      <w:pPr>
        <w:ind w:left="3996" w:hanging="360"/>
      </w:pPr>
      <w:rPr>
        <w:rFonts w:ascii="Wingdings" w:hAnsi="Wingdings" w:hint="default"/>
      </w:rPr>
    </w:lvl>
    <w:lvl w:ilvl="6" w:tplc="04090001">
      <w:start w:val="1"/>
      <w:numFmt w:val="bullet"/>
      <w:lvlText w:val=""/>
      <w:lvlJc w:val="left"/>
      <w:pPr>
        <w:ind w:left="4716" w:hanging="360"/>
      </w:pPr>
      <w:rPr>
        <w:rFonts w:ascii="Symbol" w:hAnsi="Symbol" w:hint="default"/>
      </w:rPr>
    </w:lvl>
    <w:lvl w:ilvl="7" w:tplc="04090003">
      <w:start w:val="1"/>
      <w:numFmt w:val="bullet"/>
      <w:lvlText w:val="o"/>
      <w:lvlJc w:val="left"/>
      <w:pPr>
        <w:ind w:left="5436" w:hanging="360"/>
      </w:pPr>
      <w:rPr>
        <w:rFonts w:ascii="Courier New" w:hAnsi="Courier New" w:cs="Courier New" w:hint="default"/>
      </w:rPr>
    </w:lvl>
    <w:lvl w:ilvl="8" w:tplc="04090005">
      <w:start w:val="1"/>
      <w:numFmt w:val="bullet"/>
      <w:lvlText w:val=""/>
      <w:lvlJc w:val="left"/>
      <w:pPr>
        <w:ind w:left="6156" w:hanging="360"/>
      </w:pPr>
      <w:rPr>
        <w:rFonts w:ascii="Wingdings" w:hAnsi="Wingdings" w:hint="default"/>
      </w:rPr>
    </w:lvl>
  </w:abstractNum>
  <w:abstractNum w:abstractNumId="6">
    <w:nsid w:val="0E0C1C48"/>
    <w:multiLevelType w:val="hybridMultilevel"/>
    <w:tmpl w:val="34D8C3EA"/>
    <w:lvl w:ilvl="0" w:tplc="04090001">
      <w:start w:val="1"/>
      <w:numFmt w:val="bullet"/>
      <w:lvlText w:val=""/>
      <w:lvlJc w:val="left"/>
      <w:pPr>
        <w:ind w:left="720" w:hanging="360"/>
      </w:pPr>
      <w:rPr>
        <w:rFonts w:ascii="Symbol" w:hAnsi="Symbol" w:hint="default"/>
      </w:rPr>
    </w:lvl>
    <w:lvl w:ilvl="1" w:tplc="9306EF12">
      <w:start w:val="1"/>
      <w:numFmt w:val="bullet"/>
      <w:pStyle w:val="ListParagraph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Symbol" w:hint="default"/>
      </w:rPr>
    </w:lvl>
    <w:lvl w:ilvl="3" w:tplc="04090015">
      <w:start w:val="1"/>
      <w:numFmt w:val="upperLetter"/>
      <w:lvlText w:val="%4."/>
      <w:lvlJc w:val="left"/>
      <w:pPr>
        <w:ind w:left="86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633F3"/>
    <w:multiLevelType w:val="hybridMultilevel"/>
    <w:tmpl w:val="6F72D5EA"/>
    <w:lvl w:ilvl="0" w:tplc="2E58470E">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31C9B"/>
    <w:multiLevelType w:val="hybridMultilevel"/>
    <w:tmpl w:val="3682A4B8"/>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C48ED"/>
    <w:multiLevelType w:val="hybridMultilevel"/>
    <w:tmpl w:val="E9980C10"/>
    <w:lvl w:ilvl="0" w:tplc="8C225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87342"/>
    <w:multiLevelType w:val="hybridMultilevel"/>
    <w:tmpl w:val="B47EC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BA0B29"/>
    <w:multiLevelType w:val="hybridMultilevel"/>
    <w:tmpl w:val="5B6CD58A"/>
    <w:lvl w:ilvl="0" w:tplc="8C225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7600CA"/>
    <w:multiLevelType w:val="hybridMultilevel"/>
    <w:tmpl w:val="BC1C1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880B4B"/>
    <w:multiLevelType w:val="hybridMultilevel"/>
    <w:tmpl w:val="8DB608AA"/>
    <w:lvl w:ilvl="0" w:tplc="83607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F4C89"/>
    <w:multiLevelType w:val="hybridMultilevel"/>
    <w:tmpl w:val="F26CDF38"/>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31B75"/>
    <w:multiLevelType w:val="hybridMultilevel"/>
    <w:tmpl w:val="3390835A"/>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96A33"/>
    <w:multiLevelType w:val="hybridMultilevel"/>
    <w:tmpl w:val="488C8B54"/>
    <w:lvl w:ilvl="0" w:tplc="76C62B72">
      <w:start w:val="1"/>
      <w:numFmt w:val="bullet"/>
      <w:pStyle w:val="ListParagraph3"/>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34CB1080"/>
    <w:multiLevelType w:val="hybridMultilevel"/>
    <w:tmpl w:val="4484F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DB099A"/>
    <w:multiLevelType w:val="hybridMultilevel"/>
    <w:tmpl w:val="0D1A025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DDB382A"/>
    <w:multiLevelType w:val="hybridMultilevel"/>
    <w:tmpl w:val="E2C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F4244"/>
    <w:multiLevelType w:val="hybridMultilevel"/>
    <w:tmpl w:val="B52A869C"/>
    <w:lvl w:ilvl="0" w:tplc="7F648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4426B"/>
    <w:multiLevelType w:val="hybridMultilevel"/>
    <w:tmpl w:val="5C0239C2"/>
    <w:lvl w:ilvl="0" w:tplc="7F648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B3B1E"/>
    <w:multiLevelType w:val="hybridMultilevel"/>
    <w:tmpl w:val="6A64DCCE"/>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D5B07"/>
    <w:multiLevelType w:val="hybridMultilevel"/>
    <w:tmpl w:val="BA42F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E64F3"/>
    <w:multiLevelType w:val="hybridMultilevel"/>
    <w:tmpl w:val="DEAA9E9C"/>
    <w:lvl w:ilvl="0" w:tplc="77240EC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51A78"/>
    <w:multiLevelType w:val="hybridMultilevel"/>
    <w:tmpl w:val="4D72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900801"/>
    <w:multiLevelType w:val="hybridMultilevel"/>
    <w:tmpl w:val="8C20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13D41"/>
    <w:multiLevelType w:val="hybridMultilevel"/>
    <w:tmpl w:val="363C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B0E36"/>
    <w:multiLevelType w:val="hybridMultilevel"/>
    <w:tmpl w:val="AB046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34046"/>
    <w:multiLevelType w:val="hybridMultilevel"/>
    <w:tmpl w:val="214CBE08"/>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E80BA1"/>
    <w:multiLevelType w:val="hybridMultilevel"/>
    <w:tmpl w:val="696490B6"/>
    <w:lvl w:ilvl="0" w:tplc="05C0DBE2">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A19DE"/>
    <w:multiLevelType w:val="hybridMultilevel"/>
    <w:tmpl w:val="0A78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940C4"/>
    <w:multiLevelType w:val="hybridMultilevel"/>
    <w:tmpl w:val="BAA6F24C"/>
    <w:lvl w:ilvl="0" w:tplc="8C225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B73675"/>
    <w:multiLevelType w:val="hybridMultilevel"/>
    <w:tmpl w:val="26609B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A188B"/>
    <w:multiLevelType w:val="hybridMultilevel"/>
    <w:tmpl w:val="68FC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D408BF"/>
    <w:multiLevelType w:val="hybridMultilevel"/>
    <w:tmpl w:val="4FD8994C"/>
    <w:lvl w:ilvl="0" w:tplc="83607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251C10"/>
    <w:multiLevelType w:val="hybridMultilevel"/>
    <w:tmpl w:val="C5BC333C"/>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41">
    <w:nsid w:val="7EAB4355"/>
    <w:multiLevelType w:val="hybridMultilevel"/>
    <w:tmpl w:val="757EE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32"/>
  </w:num>
  <w:num w:numId="4">
    <w:abstractNumId w:val="11"/>
  </w:num>
  <w:num w:numId="5">
    <w:abstractNumId w:val="4"/>
  </w:num>
  <w:num w:numId="6">
    <w:abstractNumId w:val="36"/>
  </w:num>
  <w:num w:numId="7">
    <w:abstractNumId w:val="6"/>
  </w:num>
  <w:num w:numId="8">
    <w:abstractNumId w:val="17"/>
  </w:num>
  <w:num w:numId="9">
    <w:abstractNumId w:val="30"/>
  </w:num>
  <w:num w:numId="10">
    <w:abstractNumId w:val="7"/>
  </w:num>
  <w:num w:numId="11">
    <w:abstractNumId w:val="33"/>
    <w:lvlOverride w:ilvl="0">
      <w:startOverride w:val="1"/>
    </w:lvlOverride>
  </w:num>
  <w:num w:numId="12">
    <w:abstractNumId w:val="34"/>
  </w:num>
  <w:num w:numId="13">
    <w:abstractNumId w:val="27"/>
  </w:num>
  <w:num w:numId="14">
    <w:abstractNumId w:val="28"/>
  </w:num>
  <w:num w:numId="15">
    <w:abstractNumId w:val="37"/>
  </w:num>
  <w:num w:numId="16">
    <w:abstractNumId w:val="13"/>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29"/>
  </w:num>
  <w:num w:numId="22">
    <w:abstractNumId w:val="1"/>
  </w:num>
  <w:num w:numId="23">
    <w:abstractNumId w:val="18"/>
  </w:num>
  <w:num w:numId="24">
    <w:abstractNumId w:val="35"/>
  </w:num>
  <w:num w:numId="25">
    <w:abstractNumId w:val="10"/>
  </w:num>
  <w:num w:numId="26">
    <w:abstractNumId w:val="9"/>
  </w:num>
  <w:num w:numId="27">
    <w:abstractNumId w:val="0"/>
  </w:num>
  <w:num w:numId="28">
    <w:abstractNumId w:val="8"/>
  </w:num>
  <w:num w:numId="29">
    <w:abstractNumId w:val="19"/>
  </w:num>
  <w:num w:numId="30">
    <w:abstractNumId w:val="16"/>
  </w:num>
  <w:num w:numId="31">
    <w:abstractNumId w:val="2"/>
  </w:num>
  <w:num w:numId="32">
    <w:abstractNumId w:val="23"/>
  </w:num>
  <w:num w:numId="33">
    <w:abstractNumId w:val="15"/>
  </w:num>
  <w:num w:numId="34">
    <w:abstractNumId w:val="31"/>
  </w:num>
  <w:num w:numId="35">
    <w:abstractNumId w:val="20"/>
  </w:num>
  <w:num w:numId="36">
    <w:abstractNumId w:val="25"/>
  </w:num>
  <w:num w:numId="37">
    <w:abstractNumId w:val="22"/>
  </w:num>
  <w:num w:numId="38">
    <w:abstractNumId w:val="24"/>
  </w:num>
  <w:num w:numId="39">
    <w:abstractNumId w:val="40"/>
  </w:num>
  <w:num w:numId="40">
    <w:abstractNumId w:val="41"/>
  </w:num>
  <w:num w:numId="41">
    <w:abstractNumId w:val="5"/>
  </w:num>
  <w:num w:numId="42">
    <w:abstractNumId w:val="21"/>
  </w:num>
  <w:num w:numId="43">
    <w:abstractNumId w:val="26"/>
  </w:num>
  <w:num w:numId="44">
    <w:abstractNumId w:val="12"/>
  </w:num>
  <w:num w:numId="45">
    <w:abstractNumId w:val="3"/>
  </w:num>
  <w:num w:numId="46">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49"/>
    <w:rsid w:val="0003017F"/>
    <w:rsid w:val="000303AB"/>
    <w:rsid w:val="000360FE"/>
    <w:rsid w:val="00045CE5"/>
    <w:rsid w:val="0004612B"/>
    <w:rsid w:val="000514C9"/>
    <w:rsid w:val="00052BFB"/>
    <w:rsid w:val="000546EB"/>
    <w:rsid w:val="000551FC"/>
    <w:rsid w:val="00056AB0"/>
    <w:rsid w:val="00057328"/>
    <w:rsid w:val="00061D87"/>
    <w:rsid w:val="00063BA8"/>
    <w:rsid w:val="000645B6"/>
    <w:rsid w:val="00065233"/>
    <w:rsid w:val="000675CF"/>
    <w:rsid w:val="00067B16"/>
    <w:rsid w:val="00067D54"/>
    <w:rsid w:val="000745ED"/>
    <w:rsid w:val="00075D6B"/>
    <w:rsid w:val="00081BE8"/>
    <w:rsid w:val="00087A6D"/>
    <w:rsid w:val="000927F1"/>
    <w:rsid w:val="000952B6"/>
    <w:rsid w:val="00096FDD"/>
    <w:rsid w:val="000A171F"/>
    <w:rsid w:val="000C7C55"/>
    <w:rsid w:val="000D39D6"/>
    <w:rsid w:val="000D4ED3"/>
    <w:rsid w:val="000D6842"/>
    <w:rsid w:val="000D7752"/>
    <w:rsid w:val="000E670F"/>
    <w:rsid w:val="000F1986"/>
    <w:rsid w:val="000F2733"/>
    <w:rsid w:val="000F29F0"/>
    <w:rsid w:val="000F2B62"/>
    <w:rsid w:val="000F2E72"/>
    <w:rsid w:val="0011081B"/>
    <w:rsid w:val="001171D7"/>
    <w:rsid w:val="0012767E"/>
    <w:rsid w:val="00127A34"/>
    <w:rsid w:val="001304E2"/>
    <w:rsid w:val="001312E7"/>
    <w:rsid w:val="001350AB"/>
    <w:rsid w:val="001419F6"/>
    <w:rsid w:val="00142401"/>
    <w:rsid w:val="00142D4C"/>
    <w:rsid w:val="001510CD"/>
    <w:rsid w:val="0015212F"/>
    <w:rsid w:val="00152E3E"/>
    <w:rsid w:val="0015612F"/>
    <w:rsid w:val="001617CC"/>
    <w:rsid w:val="001618B8"/>
    <w:rsid w:val="00162D57"/>
    <w:rsid w:val="0016347E"/>
    <w:rsid w:val="001665A3"/>
    <w:rsid w:val="00166BF6"/>
    <w:rsid w:val="00166D23"/>
    <w:rsid w:val="00167B98"/>
    <w:rsid w:val="00167E74"/>
    <w:rsid w:val="00167F3B"/>
    <w:rsid w:val="0017406C"/>
    <w:rsid w:val="0017452E"/>
    <w:rsid w:val="00181DFB"/>
    <w:rsid w:val="00184D79"/>
    <w:rsid w:val="00186087"/>
    <w:rsid w:val="00190D7F"/>
    <w:rsid w:val="00191C48"/>
    <w:rsid w:val="00192FAA"/>
    <w:rsid w:val="00193DFE"/>
    <w:rsid w:val="001A3523"/>
    <w:rsid w:val="001A58BF"/>
    <w:rsid w:val="001A5E1F"/>
    <w:rsid w:val="001C503A"/>
    <w:rsid w:val="001D1579"/>
    <w:rsid w:val="001E4401"/>
    <w:rsid w:val="002020B2"/>
    <w:rsid w:val="00216972"/>
    <w:rsid w:val="00223D40"/>
    <w:rsid w:val="00230403"/>
    <w:rsid w:val="00231D83"/>
    <w:rsid w:val="002320EB"/>
    <w:rsid w:val="00234C83"/>
    <w:rsid w:val="002407CD"/>
    <w:rsid w:val="00242911"/>
    <w:rsid w:val="00245820"/>
    <w:rsid w:val="002471D7"/>
    <w:rsid w:val="002548EB"/>
    <w:rsid w:val="00254C8F"/>
    <w:rsid w:val="002674F9"/>
    <w:rsid w:val="00282BCA"/>
    <w:rsid w:val="00284936"/>
    <w:rsid w:val="0029177C"/>
    <w:rsid w:val="00294CAF"/>
    <w:rsid w:val="002954BF"/>
    <w:rsid w:val="002A5539"/>
    <w:rsid w:val="002C03B6"/>
    <w:rsid w:val="002D4945"/>
    <w:rsid w:val="002D606E"/>
    <w:rsid w:val="002D630A"/>
    <w:rsid w:val="002E5A76"/>
    <w:rsid w:val="002F2145"/>
    <w:rsid w:val="002F60C8"/>
    <w:rsid w:val="00324FA1"/>
    <w:rsid w:val="00326641"/>
    <w:rsid w:val="003310C2"/>
    <w:rsid w:val="003314D4"/>
    <w:rsid w:val="00332714"/>
    <w:rsid w:val="00333A7D"/>
    <w:rsid w:val="00334571"/>
    <w:rsid w:val="00341214"/>
    <w:rsid w:val="00342C62"/>
    <w:rsid w:val="00352E86"/>
    <w:rsid w:val="003539A8"/>
    <w:rsid w:val="00353D78"/>
    <w:rsid w:val="00362F22"/>
    <w:rsid w:val="00366950"/>
    <w:rsid w:val="00373829"/>
    <w:rsid w:val="00376DCE"/>
    <w:rsid w:val="003863A2"/>
    <w:rsid w:val="0039204F"/>
    <w:rsid w:val="003938B1"/>
    <w:rsid w:val="00395FB7"/>
    <w:rsid w:val="003A0155"/>
    <w:rsid w:val="003A122C"/>
    <w:rsid w:val="003B2F23"/>
    <w:rsid w:val="003B5B91"/>
    <w:rsid w:val="003B6DDD"/>
    <w:rsid w:val="003B74B4"/>
    <w:rsid w:val="003C1E32"/>
    <w:rsid w:val="003C3190"/>
    <w:rsid w:val="003C4565"/>
    <w:rsid w:val="003D0819"/>
    <w:rsid w:val="003D32DF"/>
    <w:rsid w:val="003D3B13"/>
    <w:rsid w:val="003D6FC9"/>
    <w:rsid w:val="003E0795"/>
    <w:rsid w:val="003E70B0"/>
    <w:rsid w:val="003F25DA"/>
    <w:rsid w:val="003F2B0F"/>
    <w:rsid w:val="003F511E"/>
    <w:rsid w:val="00400E73"/>
    <w:rsid w:val="00401FCB"/>
    <w:rsid w:val="0040262B"/>
    <w:rsid w:val="00410B66"/>
    <w:rsid w:val="0041675A"/>
    <w:rsid w:val="00417EFB"/>
    <w:rsid w:val="00423554"/>
    <w:rsid w:val="00424231"/>
    <w:rsid w:val="00425AE1"/>
    <w:rsid w:val="004301B1"/>
    <w:rsid w:val="0043103A"/>
    <w:rsid w:val="00433FE5"/>
    <w:rsid w:val="00442278"/>
    <w:rsid w:val="00447F93"/>
    <w:rsid w:val="004510C4"/>
    <w:rsid w:val="004521C9"/>
    <w:rsid w:val="00453CA4"/>
    <w:rsid w:val="004573D0"/>
    <w:rsid w:val="00460354"/>
    <w:rsid w:val="0046659A"/>
    <w:rsid w:val="00477744"/>
    <w:rsid w:val="00490F03"/>
    <w:rsid w:val="00497CB6"/>
    <w:rsid w:val="004A1346"/>
    <w:rsid w:val="004A1876"/>
    <w:rsid w:val="004A4B89"/>
    <w:rsid w:val="004A4C6F"/>
    <w:rsid w:val="004B1ED6"/>
    <w:rsid w:val="004C0387"/>
    <w:rsid w:val="004C48AB"/>
    <w:rsid w:val="004C6416"/>
    <w:rsid w:val="004D010C"/>
    <w:rsid w:val="004D71CD"/>
    <w:rsid w:val="004E2F26"/>
    <w:rsid w:val="004E3822"/>
    <w:rsid w:val="004F0A72"/>
    <w:rsid w:val="004F2880"/>
    <w:rsid w:val="004F298C"/>
    <w:rsid w:val="0050038A"/>
    <w:rsid w:val="005012DA"/>
    <w:rsid w:val="00501A3B"/>
    <w:rsid w:val="005055D7"/>
    <w:rsid w:val="00507975"/>
    <w:rsid w:val="005111A9"/>
    <w:rsid w:val="0051186F"/>
    <w:rsid w:val="00521ACB"/>
    <w:rsid w:val="0052234D"/>
    <w:rsid w:val="00524D63"/>
    <w:rsid w:val="0052548A"/>
    <w:rsid w:val="00540554"/>
    <w:rsid w:val="005418E5"/>
    <w:rsid w:val="005425C4"/>
    <w:rsid w:val="00545138"/>
    <w:rsid w:val="0054532E"/>
    <w:rsid w:val="005461BF"/>
    <w:rsid w:val="0055154A"/>
    <w:rsid w:val="005534D0"/>
    <w:rsid w:val="00557235"/>
    <w:rsid w:val="005573A9"/>
    <w:rsid w:val="00567B79"/>
    <w:rsid w:val="00570DBF"/>
    <w:rsid w:val="005721A4"/>
    <w:rsid w:val="00575CA1"/>
    <w:rsid w:val="0058419E"/>
    <w:rsid w:val="00590EFB"/>
    <w:rsid w:val="00592AE1"/>
    <w:rsid w:val="005A0B54"/>
    <w:rsid w:val="005A1333"/>
    <w:rsid w:val="005A252C"/>
    <w:rsid w:val="005C3952"/>
    <w:rsid w:val="005D4042"/>
    <w:rsid w:val="005D41A3"/>
    <w:rsid w:val="005F2D7E"/>
    <w:rsid w:val="005F3CC5"/>
    <w:rsid w:val="005F7238"/>
    <w:rsid w:val="005F7C41"/>
    <w:rsid w:val="00607E66"/>
    <w:rsid w:val="00631D56"/>
    <w:rsid w:val="00632D66"/>
    <w:rsid w:val="006331A3"/>
    <w:rsid w:val="00640874"/>
    <w:rsid w:val="00644842"/>
    <w:rsid w:val="00644C4E"/>
    <w:rsid w:val="00650F2D"/>
    <w:rsid w:val="006543F0"/>
    <w:rsid w:val="00655C2C"/>
    <w:rsid w:val="006615A1"/>
    <w:rsid w:val="00661857"/>
    <w:rsid w:val="00667222"/>
    <w:rsid w:val="00667D5A"/>
    <w:rsid w:val="00670F9A"/>
    <w:rsid w:val="00672310"/>
    <w:rsid w:val="00680213"/>
    <w:rsid w:val="006859BC"/>
    <w:rsid w:val="00686C55"/>
    <w:rsid w:val="006871E4"/>
    <w:rsid w:val="00692FA2"/>
    <w:rsid w:val="006942FA"/>
    <w:rsid w:val="006955F5"/>
    <w:rsid w:val="006A099A"/>
    <w:rsid w:val="006A2740"/>
    <w:rsid w:val="006B67F9"/>
    <w:rsid w:val="006C05B6"/>
    <w:rsid w:val="006D401D"/>
    <w:rsid w:val="006E0EAC"/>
    <w:rsid w:val="006E4B88"/>
    <w:rsid w:val="006F085F"/>
    <w:rsid w:val="006F0EA3"/>
    <w:rsid w:val="006F475A"/>
    <w:rsid w:val="006F73CD"/>
    <w:rsid w:val="00701B3E"/>
    <w:rsid w:val="00701C53"/>
    <w:rsid w:val="00723170"/>
    <w:rsid w:val="007248D7"/>
    <w:rsid w:val="0072576C"/>
    <w:rsid w:val="00726977"/>
    <w:rsid w:val="00734989"/>
    <w:rsid w:val="0074696D"/>
    <w:rsid w:val="0075331E"/>
    <w:rsid w:val="00753C1F"/>
    <w:rsid w:val="007604B7"/>
    <w:rsid w:val="00760C87"/>
    <w:rsid w:val="00764A58"/>
    <w:rsid w:val="00766B6F"/>
    <w:rsid w:val="00766B89"/>
    <w:rsid w:val="0078383E"/>
    <w:rsid w:val="007861BB"/>
    <w:rsid w:val="00786906"/>
    <w:rsid w:val="00790721"/>
    <w:rsid w:val="007958E3"/>
    <w:rsid w:val="007972CC"/>
    <w:rsid w:val="007B1509"/>
    <w:rsid w:val="007B183B"/>
    <w:rsid w:val="007B58C0"/>
    <w:rsid w:val="007D1C3F"/>
    <w:rsid w:val="007E1492"/>
    <w:rsid w:val="007E1494"/>
    <w:rsid w:val="007E68A4"/>
    <w:rsid w:val="007F009D"/>
    <w:rsid w:val="007F49F1"/>
    <w:rsid w:val="007F5867"/>
    <w:rsid w:val="007F6D93"/>
    <w:rsid w:val="0080039A"/>
    <w:rsid w:val="0081176C"/>
    <w:rsid w:val="00814554"/>
    <w:rsid w:val="00816B64"/>
    <w:rsid w:val="00816E29"/>
    <w:rsid w:val="008212A0"/>
    <w:rsid w:val="00825BED"/>
    <w:rsid w:val="00826A82"/>
    <w:rsid w:val="00833984"/>
    <w:rsid w:val="008340E0"/>
    <w:rsid w:val="008373D1"/>
    <w:rsid w:val="00841A90"/>
    <w:rsid w:val="00842D7F"/>
    <w:rsid w:val="008435B0"/>
    <w:rsid w:val="00843EB9"/>
    <w:rsid w:val="0084703A"/>
    <w:rsid w:val="00854949"/>
    <w:rsid w:val="0085586A"/>
    <w:rsid w:val="0085605E"/>
    <w:rsid w:val="008577CE"/>
    <w:rsid w:val="00863DDB"/>
    <w:rsid w:val="00864743"/>
    <w:rsid w:val="008651F6"/>
    <w:rsid w:val="00875DCC"/>
    <w:rsid w:val="0087682E"/>
    <w:rsid w:val="00876C67"/>
    <w:rsid w:val="008770BA"/>
    <w:rsid w:val="00882617"/>
    <w:rsid w:val="00885018"/>
    <w:rsid w:val="008850BA"/>
    <w:rsid w:val="00887897"/>
    <w:rsid w:val="0089647B"/>
    <w:rsid w:val="008A3EAF"/>
    <w:rsid w:val="008B040A"/>
    <w:rsid w:val="008B248E"/>
    <w:rsid w:val="008B5740"/>
    <w:rsid w:val="008B75EB"/>
    <w:rsid w:val="008C0DEE"/>
    <w:rsid w:val="008C12F2"/>
    <w:rsid w:val="008C2443"/>
    <w:rsid w:val="008C4A5C"/>
    <w:rsid w:val="008C55D7"/>
    <w:rsid w:val="008C61B4"/>
    <w:rsid w:val="008C7F63"/>
    <w:rsid w:val="008D3931"/>
    <w:rsid w:val="008E3B29"/>
    <w:rsid w:val="008E3D5F"/>
    <w:rsid w:val="008E587D"/>
    <w:rsid w:val="008E5B49"/>
    <w:rsid w:val="008E5FD7"/>
    <w:rsid w:val="008E7EEF"/>
    <w:rsid w:val="008F3CEA"/>
    <w:rsid w:val="00902150"/>
    <w:rsid w:val="00903846"/>
    <w:rsid w:val="009109CB"/>
    <w:rsid w:val="00912B8C"/>
    <w:rsid w:val="00915A60"/>
    <w:rsid w:val="00920D4A"/>
    <w:rsid w:val="00922594"/>
    <w:rsid w:val="009271BE"/>
    <w:rsid w:val="00932E04"/>
    <w:rsid w:val="00933A99"/>
    <w:rsid w:val="00936221"/>
    <w:rsid w:val="00937567"/>
    <w:rsid w:val="00943B93"/>
    <w:rsid w:val="00955CA6"/>
    <w:rsid w:val="00957F23"/>
    <w:rsid w:val="00974859"/>
    <w:rsid w:val="009773E1"/>
    <w:rsid w:val="00980436"/>
    <w:rsid w:val="00981199"/>
    <w:rsid w:val="00985164"/>
    <w:rsid w:val="009866AB"/>
    <w:rsid w:val="009A3A8D"/>
    <w:rsid w:val="009A60EC"/>
    <w:rsid w:val="009A651E"/>
    <w:rsid w:val="009A6AE9"/>
    <w:rsid w:val="009A71B6"/>
    <w:rsid w:val="009B1DE3"/>
    <w:rsid w:val="009B21AD"/>
    <w:rsid w:val="009B34A3"/>
    <w:rsid w:val="009B3AA8"/>
    <w:rsid w:val="009D1E82"/>
    <w:rsid w:val="009D6162"/>
    <w:rsid w:val="009E2699"/>
    <w:rsid w:val="009E41BE"/>
    <w:rsid w:val="009E7719"/>
    <w:rsid w:val="009F05CE"/>
    <w:rsid w:val="009F112A"/>
    <w:rsid w:val="009F4A65"/>
    <w:rsid w:val="009F4E0D"/>
    <w:rsid w:val="00A156B4"/>
    <w:rsid w:val="00A20EE6"/>
    <w:rsid w:val="00A2170E"/>
    <w:rsid w:val="00A31122"/>
    <w:rsid w:val="00A33758"/>
    <w:rsid w:val="00A342C1"/>
    <w:rsid w:val="00A40DE1"/>
    <w:rsid w:val="00A43FD6"/>
    <w:rsid w:val="00A44565"/>
    <w:rsid w:val="00A52B1D"/>
    <w:rsid w:val="00A56819"/>
    <w:rsid w:val="00A623B8"/>
    <w:rsid w:val="00A65061"/>
    <w:rsid w:val="00A75745"/>
    <w:rsid w:val="00A76E3F"/>
    <w:rsid w:val="00A804A1"/>
    <w:rsid w:val="00A81676"/>
    <w:rsid w:val="00A81BE9"/>
    <w:rsid w:val="00A84A16"/>
    <w:rsid w:val="00A86A7F"/>
    <w:rsid w:val="00A86F18"/>
    <w:rsid w:val="00A919A5"/>
    <w:rsid w:val="00A9305E"/>
    <w:rsid w:val="00A93F36"/>
    <w:rsid w:val="00A9542E"/>
    <w:rsid w:val="00AA22D3"/>
    <w:rsid w:val="00AA4B47"/>
    <w:rsid w:val="00AB191C"/>
    <w:rsid w:val="00AB2678"/>
    <w:rsid w:val="00AB598F"/>
    <w:rsid w:val="00AC01E2"/>
    <w:rsid w:val="00AC1C14"/>
    <w:rsid w:val="00AE1D24"/>
    <w:rsid w:val="00AE2A07"/>
    <w:rsid w:val="00AE4E9F"/>
    <w:rsid w:val="00AF29F7"/>
    <w:rsid w:val="00AF3079"/>
    <w:rsid w:val="00AF4D82"/>
    <w:rsid w:val="00B10E13"/>
    <w:rsid w:val="00B13A5B"/>
    <w:rsid w:val="00B168E8"/>
    <w:rsid w:val="00B21152"/>
    <w:rsid w:val="00B37145"/>
    <w:rsid w:val="00B4163C"/>
    <w:rsid w:val="00B50EA8"/>
    <w:rsid w:val="00B546BF"/>
    <w:rsid w:val="00B636CF"/>
    <w:rsid w:val="00B6569A"/>
    <w:rsid w:val="00B657DD"/>
    <w:rsid w:val="00B6710E"/>
    <w:rsid w:val="00B73B90"/>
    <w:rsid w:val="00B8318C"/>
    <w:rsid w:val="00B85138"/>
    <w:rsid w:val="00B902E3"/>
    <w:rsid w:val="00B92E22"/>
    <w:rsid w:val="00B9647D"/>
    <w:rsid w:val="00BA0AE6"/>
    <w:rsid w:val="00BA1301"/>
    <w:rsid w:val="00BA4933"/>
    <w:rsid w:val="00BA7A2F"/>
    <w:rsid w:val="00BB0C90"/>
    <w:rsid w:val="00BB34E8"/>
    <w:rsid w:val="00BC38C7"/>
    <w:rsid w:val="00BC3CF7"/>
    <w:rsid w:val="00BC7592"/>
    <w:rsid w:val="00BD68E1"/>
    <w:rsid w:val="00BE320A"/>
    <w:rsid w:val="00BE383F"/>
    <w:rsid w:val="00BE5D0D"/>
    <w:rsid w:val="00BF0D38"/>
    <w:rsid w:val="00BF2FA1"/>
    <w:rsid w:val="00BF6315"/>
    <w:rsid w:val="00C03DC5"/>
    <w:rsid w:val="00C1330D"/>
    <w:rsid w:val="00C43CEC"/>
    <w:rsid w:val="00C45308"/>
    <w:rsid w:val="00C536CF"/>
    <w:rsid w:val="00C54260"/>
    <w:rsid w:val="00C60195"/>
    <w:rsid w:val="00C60EDD"/>
    <w:rsid w:val="00C65F84"/>
    <w:rsid w:val="00C664BD"/>
    <w:rsid w:val="00C66859"/>
    <w:rsid w:val="00C6790D"/>
    <w:rsid w:val="00C67FED"/>
    <w:rsid w:val="00C70B9F"/>
    <w:rsid w:val="00C7523B"/>
    <w:rsid w:val="00C76EB1"/>
    <w:rsid w:val="00C77DBF"/>
    <w:rsid w:val="00C92218"/>
    <w:rsid w:val="00C93DA1"/>
    <w:rsid w:val="00C9520A"/>
    <w:rsid w:val="00CA1852"/>
    <w:rsid w:val="00CA3B84"/>
    <w:rsid w:val="00CB460D"/>
    <w:rsid w:val="00CB480C"/>
    <w:rsid w:val="00CC04CC"/>
    <w:rsid w:val="00CC2976"/>
    <w:rsid w:val="00CD7E39"/>
    <w:rsid w:val="00CE1427"/>
    <w:rsid w:val="00CE5FD8"/>
    <w:rsid w:val="00CF4754"/>
    <w:rsid w:val="00D02AFA"/>
    <w:rsid w:val="00D03527"/>
    <w:rsid w:val="00D04F77"/>
    <w:rsid w:val="00D10831"/>
    <w:rsid w:val="00D11BA9"/>
    <w:rsid w:val="00D13506"/>
    <w:rsid w:val="00D155E0"/>
    <w:rsid w:val="00D163B9"/>
    <w:rsid w:val="00D23BE0"/>
    <w:rsid w:val="00D32C76"/>
    <w:rsid w:val="00D4252D"/>
    <w:rsid w:val="00D45BB7"/>
    <w:rsid w:val="00D47745"/>
    <w:rsid w:val="00D635BE"/>
    <w:rsid w:val="00D71A95"/>
    <w:rsid w:val="00D72811"/>
    <w:rsid w:val="00D7393D"/>
    <w:rsid w:val="00D74E4F"/>
    <w:rsid w:val="00D77304"/>
    <w:rsid w:val="00D804BF"/>
    <w:rsid w:val="00D819C5"/>
    <w:rsid w:val="00D96EA9"/>
    <w:rsid w:val="00DA04C1"/>
    <w:rsid w:val="00DA1BC6"/>
    <w:rsid w:val="00DA2120"/>
    <w:rsid w:val="00DA59DC"/>
    <w:rsid w:val="00DB301C"/>
    <w:rsid w:val="00DB4518"/>
    <w:rsid w:val="00DB4D3D"/>
    <w:rsid w:val="00DC03E7"/>
    <w:rsid w:val="00DC2A6A"/>
    <w:rsid w:val="00DC4809"/>
    <w:rsid w:val="00DC673F"/>
    <w:rsid w:val="00DD04B7"/>
    <w:rsid w:val="00DD2CDF"/>
    <w:rsid w:val="00DD4934"/>
    <w:rsid w:val="00DD4F93"/>
    <w:rsid w:val="00DD7040"/>
    <w:rsid w:val="00DE4A20"/>
    <w:rsid w:val="00DE6603"/>
    <w:rsid w:val="00DE7487"/>
    <w:rsid w:val="00DF5A73"/>
    <w:rsid w:val="00E052A3"/>
    <w:rsid w:val="00E134FE"/>
    <w:rsid w:val="00E13D7E"/>
    <w:rsid w:val="00E1641D"/>
    <w:rsid w:val="00E20A61"/>
    <w:rsid w:val="00E24E63"/>
    <w:rsid w:val="00E32975"/>
    <w:rsid w:val="00E33FF6"/>
    <w:rsid w:val="00E372B9"/>
    <w:rsid w:val="00E42B8D"/>
    <w:rsid w:val="00E44AA8"/>
    <w:rsid w:val="00E44FF8"/>
    <w:rsid w:val="00E52FC5"/>
    <w:rsid w:val="00E61917"/>
    <w:rsid w:val="00E755AE"/>
    <w:rsid w:val="00E76CB5"/>
    <w:rsid w:val="00E807E3"/>
    <w:rsid w:val="00E807EF"/>
    <w:rsid w:val="00E827AA"/>
    <w:rsid w:val="00E871E5"/>
    <w:rsid w:val="00E87305"/>
    <w:rsid w:val="00E8731E"/>
    <w:rsid w:val="00E87378"/>
    <w:rsid w:val="00E87DA8"/>
    <w:rsid w:val="00E9303E"/>
    <w:rsid w:val="00EA3C7C"/>
    <w:rsid w:val="00EA5088"/>
    <w:rsid w:val="00EA7B98"/>
    <w:rsid w:val="00EA7F1D"/>
    <w:rsid w:val="00EC2A90"/>
    <w:rsid w:val="00ED223C"/>
    <w:rsid w:val="00ED4C21"/>
    <w:rsid w:val="00EE2BC7"/>
    <w:rsid w:val="00EF25DC"/>
    <w:rsid w:val="00EF591B"/>
    <w:rsid w:val="00F03383"/>
    <w:rsid w:val="00F05270"/>
    <w:rsid w:val="00F20F9C"/>
    <w:rsid w:val="00F21115"/>
    <w:rsid w:val="00F23CD5"/>
    <w:rsid w:val="00F4148B"/>
    <w:rsid w:val="00F448F5"/>
    <w:rsid w:val="00F504F2"/>
    <w:rsid w:val="00F623C1"/>
    <w:rsid w:val="00F64D22"/>
    <w:rsid w:val="00F714FE"/>
    <w:rsid w:val="00F80EE0"/>
    <w:rsid w:val="00F8336E"/>
    <w:rsid w:val="00F90E85"/>
    <w:rsid w:val="00F959A3"/>
    <w:rsid w:val="00F97B53"/>
    <w:rsid w:val="00F97C2E"/>
    <w:rsid w:val="00FA2E23"/>
    <w:rsid w:val="00FA44F2"/>
    <w:rsid w:val="00FB3F82"/>
    <w:rsid w:val="00FB768C"/>
    <w:rsid w:val="00FC66D9"/>
    <w:rsid w:val="00FC6CAE"/>
    <w:rsid w:val="00FC747D"/>
    <w:rsid w:val="00FC7FA1"/>
    <w:rsid w:val="00FD67B2"/>
    <w:rsid w:val="00FD6A48"/>
    <w:rsid w:val="00FD7D0C"/>
    <w:rsid w:val="00FE11B9"/>
    <w:rsid w:val="00FE31BC"/>
    <w:rsid w:val="00FF60B8"/>
    <w:rsid w:val="00FF717A"/>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1510CD"/>
    <w:pPr>
      <w:pageBreakBefore/>
      <w:pBdr>
        <w:bottom w:val="single" w:sz="18" w:space="1" w:color="001489" w:themeColor="accent1"/>
      </w:pBdr>
      <w:outlineLvl w:val="0"/>
    </w:pPr>
    <w:rPr>
      <w:b/>
      <w:color w:val="001489" w:themeColor="accent1"/>
      <w:sz w:val="30"/>
      <w:szCs w:val="30"/>
    </w:rPr>
  </w:style>
  <w:style w:type="paragraph" w:styleId="Heading2">
    <w:name w:val="heading 2"/>
    <w:basedOn w:val="Normal"/>
    <w:next w:val="Normal"/>
    <w:link w:val="Heading2Char"/>
    <w:uiPriority w:val="9"/>
    <w:unhideWhenUsed/>
    <w:qFormat/>
    <w:rsid w:val="008E5FD7"/>
    <w:pPr>
      <w:keepNext/>
      <w:keepLines/>
      <w:spacing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8E5FD7"/>
    <w:pPr>
      <w:keepNext/>
      <w:keepLines/>
      <w:spacing w:after="120"/>
      <w:outlineLvl w:val="2"/>
    </w:pPr>
    <w:rPr>
      <w:rFonts w:ascii="Tahoma Bold" w:eastAsia="MS Gothic" w:hAnsi="Tahoma Bold" w:cstheme="majorBidi"/>
      <w:b/>
      <w:bCs/>
      <w:sz w:val="22"/>
      <w:lang w:bidi="en-US"/>
    </w:rPr>
  </w:style>
  <w:style w:type="paragraph" w:styleId="Heading4">
    <w:name w:val="heading 4"/>
    <w:basedOn w:val="Normal"/>
    <w:next w:val="Normal"/>
    <w:link w:val="Heading4Char"/>
    <w:autoRedefine/>
    <w:uiPriority w:val="9"/>
    <w:unhideWhenUsed/>
    <w:qFormat/>
    <w:rsid w:val="007B183B"/>
    <w:pPr>
      <w:keepNext/>
      <w:keepLines/>
      <w:spacing w:before="240"/>
      <w:outlineLvl w:val="3"/>
    </w:pPr>
    <w:rPr>
      <w:rFonts w:eastAsia="MS Gothic" w:cs="Times New Roman"/>
      <w:b/>
      <w:bCs/>
      <w:i/>
      <w:iCs/>
      <w:sz w:val="22"/>
    </w:rPr>
  </w:style>
  <w:style w:type="paragraph" w:styleId="Heading5">
    <w:name w:val="heading 5"/>
    <w:basedOn w:val="Normal"/>
    <w:next w:val="Normal"/>
    <w:link w:val="Heading5Char"/>
    <w:uiPriority w:val="9"/>
    <w:unhideWhenUsed/>
    <w:qFormat/>
    <w:rsid w:val="00DB301C"/>
    <w:pPr>
      <w:keepNext/>
      <w:keepLines/>
      <w:spacing w:before="200" w:after="0"/>
      <w:outlineLvl w:val="4"/>
    </w:pPr>
    <w:rPr>
      <w:rFonts w:asciiTheme="majorHAnsi" w:eastAsiaTheme="majorEastAsia" w:hAnsiTheme="majorHAnsi" w:cstheme="majorBidi"/>
      <w:color w:val="000944" w:themeColor="accent1" w:themeShade="7F"/>
    </w:rPr>
  </w:style>
  <w:style w:type="paragraph" w:styleId="Heading6">
    <w:name w:val="heading 6"/>
    <w:basedOn w:val="Normal"/>
    <w:next w:val="Normal"/>
    <w:link w:val="Heading6Char"/>
    <w:autoRedefine/>
    <w:uiPriority w:val="9"/>
    <w:unhideWhenUsed/>
    <w:qFormat/>
    <w:rsid w:val="00DB301C"/>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paragraph" w:styleId="Heading8">
    <w:name w:val="heading 8"/>
    <w:basedOn w:val="Normal"/>
    <w:next w:val="Normal"/>
    <w:link w:val="Heading8Char"/>
    <w:uiPriority w:val="9"/>
    <w:unhideWhenUsed/>
    <w:qFormat/>
    <w:rsid w:val="005D41A3"/>
    <w:pPr>
      <w:keepNext/>
      <w:keepLines/>
      <w:spacing w:before="200" w:after="0"/>
      <w:outlineLvl w:val="7"/>
    </w:pPr>
    <w:rPr>
      <w:rFonts w:asciiTheme="majorHAnsi" w:eastAsiaTheme="majorEastAsia" w:hAnsiTheme="majorHAnsi" w:cstheme="majorBidi"/>
      <w:color w:val="404040" w:themeColor="text1" w:themeTint="BF"/>
      <w:sz w:val="22"/>
    </w:rPr>
  </w:style>
  <w:style w:type="paragraph" w:styleId="Heading9">
    <w:name w:val="heading 9"/>
    <w:basedOn w:val="Normal"/>
    <w:next w:val="Normal"/>
    <w:link w:val="Heading9Char"/>
    <w:uiPriority w:val="9"/>
    <w:unhideWhenUsed/>
    <w:qFormat/>
    <w:rsid w:val="005D41A3"/>
    <w:pPr>
      <w:keepNext/>
      <w:keepLines/>
      <w:spacing w:before="200" w:after="0"/>
      <w:outlineLvl w:val="8"/>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1510CD"/>
    <w:rPr>
      <w:rFonts w:ascii="Tahoma" w:hAnsi="Tahoma" w:cs="Tahoma"/>
      <w:b/>
      <w:color w:val="001489" w:themeColor="accent1"/>
      <w:sz w:val="30"/>
      <w:szCs w:val="30"/>
    </w:rPr>
  </w:style>
  <w:style w:type="paragraph" w:styleId="ListParagraph">
    <w:name w:val="List Paragraph"/>
    <w:basedOn w:val="Normal"/>
    <w:link w:val="ListParagraphChar"/>
    <w:uiPriority w:val="1"/>
    <w:qFormat/>
    <w:rsid w:val="00A81BE9"/>
    <w:pPr>
      <w:spacing w:after="120"/>
      <w:contextualSpacing/>
    </w:pPr>
  </w:style>
  <w:style w:type="character" w:customStyle="1" w:styleId="Heading2Char">
    <w:name w:val="Heading 2 Char"/>
    <w:basedOn w:val="DefaultParagraphFont"/>
    <w:link w:val="Heading2"/>
    <w:uiPriority w:val="9"/>
    <w:rsid w:val="008E5FD7"/>
    <w:rPr>
      <w:rFonts w:ascii="Tahoma" w:eastAsiaTheme="majorEastAsia" w:hAnsi="Tahoma"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6F475A"/>
    <w:pPr>
      <w:tabs>
        <w:tab w:val="left" w:pos="540"/>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3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8E5FD7"/>
    <w:rPr>
      <w:rFonts w:ascii="Tahoma Bold" w:eastAsia="MS Gothic" w:hAnsi="Tahoma Bold" w:cstheme="majorBidi"/>
      <w:b/>
      <w:bCs/>
      <w:szCs w:val="20"/>
      <w:lang w:bidi="en-US"/>
    </w:rPr>
  </w:style>
  <w:style w:type="character" w:customStyle="1" w:styleId="Heading5Char">
    <w:name w:val="Heading 5 Char"/>
    <w:basedOn w:val="DefaultParagraphFont"/>
    <w:link w:val="Heading5"/>
    <w:uiPriority w:val="9"/>
    <w:rsid w:val="00DB301C"/>
    <w:rPr>
      <w:rFonts w:asciiTheme="majorHAnsi" w:eastAsiaTheme="majorEastAsia" w:hAnsiTheme="majorHAnsi" w:cstheme="majorBidi"/>
      <w:color w:val="000944" w:themeColor="accent1" w:themeShade="7F"/>
    </w:rPr>
  </w:style>
  <w:style w:type="character" w:customStyle="1" w:styleId="Heading4Char">
    <w:name w:val="Heading 4 Char"/>
    <w:basedOn w:val="DefaultParagraphFont"/>
    <w:link w:val="Heading4"/>
    <w:uiPriority w:val="9"/>
    <w:rsid w:val="007B183B"/>
    <w:rPr>
      <w:rFonts w:ascii="Tahoma" w:eastAsia="MS Gothic" w:hAnsi="Tahoma" w:cs="Times New Roman"/>
      <w:b/>
      <w:bCs/>
      <w:i/>
      <w:iCs/>
      <w:szCs w:val="20"/>
    </w:rPr>
  </w:style>
  <w:style w:type="character" w:customStyle="1" w:styleId="Heading6Char">
    <w:name w:val="Heading 6 Char"/>
    <w:basedOn w:val="DefaultParagraphFont"/>
    <w:link w:val="Heading6"/>
    <w:uiPriority w:val="9"/>
    <w:rsid w:val="00DB301C"/>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DB301C"/>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181DFB"/>
    <w:pPr>
      <w:tabs>
        <w:tab w:val="left" w:pos="-4050"/>
        <w:tab w:val="left" w:pos="-3960"/>
        <w:tab w:val="left" w:pos="720"/>
        <w:tab w:val="left" w:pos="900"/>
        <w:tab w:val="right" w:leader="dot" w:pos="9350"/>
      </w:tabs>
      <w:spacing w:after="120"/>
      <w:ind w:left="547"/>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semiHidden/>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1510CD"/>
    <w:pPr>
      <w:spacing w:before="120" w:after="240" w:line="240" w:lineRule="auto"/>
    </w:pPr>
    <w:rPr>
      <w:rFonts w:ascii="Calibri" w:eastAsia="Calibri" w:hAnsi="Calibri" w:cs="Times New Roman"/>
      <w:szCs w:val="20"/>
    </w:rPr>
    <w:tblPr>
      <w:tblStyleRowBandSize w:val="1"/>
      <w:tblBorders>
        <w:top w:val="single" w:sz="8" w:space="0" w:color="001489" w:themeColor="accent1"/>
        <w:left w:val="single" w:sz="8" w:space="0" w:color="001489" w:themeColor="accent1"/>
        <w:bottom w:val="single" w:sz="8" w:space="0" w:color="001489" w:themeColor="accent1"/>
        <w:right w:val="single" w:sz="8" w:space="0" w:color="001489" w:themeColor="accent1"/>
        <w:insideH w:val="single" w:sz="8" w:space="0" w:color="001489" w:themeColor="accent1"/>
      </w:tblBorders>
    </w:tblPr>
    <w:tcPr>
      <w:vAlign w:val="center"/>
    </w:tcPr>
    <w:tblStylePr w:type="band2Horz">
      <w:pPr>
        <w:jc w:val="left"/>
      </w:pPr>
      <w:tblPr/>
      <w:tcPr>
        <w:shd w:val="clear" w:color="auto" w:fill="DDE9F6"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1"/>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1510CD"/>
    <w:pPr>
      <w:spacing w:after="720"/>
      <w:contextualSpacing/>
    </w:pPr>
    <w:rPr>
      <w:rFonts w:eastAsiaTheme="majorEastAsia" w:cstheme="majorBidi"/>
      <w:b/>
      <w:color w:val="001489" w:themeColor="accent1"/>
      <w:spacing w:val="5"/>
      <w:kern w:val="28"/>
      <w:sz w:val="44"/>
      <w:szCs w:val="52"/>
      <w:lang w:eastAsia="ja-JP"/>
    </w:rPr>
  </w:style>
  <w:style w:type="character" w:customStyle="1" w:styleId="TitleChar">
    <w:name w:val="Title Char"/>
    <w:basedOn w:val="DefaultParagraphFont"/>
    <w:link w:val="Title"/>
    <w:uiPriority w:val="10"/>
    <w:rsid w:val="001510CD"/>
    <w:rPr>
      <w:rFonts w:ascii="Tahoma" w:eastAsiaTheme="majorEastAsia" w:hAnsi="Tahoma" w:cstheme="majorBidi"/>
      <w:b/>
      <w:color w:val="001489"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customStyle="1"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01C53"/>
    <w:pPr>
      <w:numPr>
        <w:ilvl w:val="1"/>
        <w:numId w:val="7"/>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DE7487"/>
    <w:pPr>
      <w:numPr>
        <w:numId w:val="8"/>
      </w:numPr>
      <w:ind w:left="1440"/>
    </w:pPr>
  </w:style>
  <w:style w:type="character" w:customStyle="1" w:styleId="ListParagraph2Char">
    <w:name w:val="List Paragraph 2 Char"/>
    <w:basedOn w:val="ListParagraphChar"/>
    <w:link w:val="ListParagraph2"/>
    <w:rsid w:val="00701C53"/>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9"/>
      </w:numPr>
      <w:ind w:left="1800"/>
    </w:pPr>
  </w:style>
  <w:style w:type="character" w:customStyle="1" w:styleId="ListParagraph3Char">
    <w:name w:val="List Paragraph 3 Char"/>
    <w:basedOn w:val="ListParagraphChar"/>
    <w:link w:val="ListParagraph3"/>
    <w:rsid w:val="00DE7487"/>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 w:type="character" w:customStyle="1" w:styleId="Heading8Char">
    <w:name w:val="Heading 8 Char"/>
    <w:basedOn w:val="DefaultParagraphFont"/>
    <w:link w:val="Heading8"/>
    <w:uiPriority w:val="9"/>
    <w:rsid w:val="005D41A3"/>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5D41A3"/>
    <w:rPr>
      <w:rFonts w:asciiTheme="majorHAnsi" w:eastAsiaTheme="majorEastAsia" w:hAnsiTheme="majorHAnsi" w:cstheme="majorBidi"/>
      <w:i/>
      <w:iCs/>
      <w:color w:val="404040" w:themeColor="text1" w:themeTint="BF"/>
      <w:szCs w:val="20"/>
    </w:rPr>
  </w:style>
  <w:style w:type="character" w:customStyle="1" w:styleId="BalloonTextChar2">
    <w:name w:val="Balloon Text Char2"/>
    <w:basedOn w:val="DefaultParagraphFont"/>
    <w:uiPriority w:val="99"/>
    <w:semiHidden/>
    <w:rsid w:val="005D41A3"/>
    <w:rPr>
      <w:rFonts w:ascii="Tahoma" w:hAnsi="Tahoma" w:cs="Tahoma"/>
      <w:sz w:val="16"/>
      <w:szCs w:val="16"/>
    </w:rPr>
  </w:style>
  <w:style w:type="character" w:styleId="SubtleReference">
    <w:name w:val="Subtle Reference"/>
    <w:basedOn w:val="DefaultParagraphFont"/>
    <w:uiPriority w:val="31"/>
    <w:qFormat/>
    <w:rsid w:val="005D41A3"/>
    <w:rPr>
      <w:smallCaps/>
      <w:color w:val="FFCD00" w:themeColor="accent2"/>
      <w:u w:val="single"/>
    </w:rPr>
  </w:style>
  <w:style w:type="character" w:styleId="HTMLCite">
    <w:name w:val="HTML Cite"/>
    <w:semiHidden/>
    <w:unhideWhenUsed/>
    <w:rsid w:val="005D41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1510CD"/>
    <w:pPr>
      <w:pageBreakBefore/>
      <w:pBdr>
        <w:bottom w:val="single" w:sz="18" w:space="1" w:color="001489" w:themeColor="accent1"/>
      </w:pBdr>
      <w:outlineLvl w:val="0"/>
    </w:pPr>
    <w:rPr>
      <w:b/>
      <w:color w:val="001489" w:themeColor="accent1"/>
      <w:sz w:val="30"/>
      <w:szCs w:val="30"/>
    </w:rPr>
  </w:style>
  <w:style w:type="paragraph" w:styleId="Heading2">
    <w:name w:val="heading 2"/>
    <w:basedOn w:val="Normal"/>
    <w:next w:val="Normal"/>
    <w:link w:val="Heading2Char"/>
    <w:uiPriority w:val="9"/>
    <w:unhideWhenUsed/>
    <w:qFormat/>
    <w:rsid w:val="008E5FD7"/>
    <w:pPr>
      <w:keepNext/>
      <w:keepLines/>
      <w:spacing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8E5FD7"/>
    <w:pPr>
      <w:keepNext/>
      <w:keepLines/>
      <w:spacing w:after="120"/>
      <w:outlineLvl w:val="2"/>
    </w:pPr>
    <w:rPr>
      <w:rFonts w:ascii="Tahoma Bold" w:eastAsia="MS Gothic" w:hAnsi="Tahoma Bold" w:cstheme="majorBidi"/>
      <w:b/>
      <w:bCs/>
      <w:sz w:val="22"/>
      <w:lang w:bidi="en-US"/>
    </w:rPr>
  </w:style>
  <w:style w:type="paragraph" w:styleId="Heading4">
    <w:name w:val="heading 4"/>
    <w:basedOn w:val="Normal"/>
    <w:next w:val="Normal"/>
    <w:link w:val="Heading4Char"/>
    <w:autoRedefine/>
    <w:uiPriority w:val="9"/>
    <w:unhideWhenUsed/>
    <w:qFormat/>
    <w:rsid w:val="007B183B"/>
    <w:pPr>
      <w:keepNext/>
      <w:keepLines/>
      <w:spacing w:before="240"/>
      <w:outlineLvl w:val="3"/>
    </w:pPr>
    <w:rPr>
      <w:rFonts w:eastAsia="MS Gothic" w:cs="Times New Roman"/>
      <w:b/>
      <w:bCs/>
      <w:i/>
      <w:iCs/>
      <w:sz w:val="22"/>
    </w:rPr>
  </w:style>
  <w:style w:type="paragraph" w:styleId="Heading5">
    <w:name w:val="heading 5"/>
    <w:basedOn w:val="Normal"/>
    <w:next w:val="Normal"/>
    <w:link w:val="Heading5Char"/>
    <w:uiPriority w:val="9"/>
    <w:unhideWhenUsed/>
    <w:qFormat/>
    <w:rsid w:val="00DB301C"/>
    <w:pPr>
      <w:keepNext/>
      <w:keepLines/>
      <w:spacing w:before="200" w:after="0"/>
      <w:outlineLvl w:val="4"/>
    </w:pPr>
    <w:rPr>
      <w:rFonts w:asciiTheme="majorHAnsi" w:eastAsiaTheme="majorEastAsia" w:hAnsiTheme="majorHAnsi" w:cstheme="majorBidi"/>
      <w:color w:val="000944" w:themeColor="accent1" w:themeShade="7F"/>
    </w:rPr>
  </w:style>
  <w:style w:type="paragraph" w:styleId="Heading6">
    <w:name w:val="heading 6"/>
    <w:basedOn w:val="Normal"/>
    <w:next w:val="Normal"/>
    <w:link w:val="Heading6Char"/>
    <w:autoRedefine/>
    <w:uiPriority w:val="9"/>
    <w:unhideWhenUsed/>
    <w:qFormat/>
    <w:rsid w:val="00DB301C"/>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paragraph" w:styleId="Heading8">
    <w:name w:val="heading 8"/>
    <w:basedOn w:val="Normal"/>
    <w:next w:val="Normal"/>
    <w:link w:val="Heading8Char"/>
    <w:uiPriority w:val="9"/>
    <w:unhideWhenUsed/>
    <w:qFormat/>
    <w:rsid w:val="005D41A3"/>
    <w:pPr>
      <w:keepNext/>
      <w:keepLines/>
      <w:spacing w:before="200" w:after="0"/>
      <w:outlineLvl w:val="7"/>
    </w:pPr>
    <w:rPr>
      <w:rFonts w:asciiTheme="majorHAnsi" w:eastAsiaTheme="majorEastAsia" w:hAnsiTheme="majorHAnsi" w:cstheme="majorBidi"/>
      <w:color w:val="404040" w:themeColor="text1" w:themeTint="BF"/>
      <w:sz w:val="22"/>
    </w:rPr>
  </w:style>
  <w:style w:type="paragraph" w:styleId="Heading9">
    <w:name w:val="heading 9"/>
    <w:basedOn w:val="Normal"/>
    <w:next w:val="Normal"/>
    <w:link w:val="Heading9Char"/>
    <w:uiPriority w:val="9"/>
    <w:unhideWhenUsed/>
    <w:qFormat/>
    <w:rsid w:val="005D41A3"/>
    <w:pPr>
      <w:keepNext/>
      <w:keepLines/>
      <w:spacing w:before="200" w:after="0"/>
      <w:outlineLvl w:val="8"/>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1510CD"/>
    <w:rPr>
      <w:rFonts w:ascii="Tahoma" w:hAnsi="Tahoma" w:cs="Tahoma"/>
      <w:b/>
      <w:color w:val="001489" w:themeColor="accent1"/>
      <w:sz w:val="30"/>
      <w:szCs w:val="30"/>
    </w:rPr>
  </w:style>
  <w:style w:type="paragraph" w:styleId="ListParagraph">
    <w:name w:val="List Paragraph"/>
    <w:basedOn w:val="Normal"/>
    <w:link w:val="ListParagraphChar"/>
    <w:uiPriority w:val="1"/>
    <w:qFormat/>
    <w:rsid w:val="00A81BE9"/>
    <w:pPr>
      <w:spacing w:after="120"/>
      <w:contextualSpacing/>
    </w:pPr>
  </w:style>
  <w:style w:type="character" w:customStyle="1" w:styleId="Heading2Char">
    <w:name w:val="Heading 2 Char"/>
    <w:basedOn w:val="DefaultParagraphFont"/>
    <w:link w:val="Heading2"/>
    <w:uiPriority w:val="9"/>
    <w:rsid w:val="008E5FD7"/>
    <w:rPr>
      <w:rFonts w:ascii="Tahoma" w:eastAsiaTheme="majorEastAsia" w:hAnsi="Tahoma"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6F475A"/>
    <w:pPr>
      <w:tabs>
        <w:tab w:val="left" w:pos="540"/>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3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8E5FD7"/>
    <w:rPr>
      <w:rFonts w:ascii="Tahoma Bold" w:eastAsia="MS Gothic" w:hAnsi="Tahoma Bold" w:cstheme="majorBidi"/>
      <w:b/>
      <w:bCs/>
      <w:szCs w:val="20"/>
      <w:lang w:bidi="en-US"/>
    </w:rPr>
  </w:style>
  <w:style w:type="character" w:customStyle="1" w:styleId="Heading5Char">
    <w:name w:val="Heading 5 Char"/>
    <w:basedOn w:val="DefaultParagraphFont"/>
    <w:link w:val="Heading5"/>
    <w:uiPriority w:val="9"/>
    <w:rsid w:val="00DB301C"/>
    <w:rPr>
      <w:rFonts w:asciiTheme="majorHAnsi" w:eastAsiaTheme="majorEastAsia" w:hAnsiTheme="majorHAnsi" w:cstheme="majorBidi"/>
      <w:color w:val="000944" w:themeColor="accent1" w:themeShade="7F"/>
    </w:rPr>
  </w:style>
  <w:style w:type="character" w:customStyle="1" w:styleId="Heading4Char">
    <w:name w:val="Heading 4 Char"/>
    <w:basedOn w:val="DefaultParagraphFont"/>
    <w:link w:val="Heading4"/>
    <w:uiPriority w:val="9"/>
    <w:rsid w:val="007B183B"/>
    <w:rPr>
      <w:rFonts w:ascii="Tahoma" w:eastAsia="MS Gothic" w:hAnsi="Tahoma" w:cs="Times New Roman"/>
      <w:b/>
      <w:bCs/>
      <w:i/>
      <w:iCs/>
      <w:szCs w:val="20"/>
    </w:rPr>
  </w:style>
  <w:style w:type="character" w:customStyle="1" w:styleId="Heading6Char">
    <w:name w:val="Heading 6 Char"/>
    <w:basedOn w:val="DefaultParagraphFont"/>
    <w:link w:val="Heading6"/>
    <w:uiPriority w:val="9"/>
    <w:rsid w:val="00DB301C"/>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DB301C"/>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181DFB"/>
    <w:pPr>
      <w:tabs>
        <w:tab w:val="left" w:pos="-4050"/>
        <w:tab w:val="left" w:pos="-3960"/>
        <w:tab w:val="left" w:pos="720"/>
        <w:tab w:val="left" w:pos="900"/>
        <w:tab w:val="right" w:leader="dot" w:pos="9350"/>
      </w:tabs>
      <w:spacing w:after="120"/>
      <w:ind w:left="547"/>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semiHidden/>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1510CD"/>
    <w:pPr>
      <w:spacing w:before="120" w:after="240" w:line="240" w:lineRule="auto"/>
    </w:pPr>
    <w:rPr>
      <w:rFonts w:ascii="Calibri" w:eastAsia="Calibri" w:hAnsi="Calibri" w:cs="Times New Roman"/>
      <w:szCs w:val="20"/>
    </w:rPr>
    <w:tblPr>
      <w:tblStyleRowBandSize w:val="1"/>
      <w:tblBorders>
        <w:top w:val="single" w:sz="8" w:space="0" w:color="001489" w:themeColor="accent1"/>
        <w:left w:val="single" w:sz="8" w:space="0" w:color="001489" w:themeColor="accent1"/>
        <w:bottom w:val="single" w:sz="8" w:space="0" w:color="001489" w:themeColor="accent1"/>
        <w:right w:val="single" w:sz="8" w:space="0" w:color="001489" w:themeColor="accent1"/>
        <w:insideH w:val="single" w:sz="8" w:space="0" w:color="001489" w:themeColor="accent1"/>
      </w:tblBorders>
    </w:tblPr>
    <w:tcPr>
      <w:vAlign w:val="center"/>
    </w:tcPr>
    <w:tblStylePr w:type="band2Horz">
      <w:pPr>
        <w:jc w:val="left"/>
      </w:pPr>
      <w:tblPr/>
      <w:tcPr>
        <w:shd w:val="clear" w:color="auto" w:fill="DDE9F6"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1"/>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1510CD"/>
    <w:pPr>
      <w:spacing w:after="720"/>
      <w:contextualSpacing/>
    </w:pPr>
    <w:rPr>
      <w:rFonts w:eastAsiaTheme="majorEastAsia" w:cstheme="majorBidi"/>
      <w:b/>
      <w:color w:val="001489" w:themeColor="accent1"/>
      <w:spacing w:val="5"/>
      <w:kern w:val="28"/>
      <w:sz w:val="44"/>
      <w:szCs w:val="52"/>
      <w:lang w:eastAsia="ja-JP"/>
    </w:rPr>
  </w:style>
  <w:style w:type="character" w:customStyle="1" w:styleId="TitleChar">
    <w:name w:val="Title Char"/>
    <w:basedOn w:val="DefaultParagraphFont"/>
    <w:link w:val="Title"/>
    <w:uiPriority w:val="10"/>
    <w:rsid w:val="001510CD"/>
    <w:rPr>
      <w:rFonts w:ascii="Tahoma" w:eastAsiaTheme="majorEastAsia" w:hAnsi="Tahoma" w:cstheme="majorBidi"/>
      <w:b/>
      <w:color w:val="001489"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customStyle="1"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01C53"/>
    <w:pPr>
      <w:numPr>
        <w:ilvl w:val="1"/>
        <w:numId w:val="7"/>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DE7487"/>
    <w:pPr>
      <w:numPr>
        <w:numId w:val="8"/>
      </w:numPr>
      <w:ind w:left="1440"/>
    </w:pPr>
  </w:style>
  <w:style w:type="character" w:customStyle="1" w:styleId="ListParagraph2Char">
    <w:name w:val="List Paragraph 2 Char"/>
    <w:basedOn w:val="ListParagraphChar"/>
    <w:link w:val="ListParagraph2"/>
    <w:rsid w:val="00701C53"/>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9"/>
      </w:numPr>
      <w:ind w:left="1800"/>
    </w:pPr>
  </w:style>
  <w:style w:type="character" w:customStyle="1" w:styleId="ListParagraph3Char">
    <w:name w:val="List Paragraph 3 Char"/>
    <w:basedOn w:val="ListParagraphChar"/>
    <w:link w:val="ListParagraph3"/>
    <w:rsid w:val="00DE7487"/>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 w:type="character" w:customStyle="1" w:styleId="Heading8Char">
    <w:name w:val="Heading 8 Char"/>
    <w:basedOn w:val="DefaultParagraphFont"/>
    <w:link w:val="Heading8"/>
    <w:uiPriority w:val="9"/>
    <w:rsid w:val="005D41A3"/>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5D41A3"/>
    <w:rPr>
      <w:rFonts w:asciiTheme="majorHAnsi" w:eastAsiaTheme="majorEastAsia" w:hAnsiTheme="majorHAnsi" w:cstheme="majorBidi"/>
      <w:i/>
      <w:iCs/>
      <w:color w:val="404040" w:themeColor="text1" w:themeTint="BF"/>
      <w:szCs w:val="20"/>
    </w:rPr>
  </w:style>
  <w:style w:type="character" w:customStyle="1" w:styleId="BalloonTextChar2">
    <w:name w:val="Balloon Text Char2"/>
    <w:basedOn w:val="DefaultParagraphFont"/>
    <w:uiPriority w:val="99"/>
    <w:semiHidden/>
    <w:rsid w:val="005D41A3"/>
    <w:rPr>
      <w:rFonts w:ascii="Tahoma" w:hAnsi="Tahoma" w:cs="Tahoma"/>
      <w:sz w:val="16"/>
      <w:szCs w:val="16"/>
    </w:rPr>
  </w:style>
  <w:style w:type="character" w:styleId="SubtleReference">
    <w:name w:val="Subtle Reference"/>
    <w:basedOn w:val="DefaultParagraphFont"/>
    <w:uiPriority w:val="31"/>
    <w:qFormat/>
    <w:rsid w:val="005D41A3"/>
    <w:rPr>
      <w:smallCaps/>
      <w:color w:val="FFCD00" w:themeColor="accent2"/>
      <w:u w:val="single"/>
    </w:rPr>
  </w:style>
  <w:style w:type="character" w:styleId="HTMLCite">
    <w:name w:val="HTML Cite"/>
    <w:semiHidden/>
    <w:unhideWhenUsed/>
    <w:rsid w:val="005D4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256">
      <w:bodyDiv w:val="1"/>
      <w:marLeft w:val="0"/>
      <w:marRight w:val="0"/>
      <w:marTop w:val="0"/>
      <w:marBottom w:val="0"/>
      <w:divBdr>
        <w:top w:val="none" w:sz="0" w:space="0" w:color="auto"/>
        <w:left w:val="none" w:sz="0" w:space="0" w:color="auto"/>
        <w:bottom w:val="none" w:sz="0" w:space="0" w:color="auto"/>
        <w:right w:val="none" w:sz="0" w:space="0" w:color="auto"/>
      </w:divBdr>
    </w:div>
    <w:div w:id="221138262">
      <w:bodyDiv w:val="1"/>
      <w:marLeft w:val="0"/>
      <w:marRight w:val="0"/>
      <w:marTop w:val="0"/>
      <w:marBottom w:val="0"/>
      <w:divBdr>
        <w:top w:val="none" w:sz="0" w:space="0" w:color="auto"/>
        <w:left w:val="none" w:sz="0" w:space="0" w:color="auto"/>
        <w:bottom w:val="none" w:sz="0" w:space="0" w:color="auto"/>
        <w:right w:val="none" w:sz="0" w:space="0" w:color="auto"/>
      </w:divBdr>
    </w:div>
    <w:div w:id="1123964060">
      <w:bodyDiv w:val="1"/>
      <w:marLeft w:val="0"/>
      <w:marRight w:val="0"/>
      <w:marTop w:val="0"/>
      <w:marBottom w:val="0"/>
      <w:divBdr>
        <w:top w:val="none" w:sz="0" w:space="0" w:color="auto"/>
        <w:left w:val="none" w:sz="0" w:space="0" w:color="auto"/>
        <w:bottom w:val="none" w:sz="0" w:space="0" w:color="auto"/>
        <w:right w:val="none" w:sz="0" w:space="0" w:color="auto"/>
      </w:divBdr>
    </w:div>
    <w:div w:id="1329357934">
      <w:bodyDiv w:val="1"/>
      <w:marLeft w:val="0"/>
      <w:marRight w:val="0"/>
      <w:marTop w:val="0"/>
      <w:marBottom w:val="0"/>
      <w:divBdr>
        <w:top w:val="none" w:sz="0" w:space="0" w:color="auto"/>
        <w:left w:val="none" w:sz="0" w:space="0" w:color="auto"/>
        <w:bottom w:val="none" w:sz="0" w:space="0" w:color="auto"/>
        <w:right w:val="none" w:sz="0" w:space="0" w:color="auto"/>
      </w:divBdr>
    </w:div>
    <w:div w:id="1569338023">
      <w:bodyDiv w:val="1"/>
      <w:marLeft w:val="0"/>
      <w:marRight w:val="0"/>
      <w:marTop w:val="0"/>
      <w:marBottom w:val="0"/>
      <w:divBdr>
        <w:top w:val="none" w:sz="0" w:space="0" w:color="auto"/>
        <w:left w:val="none" w:sz="0" w:space="0" w:color="auto"/>
        <w:bottom w:val="none" w:sz="0" w:space="0" w:color="auto"/>
        <w:right w:val="none" w:sz="0" w:space="0" w:color="auto"/>
      </w:divBdr>
    </w:div>
    <w:div w:id="1715427679">
      <w:bodyDiv w:val="1"/>
      <w:marLeft w:val="0"/>
      <w:marRight w:val="0"/>
      <w:marTop w:val="0"/>
      <w:marBottom w:val="0"/>
      <w:divBdr>
        <w:top w:val="none" w:sz="0" w:space="0" w:color="auto"/>
        <w:left w:val="none" w:sz="0" w:space="0" w:color="auto"/>
        <w:bottom w:val="none" w:sz="0" w:space="0" w:color="auto"/>
        <w:right w:val="none" w:sz="0" w:space="0" w:color="auto"/>
      </w:divBdr>
    </w:div>
    <w:div w:id="19936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s.ed.gov/seer.asp" TargetMode="External"/><Relationship Id="rId21" Type="http://schemas.openxmlformats.org/officeDocument/2006/relationships/hyperlink" Target="https://iesreview.ed.gov" TargetMode="External"/><Relationship Id="rId42" Type="http://schemas.openxmlformats.org/officeDocument/2006/relationships/hyperlink" Target="https://ies.ed.gov/ncee/wwc/Study/85771" TargetMode="External"/><Relationship Id="rId47" Type="http://schemas.openxmlformats.org/officeDocument/2006/relationships/hyperlink" Target="https://eric.ed.gov/?q=Effects+of+supplemental+reading+interventions+in+authentic+contexts%3a+A+comparison+of+kindergarteners%27+response.+&amp;id=EJ918891" TargetMode="External"/><Relationship Id="rId63" Type="http://schemas.openxmlformats.org/officeDocument/2006/relationships/hyperlink" Target="https://ies.ed.gov/ncer/research/researchNetworks.asp" TargetMode="External"/><Relationship Id="rId68" Type="http://schemas.openxmlformats.org/officeDocument/2006/relationships/hyperlink" Target="https://www.grants.gov/" TargetMode="External"/><Relationship Id="rId84" Type="http://schemas.openxmlformats.org/officeDocument/2006/relationships/hyperlink" Target="https://ies.ed.gov/director/sro/peer_review/application_review.asp" TargetMode="External"/><Relationship Id="rId89" Type="http://schemas.openxmlformats.org/officeDocument/2006/relationships/footer" Target="footer1.xml"/><Relationship Id="rId16" Type="http://schemas.openxmlformats.org/officeDocument/2006/relationships/hyperlink" Target="https://ies.ed.gov/ncee/wwc" TargetMode="External"/><Relationship Id="rId11" Type="http://schemas.openxmlformats.org/officeDocument/2006/relationships/endnotes" Target="endnotes.xml"/><Relationship Id="rId32" Type="http://schemas.openxmlformats.org/officeDocument/2006/relationships/hyperlink" Target="https://ies.ed.gov/ncee/wwc/study/70947" TargetMode="External"/><Relationship Id="rId37" Type="http://schemas.openxmlformats.org/officeDocument/2006/relationships/hyperlink" Target="https://ies.ed.gov/ncee/wwc/study/82959" TargetMode="External"/><Relationship Id="rId53" Type="http://schemas.openxmlformats.org/officeDocument/2006/relationships/hyperlink" Target="https://eric.ed.gov/?q=Testing+the+immediate+and+long-term+efficacy+of+a+Tier+2+kindergarten+mathematics+intervention.+&amp;id=ED567814" TargetMode="External"/><Relationship Id="rId58" Type="http://schemas.openxmlformats.org/officeDocument/2006/relationships/hyperlink" Target="https://eric.ed.gov/?q=Effects+of+Tutorial+Interventions+in+Mathematics+and+Attention+for+Low-Performing+Preschool+Children.+&amp;id=EJ1115262" TargetMode="External"/><Relationship Id="rId74" Type="http://schemas.openxmlformats.org/officeDocument/2006/relationships/hyperlink" Target="https://ies.ed.gov/funding/researchaccess.asp" TargetMode="External"/><Relationship Id="rId79" Type="http://schemas.openxmlformats.org/officeDocument/2006/relationships/hyperlink" Target="https://www.grants.gov/"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grants.gov/" TargetMode="External"/><Relationship Id="rId22" Type="http://schemas.openxmlformats.org/officeDocument/2006/relationships/hyperlink" Target="https://ies.ed.gov/funding/webinars/index.asp" TargetMode="External"/><Relationship Id="rId27" Type="http://schemas.openxmlformats.org/officeDocument/2006/relationships/hyperlink" Target="https://www.sree.org/pages/registry.php" TargetMode="External"/><Relationship Id="rId30" Type="http://schemas.openxmlformats.org/officeDocument/2006/relationships/hyperlink" Target="https://ies.ed.gov/ncee/wwc/study/81447" TargetMode="External"/><Relationship Id="rId35" Type="http://schemas.openxmlformats.org/officeDocument/2006/relationships/hyperlink" Target="https://eric.ed.gov/?q=gunn%2c+read+well&amp;id=EJ911535" TargetMode="External"/><Relationship Id="rId43" Type="http://schemas.openxmlformats.org/officeDocument/2006/relationships/hyperlink" Target="https://stari.serpmedia.org/how-to-get-the-materials.html" TargetMode="External"/><Relationship Id="rId48" Type="http://schemas.openxmlformats.org/officeDocument/2006/relationships/hyperlink" Target="https://ies.ed.gov/ncee/wwc/Study/82935" TargetMode="External"/><Relationship Id="rId56" Type="http://schemas.openxmlformats.org/officeDocument/2006/relationships/hyperlink" Target="https://eric.ed.gov/?q=Improving+at-risk+learners%e2%80%99+understanding+of+fractions.+&amp;id=ED552737" TargetMode="External"/><Relationship Id="rId64" Type="http://schemas.openxmlformats.org/officeDocument/2006/relationships/hyperlink" Target="https://ies.ed.gov/ncee/edlabs/" TargetMode="External"/><Relationship Id="rId69" Type="http://schemas.openxmlformats.org/officeDocument/2006/relationships/hyperlink" Target="https://ies.ed.gov/funding/grantsearch/?slctCenter=1" TargetMode="External"/><Relationship Id="rId77" Type="http://schemas.openxmlformats.org/officeDocument/2006/relationships/hyperlink" Target="https://iesreview.ed.gov" TargetMode="External"/><Relationship Id="rId8" Type="http://schemas.openxmlformats.org/officeDocument/2006/relationships/settings" Target="settings.xml"/><Relationship Id="rId51" Type="http://schemas.openxmlformats.org/officeDocument/2006/relationships/hyperlink" Target="https://eric.ed.gov/?q=Examining+the+efficacy+of+a+multitiered+intervention+for+at-risk+readers+in+grade+1.+&amp;id=EJ1103958" TargetMode="External"/><Relationship Id="rId72" Type="http://schemas.openxmlformats.org/officeDocument/2006/relationships/hyperlink" Target="http://www.ecfr.gov/cgi-bin/text-idx?SID=dcd3efbcf2b6092f84c3b1af32bdcc34&amp;node=se2.1.200_1432&amp;rgn=div8" TargetMode="External"/><Relationship Id="rId80" Type="http://schemas.openxmlformats.org/officeDocument/2006/relationships/hyperlink" Target="https://ies.ed.gov/funding/pdf/submissionguide.pdf" TargetMode="External"/><Relationship Id="rId85" Type="http://schemas.openxmlformats.org/officeDocument/2006/relationships/hyperlink" Target="https://ies.ed.gov/director/sro/previous_reviewers.as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ies.ed.gov/seer.asp" TargetMode="External"/><Relationship Id="rId25" Type="http://schemas.openxmlformats.org/officeDocument/2006/relationships/hyperlink" Target="https://ies.ed.gov/seer.asp" TargetMode="External"/><Relationship Id="rId33" Type="http://schemas.openxmlformats.org/officeDocument/2006/relationships/hyperlink" Target="https://ies.ed.gov/ncee/wwc/study/70947" TargetMode="External"/><Relationship Id="rId38" Type="http://schemas.openxmlformats.org/officeDocument/2006/relationships/hyperlink" Target="https://www.voyagersopris.com/literacy/read-well/overview" TargetMode="External"/><Relationship Id="rId46" Type="http://schemas.openxmlformats.org/officeDocument/2006/relationships/hyperlink" Target="https://www.meadowscenter.org/projects/detail/promoting-adolescents-comprehension-of-text-pact" TargetMode="External"/><Relationship Id="rId59" Type="http://schemas.openxmlformats.org/officeDocument/2006/relationships/hyperlink" Target="https://ies.ed.gov/ncee/wwc/Study/85520" TargetMode="External"/><Relationship Id="rId67" Type="http://schemas.openxmlformats.org/officeDocument/2006/relationships/hyperlink" Target="https://ies.ed.gov/funding/pdf/submissionguide.pdf" TargetMode="External"/><Relationship Id="rId20" Type="http://schemas.openxmlformats.org/officeDocument/2006/relationships/hyperlink" Target="mailto:Christina.Chhin@ed.gov" TargetMode="External"/><Relationship Id="rId41" Type="http://schemas.openxmlformats.org/officeDocument/2006/relationships/hyperlink" Target="https://eric.ed.gov/?id=EJ1146095" TargetMode="External"/><Relationship Id="rId54" Type="http://schemas.openxmlformats.org/officeDocument/2006/relationships/hyperlink" Target="https://dibels.uoregon.edu/market/movingup/math" TargetMode="External"/><Relationship Id="rId62" Type="http://schemas.openxmlformats.org/officeDocument/2006/relationships/hyperlink" Target="https://ies.ed.gov/ncer/research/randdCenters.asp" TargetMode="External"/><Relationship Id="rId70" Type="http://schemas.openxmlformats.org/officeDocument/2006/relationships/hyperlink" Target="https://www2.ed.gov/policy/fund/guid/humansub/overview.html" TargetMode="External"/><Relationship Id="rId75" Type="http://schemas.openxmlformats.org/officeDocument/2006/relationships/hyperlink" Target="https://eric.ed.gov/submit/" TargetMode="External"/><Relationship Id="rId83" Type="http://schemas.openxmlformats.org/officeDocument/2006/relationships/hyperlink" Target="https://ies.ed.gov/funding/pdf/submissionguide.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https://ies.ed.gov/funding/pdf/submissionguide.pdf" TargetMode="External"/><Relationship Id="rId28" Type="http://schemas.openxmlformats.org/officeDocument/2006/relationships/hyperlink" Target="http://www.targetedreadingintervention.org" TargetMode="External"/><Relationship Id="rId36" Type="http://schemas.openxmlformats.org/officeDocument/2006/relationships/hyperlink" Target="https://ies.ed.gov/ncee/wwc/study/82959" TargetMode="External"/><Relationship Id="rId49" Type="http://schemas.openxmlformats.org/officeDocument/2006/relationships/hyperlink" Target="https://eric.ed.gov/?q=Comprehensive+reading+instruction+for+students+with+intellectual+disabilities%3a+Findings+from+the+first+three+years+of+a+longitudinal+study.+&amp;id=EJ896143" TargetMode="External"/><Relationship Id="rId57" Type="http://schemas.openxmlformats.org/officeDocument/2006/relationships/hyperlink" Target="https://ies.ed.gov/ncee/wwc/Study/77773" TargetMode="External"/><Relationship Id="rId10" Type="http://schemas.openxmlformats.org/officeDocument/2006/relationships/footnotes" Target="footnotes.xml"/><Relationship Id="rId31" Type="http://schemas.openxmlformats.org/officeDocument/2006/relationships/hyperlink" Target="https://eric.ed.gov/?q=R305G040104&amp;id=EJ951754" TargetMode="External"/><Relationship Id="rId44" Type="http://schemas.openxmlformats.org/officeDocument/2006/relationships/hyperlink" Target="https://eric.ed.gov/?id=EJ996121" TargetMode="External"/><Relationship Id="rId52" Type="http://schemas.openxmlformats.org/officeDocument/2006/relationships/hyperlink" Target="https://dibels.uoregon.edu/market/movingup/ecri" TargetMode="External"/><Relationship Id="rId60" Type="http://schemas.openxmlformats.org/officeDocument/2006/relationships/hyperlink" Target="https://ies.ed.gov/funding/pdf/submissionguide.pdf" TargetMode="External"/><Relationship Id="rId65" Type="http://schemas.openxmlformats.org/officeDocument/2006/relationships/hyperlink" Target="https://ies.ed.gov/funding/pdf/submissionguide.pdf" TargetMode="External"/><Relationship Id="rId73" Type="http://schemas.openxmlformats.org/officeDocument/2006/relationships/hyperlink" Target="https://eric.ed.gov/" TargetMode="External"/><Relationship Id="rId78" Type="http://schemas.openxmlformats.org/officeDocument/2006/relationships/hyperlink" Target="https://ies.ed.gov/funding/pdf/submissionguide.pdf" TargetMode="External"/><Relationship Id="rId81" Type="http://schemas.openxmlformats.org/officeDocument/2006/relationships/hyperlink" Target="https://www.grants.gov/web/grants/applicants/apply-for-grants.html" TargetMode="External"/><Relationship Id="rId86" Type="http://schemas.openxmlformats.org/officeDocument/2006/relationships/hyperlink" Target="https://ies.ed.gov/funding/pdf/submissionguide.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hyperlink" Target="https://www.grants.gov/" TargetMode="External"/><Relationship Id="rId39" Type="http://schemas.openxmlformats.org/officeDocument/2006/relationships/hyperlink" Target="https://eric.ed.gov/?id=EJ986753" TargetMode="External"/><Relationship Id="rId34" Type="http://schemas.openxmlformats.org/officeDocument/2006/relationships/hyperlink" Target="https://vkc.mc.vanderbilt.edu/frg/what-is-pals/pals_reading_manuals/" TargetMode="External"/><Relationship Id="rId50" Type="http://schemas.openxmlformats.org/officeDocument/2006/relationships/hyperlink" Target="https://www.mheonline.com/earlychildhoodconnection/inside.php?page=early_interventions" TargetMode="External"/><Relationship Id="rId55" Type="http://schemas.openxmlformats.org/officeDocument/2006/relationships/hyperlink" Target="https://eric.ed.gov/?q=Effects+of+blended+instructional+models+on+math+performance.+&amp;id=EJ1048512" TargetMode="External"/><Relationship Id="rId76" Type="http://schemas.openxmlformats.org/officeDocument/2006/relationships/hyperlink" Target="https://eric.ed.gov/?granteefaq" TargetMode="External"/><Relationship Id="rId7" Type="http://schemas.microsoft.com/office/2007/relationships/stylesWithEffects" Target="stylesWithEffects.xml"/><Relationship Id="rId71" Type="http://schemas.openxmlformats.org/officeDocument/2006/relationships/hyperlink" Target="https://www2.ed.gov/about/offices/list/ocfo/fipao/icgindex.html" TargetMode="External"/><Relationship Id="rId2" Type="http://schemas.openxmlformats.org/officeDocument/2006/relationships/customXml" Target="../customXml/item2.xml"/><Relationship Id="rId29" Type="http://schemas.openxmlformats.org/officeDocument/2006/relationships/hyperlink" Target="https://eric.ed.gov/?id=EJ1180337" TargetMode="External"/><Relationship Id="rId24" Type="http://schemas.openxmlformats.org/officeDocument/2006/relationships/hyperlink" Target="https://ies.ed.gov/funding/pdf/submissionguide.pdf" TargetMode="External"/><Relationship Id="rId40" Type="http://schemas.openxmlformats.org/officeDocument/2006/relationships/hyperlink" Target="https://ies.ed.gov/ncee/wwc/Study/77453" TargetMode="External"/><Relationship Id="rId45" Type="http://schemas.openxmlformats.org/officeDocument/2006/relationships/hyperlink" Target="https://ies.ed.gov/ncee/wwc/Study/77772" TargetMode="External"/><Relationship Id="rId66" Type="http://schemas.openxmlformats.org/officeDocument/2006/relationships/hyperlink" Target="https://ies.ed.gov/funding/pdf/submissionguide.pdf" TargetMode="External"/><Relationship Id="rId87" Type="http://schemas.openxmlformats.org/officeDocument/2006/relationships/hyperlink" Target="https://usdedeop-my.sharepoint.com/personal/christina_chhin_ed_gov/Documents/Migrated/Grantees/FY%202020/FY2020_305R_Formatted.docx" TargetMode="External"/><Relationship Id="rId61" Type="http://schemas.openxmlformats.org/officeDocument/2006/relationships/hyperlink" Target="https://www.grants.gov/" TargetMode="External"/><Relationship Id="rId82" Type="http://schemas.openxmlformats.org/officeDocument/2006/relationships/hyperlink" Target="https://iesreview.ed.gov/" TargetMode="External"/><Relationship Id="rId19" Type="http://schemas.openxmlformats.org/officeDocument/2006/relationships/hyperlink" Target="https://ies.ed.gov/funding/webina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es.ed.gov/funding/datasharing_policy.asp" TargetMode="External"/><Relationship Id="rId2" Type="http://schemas.openxmlformats.org/officeDocument/2006/relationships/hyperlink" Target="https://ies.ed.gov/ncee/wwc/Handbooks" TargetMode="External"/><Relationship Id="rId1" Type="http://schemas.openxmlformats.org/officeDocument/2006/relationships/hyperlink" Target="https://ies.ed.gov/pdf/CompanionGuidelinesReplicationReproducibility.pdf" TargetMode="External"/></Relationships>
</file>

<file path=word/theme/theme1.xml><?xml version="1.0" encoding="utf-8"?>
<a:theme xmlns:a="http://schemas.openxmlformats.org/drawingml/2006/main" name="Office Theme">
  <a:themeElements>
    <a:clrScheme name="IES Old">
      <a:dk1>
        <a:sysClr val="windowText" lastClr="000000"/>
      </a:dk1>
      <a:lt1>
        <a:sysClr val="window" lastClr="FFFFFF"/>
      </a:lt1>
      <a:dk2>
        <a:srgbClr val="009639"/>
      </a:dk2>
      <a:lt2>
        <a:srgbClr val="ABCAE9"/>
      </a:lt2>
      <a:accent1>
        <a:srgbClr val="001489"/>
      </a:accent1>
      <a:accent2>
        <a:srgbClr val="FFCD00"/>
      </a:accent2>
      <a:accent3>
        <a:srgbClr val="AD7C59"/>
      </a:accent3>
      <a:accent4>
        <a:srgbClr val="5E514D"/>
      </a:accent4>
      <a:accent5>
        <a:srgbClr val="BF0D3E"/>
      </a:accent5>
      <a:accent6>
        <a:srgbClr val="862633"/>
      </a:accent6>
      <a:hlink>
        <a:srgbClr val="1F3FFF"/>
      </a:hlink>
      <a:folHlink>
        <a:srgbClr val="ABCA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0D67-A488-4958-9EE3-4367299EFD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ADB5D-91B0-4439-859F-1D4DDED3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48C4E8-B146-45C0-AF56-6FCF22FED592}">
  <ds:schemaRefs>
    <ds:schemaRef ds:uri="http://schemas.microsoft.com/sharepoint/v3/contenttype/forms"/>
  </ds:schemaRefs>
</ds:datastoreItem>
</file>

<file path=customXml/itemProps4.xml><?xml version="1.0" encoding="utf-8"?>
<ds:datastoreItem xmlns:ds="http://schemas.openxmlformats.org/officeDocument/2006/customXml" ds:itemID="{67A0C2C7-2AA1-41C2-9731-19B577E7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12799</Words>
  <Characters>72959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Greene, Beth</dc:creator>
  <cp:lastModifiedBy>Ripton, Amy</cp:lastModifiedBy>
  <cp:revision>3</cp:revision>
  <cp:lastPrinted>2019-05-30T16:34:00Z</cp:lastPrinted>
  <dcterms:created xsi:type="dcterms:W3CDTF">2019-06-18T20:52:00Z</dcterms:created>
  <dcterms:modified xsi:type="dcterms:W3CDTF">2019-06-19T11:48:00Z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