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3600"/>
      </w:tblGrid>
      <w:tr w:rsidR="00C71528" w:rsidRPr="005C45F2" w14:paraId="68F7A58D" w14:textId="77777777" w:rsidTr="00B97B23">
        <w:trPr>
          <w:trHeight w:hRule="exact" w:val="1440"/>
        </w:trPr>
        <w:tc>
          <w:tcPr>
            <w:tcW w:w="8640" w:type="dxa"/>
            <w:tcMar>
              <w:top w:w="288" w:type="dxa"/>
              <w:left w:w="360" w:type="dxa"/>
              <w:right w:w="0" w:type="dxa"/>
            </w:tcMar>
          </w:tcPr>
          <w:p w14:paraId="23F4D58D" w14:textId="09155FE5" w:rsidR="00C71528" w:rsidRPr="005C45F2" w:rsidRDefault="00C753B8" w:rsidP="00B97B23">
            <w:pPr>
              <w:rPr>
                <w:rFonts w:cs="Arial"/>
              </w:rPr>
            </w:pPr>
            <w:r w:rsidRPr="005C45F2">
              <w:rPr>
                <w:rFonts w:cs="Arial"/>
                <w:noProof/>
              </w:rPr>
              <w:drawing>
                <wp:anchor distT="0" distB="0" distL="114300" distR="114300" simplePos="0" relativeHeight="251658240" behindDoc="0" locked="0" layoutInCell="1" allowOverlap="1" wp14:anchorId="01CDD8DC" wp14:editId="17675609">
                  <wp:simplePos x="0" y="0"/>
                  <wp:positionH relativeFrom="page">
                    <wp:posOffset>101600</wp:posOffset>
                  </wp:positionH>
                  <wp:positionV relativeFrom="page">
                    <wp:posOffset>-124460</wp:posOffset>
                  </wp:positionV>
                  <wp:extent cx="2331720" cy="549650"/>
                  <wp:effectExtent l="0" t="0" r="0" b="3175"/>
                  <wp:wrapNone/>
                  <wp:docPr id="7" name="Graphic 7" descr="P1C1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P1C1T1#y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31720" cy="549650"/>
                          </a:xfrm>
                          <a:prstGeom prst="rect">
                            <a:avLst/>
                          </a:prstGeom>
                        </pic:spPr>
                      </pic:pic>
                    </a:graphicData>
                  </a:graphic>
                  <wp14:sizeRelH relativeFrom="margin">
                    <wp14:pctWidth>0</wp14:pctWidth>
                  </wp14:sizeRelH>
                </wp:anchor>
              </w:drawing>
            </w:r>
          </w:p>
        </w:tc>
        <w:tc>
          <w:tcPr>
            <w:tcW w:w="3600" w:type="dxa"/>
            <w:vMerge w:val="restart"/>
            <w:shd w:val="clear" w:color="auto" w:fill="576F7F" w:themeFill="text2"/>
            <w:noWrap/>
            <w:tcMar>
              <w:top w:w="461" w:type="dxa"/>
              <w:left w:w="360" w:type="dxa"/>
              <w:right w:w="360" w:type="dxa"/>
            </w:tcMar>
          </w:tcPr>
          <w:p w14:paraId="02B15ADE" w14:textId="77777777" w:rsidR="00C71528" w:rsidRPr="005C45F2" w:rsidRDefault="00C71528" w:rsidP="00B97B23">
            <w:pPr>
              <w:pStyle w:val="ProgramName"/>
              <w:rPr>
                <w:rFonts w:ascii="Publico Text" w:hAnsi="Publico Text" w:cs="Arial"/>
              </w:rPr>
            </w:pPr>
            <w:r w:rsidRPr="005C45F2">
              <w:rPr>
                <w:rFonts w:ascii="Publico Text" w:hAnsi="Publico Text" w:cs="Arial"/>
              </w:rPr>
              <w:t>Request for Applications</w:t>
            </w:r>
          </w:p>
        </w:tc>
      </w:tr>
      <w:tr w:rsidR="00C71528" w:rsidRPr="005C45F2" w14:paraId="528FEA3A" w14:textId="77777777" w:rsidTr="00B97B23">
        <w:trPr>
          <w:trHeight w:hRule="exact" w:val="2160"/>
        </w:trPr>
        <w:tc>
          <w:tcPr>
            <w:tcW w:w="8640" w:type="dxa"/>
            <w:shd w:val="clear" w:color="auto" w:fill="FBB03B" w:themeFill="background2"/>
            <w:tcMar>
              <w:top w:w="360" w:type="dxa"/>
              <w:left w:w="547" w:type="dxa"/>
              <w:bottom w:w="0" w:type="dxa"/>
              <w:right w:w="547" w:type="dxa"/>
            </w:tcMar>
          </w:tcPr>
          <w:p w14:paraId="7F97072F" w14:textId="494E63F7" w:rsidR="00C71528" w:rsidRPr="005C45F2" w:rsidRDefault="00FA5096" w:rsidP="00B97B23">
            <w:pPr>
              <w:spacing w:line="560" w:lineRule="exact"/>
              <w:rPr>
                <w:rFonts w:cs="Arial"/>
                <w:bCs/>
                <w:sz w:val="28"/>
              </w:rPr>
            </w:pPr>
            <w:r>
              <w:rPr>
                <w:rFonts w:cs="Arial"/>
                <w:bCs/>
                <w:sz w:val="48"/>
                <w:szCs w:val="36"/>
              </w:rPr>
              <w:t xml:space="preserve">Research Networks Focused on Critical Problems of </w:t>
            </w:r>
            <w:r w:rsidR="007D76FF">
              <w:rPr>
                <w:rFonts w:cs="Arial"/>
                <w:bCs/>
                <w:sz w:val="48"/>
                <w:szCs w:val="36"/>
              </w:rPr>
              <w:t>Education Policy</w:t>
            </w:r>
            <w:r>
              <w:rPr>
                <w:rFonts w:cs="Arial"/>
                <w:bCs/>
                <w:sz w:val="48"/>
                <w:szCs w:val="36"/>
              </w:rPr>
              <w:t xml:space="preserve"> and P</w:t>
            </w:r>
            <w:r w:rsidR="007D76FF">
              <w:rPr>
                <w:rFonts w:cs="Arial"/>
                <w:bCs/>
                <w:sz w:val="48"/>
                <w:szCs w:val="36"/>
              </w:rPr>
              <w:t>ractice</w:t>
            </w:r>
          </w:p>
        </w:tc>
        <w:tc>
          <w:tcPr>
            <w:tcW w:w="3600" w:type="dxa"/>
            <w:vMerge/>
          </w:tcPr>
          <w:p w14:paraId="5FFB9BAB" w14:textId="77777777" w:rsidR="00C71528" w:rsidRPr="005C45F2" w:rsidRDefault="00C71528" w:rsidP="00B97B23">
            <w:pPr>
              <w:rPr>
                <w:rFonts w:cs="Arial"/>
                <w:color w:val="FFFFFF" w:themeColor="background1"/>
              </w:rPr>
            </w:pPr>
          </w:p>
        </w:tc>
      </w:tr>
      <w:tr w:rsidR="00C71528" w:rsidRPr="005C45F2" w14:paraId="0A4AC13E" w14:textId="77777777" w:rsidTr="00B97B23">
        <w:trPr>
          <w:trHeight w:hRule="exact" w:val="360"/>
        </w:trPr>
        <w:tc>
          <w:tcPr>
            <w:tcW w:w="8640" w:type="dxa"/>
            <w:shd w:val="clear" w:color="auto" w:fill="FBB03B" w:themeFill="background2"/>
            <w:noWrap/>
            <w:tcMar>
              <w:left w:w="547" w:type="dxa"/>
              <w:right w:w="547" w:type="dxa"/>
            </w:tcMar>
            <w:vAlign w:val="bottom"/>
          </w:tcPr>
          <w:p w14:paraId="76199D9E" w14:textId="39B809AA" w:rsidR="00C71528" w:rsidRPr="005C45F2" w:rsidRDefault="00C71528" w:rsidP="00B97B23">
            <w:pPr>
              <w:pStyle w:val="ReportType"/>
              <w:rPr>
                <w:rFonts w:ascii="Publico Text" w:hAnsi="Publico Text" w:cs="Arial"/>
                <w:color w:val="auto"/>
              </w:rPr>
            </w:pPr>
            <w:r w:rsidRPr="5F26BAA8">
              <w:rPr>
                <w:rFonts w:ascii="Publico Text" w:hAnsi="Publico Text" w:cs="Arial"/>
                <w:color w:val="auto"/>
              </w:rPr>
              <w:t xml:space="preserve">Assistance Listing Number </w:t>
            </w:r>
            <w:r>
              <w:rPr>
                <w:rFonts w:ascii="Publico Text" w:hAnsi="Publico Text" w:cs="Arial"/>
                <w:color w:val="auto"/>
              </w:rPr>
              <w:t>(</w:t>
            </w:r>
            <w:r w:rsidRPr="2F84FD0D">
              <w:rPr>
                <w:rFonts w:ascii="Publico Text" w:hAnsi="Publico Text" w:cs="Arial"/>
                <w:color w:val="auto"/>
              </w:rPr>
              <w:t>ALN</w:t>
            </w:r>
            <w:r>
              <w:rPr>
                <w:rFonts w:ascii="Publico Text" w:hAnsi="Publico Text" w:cs="Arial"/>
                <w:color w:val="auto"/>
              </w:rPr>
              <w:t>)</w:t>
            </w:r>
            <w:r w:rsidRPr="005C45F2">
              <w:rPr>
                <w:rFonts w:ascii="Publico Text" w:hAnsi="Publico Text" w:cs="Arial"/>
                <w:color w:val="auto"/>
              </w:rPr>
              <w:t>: 84.305</w:t>
            </w:r>
            <w:r w:rsidR="00FA5096">
              <w:rPr>
                <w:rFonts w:ascii="Publico Text" w:hAnsi="Publico Text" w:cs="Arial"/>
                <w:color w:val="auto"/>
              </w:rPr>
              <w:t>N</w:t>
            </w:r>
            <w:r w:rsidRPr="005C45F2">
              <w:rPr>
                <w:rFonts w:ascii="Publico Text" w:hAnsi="Publico Text" w:cs="Arial"/>
                <w:color w:val="auto"/>
              </w:rPr>
              <w:t xml:space="preserve"> </w:t>
            </w:r>
          </w:p>
        </w:tc>
        <w:tc>
          <w:tcPr>
            <w:tcW w:w="3600" w:type="dxa"/>
            <w:shd w:val="clear" w:color="auto" w:fill="576F7F" w:themeFill="text2"/>
            <w:tcMar>
              <w:left w:w="360" w:type="dxa"/>
              <w:right w:w="360" w:type="dxa"/>
            </w:tcMar>
            <w:vAlign w:val="bottom"/>
          </w:tcPr>
          <w:p w14:paraId="4FC09B7A" w14:textId="77777777" w:rsidR="00C71528" w:rsidRPr="005C45F2" w:rsidRDefault="00C71528" w:rsidP="00B97B23">
            <w:pPr>
              <w:pStyle w:val="PublicationNumberandDepartment"/>
              <w:rPr>
                <w:rFonts w:ascii="Publico Text" w:hAnsi="Publico Text" w:cs="Arial"/>
                <w:sz w:val="16"/>
                <w:szCs w:val="16"/>
              </w:rPr>
            </w:pPr>
          </w:p>
          <w:p w14:paraId="2B197282" w14:textId="77777777" w:rsidR="00C71528" w:rsidRPr="005C45F2" w:rsidRDefault="00C71528" w:rsidP="00B97B23">
            <w:pPr>
              <w:pStyle w:val="PublicationNumberandDepartment"/>
              <w:rPr>
                <w:rFonts w:ascii="Publico Text" w:hAnsi="Publico Text" w:cs="Arial"/>
                <w:sz w:val="16"/>
                <w:szCs w:val="16"/>
              </w:rPr>
            </w:pPr>
            <w:r w:rsidRPr="005C45F2">
              <w:rPr>
                <w:rFonts w:ascii="Publico Text" w:hAnsi="Publico Text" w:cs="Arial"/>
                <w:sz w:val="16"/>
                <w:szCs w:val="16"/>
              </w:rPr>
              <w:t>U.S. DEPARTMENT OF EDUCATION</w:t>
            </w:r>
          </w:p>
        </w:tc>
      </w:tr>
      <w:tr w:rsidR="00C71528" w:rsidRPr="005C45F2" w14:paraId="159054F7" w14:textId="77777777" w:rsidTr="00B97B23">
        <w:trPr>
          <w:trHeight w:val="360"/>
        </w:trPr>
        <w:tc>
          <w:tcPr>
            <w:tcW w:w="8640" w:type="dxa"/>
            <w:shd w:val="clear" w:color="auto" w:fill="FBB03B" w:themeFill="background2"/>
          </w:tcPr>
          <w:p w14:paraId="70E41D18" w14:textId="77777777" w:rsidR="00C71528" w:rsidRPr="005C45F2" w:rsidRDefault="00C71528" w:rsidP="00B97B23"/>
        </w:tc>
        <w:tc>
          <w:tcPr>
            <w:tcW w:w="3600" w:type="dxa"/>
            <w:shd w:val="clear" w:color="auto" w:fill="576F7F" w:themeFill="text2"/>
          </w:tcPr>
          <w:p w14:paraId="7A3D1D0C" w14:textId="77777777" w:rsidR="00C71528" w:rsidRPr="005C45F2" w:rsidRDefault="00C71528" w:rsidP="00B97B23">
            <w:pPr>
              <w:rPr>
                <w:color w:val="FFFFFF" w:themeColor="background1"/>
              </w:rPr>
            </w:pPr>
          </w:p>
        </w:tc>
      </w:tr>
      <w:tr w:rsidR="00C71528" w:rsidRPr="005C45F2" w14:paraId="07929BAF" w14:textId="77777777" w:rsidTr="00B97B23">
        <w:trPr>
          <w:trHeight w:val="360"/>
        </w:trPr>
        <w:tc>
          <w:tcPr>
            <w:tcW w:w="12240" w:type="dxa"/>
            <w:gridSpan w:val="2"/>
            <w:shd w:val="clear" w:color="auto" w:fill="84329B" w:themeFill="accent1"/>
            <w:tcMar>
              <w:left w:w="540" w:type="dxa"/>
              <w:right w:w="540" w:type="dxa"/>
            </w:tcMar>
            <w:vAlign w:val="center"/>
          </w:tcPr>
          <w:p w14:paraId="5D184818" w14:textId="77777777" w:rsidR="00C71528" w:rsidRPr="005C45F2" w:rsidRDefault="00C71528" w:rsidP="00B97B23">
            <w:pPr>
              <w:pStyle w:val="CenterName"/>
              <w:rPr>
                <w:rFonts w:ascii="Publico Text" w:hAnsi="Publico Text" w:cs="Arial"/>
              </w:rPr>
            </w:pPr>
            <w:r w:rsidRPr="005C45F2">
              <w:rPr>
                <w:rFonts w:ascii="Publico Text" w:hAnsi="Publico Text" w:cs="Arial"/>
                <w:color w:val="FFFFFF" w:themeColor="background1"/>
              </w:rPr>
              <w:t>A Product of the National Center for Education Research</w:t>
            </w:r>
          </w:p>
        </w:tc>
      </w:tr>
    </w:tbl>
    <w:p w14:paraId="1E6B4FAF" w14:textId="77777777" w:rsidR="00C71528" w:rsidRPr="005C45F2" w:rsidRDefault="00C71528" w:rsidP="00C71528">
      <w:pPr>
        <w:tabs>
          <w:tab w:val="left" w:pos="1110"/>
        </w:tabs>
      </w:pPr>
    </w:p>
    <w:p w14:paraId="15DCAE84" w14:textId="77777777" w:rsidR="00C71528" w:rsidRPr="005C45F2" w:rsidRDefault="00C71528" w:rsidP="00C71528">
      <w:pPr>
        <w:tabs>
          <w:tab w:val="left" w:pos="1110"/>
        </w:tabs>
      </w:pPr>
    </w:p>
    <w:p w14:paraId="4E1FAB6F" w14:textId="77777777" w:rsidR="00C71528" w:rsidRPr="005C45F2" w:rsidRDefault="00C71528" w:rsidP="00C71528">
      <w:pPr>
        <w:tabs>
          <w:tab w:val="left" w:pos="1110"/>
        </w:tabs>
      </w:pPr>
    </w:p>
    <w:tbl>
      <w:tblPr>
        <w:tblStyle w:val="TableGridLight1"/>
        <w:tblW w:w="10961" w:type="dxa"/>
        <w:jc w:val="center"/>
        <w:tblLook w:val="04A0" w:firstRow="1" w:lastRow="0" w:firstColumn="1" w:lastColumn="0" w:noHBand="0" w:noVBand="1"/>
      </w:tblPr>
      <w:tblGrid>
        <w:gridCol w:w="2690"/>
        <w:gridCol w:w="2403"/>
        <w:gridCol w:w="5862"/>
        <w:gridCol w:w="6"/>
      </w:tblGrid>
      <w:tr w:rsidR="00C71528" w:rsidRPr="002E3EA0" w14:paraId="4B141DFC" w14:textId="77777777" w:rsidTr="43CD9376">
        <w:trPr>
          <w:gridAfter w:val="1"/>
          <w:wAfter w:w="6" w:type="dxa"/>
          <w:trHeight w:val="999"/>
          <w:jc w:val="center"/>
        </w:trPr>
        <w:tc>
          <w:tcPr>
            <w:tcW w:w="2690" w:type="dxa"/>
            <w:hideMark/>
          </w:tcPr>
          <w:p w14:paraId="3000A4FB" w14:textId="77777777" w:rsidR="00C71528" w:rsidRPr="002E3EA0" w:rsidRDefault="00C71528" w:rsidP="00B97B23">
            <w:pPr>
              <w:pStyle w:val="NoSpacing"/>
              <w:jc w:val="left"/>
              <w:rPr>
                <w:rFonts w:cs="Arial"/>
                <w:b/>
                <w:sz w:val="24"/>
                <w:szCs w:val="24"/>
                <w:lang w:eastAsia="ja-JP"/>
              </w:rPr>
            </w:pPr>
            <w:r w:rsidRPr="002E3EA0">
              <w:rPr>
                <w:rFonts w:cs="Arial"/>
                <w:b/>
                <w:sz w:val="24"/>
                <w:szCs w:val="24"/>
                <w:lang w:eastAsia="ja-JP"/>
              </w:rPr>
              <w:t>Letter of Intent Due:</w:t>
            </w:r>
          </w:p>
        </w:tc>
        <w:tc>
          <w:tcPr>
            <w:tcW w:w="2403" w:type="dxa"/>
            <w:hideMark/>
          </w:tcPr>
          <w:p w14:paraId="23C5FAFD" w14:textId="53630398" w:rsidR="00C71528" w:rsidRPr="002E3EA0" w:rsidRDefault="00734DE1" w:rsidP="00B97B23">
            <w:pPr>
              <w:pStyle w:val="NoSpacing"/>
              <w:jc w:val="left"/>
              <w:rPr>
                <w:rFonts w:cs="Arial"/>
                <w:sz w:val="24"/>
                <w:szCs w:val="24"/>
                <w:lang w:eastAsia="ja-JP"/>
              </w:rPr>
            </w:pPr>
            <w:r w:rsidRPr="00232744">
              <w:rPr>
                <w:rFonts w:cs="Arial"/>
                <w:sz w:val="24"/>
                <w:szCs w:val="24"/>
                <w:lang w:eastAsia="ja-JP"/>
              </w:rPr>
              <w:t>November</w:t>
            </w:r>
            <w:r w:rsidR="006B298E" w:rsidRPr="00232744">
              <w:rPr>
                <w:rFonts w:cs="Arial"/>
                <w:sz w:val="24"/>
                <w:szCs w:val="24"/>
                <w:lang w:eastAsia="ja-JP"/>
              </w:rPr>
              <w:t xml:space="preserve"> </w:t>
            </w:r>
            <w:r w:rsidR="00835BAE" w:rsidRPr="00232744">
              <w:rPr>
                <w:rFonts w:cs="Arial"/>
                <w:sz w:val="24"/>
                <w:szCs w:val="24"/>
                <w:lang w:eastAsia="ja-JP"/>
              </w:rPr>
              <w:t>16</w:t>
            </w:r>
            <w:r w:rsidR="00CC7F2A" w:rsidRPr="00232744">
              <w:rPr>
                <w:rFonts w:cs="Arial"/>
                <w:sz w:val="24"/>
                <w:szCs w:val="24"/>
                <w:lang w:eastAsia="ja-JP"/>
              </w:rPr>
              <w:t>, 2022</w:t>
            </w:r>
          </w:p>
        </w:tc>
        <w:tc>
          <w:tcPr>
            <w:tcW w:w="5862" w:type="dxa"/>
            <w:hideMark/>
          </w:tcPr>
          <w:p w14:paraId="7D3A9286" w14:textId="77777777" w:rsidR="00C71528" w:rsidRPr="00513BB3" w:rsidRDefault="00BF0E1F" w:rsidP="00B97B23">
            <w:pPr>
              <w:pStyle w:val="NoSpacing"/>
              <w:jc w:val="left"/>
              <w:rPr>
                <w:rFonts w:cs="Arial"/>
                <w:sz w:val="24"/>
                <w:szCs w:val="24"/>
                <w:lang w:eastAsia="ja-JP"/>
              </w:rPr>
            </w:pPr>
            <w:hyperlink r:id="rId13" w:history="1">
              <w:r w:rsidR="00C71528" w:rsidRPr="00513BB3">
                <w:rPr>
                  <w:rStyle w:val="Hyperlink"/>
                  <w:sz w:val="24"/>
                  <w:szCs w:val="24"/>
                </w:rPr>
                <w:t>https://iesreview.ed.gov/LOI/LOISubmit</w:t>
              </w:r>
            </w:hyperlink>
            <w:r w:rsidR="00C71528" w:rsidRPr="00513BB3">
              <w:rPr>
                <w:sz w:val="24"/>
                <w:szCs w:val="24"/>
              </w:rPr>
              <w:t xml:space="preserve"> </w:t>
            </w:r>
          </w:p>
        </w:tc>
      </w:tr>
      <w:tr w:rsidR="00C71528" w:rsidRPr="002E3EA0" w14:paraId="3530AB0E" w14:textId="77777777" w:rsidTr="43CD9376">
        <w:trPr>
          <w:gridAfter w:val="1"/>
          <w:cnfStyle w:val="000000010000" w:firstRow="0" w:lastRow="0" w:firstColumn="0" w:lastColumn="0" w:oddVBand="0" w:evenVBand="0" w:oddHBand="0" w:evenHBand="1" w:firstRowFirstColumn="0" w:firstRowLastColumn="0" w:lastRowFirstColumn="0" w:lastRowLastColumn="0"/>
          <w:wAfter w:w="6" w:type="dxa"/>
          <w:trHeight w:val="999"/>
          <w:jc w:val="center"/>
        </w:trPr>
        <w:tc>
          <w:tcPr>
            <w:tcW w:w="2690" w:type="dxa"/>
            <w:hideMark/>
          </w:tcPr>
          <w:p w14:paraId="5DCF1766" w14:textId="77777777" w:rsidR="00C71528" w:rsidRPr="002E3EA0" w:rsidRDefault="00C71528" w:rsidP="00B97B23">
            <w:pPr>
              <w:pStyle w:val="NoSpacing"/>
              <w:jc w:val="left"/>
              <w:rPr>
                <w:rFonts w:cs="Arial"/>
                <w:b/>
                <w:sz w:val="24"/>
                <w:szCs w:val="24"/>
                <w:lang w:eastAsia="ja-JP"/>
              </w:rPr>
            </w:pPr>
            <w:r w:rsidRPr="002E3EA0">
              <w:rPr>
                <w:rFonts w:cs="Arial"/>
                <w:b/>
                <w:sz w:val="24"/>
                <w:szCs w:val="24"/>
                <w:lang w:eastAsia="ja-JP"/>
              </w:rPr>
              <w:t>Application Package Available:</w:t>
            </w:r>
            <w:r>
              <w:rPr>
                <w:rFonts w:cs="Arial"/>
                <w:b/>
                <w:sz w:val="24"/>
                <w:szCs w:val="24"/>
                <w:lang w:eastAsia="ja-JP"/>
              </w:rPr>
              <w:t xml:space="preserve"> </w:t>
            </w:r>
          </w:p>
        </w:tc>
        <w:tc>
          <w:tcPr>
            <w:tcW w:w="2403" w:type="dxa"/>
            <w:hideMark/>
          </w:tcPr>
          <w:p w14:paraId="6CC18F80" w14:textId="1F3F638C" w:rsidR="00C71528" w:rsidRPr="002E3EA0" w:rsidRDefault="00BD283A" w:rsidP="00B97B23">
            <w:pPr>
              <w:pStyle w:val="NoSpacing"/>
              <w:jc w:val="left"/>
              <w:rPr>
                <w:rFonts w:cs="Arial"/>
                <w:sz w:val="24"/>
                <w:szCs w:val="24"/>
                <w:lang w:eastAsia="ja-JP"/>
              </w:rPr>
            </w:pPr>
            <w:r w:rsidRPr="00232744">
              <w:rPr>
                <w:rFonts w:cs="Arial"/>
                <w:sz w:val="24"/>
                <w:szCs w:val="24"/>
                <w:lang w:eastAsia="ja-JP"/>
              </w:rPr>
              <w:t>October 20</w:t>
            </w:r>
            <w:r w:rsidR="002E4A6A" w:rsidRPr="00232744">
              <w:rPr>
                <w:rFonts w:cs="Arial"/>
                <w:sz w:val="24"/>
                <w:szCs w:val="24"/>
                <w:lang w:eastAsia="ja-JP"/>
              </w:rPr>
              <w:t>, 20</w:t>
            </w:r>
            <w:r w:rsidR="00F25D30" w:rsidRPr="00232744">
              <w:rPr>
                <w:rFonts w:cs="Arial"/>
                <w:sz w:val="24"/>
                <w:szCs w:val="24"/>
                <w:lang w:eastAsia="ja-JP"/>
              </w:rPr>
              <w:t>22</w:t>
            </w:r>
          </w:p>
        </w:tc>
        <w:tc>
          <w:tcPr>
            <w:tcW w:w="5862" w:type="dxa"/>
            <w:hideMark/>
          </w:tcPr>
          <w:p w14:paraId="58AB0D78" w14:textId="77777777" w:rsidR="00C71528" w:rsidRPr="002E3EA0" w:rsidRDefault="00BF0E1F" w:rsidP="00B97B23">
            <w:pPr>
              <w:pStyle w:val="NoSpacing"/>
              <w:jc w:val="left"/>
              <w:rPr>
                <w:rFonts w:cs="Arial"/>
                <w:sz w:val="24"/>
                <w:szCs w:val="24"/>
                <w:lang w:eastAsia="ja-JP"/>
              </w:rPr>
            </w:pPr>
            <w:hyperlink r:id="rId14">
              <w:r w:rsidR="00C71528" w:rsidRPr="43CD9376">
                <w:rPr>
                  <w:rStyle w:val="Hyperlink"/>
                  <w:rFonts w:cs="Arial"/>
                  <w:sz w:val="24"/>
                  <w:szCs w:val="24"/>
                  <w:lang w:eastAsia="ja-JP"/>
                </w:rPr>
                <w:t>https://www.grants.gov/</w:t>
              </w:r>
            </w:hyperlink>
          </w:p>
        </w:tc>
      </w:tr>
      <w:tr w:rsidR="00C71528" w:rsidRPr="002E3EA0" w14:paraId="67A89F6C" w14:textId="77777777" w:rsidTr="43CD9376">
        <w:trPr>
          <w:gridAfter w:val="1"/>
          <w:wAfter w:w="6" w:type="dxa"/>
          <w:trHeight w:val="999"/>
          <w:jc w:val="center"/>
        </w:trPr>
        <w:tc>
          <w:tcPr>
            <w:tcW w:w="2690" w:type="dxa"/>
            <w:shd w:val="clear" w:color="auto" w:fill="auto"/>
            <w:hideMark/>
          </w:tcPr>
          <w:p w14:paraId="271F1898" w14:textId="77777777" w:rsidR="00C71528" w:rsidRPr="002E3EA0" w:rsidRDefault="3FA89689" w:rsidP="7103DB44">
            <w:pPr>
              <w:pStyle w:val="NoSpacing"/>
              <w:jc w:val="left"/>
              <w:rPr>
                <w:rFonts w:cs="Arial"/>
                <w:b/>
                <w:bCs/>
                <w:sz w:val="24"/>
                <w:szCs w:val="24"/>
                <w:lang w:eastAsia="ja-JP"/>
              </w:rPr>
            </w:pPr>
            <w:r w:rsidRPr="7103DB44">
              <w:rPr>
                <w:rFonts w:cs="Arial"/>
                <w:b/>
                <w:bCs/>
                <w:sz w:val="24"/>
                <w:szCs w:val="24"/>
                <w:lang w:eastAsia="ja-JP"/>
              </w:rPr>
              <w:t xml:space="preserve">Application Deadline: </w:t>
            </w:r>
          </w:p>
        </w:tc>
        <w:tc>
          <w:tcPr>
            <w:tcW w:w="2403" w:type="dxa"/>
            <w:shd w:val="clear" w:color="auto" w:fill="auto"/>
            <w:hideMark/>
          </w:tcPr>
          <w:p w14:paraId="6EFF5742" w14:textId="126536B5" w:rsidR="00C71528" w:rsidRPr="007641F2" w:rsidRDefault="007641F2" w:rsidP="7103DB44">
            <w:pPr>
              <w:pStyle w:val="NoSpacing"/>
              <w:jc w:val="left"/>
              <w:rPr>
                <w:rFonts w:eastAsia="Publico Text" w:cs="Publico Text"/>
                <w:sz w:val="24"/>
                <w:szCs w:val="24"/>
                <w:lang w:eastAsia="ja-JP"/>
              </w:rPr>
            </w:pPr>
            <w:r w:rsidRPr="007641F2">
              <w:rPr>
                <w:sz w:val="24"/>
                <w:szCs w:val="24"/>
              </w:rPr>
              <w:t>11:59:59 p.m. Eastern Time</w:t>
            </w:r>
            <w:r w:rsidRPr="007641F2">
              <w:rPr>
                <w:rFonts w:eastAsia="Publico Text" w:cs="Publico Text"/>
                <w:sz w:val="24"/>
                <w:szCs w:val="24"/>
                <w:lang w:eastAsia="ja-JP"/>
              </w:rPr>
              <w:t xml:space="preserve"> on </w:t>
            </w:r>
            <w:r w:rsidR="00734DE1">
              <w:rPr>
                <w:rFonts w:eastAsia="Publico Text" w:cs="Publico Text"/>
                <w:sz w:val="24"/>
                <w:szCs w:val="24"/>
                <w:lang w:eastAsia="ja-JP"/>
              </w:rPr>
              <w:t>February</w:t>
            </w:r>
            <w:r w:rsidR="5199FADD" w:rsidRPr="007641F2">
              <w:rPr>
                <w:rFonts w:eastAsia="Publico Text" w:cs="Publico Text"/>
                <w:sz w:val="24"/>
                <w:szCs w:val="24"/>
                <w:lang w:eastAsia="ja-JP"/>
              </w:rPr>
              <w:t xml:space="preserve"> </w:t>
            </w:r>
            <w:r w:rsidR="00734DE1">
              <w:rPr>
                <w:rFonts w:eastAsia="Publico Text" w:cs="Publico Text"/>
                <w:sz w:val="24"/>
                <w:szCs w:val="24"/>
                <w:lang w:eastAsia="ja-JP"/>
              </w:rPr>
              <w:t>2</w:t>
            </w:r>
            <w:r w:rsidR="0050235A">
              <w:rPr>
                <w:rFonts w:eastAsia="Publico Text" w:cs="Publico Text"/>
                <w:sz w:val="24"/>
                <w:szCs w:val="24"/>
                <w:lang w:eastAsia="ja-JP"/>
              </w:rPr>
              <w:t>3</w:t>
            </w:r>
            <w:r w:rsidR="5199FADD" w:rsidRPr="007641F2">
              <w:rPr>
                <w:rFonts w:eastAsia="Publico Text" w:cs="Publico Text"/>
                <w:sz w:val="24"/>
                <w:szCs w:val="24"/>
                <w:lang w:eastAsia="ja-JP"/>
              </w:rPr>
              <w:t>, 202</w:t>
            </w:r>
            <w:r w:rsidR="00734DE1">
              <w:rPr>
                <w:rFonts w:eastAsia="Publico Text" w:cs="Publico Text"/>
                <w:sz w:val="24"/>
                <w:szCs w:val="24"/>
                <w:lang w:eastAsia="ja-JP"/>
              </w:rPr>
              <w:t>3</w:t>
            </w:r>
          </w:p>
        </w:tc>
        <w:tc>
          <w:tcPr>
            <w:tcW w:w="5862" w:type="dxa"/>
            <w:shd w:val="clear" w:color="auto" w:fill="auto"/>
            <w:hideMark/>
          </w:tcPr>
          <w:p w14:paraId="54C36939" w14:textId="77777777" w:rsidR="00C71528" w:rsidRPr="002E3EA0" w:rsidRDefault="00BF0E1F" w:rsidP="00B97B23">
            <w:pPr>
              <w:pStyle w:val="NoSpacing"/>
              <w:jc w:val="left"/>
              <w:rPr>
                <w:rFonts w:cs="Arial"/>
                <w:sz w:val="24"/>
                <w:szCs w:val="24"/>
                <w:lang w:eastAsia="ja-JP"/>
              </w:rPr>
            </w:pPr>
            <w:hyperlink r:id="rId15" w:history="1">
              <w:r w:rsidR="00C71528" w:rsidRPr="002E3EA0">
                <w:rPr>
                  <w:rStyle w:val="Hyperlink"/>
                  <w:rFonts w:cs="Arial"/>
                  <w:sz w:val="24"/>
                  <w:szCs w:val="24"/>
                  <w:lang w:eastAsia="ja-JP"/>
                </w:rPr>
                <w:t>https://www.grants.gov/</w:t>
              </w:r>
            </w:hyperlink>
            <w:r w:rsidR="00C71528" w:rsidRPr="002E3EA0">
              <w:rPr>
                <w:rFonts w:cs="Arial"/>
                <w:sz w:val="24"/>
                <w:szCs w:val="24"/>
                <w:lang w:eastAsia="ja-JP"/>
              </w:rPr>
              <w:t xml:space="preserve"> </w:t>
            </w:r>
          </w:p>
        </w:tc>
      </w:tr>
      <w:tr w:rsidR="00C71528" w:rsidRPr="002E3EA0" w14:paraId="373995BE" w14:textId="77777777" w:rsidTr="43CD9376">
        <w:trPr>
          <w:gridAfter w:val="1"/>
          <w:cnfStyle w:val="000000010000" w:firstRow="0" w:lastRow="0" w:firstColumn="0" w:lastColumn="0" w:oddVBand="0" w:evenVBand="0" w:oddHBand="0" w:evenHBand="1" w:firstRowFirstColumn="0" w:firstRowLastColumn="0" w:lastRowFirstColumn="0" w:lastRowLastColumn="0"/>
          <w:wAfter w:w="6" w:type="dxa"/>
          <w:trHeight w:val="999"/>
          <w:jc w:val="center"/>
        </w:trPr>
        <w:tc>
          <w:tcPr>
            <w:tcW w:w="2690" w:type="dxa"/>
          </w:tcPr>
          <w:p w14:paraId="4AF8EBC5" w14:textId="7C0494A4" w:rsidR="00C71528" w:rsidRPr="002E3EA0" w:rsidRDefault="00C71528" w:rsidP="00B97B23">
            <w:pPr>
              <w:pStyle w:val="NoSpacing"/>
              <w:jc w:val="left"/>
              <w:rPr>
                <w:rFonts w:cs="Arial"/>
                <w:b/>
                <w:sz w:val="24"/>
                <w:szCs w:val="24"/>
                <w:lang w:eastAsia="ja-JP"/>
              </w:rPr>
            </w:pPr>
            <w:r w:rsidRPr="002E3EA0">
              <w:rPr>
                <w:rFonts w:cs="Arial"/>
                <w:b/>
                <w:sz w:val="24"/>
                <w:szCs w:val="24"/>
                <w:lang w:eastAsia="ja-JP"/>
              </w:rPr>
              <w:t>Possible Start Date:</w:t>
            </w:r>
          </w:p>
        </w:tc>
        <w:tc>
          <w:tcPr>
            <w:tcW w:w="2403" w:type="dxa"/>
          </w:tcPr>
          <w:p w14:paraId="4A79AFDE" w14:textId="102EF4B3" w:rsidR="00C71528" w:rsidRPr="002E3EA0" w:rsidRDefault="3FA89689" w:rsidP="00B97B23">
            <w:pPr>
              <w:pStyle w:val="NoSpacing"/>
              <w:jc w:val="left"/>
              <w:rPr>
                <w:rFonts w:cs="Arial"/>
                <w:sz w:val="24"/>
                <w:szCs w:val="24"/>
                <w:lang w:eastAsia="ja-JP"/>
              </w:rPr>
            </w:pPr>
            <w:r w:rsidRPr="7103DB44">
              <w:rPr>
                <w:rFonts w:cs="Arial"/>
                <w:sz w:val="24"/>
                <w:szCs w:val="24"/>
                <w:lang w:eastAsia="ja-JP"/>
              </w:rPr>
              <w:t>September 1, 202</w:t>
            </w:r>
            <w:r w:rsidR="0050235A">
              <w:rPr>
                <w:rFonts w:cs="Arial"/>
                <w:sz w:val="24"/>
                <w:szCs w:val="24"/>
                <w:lang w:eastAsia="ja-JP"/>
              </w:rPr>
              <w:t>3</w:t>
            </w:r>
          </w:p>
        </w:tc>
        <w:tc>
          <w:tcPr>
            <w:tcW w:w="5862" w:type="dxa"/>
          </w:tcPr>
          <w:p w14:paraId="395CC68B" w14:textId="77777777" w:rsidR="00C71528" w:rsidRPr="002E3EA0" w:rsidRDefault="00C71528" w:rsidP="00B97B23">
            <w:pPr>
              <w:pStyle w:val="NormalWeb"/>
            </w:pPr>
          </w:p>
        </w:tc>
      </w:tr>
      <w:tr w:rsidR="00C71528" w:rsidRPr="002E3EA0" w14:paraId="62B9826F" w14:textId="77777777" w:rsidTr="43CD9376">
        <w:trPr>
          <w:jc w:val="center"/>
        </w:trPr>
        <w:tc>
          <w:tcPr>
            <w:tcW w:w="10961" w:type="dxa"/>
            <w:gridSpan w:val="4"/>
            <w:shd w:val="clear" w:color="auto" w:fill="auto"/>
          </w:tcPr>
          <w:p w14:paraId="37326C4C" w14:textId="77777777" w:rsidR="00C71528" w:rsidRDefault="00C71528" w:rsidP="00B97B23">
            <w:pPr>
              <w:pStyle w:val="NormalWeb"/>
            </w:pPr>
          </w:p>
          <w:p w14:paraId="24716405" w14:textId="53FC4941" w:rsidR="00C71528" w:rsidRDefault="00C71528" w:rsidP="00B97B23">
            <w:pPr>
              <w:pStyle w:val="NormalWeb"/>
              <w:jc w:val="center"/>
            </w:pPr>
            <w:r>
              <w:t>All applicants must also read the companion IES Application Submission Guide (</w:t>
            </w:r>
            <w:hyperlink r:id="rId16" w:history="1">
              <w:r w:rsidR="00F20FA1">
                <w:rPr>
                  <w:rStyle w:val="Hyperlink"/>
                </w:rPr>
                <w:t>https://ies.ed.gov/funding/pdf/FY2023_submission_guide.pdf</w:t>
              </w:r>
            </w:hyperlink>
            <w:r>
              <w:t xml:space="preserve">) for information on </w:t>
            </w:r>
            <w:r w:rsidRPr="003370A5">
              <w:t>how to prepare and submit applications electronically through Grants.gov.</w:t>
            </w:r>
          </w:p>
          <w:p w14:paraId="2D16E770" w14:textId="77777777" w:rsidR="00C71528" w:rsidRPr="002E3EA0" w:rsidRDefault="00C71528" w:rsidP="00B97B23">
            <w:pPr>
              <w:pStyle w:val="NormalWeb"/>
            </w:pPr>
          </w:p>
        </w:tc>
      </w:tr>
    </w:tbl>
    <w:p w14:paraId="355BCDE0" w14:textId="77777777" w:rsidR="008C00F5" w:rsidRDefault="008C00F5" w:rsidP="008C00F5">
      <w:pPr>
        <w:tabs>
          <w:tab w:val="left" w:pos="1110"/>
        </w:tabs>
        <w:sectPr w:rsidR="008C00F5" w:rsidSect="00684CD2">
          <w:pgSz w:w="12240" w:h="15840"/>
          <w:pgMar w:top="0" w:right="0" w:bottom="0" w:left="0" w:header="720" w:footer="720" w:gutter="0"/>
          <w:pgNumType w:fmt="lowerRoman" w:start="1"/>
          <w:cols w:space="720"/>
          <w:titlePg/>
          <w:docGrid w:linePitch="360"/>
        </w:sectPr>
      </w:pPr>
    </w:p>
    <w:sdt>
      <w:sdtPr>
        <w:rPr>
          <w:rFonts w:eastAsiaTheme="minorHAnsi" w:cs="Tahoma"/>
          <w:bCs w:val="0"/>
          <w:noProof/>
          <w:color w:val="auto"/>
          <w:sz w:val="20"/>
          <w:szCs w:val="20"/>
          <w:lang w:eastAsia="en-US"/>
        </w:rPr>
        <w:id w:val="1925826244"/>
        <w:docPartObj>
          <w:docPartGallery w:val="Table of Contents"/>
          <w:docPartUnique/>
        </w:docPartObj>
      </w:sdtPr>
      <w:sdtEndPr/>
      <w:sdtContent>
        <w:p w14:paraId="30C6CD3A" w14:textId="31CA37EE" w:rsidR="0084703A" w:rsidRPr="00E4239A" w:rsidRDefault="0084703A" w:rsidP="00A312C0">
          <w:pPr>
            <w:pStyle w:val="TOCHeading"/>
            <w:spacing w:after="360"/>
            <w:rPr>
              <w:color w:val="auto"/>
            </w:rPr>
          </w:pPr>
          <w:r w:rsidRPr="43CD9376">
            <w:rPr>
              <w:color w:val="auto"/>
            </w:rPr>
            <w:t>Table of Contents</w:t>
          </w:r>
        </w:p>
        <w:p w14:paraId="5EA6CADF" w14:textId="0800B0D8" w:rsidR="008A30CB" w:rsidRDefault="00CC7E0A">
          <w:pPr>
            <w:pStyle w:val="TOC1"/>
            <w:rPr>
              <w:rFonts w:asciiTheme="minorHAnsi" w:eastAsiaTheme="minorEastAsia" w:hAnsiTheme="minorHAnsi" w:cstheme="minorBidi"/>
              <w:b w:val="0"/>
              <w:sz w:val="22"/>
              <w:szCs w:val="22"/>
            </w:rPr>
          </w:pPr>
          <w:r>
            <w:fldChar w:fldCharType="begin"/>
          </w:r>
          <w:r w:rsidR="0084703A">
            <w:instrText>TOC \o "1-3" \h \z \u</w:instrText>
          </w:r>
          <w:r>
            <w:fldChar w:fldCharType="separate"/>
          </w:r>
          <w:hyperlink w:anchor="_Toc116968445" w:history="1">
            <w:r w:rsidR="008A30CB" w:rsidRPr="00D31893">
              <w:rPr>
                <w:rStyle w:val="Hyperlink"/>
              </w:rPr>
              <w:t>Part I: Overview</w:t>
            </w:r>
            <w:r w:rsidR="008A30CB">
              <w:rPr>
                <w:webHidden/>
              </w:rPr>
              <w:tab/>
            </w:r>
            <w:r w:rsidR="008A30CB">
              <w:rPr>
                <w:webHidden/>
              </w:rPr>
              <w:fldChar w:fldCharType="begin"/>
            </w:r>
            <w:r w:rsidR="008A30CB">
              <w:rPr>
                <w:webHidden/>
              </w:rPr>
              <w:instrText xml:space="preserve"> PAGEREF _Toc116968445 \h </w:instrText>
            </w:r>
            <w:r w:rsidR="008A30CB">
              <w:rPr>
                <w:webHidden/>
              </w:rPr>
            </w:r>
            <w:r w:rsidR="008A30CB">
              <w:rPr>
                <w:webHidden/>
              </w:rPr>
              <w:fldChar w:fldCharType="separate"/>
            </w:r>
            <w:r w:rsidR="008A30CB">
              <w:rPr>
                <w:webHidden/>
              </w:rPr>
              <w:t>1</w:t>
            </w:r>
            <w:r w:rsidR="008A30CB">
              <w:rPr>
                <w:webHidden/>
              </w:rPr>
              <w:fldChar w:fldCharType="end"/>
            </w:r>
          </w:hyperlink>
        </w:p>
        <w:p w14:paraId="3FC1A2CE" w14:textId="1D5FA7FC" w:rsidR="008A30CB" w:rsidRDefault="00BF0E1F">
          <w:pPr>
            <w:pStyle w:val="TOC2"/>
            <w:rPr>
              <w:rFonts w:asciiTheme="minorHAnsi" w:eastAsiaTheme="minorEastAsia" w:hAnsiTheme="minorHAnsi" w:cstheme="minorBidi"/>
              <w:sz w:val="22"/>
              <w:szCs w:val="22"/>
            </w:rPr>
          </w:pPr>
          <w:hyperlink w:anchor="_Toc116968446" w:history="1">
            <w:r w:rsidR="008A30CB" w:rsidRPr="00D31893">
              <w:rPr>
                <w:rStyle w:val="Hyperlink"/>
              </w:rPr>
              <w:t>A. Purpose of the Education Research Networks Grants Program</w:t>
            </w:r>
            <w:r w:rsidR="008A30CB">
              <w:rPr>
                <w:webHidden/>
              </w:rPr>
              <w:tab/>
            </w:r>
            <w:r w:rsidR="008A30CB">
              <w:rPr>
                <w:webHidden/>
              </w:rPr>
              <w:fldChar w:fldCharType="begin"/>
            </w:r>
            <w:r w:rsidR="008A30CB">
              <w:rPr>
                <w:webHidden/>
              </w:rPr>
              <w:instrText xml:space="preserve"> PAGEREF _Toc116968446 \h </w:instrText>
            </w:r>
            <w:r w:rsidR="008A30CB">
              <w:rPr>
                <w:webHidden/>
              </w:rPr>
            </w:r>
            <w:r w:rsidR="008A30CB">
              <w:rPr>
                <w:webHidden/>
              </w:rPr>
              <w:fldChar w:fldCharType="separate"/>
            </w:r>
            <w:r w:rsidR="008A30CB">
              <w:rPr>
                <w:webHidden/>
              </w:rPr>
              <w:t>1</w:t>
            </w:r>
            <w:r w:rsidR="008A30CB">
              <w:rPr>
                <w:webHidden/>
              </w:rPr>
              <w:fldChar w:fldCharType="end"/>
            </w:r>
          </w:hyperlink>
        </w:p>
        <w:p w14:paraId="028F91DB" w14:textId="621BAD9A" w:rsidR="008A30CB" w:rsidRDefault="00BF0E1F">
          <w:pPr>
            <w:pStyle w:val="TOC2"/>
            <w:rPr>
              <w:rFonts w:asciiTheme="minorHAnsi" w:eastAsiaTheme="minorEastAsia" w:hAnsiTheme="minorHAnsi" w:cstheme="minorBidi"/>
              <w:sz w:val="22"/>
              <w:szCs w:val="22"/>
            </w:rPr>
          </w:pPr>
          <w:hyperlink w:anchor="_Toc116968447" w:history="1">
            <w:r w:rsidR="008A30CB" w:rsidRPr="00D31893">
              <w:rPr>
                <w:rStyle w:val="Hyperlink"/>
              </w:rPr>
              <w:t>B. Getting Started</w:t>
            </w:r>
            <w:r w:rsidR="008A30CB">
              <w:rPr>
                <w:webHidden/>
              </w:rPr>
              <w:tab/>
            </w:r>
            <w:r w:rsidR="008A30CB">
              <w:rPr>
                <w:webHidden/>
              </w:rPr>
              <w:fldChar w:fldCharType="begin"/>
            </w:r>
            <w:r w:rsidR="008A30CB">
              <w:rPr>
                <w:webHidden/>
              </w:rPr>
              <w:instrText xml:space="preserve"> PAGEREF _Toc116968447 \h </w:instrText>
            </w:r>
            <w:r w:rsidR="008A30CB">
              <w:rPr>
                <w:webHidden/>
              </w:rPr>
            </w:r>
            <w:r w:rsidR="008A30CB">
              <w:rPr>
                <w:webHidden/>
              </w:rPr>
              <w:fldChar w:fldCharType="separate"/>
            </w:r>
            <w:r w:rsidR="008A30CB">
              <w:rPr>
                <w:webHidden/>
              </w:rPr>
              <w:t>2</w:t>
            </w:r>
            <w:r w:rsidR="008A30CB">
              <w:rPr>
                <w:webHidden/>
              </w:rPr>
              <w:fldChar w:fldCharType="end"/>
            </w:r>
          </w:hyperlink>
        </w:p>
        <w:p w14:paraId="58DB29F1" w14:textId="6C15303D" w:rsidR="008A30CB" w:rsidRDefault="00BF0E1F">
          <w:pPr>
            <w:pStyle w:val="TOC3"/>
            <w:rPr>
              <w:rFonts w:asciiTheme="minorHAnsi" w:eastAsiaTheme="minorEastAsia" w:hAnsiTheme="minorHAnsi" w:cstheme="minorBidi"/>
              <w:sz w:val="22"/>
              <w:szCs w:val="22"/>
            </w:rPr>
          </w:pPr>
          <w:hyperlink w:anchor="_Toc116968448" w:history="1">
            <w:r w:rsidR="008A30CB" w:rsidRPr="00D31893">
              <w:rPr>
                <w:rStyle w:val="Hyperlink"/>
                <w:lang w:bidi="en-US"/>
              </w:rPr>
              <w:t>1. Technical Assistance for Applicants</w:t>
            </w:r>
            <w:r w:rsidR="008A30CB">
              <w:rPr>
                <w:webHidden/>
              </w:rPr>
              <w:tab/>
            </w:r>
            <w:r w:rsidR="008A30CB">
              <w:rPr>
                <w:webHidden/>
              </w:rPr>
              <w:fldChar w:fldCharType="begin"/>
            </w:r>
            <w:r w:rsidR="008A30CB">
              <w:rPr>
                <w:webHidden/>
              </w:rPr>
              <w:instrText xml:space="preserve"> PAGEREF _Toc116968448 \h </w:instrText>
            </w:r>
            <w:r w:rsidR="008A30CB">
              <w:rPr>
                <w:webHidden/>
              </w:rPr>
            </w:r>
            <w:r w:rsidR="008A30CB">
              <w:rPr>
                <w:webHidden/>
              </w:rPr>
              <w:fldChar w:fldCharType="separate"/>
            </w:r>
            <w:r w:rsidR="008A30CB">
              <w:rPr>
                <w:webHidden/>
              </w:rPr>
              <w:t>2</w:t>
            </w:r>
            <w:r w:rsidR="008A30CB">
              <w:rPr>
                <w:webHidden/>
              </w:rPr>
              <w:fldChar w:fldCharType="end"/>
            </w:r>
          </w:hyperlink>
        </w:p>
        <w:p w14:paraId="6AE4E2E9" w14:textId="0BD38991" w:rsidR="008A30CB" w:rsidRDefault="00BF0E1F">
          <w:pPr>
            <w:pStyle w:val="TOC3"/>
            <w:rPr>
              <w:rFonts w:asciiTheme="minorHAnsi" w:eastAsiaTheme="minorEastAsia" w:hAnsiTheme="minorHAnsi" w:cstheme="minorBidi"/>
              <w:sz w:val="22"/>
              <w:szCs w:val="22"/>
            </w:rPr>
          </w:pPr>
          <w:hyperlink w:anchor="_Toc116968449" w:history="1">
            <w:r w:rsidR="008A30CB" w:rsidRPr="00D31893">
              <w:rPr>
                <w:rStyle w:val="Hyperlink"/>
                <w:lang w:bidi="en-US"/>
              </w:rPr>
              <w:t>2. Eligible Applicants</w:t>
            </w:r>
            <w:r w:rsidR="008A30CB">
              <w:rPr>
                <w:webHidden/>
              </w:rPr>
              <w:tab/>
            </w:r>
            <w:r w:rsidR="008A30CB">
              <w:rPr>
                <w:webHidden/>
              </w:rPr>
              <w:fldChar w:fldCharType="begin"/>
            </w:r>
            <w:r w:rsidR="008A30CB">
              <w:rPr>
                <w:webHidden/>
              </w:rPr>
              <w:instrText xml:space="preserve"> PAGEREF _Toc116968449 \h </w:instrText>
            </w:r>
            <w:r w:rsidR="008A30CB">
              <w:rPr>
                <w:webHidden/>
              </w:rPr>
            </w:r>
            <w:r w:rsidR="008A30CB">
              <w:rPr>
                <w:webHidden/>
              </w:rPr>
              <w:fldChar w:fldCharType="separate"/>
            </w:r>
            <w:r w:rsidR="008A30CB">
              <w:rPr>
                <w:webHidden/>
              </w:rPr>
              <w:t>2</w:t>
            </w:r>
            <w:r w:rsidR="008A30CB">
              <w:rPr>
                <w:webHidden/>
              </w:rPr>
              <w:fldChar w:fldCharType="end"/>
            </w:r>
          </w:hyperlink>
        </w:p>
        <w:p w14:paraId="69E1E5C0" w14:textId="425DAB19" w:rsidR="008A30CB" w:rsidRDefault="00BF0E1F">
          <w:pPr>
            <w:pStyle w:val="TOC3"/>
            <w:rPr>
              <w:rFonts w:asciiTheme="minorHAnsi" w:eastAsiaTheme="minorEastAsia" w:hAnsiTheme="minorHAnsi" w:cstheme="minorBidi"/>
              <w:sz w:val="22"/>
              <w:szCs w:val="22"/>
            </w:rPr>
          </w:pPr>
          <w:hyperlink w:anchor="_Toc116968450" w:history="1">
            <w:r w:rsidR="008A30CB" w:rsidRPr="00D31893">
              <w:rPr>
                <w:rStyle w:val="Hyperlink"/>
                <w:lang w:bidi="en-US"/>
              </w:rPr>
              <w:t>3. Eligible Study Populations</w:t>
            </w:r>
            <w:r w:rsidR="008A30CB">
              <w:rPr>
                <w:webHidden/>
              </w:rPr>
              <w:tab/>
            </w:r>
            <w:r w:rsidR="008A30CB">
              <w:rPr>
                <w:webHidden/>
              </w:rPr>
              <w:fldChar w:fldCharType="begin"/>
            </w:r>
            <w:r w:rsidR="008A30CB">
              <w:rPr>
                <w:webHidden/>
              </w:rPr>
              <w:instrText xml:space="preserve"> PAGEREF _Toc116968450 \h </w:instrText>
            </w:r>
            <w:r w:rsidR="008A30CB">
              <w:rPr>
                <w:webHidden/>
              </w:rPr>
            </w:r>
            <w:r w:rsidR="008A30CB">
              <w:rPr>
                <w:webHidden/>
              </w:rPr>
              <w:fldChar w:fldCharType="separate"/>
            </w:r>
            <w:r w:rsidR="008A30CB">
              <w:rPr>
                <w:webHidden/>
              </w:rPr>
              <w:t>3</w:t>
            </w:r>
            <w:r w:rsidR="008A30CB">
              <w:rPr>
                <w:webHidden/>
              </w:rPr>
              <w:fldChar w:fldCharType="end"/>
            </w:r>
          </w:hyperlink>
        </w:p>
        <w:p w14:paraId="1A37E02D" w14:textId="022028E5" w:rsidR="008A30CB" w:rsidRDefault="00BF0E1F">
          <w:pPr>
            <w:pStyle w:val="TOC3"/>
            <w:rPr>
              <w:rFonts w:asciiTheme="minorHAnsi" w:eastAsiaTheme="minorEastAsia" w:hAnsiTheme="minorHAnsi" w:cstheme="minorBidi"/>
              <w:sz w:val="22"/>
              <w:szCs w:val="22"/>
            </w:rPr>
          </w:pPr>
          <w:hyperlink w:anchor="_Toc116968451" w:history="1">
            <w:r w:rsidR="008A30CB" w:rsidRPr="00D31893">
              <w:rPr>
                <w:rStyle w:val="Hyperlink"/>
                <w:lang w:bidi="en-US"/>
              </w:rPr>
              <w:t>4. RFA Organization and the IES Application Submission Guide</w:t>
            </w:r>
            <w:r w:rsidR="008A30CB">
              <w:rPr>
                <w:webHidden/>
              </w:rPr>
              <w:tab/>
            </w:r>
            <w:r w:rsidR="008A30CB">
              <w:rPr>
                <w:webHidden/>
              </w:rPr>
              <w:fldChar w:fldCharType="begin"/>
            </w:r>
            <w:r w:rsidR="008A30CB">
              <w:rPr>
                <w:webHidden/>
              </w:rPr>
              <w:instrText xml:space="preserve"> PAGEREF _Toc116968451 \h </w:instrText>
            </w:r>
            <w:r w:rsidR="008A30CB">
              <w:rPr>
                <w:webHidden/>
              </w:rPr>
            </w:r>
            <w:r w:rsidR="008A30CB">
              <w:rPr>
                <w:webHidden/>
              </w:rPr>
              <w:fldChar w:fldCharType="separate"/>
            </w:r>
            <w:r w:rsidR="008A30CB">
              <w:rPr>
                <w:webHidden/>
              </w:rPr>
              <w:t>3</w:t>
            </w:r>
            <w:r w:rsidR="008A30CB">
              <w:rPr>
                <w:webHidden/>
              </w:rPr>
              <w:fldChar w:fldCharType="end"/>
            </w:r>
          </w:hyperlink>
        </w:p>
        <w:p w14:paraId="6C9FE7A0" w14:textId="0F1C151F" w:rsidR="008A30CB" w:rsidRDefault="00BF0E1F">
          <w:pPr>
            <w:pStyle w:val="TOC3"/>
            <w:rPr>
              <w:rFonts w:asciiTheme="minorHAnsi" w:eastAsiaTheme="minorEastAsia" w:hAnsiTheme="minorHAnsi" w:cstheme="minorBidi"/>
              <w:sz w:val="22"/>
              <w:szCs w:val="22"/>
            </w:rPr>
          </w:pPr>
          <w:hyperlink w:anchor="_Toc116968452" w:history="1">
            <w:r w:rsidR="008A30CB" w:rsidRPr="00D31893">
              <w:rPr>
                <w:rStyle w:val="Hyperlink"/>
                <w:lang w:bidi="en-US"/>
              </w:rPr>
              <w:t>5. Ensuring Your Application is Forwarded for Scientific Peer Review</w:t>
            </w:r>
            <w:r w:rsidR="008A30CB">
              <w:rPr>
                <w:webHidden/>
              </w:rPr>
              <w:tab/>
            </w:r>
            <w:r w:rsidR="008A30CB">
              <w:rPr>
                <w:webHidden/>
              </w:rPr>
              <w:fldChar w:fldCharType="begin"/>
            </w:r>
            <w:r w:rsidR="008A30CB">
              <w:rPr>
                <w:webHidden/>
              </w:rPr>
              <w:instrText xml:space="preserve"> PAGEREF _Toc116968452 \h </w:instrText>
            </w:r>
            <w:r w:rsidR="008A30CB">
              <w:rPr>
                <w:webHidden/>
              </w:rPr>
            </w:r>
            <w:r w:rsidR="008A30CB">
              <w:rPr>
                <w:webHidden/>
              </w:rPr>
              <w:fldChar w:fldCharType="separate"/>
            </w:r>
            <w:r w:rsidR="008A30CB">
              <w:rPr>
                <w:webHidden/>
              </w:rPr>
              <w:t>3</w:t>
            </w:r>
            <w:r w:rsidR="008A30CB">
              <w:rPr>
                <w:webHidden/>
              </w:rPr>
              <w:fldChar w:fldCharType="end"/>
            </w:r>
          </w:hyperlink>
        </w:p>
        <w:p w14:paraId="4D85D7B1" w14:textId="4D2141F9" w:rsidR="008A30CB" w:rsidRDefault="00BF0E1F">
          <w:pPr>
            <w:pStyle w:val="TOC2"/>
            <w:rPr>
              <w:rFonts w:asciiTheme="minorHAnsi" w:eastAsiaTheme="minorEastAsia" w:hAnsiTheme="minorHAnsi" w:cstheme="minorBidi"/>
              <w:sz w:val="22"/>
              <w:szCs w:val="22"/>
            </w:rPr>
          </w:pPr>
          <w:hyperlink w:anchor="_Toc116968453" w:history="1">
            <w:r w:rsidR="008A30CB" w:rsidRPr="00D31893">
              <w:rPr>
                <w:rStyle w:val="Hyperlink"/>
              </w:rPr>
              <w:t>C. Award Limits</w:t>
            </w:r>
            <w:r w:rsidR="008A30CB">
              <w:rPr>
                <w:webHidden/>
              </w:rPr>
              <w:tab/>
            </w:r>
            <w:r w:rsidR="008A30CB">
              <w:rPr>
                <w:webHidden/>
              </w:rPr>
              <w:fldChar w:fldCharType="begin"/>
            </w:r>
            <w:r w:rsidR="008A30CB">
              <w:rPr>
                <w:webHidden/>
              </w:rPr>
              <w:instrText xml:space="preserve"> PAGEREF _Toc116968453 \h </w:instrText>
            </w:r>
            <w:r w:rsidR="008A30CB">
              <w:rPr>
                <w:webHidden/>
              </w:rPr>
            </w:r>
            <w:r w:rsidR="008A30CB">
              <w:rPr>
                <w:webHidden/>
              </w:rPr>
              <w:fldChar w:fldCharType="separate"/>
            </w:r>
            <w:r w:rsidR="008A30CB">
              <w:rPr>
                <w:webHidden/>
              </w:rPr>
              <w:t>4</w:t>
            </w:r>
            <w:r w:rsidR="008A30CB">
              <w:rPr>
                <w:webHidden/>
              </w:rPr>
              <w:fldChar w:fldCharType="end"/>
            </w:r>
          </w:hyperlink>
        </w:p>
        <w:p w14:paraId="22B070CD" w14:textId="1AA698BC" w:rsidR="008A30CB" w:rsidRDefault="00BF0E1F">
          <w:pPr>
            <w:pStyle w:val="TOC1"/>
            <w:rPr>
              <w:rFonts w:asciiTheme="minorHAnsi" w:eastAsiaTheme="minorEastAsia" w:hAnsiTheme="minorHAnsi" w:cstheme="minorBidi"/>
              <w:b w:val="0"/>
              <w:sz w:val="22"/>
              <w:szCs w:val="22"/>
            </w:rPr>
          </w:pPr>
          <w:hyperlink w:anchor="_Toc116968454" w:history="1">
            <w:r w:rsidR="008A30CB" w:rsidRPr="00D31893">
              <w:rPr>
                <w:rStyle w:val="Hyperlink"/>
              </w:rPr>
              <w:t>Part II: Competition Requirements and Recommendations</w:t>
            </w:r>
            <w:r w:rsidR="008A30CB">
              <w:rPr>
                <w:webHidden/>
              </w:rPr>
              <w:tab/>
            </w:r>
            <w:r w:rsidR="008A30CB">
              <w:rPr>
                <w:webHidden/>
              </w:rPr>
              <w:fldChar w:fldCharType="begin"/>
            </w:r>
            <w:r w:rsidR="008A30CB">
              <w:rPr>
                <w:webHidden/>
              </w:rPr>
              <w:instrText xml:space="preserve"> PAGEREF _Toc116968454 \h </w:instrText>
            </w:r>
            <w:r w:rsidR="008A30CB">
              <w:rPr>
                <w:webHidden/>
              </w:rPr>
            </w:r>
            <w:r w:rsidR="008A30CB">
              <w:rPr>
                <w:webHidden/>
              </w:rPr>
              <w:fldChar w:fldCharType="separate"/>
            </w:r>
            <w:r w:rsidR="008A30CB">
              <w:rPr>
                <w:webHidden/>
              </w:rPr>
              <w:t>5</w:t>
            </w:r>
            <w:r w:rsidR="008A30CB">
              <w:rPr>
                <w:webHidden/>
              </w:rPr>
              <w:fldChar w:fldCharType="end"/>
            </w:r>
          </w:hyperlink>
        </w:p>
        <w:p w14:paraId="65E43798" w14:textId="4CB20CAA" w:rsidR="008A30CB" w:rsidRDefault="00BF0E1F">
          <w:pPr>
            <w:pStyle w:val="TOC2"/>
            <w:rPr>
              <w:rFonts w:asciiTheme="minorHAnsi" w:eastAsiaTheme="minorEastAsia" w:hAnsiTheme="minorHAnsi" w:cstheme="minorBidi"/>
              <w:sz w:val="22"/>
              <w:szCs w:val="22"/>
            </w:rPr>
          </w:pPr>
          <w:hyperlink w:anchor="_Toc116968455" w:history="1">
            <w:r w:rsidR="008A30CB" w:rsidRPr="00D31893">
              <w:rPr>
                <w:rStyle w:val="Hyperlink"/>
              </w:rPr>
              <w:t>A. Career and Technical Education (CTE) Research Network Lead</w:t>
            </w:r>
            <w:r w:rsidR="008A30CB">
              <w:rPr>
                <w:webHidden/>
              </w:rPr>
              <w:tab/>
            </w:r>
            <w:r w:rsidR="008A30CB">
              <w:rPr>
                <w:webHidden/>
              </w:rPr>
              <w:fldChar w:fldCharType="begin"/>
            </w:r>
            <w:r w:rsidR="008A30CB">
              <w:rPr>
                <w:webHidden/>
              </w:rPr>
              <w:instrText xml:space="preserve"> PAGEREF _Toc116968455 \h </w:instrText>
            </w:r>
            <w:r w:rsidR="008A30CB">
              <w:rPr>
                <w:webHidden/>
              </w:rPr>
            </w:r>
            <w:r w:rsidR="008A30CB">
              <w:rPr>
                <w:webHidden/>
              </w:rPr>
              <w:fldChar w:fldCharType="separate"/>
            </w:r>
            <w:r w:rsidR="008A30CB">
              <w:rPr>
                <w:webHidden/>
              </w:rPr>
              <w:t>5</w:t>
            </w:r>
            <w:r w:rsidR="008A30CB">
              <w:rPr>
                <w:webHidden/>
              </w:rPr>
              <w:fldChar w:fldCharType="end"/>
            </w:r>
          </w:hyperlink>
        </w:p>
        <w:p w14:paraId="7F35BB39" w14:textId="6E2C2D25" w:rsidR="008A30CB" w:rsidRDefault="00BF0E1F">
          <w:pPr>
            <w:pStyle w:val="TOC3"/>
            <w:rPr>
              <w:rFonts w:asciiTheme="minorHAnsi" w:eastAsiaTheme="minorEastAsia" w:hAnsiTheme="minorHAnsi" w:cstheme="minorBidi"/>
              <w:sz w:val="22"/>
              <w:szCs w:val="22"/>
            </w:rPr>
          </w:pPr>
          <w:hyperlink w:anchor="_Toc116968456" w:history="1">
            <w:r w:rsidR="008A30CB" w:rsidRPr="00D31893">
              <w:rPr>
                <w:rStyle w:val="Hyperlink"/>
                <w:lang w:bidi="en-US"/>
              </w:rPr>
              <w:t>1.</w:t>
            </w:r>
            <w:r w:rsidR="008A30CB">
              <w:rPr>
                <w:rFonts w:asciiTheme="minorHAnsi" w:eastAsiaTheme="minorEastAsia" w:hAnsiTheme="minorHAnsi" w:cstheme="minorBidi"/>
                <w:sz w:val="22"/>
                <w:szCs w:val="22"/>
              </w:rPr>
              <w:tab/>
            </w:r>
            <w:r w:rsidR="008A30CB" w:rsidRPr="00D31893">
              <w:rPr>
                <w:rStyle w:val="Hyperlink"/>
                <w:lang w:bidi="en-US"/>
              </w:rPr>
              <w:t>Overview and Goals of the CTE Research Network</w:t>
            </w:r>
            <w:r w:rsidR="008A30CB">
              <w:rPr>
                <w:webHidden/>
              </w:rPr>
              <w:tab/>
            </w:r>
            <w:r w:rsidR="008A30CB">
              <w:rPr>
                <w:webHidden/>
              </w:rPr>
              <w:fldChar w:fldCharType="begin"/>
            </w:r>
            <w:r w:rsidR="008A30CB">
              <w:rPr>
                <w:webHidden/>
              </w:rPr>
              <w:instrText xml:space="preserve"> PAGEREF _Toc116968456 \h </w:instrText>
            </w:r>
            <w:r w:rsidR="008A30CB">
              <w:rPr>
                <w:webHidden/>
              </w:rPr>
            </w:r>
            <w:r w:rsidR="008A30CB">
              <w:rPr>
                <w:webHidden/>
              </w:rPr>
              <w:fldChar w:fldCharType="separate"/>
            </w:r>
            <w:r w:rsidR="008A30CB">
              <w:rPr>
                <w:webHidden/>
              </w:rPr>
              <w:t>5</w:t>
            </w:r>
            <w:r w:rsidR="008A30CB">
              <w:rPr>
                <w:webHidden/>
              </w:rPr>
              <w:fldChar w:fldCharType="end"/>
            </w:r>
          </w:hyperlink>
        </w:p>
        <w:p w14:paraId="4B5C8752" w14:textId="7C441DC7" w:rsidR="008A30CB" w:rsidRDefault="00BF0E1F">
          <w:pPr>
            <w:pStyle w:val="TOC3"/>
            <w:rPr>
              <w:rFonts w:asciiTheme="minorHAnsi" w:eastAsiaTheme="minorEastAsia" w:hAnsiTheme="minorHAnsi" w:cstheme="minorBidi"/>
              <w:sz w:val="22"/>
              <w:szCs w:val="22"/>
            </w:rPr>
          </w:pPr>
          <w:hyperlink w:anchor="_Toc116968457" w:history="1">
            <w:r w:rsidR="008A30CB" w:rsidRPr="00D31893">
              <w:rPr>
                <w:rStyle w:val="Hyperlink"/>
                <w:rFonts w:eastAsia="Publico Text" w:cs="Publico Text"/>
                <w:lang w:bidi="en-US"/>
              </w:rPr>
              <w:t>2.</w:t>
            </w:r>
            <w:r w:rsidR="008A30CB">
              <w:rPr>
                <w:rFonts w:asciiTheme="minorHAnsi" w:eastAsiaTheme="minorEastAsia" w:hAnsiTheme="minorHAnsi" w:cstheme="minorBidi"/>
                <w:sz w:val="22"/>
                <w:szCs w:val="22"/>
              </w:rPr>
              <w:tab/>
            </w:r>
            <w:r w:rsidR="008A30CB" w:rsidRPr="00D31893">
              <w:rPr>
                <w:rStyle w:val="Hyperlink"/>
                <w:rFonts w:eastAsia="Publico Text" w:cs="Publico Text"/>
                <w:lang w:bidi="en-US"/>
              </w:rPr>
              <w:t>Overview of the CTE Research Network Lead</w:t>
            </w:r>
            <w:r w:rsidR="008A30CB">
              <w:rPr>
                <w:webHidden/>
              </w:rPr>
              <w:tab/>
            </w:r>
            <w:r w:rsidR="008A30CB">
              <w:rPr>
                <w:webHidden/>
              </w:rPr>
              <w:fldChar w:fldCharType="begin"/>
            </w:r>
            <w:r w:rsidR="008A30CB">
              <w:rPr>
                <w:webHidden/>
              </w:rPr>
              <w:instrText xml:space="preserve"> PAGEREF _Toc116968457 \h </w:instrText>
            </w:r>
            <w:r w:rsidR="008A30CB">
              <w:rPr>
                <w:webHidden/>
              </w:rPr>
            </w:r>
            <w:r w:rsidR="008A30CB">
              <w:rPr>
                <w:webHidden/>
              </w:rPr>
              <w:fldChar w:fldCharType="separate"/>
            </w:r>
            <w:r w:rsidR="008A30CB">
              <w:rPr>
                <w:webHidden/>
              </w:rPr>
              <w:t>5</w:t>
            </w:r>
            <w:r w:rsidR="008A30CB">
              <w:rPr>
                <w:webHidden/>
              </w:rPr>
              <w:fldChar w:fldCharType="end"/>
            </w:r>
          </w:hyperlink>
        </w:p>
        <w:p w14:paraId="37C03A51" w14:textId="4F74D4D8" w:rsidR="008A30CB" w:rsidRDefault="00BF0E1F">
          <w:pPr>
            <w:pStyle w:val="TOC3"/>
            <w:rPr>
              <w:rFonts w:asciiTheme="minorHAnsi" w:eastAsiaTheme="minorEastAsia" w:hAnsiTheme="minorHAnsi" w:cstheme="minorBidi"/>
              <w:sz w:val="22"/>
              <w:szCs w:val="22"/>
            </w:rPr>
          </w:pPr>
          <w:hyperlink w:anchor="_Toc116968458" w:history="1">
            <w:r w:rsidR="008A30CB" w:rsidRPr="00D31893">
              <w:rPr>
                <w:rStyle w:val="Hyperlink"/>
                <w:rFonts w:eastAsia="Publico Text" w:cs="Publico Text"/>
                <w:lang w:bidi="en-US"/>
              </w:rPr>
              <w:t>3.</w:t>
            </w:r>
            <w:r w:rsidR="008A30CB">
              <w:rPr>
                <w:rFonts w:asciiTheme="minorHAnsi" w:eastAsiaTheme="minorEastAsia" w:hAnsiTheme="minorHAnsi" w:cstheme="minorBidi"/>
                <w:sz w:val="22"/>
                <w:szCs w:val="22"/>
              </w:rPr>
              <w:tab/>
            </w:r>
            <w:r w:rsidR="008A30CB" w:rsidRPr="00D31893">
              <w:rPr>
                <w:rStyle w:val="Hyperlink"/>
                <w:rFonts w:eastAsia="Publico Text" w:cs="Publico Text"/>
                <w:lang w:bidi="en-US"/>
              </w:rPr>
              <w:t>History</w:t>
            </w:r>
            <w:r w:rsidR="008A30CB">
              <w:rPr>
                <w:webHidden/>
              </w:rPr>
              <w:tab/>
            </w:r>
            <w:r w:rsidR="008A30CB">
              <w:rPr>
                <w:webHidden/>
              </w:rPr>
              <w:fldChar w:fldCharType="begin"/>
            </w:r>
            <w:r w:rsidR="008A30CB">
              <w:rPr>
                <w:webHidden/>
              </w:rPr>
              <w:instrText xml:space="preserve"> PAGEREF _Toc116968458 \h </w:instrText>
            </w:r>
            <w:r w:rsidR="008A30CB">
              <w:rPr>
                <w:webHidden/>
              </w:rPr>
            </w:r>
            <w:r w:rsidR="008A30CB">
              <w:rPr>
                <w:webHidden/>
              </w:rPr>
              <w:fldChar w:fldCharType="separate"/>
            </w:r>
            <w:r w:rsidR="008A30CB">
              <w:rPr>
                <w:webHidden/>
              </w:rPr>
              <w:t>6</w:t>
            </w:r>
            <w:r w:rsidR="008A30CB">
              <w:rPr>
                <w:webHidden/>
              </w:rPr>
              <w:fldChar w:fldCharType="end"/>
            </w:r>
          </w:hyperlink>
        </w:p>
        <w:p w14:paraId="648A13FC" w14:textId="5C59EA49" w:rsidR="008A30CB" w:rsidRDefault="00BF0E1F">
          <w:pPr>
            <w:pStyle w:val="TOC3"/>
            <w:rPr>
              <w:rFonts w:asciiTheme="minorHAnsi" w:eastAsiaTheme="minorEastAsia" w:hAnsiTheme="minorHAnsi" w:cstheme="minorBidi"/>
              <w:sz w:val="22"/>
              <w:szCs w:val="22"/>
            </w:rPr>
          </w:pPr>
          <w:hyperlink w:anchor="_Toc116968459" w:history="1">
            <w:r w:rsidR="008A30CB" w:rsidRPr="00D31893">
              <w:rPr>
                <w:rStyle w:val="Hyperlink"/>
                <w:rFonts w:eastAsia="Publico Text" w:cs="Publico Text"/>
                <w:lang w:bidi="en-US"/>
              </w:rPr>
              <w:t>4.</w:t>
            </w:r>
            <w:r w:rsidR="008A30CB">
              <w:rPr>
                <w:rFonts w:asciiTheme="minorHAnsi" w:eastAsiaTheme="minorEastAsia" w:hAnsiTheme="minorHAnsi" w:cstheme="minorBidi"/>
                <w:sz w:val="22"/>
                <w:szCs w:val="22"/>
              </w:rPr>
              <w:tab/>
            </w:r>
            <w:r w:rsidR="008A30CB" w:rsidRPr="00D31893">
              <w:rPr>
                <w:rStyle w:val="Hyperlink"/>
                <w:rFonts w:eastAsia="Publico Text" w:cs="Publico Text"/>
                <w:lang w:bidi="en-US"/>
              </w:rPr>
              <w:t>CTE Research Network Lead Requirements</w:t>
            </w:r>
            <w:r w:rsidR="008A30CB">
              <w:rPr>
                <w:webHidden/>
              </w:rPr>
              <w:tab/>
            </w:r>
            <w:r w:rsidR="008A30CB">
              <w:rPr>
                <w:webHidden/>
              </w:rPr>
              <w:fldChar w:fldCharType="begin"/>
            </w:r>
            <w:r w:rsidR="008A30CB">
              <w:rPr>
                <w:webHidden/>
              </w:rPr>
              <w:instrText xml:space="preserve"> PAGEREF _Toc116968459 \h </w:instrText>
            </w:r>
            <w:r w:rsidR="008A30CB">
              <w:rPr>
                <w:webHidden/>
              </w:rPr>
            </w:r>
            <w:r w:rsidR="008A30CB">
              <w:rPr>
                <w:webHidden/>
              </w:rPr>
              <w:fldChar w:fldCharType="separate"/>
            </w:r>
            <w:r w:rsidR="008A30CB">
              <w:rPr>
                <w:webHidden/>
              </w:rPr>
              <w:t>6</w:t>
            </w:r>
            <w:r w:rsidR="008A30CB">
              <w:rPr>
                <w:webHidden/>
              </w:rPr>
              <w:fldChar w:fldCharType="end"/>
            </w:r>
          </w:hyperlink>
        </w:p>
        <w:p w14:paraId="202D8D3B" w14:textId="32289658" w:rsidR="008A30CB" w:rsidRDefault="00BF0E1F">
          <w:pPr>
            <w:pStyle w:val="TOC3"/>
            <w:rPr>
              <w:rFonts w:asciiTheme="minorHAnsi" w:eastAsiaTheme="minorEastAsia" w:hAnsiTheme="minorHAnsi" w:cstheme="minorBidi"/>
              <w:sz w:val="22"/>
              <w:szCs w:val="22"/>
            </w:rPr>
          </w:pPr>
          <w:hyperlink w:anchor="_Toc116968460" w:history="1">
            <w:r w:rsidR="008A30CB" w:rsidRPr="00D31893">
              <w:rPr>
                <w:rStyle w:val="Hyperlink"/>
                <w:lang w:bidi="en-US"/>
              </w:rPr>
              <w:t>5. CTE Research Network Lead Recommendations</w:t>
            </w:r>
            <w:r w:rsidR="008A30CB">
              <w:rPr>
                <w:webHidden/>
              </w:rPr>
              <w:tab/>
            </w:r>
            <w:r w:rsidR="008A30CB">
              <w:rPr>
                <w:webHidden/>
              </w:rPr>
              <w:fldChar w:fldCharType="begin"/>
            </w:r>
            <w:r w:rsidR="008A30CB">
              <w:rPr>
                <w:webHidden/>
              </w:rPr>
              <w:instrText xml:space="preserve"> PAGEREF _Toc116968460 \h </w:instrText>
            </w:r>
            <w:r w:rsidR="008A30CB">
              <w:rPr>
                <w:webHidden/>
              </w:rPr>
            </w:r>
            <w:r w:rsidR="008A30CB">
              <w:rPr>
                <w:webHidden/>
              </w:rPr>
              <w:fldChar w:fldCharType="separate"/>
            </w:r>
            <w:r w:rsidR="008A30CB">
              <w:rPr>
                <w:webHidden/>
              </w:rPr>
              <w:t>9</w:t>
            </w:r>
            <w:r w:rsidR="008A30CB">
              <w:rPr>
                <w:webHidden/>
              </w:rPr>
              <w:fldChar w:fldCharType="end"/>
            </w:r>
          </w:hyperlink>
        </w:p>
        <w:p w14:paraId="0E8FCC61" w14:textId="1C1621B5" w:rsidR="008A30CB" w:rsidRDefault="00BF0E1F">
          <w:pPr>
            <w:pStyle w:val="TOC2"/>
            <w:rPr>
              <w:rFonts w:asciiTheme="minorHAnsi" w:eastAsiaTheme="minorEastAsia" w:hAnsiTheme="minorHAnsi" w:cstheme="minorBidi"/>
              <w:sz w:val="22"/>
              <w:szCs w:val="22"/>
            </w:rPr>
          </w:pPr>
          <w:hyperlink w:anchor="_Toc116968461" w:history="1">
            <w:r w:rsidR="008A30CB" w:rsidRPr="00D31893">
              <w:rPr>
                <w:rStyle w:val="Hyperlink"/>
              </w:rPr>
              <w:t>B. Digital Learning Platforms (DLPs) Network Research Teams</w:t>
            </w:r>
            <w:r w:rsidR="008A30CB">
              <w:rPr>
                <w:webHidden/>
              </w:rPr>
              <w:tab/>
            </w:r>
            <w:r w:rsidR="008A30CB">
              <w:rPr>
                <w:webHidden/>
              </w:rPr>
              <w:fldChar w:fldCharType="begin"/>
            </w:r>
            <w:r w:rsidR="008A30CB">
              <w:rPr>
                <w:webHidden/>
              </w:rPr>
              <w:instrText xml:space="preserve"> PAGEREF _Toc116968461 \h </w:instrText>
            </w:r>
            <w:r w:rsidR="008A30CB">
              <w:rPr>
                <w:webHidden/>
              </w:rPr>
            </w:r>
            <w:r w:rsidR="008A30CB">
              <w:rPr>
                <w:webHidden/>
              </w:rPr>
              <w:fldChar w:fldCharType="separate"/>
            </w:r>
            <w:r w:rsidR="008A30CB">
              <w:rPr>
                <w:webHidden/>
              </w:rPr>
              <w:t>14</w:t>
            </w:r>
            <w:r w:rsidR="008A30CB">
              <w:rPr>
                <w:webHidden/>
              </w:rPr>
              <w:fldChar w:fldCharType="end"/>
            </w:r>
          </w:hyperlink>
        </w:p>
        <w:p w14:paraId="3DA064B4" w14:textId="5E965CE1" w:rsidR="008A30CB" w:rsidRDefault="00BF0E1F">
          <w:pPr>
            <w:pStyle w:val="TOC3"/>
            <w:rPr>
              <w:rFonts w:asciiTheme="minorHAnsi" w:eastAsiaTheme="minorEastAsia" w:hAnsiTheme="minorHAnsi" w:cstheme="minorBidi"/>
              <w:sz w:val="22"/>
              <w:szCs w:val="22"/>
            </w:rPr>
          </w:pPr>
          <w:hyperlink w:anchor="_Toc116968462" w:history="1">
            <w:r w:rsidR="008A30CB" w:rsidRPr="00D31893">
              <w:rPr>
                <w:rStyle w:val="Hyperlink"/>
                <w:lang w:bidi="en-US"/>
              </w:rPr>
              <w:t>1. Overview and Goals of the DLPs Network</w:t>
            </w:r>
            <w:r w:rsidR="008A30CB">
              <w:rPr>
                <w:webHidden/>
              </w:rPr>
              <w:tab/>
            </w:r>
            <w:r w:rsidR="008A30CB">
              <w:rPr>
                <w:webHidden/>
              </w:rPr>
              <w:fldChar w:fldCharType="begin"/>
            </w:r>
            <w:r w:rsidR="008A30CB">
              <w:rPr>
                <w:webHidden/>
              </w:rPr>
              <w:instrText xml:space="preserve"> PAGEREF _Toc116968462 \h </w:instrText>
            </w:r>
            <w:r w:rsidR="008A30CB">
              <w:rPr>
                <w:webHidden/>
              </w:rPr>
            </w:r>
            <w:r w:rsidR="008A30CB">
              <w:rPr>
                <w:webHidden/>
              </w:rPr>
              <w:fldChar w:fldCharType="separate"/>
            </w:r>
            <w:r w:rsidR="008A30CB">
              <w:rPr>
                <w:webHidden/>
              </w:rPr>
              <w:t>14</w:t>
            </w:r>
            <w:r w:rsidR="008A30CB">
              <w:rPr>
                <w:webHidden/>
              </w:rPr>
              <w:fldChar w:fldCharType="end"/>
            </w:r>
          </w:hyperlink>
        </w:p>
        <w:p w14:paraId="4D442176" w14:textId="499DCD52" w:rsidR="008A30CB" w:rsidRDefault="00BF0E1F">
          <w:pPr>
            <w:pStyle w:val="TOC3"/>
            <w:rPr>
              <w:rFonts w:asciiTheme="minorHAnsi" w:eastAsiaTheme="minorEastAsia" w:hAnsiTheme="minorHAnsi" w:cstheme="minorBidi"/>
              <w:sz w:val="22"/>
              <w:szCs w:val="22"/>
            </w:rPr>
          </w:pPr>
          <w:hyperlink w:anchor="_Toc116968463" w:history="1">
            <w:r w:rsidR="008A30CB" w:rsidRPr="00D31893">
              <w:rPr>
                <w:rStyle w:val="Hyperlink"/>
                <w:lang w:bidi="en-US"/>
              </w:rPr>
              <w:t>2. Overview of the DLPs Network Research Teams</w:t>
            </w:r>
            <w:r w:rsidR="008A30CB">
              <w:rPr>
                <w:webHidden/>
              </w:rPr>
              <w:tab/>
            </w:r>
            <w:r w:rsidR="008A30CB">
              <w:rPr>
                <w:webHidden/>
              </w:rPr>
              <w:fldChar w:fldCharType="begin"/>
            </w:r>
            <w:r w:rsidR="008A30CB">
              <w:rPr>
                <w:webHidden/>
              </w:rPr>
              <w:instrText xml:space="preserve"> PAGEREF _Toc116968463 \h </w:instrText>
            </w:r>
            <w:r w:rsidR="008A30CB">
              <w:rPr>
                <w:webHidden/>
              </w:rPr>
            </w:r>
            <w:r w:rsidR="008A30CB">
              <w:rPr>
                <w:webHidden/>
              </w:rPr>
              <w:fldChar w:fldCharType="separate"/>
            </w:r>
            <w:r w:rsidR="008A30CB">
              <w:rPr>
                <w:webHidden/>
              </w:rPr>
              <w:t>14</w:t>
            </w:r>
            <w:r w:rsidR="008A30CB">
              <w:rPr>
                <w:webHidden/>
              </w:rPr>
              <w:fldChar w:fldCharType="end"/>
            </w:r>
          </w:hyperlink>
        </w:p>
        <w:p w14:paraId="49C47E10" w14:textId="6B7DDCF5" w:rsidR="008A30CB" w:rsidRDefault="00BF0E1F">
          <w:pPr>
            <w:pStyle w:val="TOC3"/>
            <w:rPr>
              <w:rFonts w:asciiTheme="minorHAnsi" w:eastAsiaTheme="minorEastAsia" w:hAnsiTheme="minorHAnsi" w:cstheme="minorBidi"/>
              <w:sz w:val="22"/>
              <w:szCs w:val="22"/>
            </w:rPr>
          </w:pPr>
          <w:hyperlink w:anchor="_Toc116968464" w:history="1">
            <w:r w:rsidR="008A30CB" w:rsidRPr="00D31893">
              <w:rPr>
                <w:rStyle w:val="Hyperlink"/>
                <w:lang w:bidi="en-US"/>
              </w:rPr>
              <w:t>3. DLP Network Research Team Requirements</w:t>
            </w:r>
            <w:r w:rsidR="008A30CB">
              <w:rPr>
                <w:webHidden/>
              </w:rPr>
              <w:tab/>
            </w:r>
            <w:r w:rsidR="008A30CB">
              <w:rPr>
                <w:webHidden/>
              </w:rPr>
              <w:fldChar w:fldCharType="begin"/>
            </w:r>
            <w:r w:rsidR="008A30CB">
              <w:rPr>
                <w:webHidden/>
              </w:rPr>
              <w:instrText xml:space="preserve"> PAGEREF _Toc116968464 \h </w:instrText>
            </w:r>
            <w:r w:rsidR="008A30CB">
              <w:rPr>
                <w:webHidden/>
              </w:rPr>
            </w:r>
            <w:r w:rsidR="008A30CB">
              <w:rPr>
                <w:webHidden/>
              </w:rPr>
              <w:fldChar w:fldCharType="separate"/>
            </w:r>
            <w:r w:rsidR="008A30CB">
              <w:rPr>
                <w:webHidden/>
              </w:rPr>
              <w:t>14</w:t>
            </w:r>
            <w:r w:rsidR="008A30CB">
              <w:rPr>
                <w:webHidden/>
              </w:rPr>
              <w:fldChar w:fldCharType="end"/>
            </w:r>
          </w:hyperlink>
        </w:p>
        <w:p w14:paraId="12250F9F" w14:textId="4B9D73BD" w:rsidR="008A30CB" w:rsidRDefault="00BF0E1F">
          <w:pPr>
            <w:pStyle w:val="TOC3"/>
            <w:rPr>
              <w:rFonts w:asciiTheme="minorHAnsi" w:eastAsiaTheme="minorEastAsia" w:hAnsiTheme="minorHAnsi" w:cstheme="minorBidi"/>
              <w:sz w:val="22"/>
              <w:szCs w:val="22"/>
            </w:rPr>
          </w:pPr>
          <w:hyperlink w:anchor="_Toc116968465" w:history="1">
            <w:r w:rsidR="008A30CB" w:rsidRPr="00D31893">
              <w:rPr>
                <w:rStyle w:val="Hyperlink"/>
                <w:lang w:bidi="en-US"/>
              </w:rPr>
              <w:t>4. DLP Network Research Team Recommendations</w:t>
            </w:r>
            <w:r w:rsidR="008A30CB">
              <w:rPr>
                <w:webHidden/>
              </w:rPr>
              <w:tab/>
            </w:r>
            <w:r w:rsidR="008A30CB">
              <w:rPr>
                <w:webHidden/>
              </w:rPr>
              <w:fldChar w:fldCharType="begin"/>
            </w:r>
            <w:r w:rsidR="008A30CB">
              <w:rPr>
                <w:webHidden/>
              </w:rPr>
              <w:instrText xml:space="preserve"> PAGEREF _Toc116968465 \h </w:instrText>
            </w:r>
            <w:r w:rsidR="008A30CB">
              <w:rPr>
                <w:webHidden/>
              </w:rPr>
            </w:r>
            <w:r w:rsidR="008A30CB">
              <w:rPr>
                <w:webHidden/>
              </w:rPr>
              <w:fldChar w:fldCharType="separate"/>
            </w:r>
            <w:r w:rsidR="008A30CB">
              <w:rPr>
                <w:webHidden/>
              </w:rPr>
              <w:t>17</w:t>
            </w:r>
            <w:r w:rsidR="008A30CB">
              <w:rPr>
                <w:webHidden/>
              </w:rPr>
              <w:fldChar w:fldCharType="end"/>
            </w:r>
          </w:hyperlink>
        </w:p>
        <w:p w14:paraId="32D4F824" w14:textId="439BF3B7" w:rsidR="008A30CB" w:rsidRDefault="00BF0E1F">
          <w:pPr>
            <w:pStyle w:val="TOC1"/>
            <w:rPr>
              <w:rFonts w:asciiTheme="minorHAnsi" w:eastAsiaTheme="minorEastAsia" w:hAnsiTheme="minorHAnsi" w:cstheme="minorBidi"/>
              <w:b w:val="0"/>
              <w:sz w:val="22"/>
              <w:szCs w:val="22"/>
            </w:rPr>
          </w:pPr>
          <w:hyperlink w:anchor="_Toc116968466" w:history="1">
            <w:r w:rsidR="008A30CB" w:rsidRPr="00D31893">
              <w:rPr>
                <w:rStyle w:val="Hyperlink"/>
              </w:rPr>
              <w:t>Part III: Preparing Your Application</w:t>
            </w:r>
            <w:r w:rsidR="008A30CB">
              <w:rPr>
                <w:webHidden/>
              </w:rPr>
              <w:tab/>
            </w:r>
            <w:r w:rsidR="008A30CB">
              <w:rPr>
                <w:webHidden/>
              </w:rPr>
              <w:fldChar w:fldCharType="begin"/>
            </w:r>
            <w:r w:rsidR="008A30CB">
              <w:rPr>
                <w:webHidden/>
              </w:rPr>
              <w:instrText xml:space="preserve"> PAGEREF _Toc116968466 \h </w:instrText>
            </w:r>
            <w:r w:rsidR="008A30CB">
              <w:rPr>
                <w:webHidden/>
              </w:rPr>
            </w:r>
            <w:r w:rsidR="008A30CB">
              <w:rPr>
                <w:webHidden/>
              </w:rPr>
              <w:fldChar w:fldCharType="separate"/>
            </w:r>
            <w:r w:rsidR="008A30CB">
              <w:rPr>
                <w:webHidden/>
              </w:rPr>
              <w:t>21</w:t>
            </w:r>
            <w:r w:rsidR="008A30CB">
              <w:rPr>
                <w:webHidden/>
              </w:rPr>
              <w:fldChar w:fldCharType="end"/>
            </w:r>
          </w:hyperlink>
        </w:p>
        <w:p w14:paraId="2F404B74" w14:textId="294F22D3" w:rsidR="008A30CB" w:rsidRDefault="00BF0E1F">
          <w:pPr>
            <w:pStyle w:val="TOC2"/>
            <w:rPr>
              <w:rFonts w:asciiTheme="minorHAnsi" w:eastAsiaTheme="minorEastAsia" w:hAnsiTheme="minorHAnsi" w:cstheme="minorBidi"/>
              <w:sz w:val="22"/>
              <w:szCs w:val="22"/>
            </w:rPr>
          </w:pPr>
          <w:hyperlink w:anchor="_Toc116968467" w:history="1">
            <w:r w:rsidR="008A30CB" w:rsidRPr="00D31893">
              <w:rPr>
                <w:rStyle w:val="Hyperlink"/>
              </w:rPr>
              <w:t>A. Overview</w:t>
            </w:r>
            <w:r w:rsidR="008A30CB">
              <w:rPr>
                <w:webHidden/>
              </w:rPr>
              <w:tab/>
            </w:r>
            <w:r w:rsidR="008A30CB">
              <w:rPr>
                <w:webHidden/>
              </w:rPr>
              <w:fldChar w:fldCharType="begin"/>
            </w:r>
            <w:r w:rsidR="008A30CB">
              <w:rPr>
                <w:webHidden/>
              </w:rPr>
              <w:instrText xml:space="preserve"> PAGEREF _Toc116968467 \h </w:instrText>
            </w:r>
            <w:r w:rsidR="008A30CB">
              <w:rPr>
                <w:webHidden/>
              </w:rPr>
            </w:r>
            <w:r w:rsidR="008A30CB">
              <w:rPr>
                <w:webHidden/>
              </w:rPr>
              <w:fldChar w:fldCharType="separate"/>
            </w:r>
            <w:r w:rsidR="008A30CB">
              <w:rPr>
                <w:webHidden/>
              </w:rPr>
              <w:t>21</w:t>
            </w:r>
            <w:r w:rsidR="008A30CB">
              <w:rPr>
                <w:webHidden/>
              </w:rPr>
              <w:fldChar w:fldCharType="end"/>
            </w:r>
          </w:hyperlink>
        </w:p>
        <w:p w14:paraId="509B7AD4" w14:textId="7EADC943" w:rsidR="008A30CB" w:rsidRDefault="00BF0E1F">
          <w:pPr>
            <w:pStyle w:val="TOC2"/>
            <w:rPr>
              <w:rFonts w:asciiTheme="minorHAnsi" w:eastAsiaTheme="minorEastAsia" w:hAnsiTheme="minorHAnsi" w:cstheme="minorBidi"/>
              <w:sz w:val="22"/>
              <w:szCs w:val="22"/>
            </w:rPr>
          </w:pPr>
          <w:hyperlink w:anchor="_Toc116968468" w:history="1">
            <w:r w:rsidR="008A30CB" w:rsidRPr="00D31893">
              <w:rPr>
                <w:rStyle w:val="Hyperlink"/>
              </w:rPr>
              <w:t>B. General Formatting</w:t>
            </w:r>
            <w:r w:rsidR="008A30CB">
              <w:rPr>
                <w:webHidden/>
              </w:rPr>
              <w:tab/>
            </w:r>
            <w:r w:rsidR="008A30CB">
              <w:rPr>
                <w:webHidden/>
              </w:rPr>
              <w:fldChar w:fldCharType="begin"/>
            </w:r>
            <w:r w:rsidR="008A30CB">
              <w:rPr>
                <w:webHidden/>
              </w:rPr>
              <w:instrText xml:space="preserve"> PAGEREF _Toc116968468 \h </w:instrText>
            </w:r>
            <w:r w:rsidR="008A30CB">
              <w:rPr>
                <w:webHidden/>
              </w:rPr>
            </w:r>
            <w:r w:rsidR="008A30CB">
              <w:rPr>
                <w:webHidden/>
              </w:rPr>
              <w:fldChar w:fldCharType="separate"/>
            </w:r>
            <w:r w:rsidR="008A30CB">
              <w:rPr>
                <w:webHidden/>
              </w:rPr>
              <w:t>21</w:t>
            </w:r>
            <w:r w:rsidR="008A30CB">
              <w:rPr>
                <w:webHidden/>
              </w:rPr>
              <w:fldChar w:fldCharType="end"/>
            </w:r>
          </w:hyperlink>
        </w:p>
        <w:p w14:paraId="77C4011C" w14:textId="3B1713B4" w:rsidR="008A30CB" w:rsidRDefault="00BF0E1F">
          <w:pPr>
            <w:pStyle w:val="TOC3"/>
            <w:rPr>
              <w:rFonts w:asciiTheme="minorHAnsi" w:eastAsiaTheme="minorEastAsia" w:hAnsiTheme="minorHAnsi" w:cstheme="minorBidi"/>
              <w:sz w:val="22"/>
              <w:szCs w:val="22"/>
            </w:rPr>
          </w:pPr>
          <w:hyperlink w:anchor="_Toc116968469" w:history="1">
            <w:r w:rsidR="008A30CB" w:rsidRPr="00D31893">
              <w:rPr>
                <w:rStyle w:val="Hyperlink"/>
                <w:lang w:bidi="en-US"/>
              </w:rPr>
              <w:t>1.</w:t>
            </w:r>
            <w:r w:rsidR="008A30CB">
              <w:rPr>
                <w:rFonts w:asciiTheme="minorHAnsi" w:eastAsiaTheme="minorEastAsia" w:hAnsiTheme="minorHAnsi" w:cstheme="minorBidi"/>
                <w:sz w:val="22"/>
                <w:szCs w:val="22"/>
              </w:rPr>
              <w:tab/>
            </w:r>
            <w:r w:rsidR="008A30CB" w:rsidRPr="00D31893">
              <w:rPr>
                <w:rStyle w:val="Hyperlink"/>
                <w:lang w:bidi="en-US"/>
              </w:rPr>
              <w:t>Page and Margin Specifications</w:t>
            </w:r>
            <w:r w:rsidR="008A30CB">
              <w:rPr>
                <w:webHidden/>
              </w:rPr>
              <w:tab/>
            </w:r>
            <w:r w:rsidR="008A30CB">
              <w:rPr>
                <w:webHidden/>
              </w:rPr>
              <w:fldChar w:fldCharType="begin"/>
            </w:r>
            <w:r w:rsidR="008A30CB">
              <w:rPr>
                <w:webHidden/>
              </w:rPr>
              <w:instrText xml:space="preserve"> PAGEREF _Toc116968469 \h </w:instrText>
            </w:r>
            <w:r w:rsidR="008A30CB">
              <w:rPr>
                <w:webHidden/>
              </w:rPr>
            </w:r>
            <w:r w:rsidR="008A30CB">
              <w:rPr>
                <w:webHidden/>
              </w:rPr>
              <w:fldChar w:fldCharType="separate"/>
            </w:r>
            <w:r w:rsidR="008A30CB">
              <w:rPr>
                <w:webHidden/>
              </w:rPr>
              <w:t>21</w:t>
            </w:r>
            <w:r w:rsidR="008A30CB">
              <w:rPr>
                <w:webHidden/>
              </w:rPr>
              <w:fldChar w:fldCharType="end"/>
            </w:r>
          </w:hyperlink>
        </w:p>
        <w:p w14:paraId="356B972B" w14:textId="64D0CDCC" w:rsidR="008A30CB" w:rsidRDefault="00BF0E1F">
          <w:pPr>
            <w:pStyle w:val="TOC3"/>
            <w:rPr>
              <w:rFonts w:asciiTheme="minorHAnsi" w:eastAsiaTheme="minorEastAsia" w:hAnsiTheme="minorHAnsi" w:cstheme="minorBidi"/>
              <w:sz w:val="22"/>
              <w:szCs w:val="22"/>
            </w:rPr>
          </w:pPr>
          <w:hyperlink w:anchor="_Toc116968470" w:history="1">
            <w:r w:rsidR="008A30CB" w:rsidRPr="00D31893">
              <w:rPr>
                <w:rStyle w:val="Hyperlink"/>
                <w:lang w:bidi="en-US"/>
              </w:rPr>
              <w:t>2.</w:t>
            </w:r>
            <w:r w:rsidR="008A30CB">
              <w:rPr>
                <w:rFonts w:asciiTheme="minorHAnsi" w:eastAsiaTheme="minorEastAsia" w:hAnsiTheme="minorHAnsi" w:cstheme="minorBidi"/>
                <w:sz w:val="22"/>
                <w:szCs w:val="22"/>
              </w:rPr>
              <w:tab/>
            </w:r>
            <w:r w:rsidR="008A30CB" w:rsidRPr="00D31893">
              <w:rPr>
                <w:rStyle w:val="Hyperlink"/>
                <w:lang w:bidi="en-US"/>
              </w:rPr>
              <w:t>Page Numbering</w:t>
            </w:r>
            <w:r w:rsidR="008A30CB">
              <w:rPr>
                <w:webHidden/>
              </w:rPr>
              <w:tab/>
            </w:r>
            <w:r w:rsidR="008A30CB">
              <w:rPr>
                <w:webHidden/>
              </w:rPr>
              <w:fldChar w:fldCharType="begin"/>
            </w:r>
            <w:r w:rsidR="008A30CB">
              <w:rPr>
                <w:webHidden/>
              </w:rPr>
              <w:instrText xml:space="preserve"> PAGEREF _Toc116968470 \h </w:instrText>
            </w:r>
            <w:r w:rsidR="008A30CB">
              <w:rPr>
                <w:webHidden/>
              </w:rPr>
            </w:r>
            <w:r w:rsidR="008A30CB">
              <w:rPr>
                <w:webHidden/>
              </w:rPr>
              <w:fldChar w:fldCharType="separate"/>
            </w:r>
            <w:r w:rsidR="008A30CB">
              <w:rPr>
                <w:webHidden/>
              </w:rPr>
              <w:t>21</w:t>
            </w:r>
            <w:r w:rsidR="008A30CB">
              <w:rPr>
                <w:webHidden/>
              </w:rPr>
              <w:fldChar w:fldCharType="end"/>
            </w:r>
          </w:hyperlink>
        </w:p>
        <w:p w14:paraId="7B931A2B" w14:textId="4DDD2C2F" w:rsidR="008A30CB" w:rsidRDefault="00BF0E1F">
          <w:pPr>
            <w:pStyle w:val="TOC3"/>
            <w:rPr>
              <w:rFonts w:asciiTheme="minorHAnsi" w:eastAsiaTheme="minorEastAsia" w:hAnsiTheme="minorHAnsi" w:cstheme="minorBidi"/>
              <w:sz w:val="22"/>
              <w:szCs w:val="22"/>
            </w:rPr>
          </w:pPr>
          <w:hyperlink w:anchor="_Toc116968471" w:history="1">
            <w:r w:rsidR="008A30CB" w:rsidRPr="00D31893">
              <w:rPr>
                <w:rStyle w:val="Hyperlink"/>
                <w:lang w:bidi="en-US"/>
              </w:rPr>
              <w:t>3.</w:t>
            </w:r>
            <w:r w:rsidR="008A30CB">
              <w:rPr>
                <w:rFonts w:asciiTheme="minorHAnsi" w:eastAsiaTheme="minorEastAsia" w:hAnsiTheme="minorHAnsi" w:cstheme="minorBidi"/>
                <w:sz w:val="22"/>
                <w:szCs w:val="22"/>
              </w:rPr>
              <w:tab/>
            </w:r>
            <w:r w:rsidR="008A30CB" w:rsidRPr="00D31893">
              <w:rPr>
                <w:rStyle w:val="Hyperlink"/>
                <w:lang w:bidi="en-US"/>
              </w:rPr>
              <w:t>Spacing</w:t>
            </w:r>
            <w:r w:rsidR="008A30CB">
              <w:rPr>
                <w:webHidden/>
              </w:rPr>
              <w:tab/>
            </w:r>
            <w:r w:rsidR="008A30CB">
              <w:rPr>
                <w:webHidden/>
              </w:rPr>
              <w:fldChar w:fldCharType="begin"/>
            </w:r>
            <w:r w:rsidR="008A30CB">
              <w:rPr>
                <w:webHidden/>
              </w:rPr>
              <w:instrText xml:space="preserve"> PAGEREF _Toc116968471 \h </w:instrText>
            </w:r>
            <w:r w:rsidR="008A30CB">
              <w:rPr>
                <w:webHidden/>
              </w:rPr>
            </w:r>
            <w:r w:rsidR="008A30CB">
              <w:rPr>
                <w:webHidden/>
              </w:rPr>
              <w:fldChar w:fldCharType="separate"/>
            </w:r>
            <w:r w:rsidR="008A30CB">
              <w:rPr>
                <w:webHidden/>
              </w:rPr>
              <w:t>21</w:t>
            </w:r>
            <w:r w:rsidR="008A30CB">
              <w:rPr>
                <w:webHidden/>
              </w:rPr>
              <w:fldChar w:fldCharType="end"/>
            </w:r>
          </w:hyperlink>
        </w:p>
        <w:p w14:paraId="555FE3BF" w14:textId="58B65986" w:rsidR="008A30CB" w:rsidRDefault="00BF0E1F">
          <w:pPr>
            <w:pStyle w:val="TOC3"/>
            <w:rPr>
              <w:rFonts w:asciiTheme="minorHAnsi" w:eastAsiaTheme="minorEastAsia" w:hAnsiTheme="minorHAnsi" w:cstheme="minorBidi"/>
              <w:sz w:val="22"/>
              <w:szCs w:val="22"/>
            </w:rPr>
          </w:pPr>
          <w:hyperlink w:anchor="_Toc116968472" w:history="1">
            <w:r w:rsidR="008A30CB" w:rsidRPr="00D31893">
              <w:rPr>
                <w:rStyle w:val="Hyperlink"/>
                <w:lang w:bidi="en-US"/>
              </w:rPr>
              <w:t>4.</w:t>
            </w:r>
            <w:r w:rsidR="008A30CB">
              <w:rPr>
                <w:rFonts w:asciiTheme="minorHAnsi" w:eastAsiaTheme="minorEastAsia" w:hAnsiTheme="minorHAnsi" w:cstheme="minorBidi"/>
                <w:sz w:val="22"/>
                <w:szCs w:val="22"/>
              </w:rPr>
              <w:tab/>
            </w:r>
            <w:r w:rsidR="008A30CB" w:rsidRPr="00D31893">
              <w:rPr>
                <w:rStyle w:val="Hyperlink"/>
                <w:lang w:bidi="en-US"/>
              </w:rPr>
              <w:t>Type Size (Font Size)</w:t>
            </w:r>
            <w:r w:rsidR="008A30CB">
              <w:rPr>
                <w:webHidden/>
              </w:rPr>
              <w:tab/>
            </w:r>
            <w:r w:rsidR="008A30CB">
              <w:rPr>
                <w:webHidden/>
              </w:rPr>
              <w:fldChar w:fldCharType="begin"/>
            </w:r>
            <w:r w:rsidR="008A30CB">
              <w:rPr>
                <w:webHidden/>
              </w:rPr>
              <w:instrText xml:space="preserve"> PAGEREF _Toc116968472 \h </w:instrText>
            </w:r>
            <w:r w:rsidR="008A30CB">
              <w:rPr>
                <w:webHidden/>
              </w:rPr>
            </w:r>
            <w:r w:rsidR="008A30CB">
              <w:rPr>
                <w:webHidden/>
              </w:rPr>
              <w:fldChar w:fldCharType="separate"/>
            </w:r>
            <w:r w:rsidR="008A30CB">
              <w:rPr>
                <w:webHidden/>
              </w:rPr>
              <w:t>21</w:t>
            </w:r>
            <w:r w:rsidR="008A30CB">
              <w:rPr>
                <w:webHidden/>
              </w:rPr>
              <w:fldChar w:fldCharType="end"/>
            </w:r>
          </w:hyperlink>
        </w:p>
        <w:p w14:paraId="5AB1079A" w14:textId="3130A8FC" w:rsidR="008A30CB" w:rsidRDefault="00BF0E1F">
          <w:pPr>
            <w:pStyle w:val="TOC3"/>
            <w:rPr>
              <w:rFonts w:asciiTheme="minorHAnsi" w:eastAsiaTheme="minorEastAsia" w:hAnsiTheme="minorHAnsi" w:cstheme="minorBidi"/>
              <w:sz w:val="22"/>
              <w:szCs w:val="22"/>
            </w:rPr>
          </w:pPr>
          <w:hyperlink w:anchor="_Toc116968473" w:history="1">
            <w:r w:rsidR="008A30CB" w:rsidRPr="00D31893">
              <w:rPr>
                <w:rStyle w:val="Hyperlink"/>
                <w:lang w:bidi="en-US"/>
              </w:rPr>
              <w:t>5.</w:t>
            </w:r>
            <w:r w:rsidR="008A30CB">
              <w:rPr>
                <w:rFonts w:asciiTheme="minorHAnsi" w:eastAsiaTheme="minorEastAsia" w:hAnsiTheme="minorHAnsi" w:cstheme="minorBidi"/>
                <w:sz w:val="22"/>
                <w:szCs w:val="22"/>
              </w:rPr>
              <w:tab/>
            </w:r>
            <w:r w:rsidR="008A30CB" w:rsidRPr="00D31893">
              <w:rPr>
                <w:rStyle w:val="Hyperlink"/>
                <w:lang w:bidi="en-US"/>
              </w:rPr>
              <w:t>Citations</w:t>
            </w:r>
            <w:r w:rsidR="008A30CB">
              <w:rPr>
                <w:webHidden/>
              </w:rPr>
              <w:tab/>
            </w:r>
            <w:r w:rsidR="008A30CB">
              <w:rPr>
                <w:webHidden/>
              </w:rPr>
              <w:fldChar w:fldCharType="begin"/>
            </w:r>
            <w:r w:rsidR="008A30CB">
              <w:rPr>
                <w:webHidden/>
              </w:rPr>
              <w:instrText xml:space="preserve"> PAGEREF _Toc116968473 \h </w:instrText>
            </w:r>
            <w:r w:rsidR="008A30CB">
              <w:rPr>
                <w:webHidden/>
              </w:rPr>
            </w:r>
            <w:r w:rsidR="008A30CB">
              <w:rPr>
                <w:webHidden/>
              </w:rPr>
              <w:fldChar w:fldCharType="separate"/>
            </w:r>
            <w:r w:rsidR="008A30CB">
              <w:rPr>
                <w:webHidden/>
              </w:rPr>
              <w:t>21</w:t>
            </w:r>
            <w:r w:rsidR="008A30CB">
              <w:rPr>
                <w:webHidden/>
              </w:rPr>
              <w:fldChar w:fldCharType="end"/>
            </w:r>
          </w:hyperlink>
        </w:p>
        <w:p w14:paraId="547D8A64" w14:textId="4E02CB4E" w:rsidR="008A30CB" w:rsidRDefault="00BF0E1F">
          <w:pPr>
            <w:pStyle w:val="TOC3"/>
            <w:rPr>
              <w:rFonts w:asciiTheme="minorHAnsi" w:eastAsiaTheme="minorEastAsia" w:hAnsiTheme="minorHAnsi" w:cstheme="minorBidi"/>
              <w:sz w:val="22"/>
              <w:szCs w:val="22"/>
            </w:rPr>
          </w:pPr>
          <w:hyperlink w:anchor="_Toc116968474" w:history="1">
            <w:r w:rsidR="008A30CB" w:rsidRPr="00D31893">
              <w:rPr>
                <w:rStyle w:val="Hyperlink"/>
                <w:lang w:bidi="en-US"/>
              </w:rPr>
              <w:t>6.</w:t>
            </w:r>
            <w:r w:rsidR="008A30CB">
              <w:rPr>
                <w:rFonts w:asciiTheme="minorHAnsi" w:eastAsiaTheme="minorEastAsia" w:hAnsiTheme="minorHAnsi" w:cstheme="minorBidi"/>
                <w:sz w:val="22"/>
                <w:szCs w:val="22"/>
              </w:rPr>
              <w:tab/>
            </w:r>
            <w:r w:rsidR="008A30CB" w:rsidRPr="00D31893">
              <w:rPr>
                <w:rStyle w:val="Hyperlink"/>
                <w:lang w:bidi="en-US"/>
              </w:rPr>
              <w:t>Graphs, Diagrams, and Tables</w:t>
            </w:r>
            <w:r w:rsidR="008A30CB">
              <w:rPr>
                <w:webHidden/>
              </w:rPr>
              <w:tab/>
            </w:r>
            <w:r w:rsidR="008A30CB">
              <w:rPr>
                <w:webHidden/>
              </w:rPr>
              <w:fldChar w:fldCharType="begin"/>
            </w:r>
            <w:r w:rsidR="008A30CB">
              <w:rPr>
                <w:webHidden/>
              </w:rPr>
              <w:instrText xml:space="preserve"> PAGEREF _Toc116968474 \h </w:instrText>
            </w:r>
            <w:r w:rsidR="008A30CB">
              <w:rPr>
                <w:webHidden/>
              </w:rPr>
            </w:r>
            <w:r w:rsidR="008A30CB">
              <w:rPr>
                <w:webHidden/>
              </w:rPr>
              <w:fldChar w:fldCharType="separate"/>
            </w:r>
            <w:r w:rsidR="008A30CB">
              <w:rPr>
                <w:webHidden/>
              </w:rPr>
              <w:t>22</w:t>
            </w:r>
            <w:r w:rsidR="008A30CB">
              <w:rPr>
                <w:webHidden/>
              </w:rPr>
              <w:fldChar w:fldCharType="end"/>
            </w:r>
          </w:hyperlink>
        </w:p>
        <w:p w14:paraId="6F330A4C" w14:textId="6F80B642" w:rsidR="008A30CB" w:rsidRDefault="00BF0E1F">
          <w:pPr>
            <w:pStyle w:val="TOC2"/>
            <w:rPr>
              <w:rFonts w:asciiTheme="minorHAnsi" w:eastAsiaTheme="minorEastAsia" w:hAnsiTheme="minorHAnsi" w:cstheme="minorBidi"/>
              <w:sz w:val="22"/>
              <w:szCs w:val="22"/>
            </w:rPr>
          </w:pPr>
          <w:hyperlink w:anchor="_Toc116968475" w:history="1">
            <w:r w:rsidR="008A30CB" w:rsidRPr="00D31893">
              <w:rPr>
                <w:rStyle w:val="Hyperlink"/>
              </w:rPr>
              <w:t>C. Required and Optional Appendices</w:t>
            </w:r>
            <w:r w:rsidR="008A30CB">
              <w:rPr>
                <w:webHidden/>
              </w:rPr>
              <w:tab/>
            </w:r>
            <w:r w:rsidR="008A30CB">
              <w:rPr>
                <w:webHidden/>
              </w:rPr>
              <w:fldChar w:fldCharType="begin"/>
            </w:r>
            <w:r w:rsidR="008A30CB">
              <w:rPr>
                <w:webHidden/>
              </w:rPr>
              <w:instrText xml:space="preserve"> PAGEREF _Toc116968475 \h </w:instrText>
            </w:r>
            <w:r w:rsidR="008A30CB">
              <w:rPr>
                <w:webHidden/>
              </w:rPr>
            </w:r>
            <w:r w:rsidR="008A30CB">
              <w:rPr>
                <w:webHidden/>
              </w:rPr>
              <w:fldChar w:fldCharType="separate"/>
            </w:r>
            <w:r w:rsidR="008A30CB">
              <w:rPr>
                <w:webHidden/>
              </w:rPr>
              <w:t>22</w:t>
            </w:r>
            <w:r w:rsidR="008A30CB">
              <w:rPr>
                <w:webHidden/>
              </w:rPr>
              <w:fldChar w:fldCharType="end"/>
            </w:r>
          </w:hyperlink>
        </w:p>
        <w:p w14:paraId="141EFC00" w14:textId="51E2C8DC" w:rsidR="008A30CB" w:rsidRDefault="00BF0E1F">
          <w:pPr>
            <w:pStyle w:val="TOC3"/>
            <w:rPr>
              <w:rFonts w:asciiTheme="minorHAnsi" w:eastAsiaTheme="minorEastAsia" w:hAnsiTheme="minorHAnsi" w:cstheme="minorBidi"/>
              <w:sz w:val="22"/>
              <w:szCs w:val="22"/>
            </w:rPr>
          </w:pPr>
          <w:hyperlink w:anchor="_Toc116968476" w:history="1">
            <w:r w:rsidR="008A30CB" w:rsidRPr="00D31893">
              <w:rPr>
                <w:rStyle w:val="Hyperlink"/>
                <w:lang w:bidi="en-US"/>
              </w:rPr>
              <w:t>1. Appendix A: Dissemination History and Plan</w:t>
            </w:r>
            <w:r w:rsidR="008A30CB" w:rsidRPr="00D31893">
              <w:rPr>
                <w:rStyle w:val="Hyperlink"/>
                <w:spacing w:val="-6"/>
                <w:lang w:bidi="en-US"/>
              </w:rPr>
              <w:t xml:space="preserve"> </w:t>
            </w:r>
            <w:r w:rsidR="008A30CB" w:rsidRPr="00D31893">
              <w:rPr>
                <w:rStyle w:val="Hyperlink"/>
                <w:lang w:bidi="en-US"/>
              </w:rPr>
              <w:t>(Required for DLP Research Teams Only)</w:t>
            </w:r>
            <w:r w:rsidR="008A30CB">
              <w:rPr>
                <w:webHidden/>
              </w:rPr>
              <w:tab/>
            </w:r>
            <w:r w:rsidR="008A30CB">
              <w:rPr>
                <w:webHidden/>
              </w:rPr>
              <w:fldChar w:fldCharType="begin"/>
            </w:r>
            <w:r w:rsidR="008A30CB">
              <w:rPr>
                <w:webHidden/>
              </w:rPr>
              <w:instrText xml:space="preserve"> PAGEREF _Toc116968476 \h </w:instrText>
            </w:r>
            <w:r w:rsidR="008A30CB">
              <w:rPr>
                <w:webHidden/>
              </w:rPr>
            </w:r>
            <w:r w:rsidR="008A30CB">
              <w:rPr>
                <w:webHidden/>
              </w:rPr>
              <w:fldChar w:fldCharType="separate"/>
            </w:r>
            <w:r w:rsidR="008A30CB">
              <w:rPr>
                <w:webHidden/>
              </w:rPr>
              <w:t>22</w:t>
            </w:r>
            <w:r w:rsidR="008A30CB">
              <w:rPr>
                <w:webHidden/>
              </w:rPr>
              <w:fldChar w:fldCharType="end"/>
            </w:r>
          </w:hyperlink>
        </w:p>
        <w:p w14:paraId="03B63F2E" w14:textId="30518E99" w:rsidR="008A30CB" w:rsidRDefault="00BF0E1F">
          <w:pPr>
            <w:pStyle w:val="TOC3"/>
            <w:rPr>
              <w:rFonts w:asciiTheme="minorHAnsi" w:eastAsiaTheme="minorEastAsia" w:hAnsiTheme="minorHAnsi" w:cstheme="minorBidi"/>
              <w:sz w:val="22"/>
              <w:szCs w:val="22"/>
            </w:rPr>
          </w:pPr>
          <w:hyperlink w:anchor="_Toc116968477" w:history="1">
            <w:r w:rsidR="008A30CB" w:rsidRPr="00D31893">
              <w:rPr>
                <w:rStyle w:val="Hyperlink"/>
                <w:lang w:bidi="en-US"/>
              </w:rPr>
              <w:t>2. Appendix B: Supplemental Charts, Tables, and Figures</w:t>
            </w:r>
            <w:r w:rsidR="008A30CB" w:rsidRPr="00D31893">
              <w:rPr>
                <w:rStyle w:val="Hyperlink"/>
                <w:spacing w:val="-4"/>
                <w:lang w:bidi="en-US"/>
              </w:rPr>
              <w:t xml:space="preserve"> </w:t>
            </w:r>
            <w:r w:rsidR="008A30CB" w:rsidRPr="00D31893">
              <w:rPr>
                <w:rStyle w:val="Hyperlink"/>
                <w:lang w:bidi="en-US"/>
              </w:rPr>
              <w:t>(Optional)</w:t>
            </w:r>
            <w:r w:rsidR="008A30CB">
              <w:rPr>
                <w:webHidden/>
              </w:rPr>
              <w:tab/>
            </w:r>
            <w:r w:rsidR="008A30CB">
              <w:rPr>
                <w:webHidden/>
              </w:rPr>
              <w:fldChar w:fldCharType="begin"/>
            </w:r>
            <w:r w:rsidR="008A30CB">
              <w:rPr>
                <w:webHidden/>
              </w:rPr>
              <w:instrText xml:space="preserve"> PAGEREF _Toc116968477 \h </w:instrText>
            </w:r>
            <w:r w:rsidR="008A30CB">
              <w:rPr>
                <w:webHidden/>
              </w:rPr>
            </w:r>
            <w:r w:rsidR="008A30CB">
              <w:rPr>
                <w:webHidden/>
              </w:rPr>
              <w:fldChar w:fldCharType="separate"/>
            </w:r>
            <w:r w:rsidR="008A30CB">
              <w:rPr>
                <w:webHidden/>
              </w:rPr>
              <w:t>23</w:t>
            </w:r>
            <w:r w:rsidR="008A30CB">
              <w:rPr>
                <w:webHidden/>
              </w:rPr>
              <w:fldChar w:fldCharType="end"/>
            </w:r>
          </w:hyperlink>
        </w:p>
        <w:p w14:paraId="01A27D83" w14:textId="081A2F84" w:rsidR="008A30CB" w:rsidRDefault="00BF0E1F">
          <w:pPr>
            <w:pStyle w:val="TOC3"/>
            <w:rPr>
              <w:rFonts w:asciiTheme="minorHAnsi" w:eastAsiaTheme="minorEastAsia" w:hAnsiTheme="minorHAnsi" w:cstheme="minorBidi"/>
              <w:sz w:val="22"/>
              <w:szCs w:val="22"/>
            </w:rPr>
          </w:pPr>
          <w:hyperlink w:anchor="_Toc116968478" w:history="1">
            <w:r w:rsidR="008A30CB" w:rsidRPr="00D31893">
              <w:rPr>
                <w:rStyle w:val="Hyperlink"/>
                <w:lang w:bidi="en-US"/>
              </w:rPr>
              <w:t>3. Appendix C: Examples of Intervention or Assessment Materials</w:t>
            </w:r>
            <w:r w:rsidR="008A30CB" w:rsidRPr="00D31893">
              <w:rPr>
                <w:rStyle w:val="Hyperlink"/>
                <w:spacing w:val="-10"/>
                <w:lang w:bidi="en-US"/>
              </w:rPr>
              <w:t xml:space="preserve"> </w:t>
            </w:r>
            <w:r w:rsidR="008A30CB" w:rsidRPr="00D31893">
              <w:rPr>
                <w:rStyle w:val="Hyperlink"/>
                <w:lang w:bidi="en-US"/>
              </w:rPr>
              <w:t>(Optional)</w:t>
            </w:r>
            <w:r w:rsidR="008A30CB">
              <w:rPr>
                <w:webHidden/>
              </w:rPr>
              <w:tab/>
            </w:r>
            <w:r w:rsidR="008A30CB">
              <w:rPr>
                <w:webHidden/>
              </w:rPr>
              <w:fldChar w:fldCharType="begin"/>
            </w:r>
            <w:r w:rsidR="008A30CB">
              <w:rPr>
                <w:webHidden/>
              </w:rPr>
              <w:instrText xml:space="preserve"> PAGEREF _Toc116968478 \h </w:instrText>
            </w:r>
            <w:r w:rsidR="008A30CB">
              <w:rPr>
                <w:webHidden/>
              </w:rPr>
            </w:r>
            <w:r w:rsidR="008A30CB">
              <w:rPr>
                <w:webHidden/>
              </w:rPr>
              <w:fldChar w:fldCharType="separate"/>
            </w:r>
            <w:r w:rsidR="008A30CB">
              <w:rPr>
                <w:webHidden/>
              </w:rPr>
              <w:t>23</w:t>
            </w:r>
            <w:r w:rsidR="008A30CB">
              <w:rPr>
                <w:webHidden/>
              </w:rPr>
              <w:fldChar w:fldCharType="end"/>
            </w:r>
          </w:hyperlink>
        </w:p>
        <w:p w14:paraId="51B5CE19" w14:textId="607580A6" w:rsidR="008A30CB" w:rsidRDefault="00BF0E1F">
          <w:pPr>
            <w:pStyle w:val="TOC3"/>
            <w:rPr>
              <w:rFonts w:asciiTheme="minorHAnsi" w:eastAsiaTheme="minorEastAsia" w:hAnsiTheme="minorHAnsi" w:cstheme="minorBidi"/>
              <w:sz w:val="22"/>
              <w:szCs w:val="22"/>
            </w:rPr>
          </w:pPr>
          <w:hyperlink w:anchor="_Toc116968479" w:history="1">
            <w:r w:rsidR="008A30CB" w:rsidRPr="00D31893">
              <w:rPr>
                <w:rStyle w:val="Hyperlink"/>
                <w:lang w:bidi="en-US"/>
              </w:rPr>
              <w:t>4. Appendix D: Letters of Agreement</w:t>
            </w:r>
            <w:r w:rsidR="008A30CB" w:rsidRPr="00D31893">
              <w:rPr>
                <w:rStyle w:val="Hyperlink"/>
                <w:spacing w:val="-5"/>
                <w:lang w:bidi="en-US"/>
              </w:rPr>
              <w:t xml:space="preserve"> </w:t>
            </w:r>
            <w:r w:rsidR="008A30CB" w:rsidRPr="00D31893">
              <w:rPr>
                <w:rStyle w:val="Hyperlink"/>
                <w:lang w:bidi="en-US"/>
              </w:rPr>
              <w:t>(Required for DLP Network Research Team Applicants; Optional for CTE Research Network Lead Applicants)</w:t>
            </w:r>
            <w:r w:rsidR="008A30CB">
              <w:rPr>
                <w:webHidden/>
              </w:rPr>
              <w:tab/>
            </w:r>
            <w:r w:rsidR="008A30CB">
              <w:rPr>
                <w:webHidden/>
              </w:rPr>
              <w:fldChar w:fldCharType="begin"/>
            </w:r>
            <w:r w:rsidR="008A30CB">
              <w:rPr>
                <w:webHidden/>
              </w:rPr>
              <w:instrText xml:space="preserve"> PAGEREF _Toc116968479 \h </w:instrText>
            </w:r>
            <w:r w:rsidR="008A30CB">
              <w:rPr>
                <w:webHidden/>
              </w:rPr>
            </w:r>
            <w:r w:rsidR="008A30CB">
              <w:rPr>
                <w:webHidden/>
              </w:rPr>
              <w:fldChar w:fldCharType="separate"/>
            </w:r>
            <w:r w:rsidR="008A30CB">
              <w:rPr>
                <w:webHidden/>
              </w:rPr>
              <w:t>23</w:t>
            </w:r>
            <w:r w:rsidR="008A30CB">
              <w:rPr>
                <w:webHidden/>
              </w:rPr>
              <w:fldChar w:fldCharType="end"/>
            </w:r>
          </w:hyperlink>
        </w:p>
        <w:p w14:paraId="46B0882C" w14:textId="5980CB8B" w:rsidR="008A30CB" w:rsidRDefault="00BF0E1F">
          <w:pPr>
            <w:pStyle w:val="TOC3"/>
            <w:rPr>
              <w:rFonts w:asciiTheme="minorHAnsi" w:eastAsiaTheme="minorEastAsia" w:hAnsiTheme="minorHAnsi" w:cstheme="minorBidi"/>
              <w:sz w:val="22"/>
              <w:szCs w:val="22"/>
            </w:rPr>
          </w:pPr>
          <w:hyperlink w:anchor="_Toc116968480" w:history="1">
            <w:r w:rsidR="008A30CB" w:rsidRPr="00D31893">
              <w:rPr>
                <w:rStyle w:val="Hyperlink"/>
                <w:lang w:bidi="en-US"/>
              </w:rPr>
              <w:t>5. Appendix E: Data Management Plan (Required for DLP Network Research Teams Only)</w:t>
            </w:r>
            <w:r w:rsidR="008A30CB">
              <w:rPr>
                <w:webHidden/>
              </w:rPr>
              <w:tab/>
            </w:r>
            <w:r w:rsidR="008A30CB">
              <w:rPr>
                <w:webHidden/>
              </w:rPr>
              <w:fldChar w:fldCharType="begin"/>
            </w:r>
            <w:r w:rsidR="008A30CB">
              <w:rPr>
                <w:webHidden/>
              </w:rPr>
              <w:instrText xml:space="preserve"> PAGEREF _Toc116968480 \h </w:instrText>
            </w:r>
            <w:r w:rsidR="008A30CB">
              <w:rPr>
                <w:webHidden/>
              </w:rPr>
            </w:r>
            <w:r w:rsidR="008A30CB">
              <w:rPr>
                <w:webHidden/>
              </w:rPr>
              <w:fldChar w:fldCharType="separate"/>
            </w:r>
            <w:r w:rsidR="008A30CB">
              <w:rPr>
                <w:webHidden/>
              </w:rPr>
              <w:t>24</w:t>
            </w:r>
            <w:r w:rsidR="008A30CB">
              <w:rPr>
                <w:webHidden/>
              </w:rPr>
              <w:fldChar w:fldCharType="end"/>
            </w:r>
          </w:hyperlink>
        </w:p>
        <w:p w14:paraId="7D64E549" w14:textId="423A8623" w:rsidR="008A30CB" w:rsidRDefault="00BF0E1F">
          <w:pPr>
            <w:pStyle w:val="TOC2"/>
            <w:rPr>
              <w:rFonts w:asciiTheme="minorHAnsi" w:eastAsiaTheme="minorEastAsia" w:hAnsiTheme="minorHAnsi" w:cstheme="minorBidi"/>
              <w:sz w:val="22"/>
              <w:szCs w:val="22"/>
            </w:rPr>
          </w:pPr>
          <w:hyperlink w:anchor="_Toc116968481" w:history="1">
            <w:r w:rsidR="008A30CB" w:rsidRPr="00D31893">
              <w:rPr>
                <w:rStyle w:val="Hyperlink"/>
                <w:lang w:bidi="en-US"/>
              </w:rPr>
              <w:t>D. Other Narrative Content</w:t>
            </w:r>
            <w:r w:rsidR="008A30CB">
              <w:rPr>
                <w:webHidden/>
              </w:rPr>
              <w:tab/>
            </w:r>
            <w:r w:rsidR="008A30CB">
              <w:rPr>
                <w:webHidden/>
              </w:rPr>
              <w:fldChar w:fldCharType="begin"/>
            </w:r>
            <w:r w:rsidR="008A30CB">
              <w:rPr>
                <w:webHidden/>
              </w:rPr>
              <w:instrText xml:space="preserve"> PAGEREF _Toc116968481 \h </w:instrText>
            </w:r>
            <w:r w:rsidR="008A30CB">
              <w:rPr>
                <w:webHidden/>
              </w:rPr>
            </w:r>
            <w:r w:rsidR="008A30CB">
              <w:rPr>
                <w:webHidden/>
              </w:rPr>
              <w:fldChar w:fldCharType="separate"/>
            </w:r>
            <w:r w:rsidR="008A30CB">
              <w:rPr>
                <w:webHidden/>
              </w:rPr>
              <w:t>25</w:t>
            </w:r>
            <w:r w:rsidR="008A30CB">
              <w:rPr>
                <w:webHidden/>
              </w:rPr>
              <w:fldChar w:fldCharType="end"/>
            </w:r>
          </w:hyperlink>
        </w:p>
        <w:p w14:paraId="22BD118A" w14:textId="01CF1C76" w:rsidR="008A30CB" w:rsidRDefault="00BF0E1F">
          <w:pPr>
            <w:pStyle w:val="TOC3"/>
            <w:rPr>
              <w:rFonts w:asciiTheme="minorHAnsi" w:eastAsiaTheme="minorEastAsia" w:hAnsiTheme="minorHAnsi" w:cstheme="minorBidi"/>
              <w:sz w:val="22"/>
              <w:szCs w:val="22"/>
            </w:rPr>
          </w:pPr>
          <w:hyperlink w:anchor="_Toc116968482" w:history="1">
            <w:r w:rsidR="008A30CB" w:rsidRPr="00D31893">
              <w:rPr>
                <w:rStyle w:val="Hyperlink"/>
                <w:lang w:bidi="en-US"/>
              </w:rPr>
              <w:t>1. Project Summary/Structured Abstract</w:t>
            </w:r>
            <w:r w:rsidR="008A30CB">
              <w:rPr>
                <w:webHidden/>
              </w:rPr>
              <w:tab/>
            </w:r>
            <w:r w:rsidR="008A30CB">
              <w:rPr>
                <w:webHidden/>
              </w:rPr>
              <w:fldChar w:fldCharType="begin"/>
            </w:r>
            <w:r w:rsidR="008A30CB">
              <w:rPr>
                <w:webHidden/>
              </w:rPr>
              <w:instrText xml:space="preserve"> PAGEREF _Toc116968482 \h </w:instrText>
            </w:r>
            <w:r w:rsidR="008A30CB">
              <w:rPr>
                <w:webHidden/>
              </w:rPr>
            </w:r>
            <w:r w:rsidR="008A30CB">
              <w:rPr>
                <w:webHidden/>
              </w:rPr>
              <w:fldChar w:fldCharType="separate"/>
            </w:r>
            <w:r w:rsidR="008A30CB">
              <w:rPr>
                <w:webHidden/>
              </w:rPr>
              <w:t>25</w:t>
            </w:r>
            <w:r w:rsidR="008A30CB">
              <w:rPr>
                <w:webHidden/>
              </w:rPr>
              <w:fldChar w:fldCharType="end"/>
            </w:r>
          </w:hyperlink>
        </w:p>
        <w:p w14:paraId="4A56A3E3" w14:textId="54B3F41E" w:rsidR="008A30CB" w:rsidRDefault="00BF0E1F">
          <w:pPr>
            <w:pStyle w:val="TOC3"/>
            <w:rPr>
              <w:rFonts w:asciiTheme="minorHAnsi" w:eastAsiaTheme="minorEastAsia" w:hAnsiTheme="minorHAnsi" w:cstheme="minorBidi"/>
              <w:sz w:val="22"/>
              <w:szCs w:val="22"/>
            </w:rPr>
          </w:pPr>
          <w:hyperlink w:anchor="_Toc116968483" w:history="1">
            <w:r w:rsidR="008A30CB" w:rsidRPr="00D31893">
              <w:rPr>
                <w:rStyle w:val="Hyperlink"/>
                <w:lang w:bidi="en-US"/>
              </w:rPr>
              <w:t>2. Bibliography and References Cited</w:t>
            </w:r>
            <w:r w:rsidR="008A30CB">
              <w:rPr>
                <w:webHidden/>
              </w:rPr>
              <w:tab/>
            </w:r>
            <w:r w:rsidR="008A30CB">
              <w:rPr>
                <w:webHidden/>
              </w:rPr>
              <w:fldChar w:fldCharType="begin"/>
            </w:r>
            <w:r w:rsidR="008A30CB">
              <w:rPr>
                <w:webHidden/>
              </w:rPr>
              <w:instrText xml:space="preserve"> PAGEREF _Toc116968483 \h </w:instrText>
            </w:r>
            <w:r w:rsidR="008A30CB">
              <w:rPr>
                <w:webHidden/>
              </w:rPr>
            </w:r>
            <w:r w:rsidR="008A30CB">
              <w:rPr>
                <w:webHidden/>
              </w:rPr>
              <w:fldChar w:fldCharType="separate"/>
            </w:r>
            <w:r w:rsidR="008A30CB">
              <w:rPr>
                <w:webHidden/>
              </w:rPr>
              <w:t>26</w:t>
            </w:r>
            <w:r w:rsidR="008A30CB">
              <w:rPr>
                <w:webHidden/>
              </w:rPr>
              <w:fldChar w:fldCharType="end"/>
            </w:r>
          </w:hyperlink>
        </w:p>
        <w:p w14:paraId="78DA239D" w14:textId="648E097C" w:rsidR="008A30CB" w:rsidRDefault="00BF0E1F">
          <w:pPr>
            <w:pStyle w:val="TOC3"/>
            <w:rPr>
              <w:rFonts w:asciiTheme="minorHAnsi" w:eastAsiaTheme="minorEastAsia" w:hAnsiTheme="minorHAnsi" w:cstheme="minorBidi"/>
              <w:sz w:val="22"/>
              <w:szCs w:val="22"/>
            </w:rPr>
          </w:pPr>
          <w:hyperlink w:anchor="_Toc116968484" w:history="1">
            <w:r w:rsidR="008A30CB" w:rsidRPr="00D31893">
              <w:rPr>
                <w:rStyle w:val="Hyperlink"/>
                <w:lang w:bidi="en-US"/>
              </w:rPr>
              <w:t>3. Human Subjects Narrative</w:t>
            </w:r>
            <w:r w:rsidR="008A30CB">
              <w:rPr>
                <w:webHidden/>
              </w:rPr>
              <w:tab/>
            </w:r>
            <w:r w:rsidR="008A30CB">
              <w:rPr>
                <w:webHidden/>
              </w:rPr>
              <w:fldChar w:fldCharType="begin"/>
            </w:r>
            <w:r w:rsidR="008A30CB">
              <w:rPr>
                <w:webHidden/>
              </w:rPr>
              <w:instrText xml:space="preserve"> PAGEREF _Toc116968484 \h </w:instrText>
            </w:r>
            <w:r w:rsidR="008A30CB">
              <w:rPr>
                <w:webHidden/>
              </w:rPr>
            </w:r>
            <w:r w:rsidR="008A30CB">
              <w:rPr>
                <w:webHidden/>
              </w:rPr>
              <w:fldChar w:fldCharType="separate"/>
            </w:r>
            <w:r w:rsidR="008A30CB">
              <w:rPr>
                <w:webHidden/>
              </w:rPr>
              <w:t>26</w:t>
            </w:r>
            <w:r w:rsidR="008A30CB">
              <w:rPr>
                <w:webHidden/>
              </w:rPr>
              <w:fldChar w:fldCharType="end"/>
            </w:r>
          </w:hyperlink>
        </w:p>
        <w:p w14:paraId="63952A4E" w14:textId="4C5053E5" w:rsidR="008A30CB" w:rsidRDefault="00BF0E1F">
          <w:pPr>
            <w:pStyle w:val="TOC3"/>
            <w:rPr>
              <w:rFonts w:asciiTheme="minorHAnsi" w:eastAsiaTheme="minorEastAsia" w:hAnsiTheme="minorHAnsi" w:cstheme="minorBidi"/>
              <w:sz w:val="22"/>
              <w:szCs w:val="22"/>
            </w:rPr>
          </w:pPr>
          <w:hyperlink w:anchor="_Toc116968485" w:history="1">
            <w:r w:rsidR="008A30CB" w:rsidRPr="00D31893">
              <w:rPr>
                <w:rStyle w:val="Hyperlink"/>
                <w:lang w:bidi="en-US"/>
              </w:rPr>
              <w:t>4. Biographical Sketches for Key Personnel</w:t>
            </w:r>
            <w:r w:rsidR="008A30CB">
              <w:rPr>
                <w:webHidden/>
              </w:rPr>
              <w:tab/>
            </w:r>
            <w:r w:rsidR="008A30CB">
              <w:rPr>
                <w:webHidden/>
              </w:rPr>
              <w:fldChar w:fldCharType="begin"/>
            </w:r>
            <w:r w:rsidR="008A30CB">
              <w:rPr>
                <w:webHidden/>
              </w:rPr>
              <w:instrText xml:space="preserve"> PAGEREF _Toc116968485 \h </w:instrText>
            </w:r>
            <w:r w:rsidR="008A30CB">
              <w:rPr>
                <w:webHidden/>
              </w:rPr>
            </w:r>
            <w:r w:rsidR="008A30CB">
              <w:rPr>
                <w:webHidden/>
              </w:rPr>
              <w:fldChar w:fldCharType="separate"/>
            </w:r>
            <w:r w:rsidR="008A30CB">
              <w:rPr>
                <w:webHidden/>
              </w:rPr>
              <w:t>27</w:t>
            </w:r>
            <w:r w:rsidR="008A30CB">
              <w:rPr>
                <w:webHidden/>
              </w:rPr>
              <w:fldChar w:fldCharType="end"/>
            </w:r>
          </w:hyperlink>
        </w:p>
        <w:p w14:paraId="6C84DE4E" w14:textId="6B768FEC" w:rsidR="008A30CB" w:rsidRDefault="00BF0E1F">
          <w:pPr>
            <w:pStyle w:val="TOC1"/>
            <w:rPr>
              <w:rFonts w:asciiTheme="minorHAnsi" w:eastAsiaTheme="minorEastAsia" w:hAnsiTheme="minorHAnsi" w:cstheme="minorBidi"/>
              <w:b w:val="0"/>
              <w:sz w:val="22"/>
              <w:szCs w:val="22"/>
            </w:rPr>
          </w:pPr>
          <w:hyperlink w:anchor="_Toc116968486" w:history="1">
            <w:r w:rsidR="008A30CB" w:rsidRPr="00D31893">
              <w:rPr>
                <w:rStyle w:val="Hyperlink"/>
                <w:rFonts w:eastAsia="MS Gothic"/>
              </w:rPr>
              <w:t>Part IV: Competition Regulations and Review Criteria</w:t>
            </w:r>
            <w:r w:rsidR="008A30CB">
              <w:rPr>
                <w:webHidden/>
              </w:rPr>
              <w:tab/>
            </w:r>
            <w:r w:rsidR="008A30CB">
              <w:rPr>
                <w:webHidden/>
              </w:rPr>
              <w:fldChar w:fldCharType="begin"/>
            </w:r>
            <w:r w:rsidR="008A30CB">
              <w:rPr>
                <w:webHidden/>
              </w:rPr>
              <w:instrText xml:space="preserve"> PAGEREF _Toc116968486 \h </w:instrText>
            </w:r>
            <w:r w:rsidR="008A30CB">
              <w:rPr>
                <w:webHidden/>
              </w:rPr>
            </w:r>
            <w:r w:rsidR="008A30CB">
              <w:rPr>
                <w:webHidden/>
              </w:rPr>
              <w:fldChar w:fldCharType="separate"/>
            </w:r>
            <w:r w:rsidR="008A30CB">
              <w:rPr>
                <w:webHidden/>
              </w:rPr>
              <w:t>28</w:t>
            </w:r>
            <w:r w:rsidR="008A30CB">
              <w:rPr>
                <w:webHidden/>
              </w:rPr>
              <w:fldChar w:fldCharType="end"/>
            </w:r>
          </w:hyperlink>
        </w:p>
        <w:p w14:paraId="40514CB9" w14:textId="794F928D" w:rsidR="008A30CB" w:rsidRDefault="00BF0E1F">
          <w:pPr>
            <w:pStyle w:val="TOC2"/>
            <w:rPr>
              <w:rFonts w:asciiTheme="minorHAnsi" w:eastAsiaTheme="minorEastAsia" w:hAnsiTheme="minorHAnsi" w:cstheme="minorBidi"/>
              <w:sz w:val="22"/>
              <w:szCs w:val="22"/>
            </w:rPr>
          </w:pPr>
          <w:hyperlink w:anchor="_Toc116968487" w:history="1">
            <w:r w:rsidR="008A30CB" w:rsidRPr="00D31893">
              <w:rPr>
                <w:rStyle w:val="Hyperlink"/>
              </w:rPr>
              <w:t>A. Funding Mechanisms and Restrictions</w:t>
            </w:r>
            <w:r w:rsidR="008A30CB">
              <w:rPr>
                <w:webHidden/>
              </w:rPr>
              <w:tab/>
            </w:r>
            <w:r w:rsidR="008A30CB">
              <w:rPr>
                <w:webHidden/>
              </w:rPr>
              <w:fldChar w:fldCharType="begin"/>
            </w:r>
            <w:r w:rsidR="008A30CB">
              <w:rPr>
                <w:webHidden/>
              </w:rPr>
              <w:instrText xml:space="preserve"> PAGEREF _Toc116968487 \h </w:instrText>
            </w:r>
            <w:r w:rsidR="008A30CB">
              <w:rPr>
                <w:webHidden/>
              </w:rPr>
            </w:r>
            <w:r w:rsidR="008A30CB">
              <w:rPr>
                <w:webHidden/>
              </w:rPr>
              <w:fldChar w:fldCharType="separate"/>
            </w:r>
            <w:r w:rsidR="008A30CB">
              <w:rPr>
                <w:webHidden/>
              </w:rPr>
              <w:t>28</w:t>
            </w:r>
            <w:r w:rsidR="008A30CB">
              <w:rPr>
                <w:webHidden/>
              </w:rPr>
              <w:fldChar w:fldCharType="end"/>
            </w:r>
          </w:hyperlink>
        </w:p>
        <w:p w14:paraId="09F92EC0" w14:textId="5C232A73" w:rsidR="008A30CB" w:rsidRDefault="00BF0E1F">
          <w:pPr>
            <w:pStyle w:val="TOC3"/>
            <w:rPr>
              <w:rFonts w:asciiTheme="minorHAnsi" w:eastAsiaTheme="minorEastAsia" w:hAnsiTheme="minorHAnsi" w:cstheme="minorBidi"/>
              <w:sz w:val="22"/>
              <w:szCs w:val="22"/>
            </w:rPr>
          </w:pPr>
          <w:hyperlink w:anchor="_Toc116968488" w:history="1">
            <w:r w:rsidR="008A30CB" w:rsidRPr="00D31893">
              <w:rPr>
                <w:rStyle w:val="Hyperlink"/>
                <w:lang w:bidi="en-US"/>
              </w:rPr>
              <w:t>1. Mechanism of Support</w:t>
            </w:r>
            <w:r w:rsidR="008A30CB">
              <w:rPr>
                <w:webHidden/>
              </w:rPr>
              <w:tab/>
            </w:r>
            <w:r w:rsidR="008A30CB">
              <w:rPr>
                <w:webHidden/>
              </w:rPr>
              <w:fldChar w:fldCharType="begin"/>
            </w:r>
            <w:r w:rsidR="008A30CB">
              <w:rPr>
                <w:webHidden/>
              </w:rPr>
              <w:instrText xml:space="preserve"> PAGEREF _Toc116968488 \h </w:instrText>
            </w:r>
            <w:r w:rsidR="008A30CB">
              <w:rPr>
                <w:webHidden/>
              </w:rPr>
            </w:r>
            <w:r w:rsidR="008A30CB">
              <w:rPr>
                <w:webHidden/>
              </w:rPr>
              <w:fldChar w:fldCharType="separate"/>
            </w:r>
            <w:r w:rsidR="008A30CB">
              <w:rPr>
                <w:webHidden/>
              </w:rPr>
              <w:t>28</w:t>
            </w:r>
            <w:r w:rsidR="008A30CB">
              <w:rPr>
                <w:webHidden/>
              </w:rPr>
              <w:fldChar w:fldCharType="end"/>
            </w:r>
          </w:hyperlink>
        </w:p>
        <w:p w14:paraId="3783318D" w14:textId="2C46811F" w:rsidR="008A30CB" w:rsidRDefault="00BF0E1F">
          <w:pPr>
            <w:pStyle w:val="TOC3"/>
            <w:rPr>
              <w:rFonts w:asciiTheme="minorHAnsi" w:eastAsiaTheme="minorEastAsia" w:hAnsiTheme="minorHAnsi" w:cstheme="minorBidi"/>
              <w:sz w:val="22"/>
              <w:szCs w:val="22"/>
            </w:rPr>
          </w:pPr>
          <w:hyperlink w:anchor="_Toc116968489" w:history="1">
            <w:r w:rsidR="008A30CB" w:rsidRPr="00D31893">
              <w:rPr>
                <w:rStyle w:val="Hyperlink"/>
                <w:lang w:bidi="en-US"/>
              </w:rPr>
              <w:t>2. Funding Available</w:t>
            </w:r>
            <w:r w:rsidR="008A30CB">
              <w:rPr>
                <w:webHidden/>
              </w:rPr>
              <w:tab/>
            </w:r>
            <w:r w:rsidR="008A30CB">
              <w:rPr>
                <w:webHidden/>
              </w:rPr>
              <w:fldChar w:fldCharType="begin"/>
            </w:r>
            <w:r w:rsidR="008A30CB">
              <w:rPr>
                <w:webHidden/>
              </w:rPr>
              <w:instrText xml:space="preserve"> PAGEREF _Toc116968489 \h </w:instrText>
            </w:r>
            <w:r w:rsidR="008A30CB">
              <w:rPr>
                <w:webHidden/>
              </w:rPr>
            </w:r>
            <w:r w:rsidR="008A30CB">
              <w:rPr>
                <w:webHidden/>
              </w:rPr>
              <w:fldChar w:fldCharType="separate"/>
            </w:r>
            <w:r w:rsidR="008A30CB">
              <w:rPr>
                <w:webHidden/>
              </w:rPr>
              <w:t>28</w:t>
            </w:r>
            <w:r w:rsidR="008A30CB">
              <w:rPr>
                <w:webHidden/>
              </w:rPr>
              <w:fldChar w:fldCharType="end"/>
            </w:r>
          </w:hyperlink>
        </w:p>
        <w:p w14:paraId="3F10B1BC" w14:textId="64868287" w:rsidR="008A30CB" w:rsidRDefault="00BF0E1F">
          <w:pPr>
            <w:pStyle w:val="TOC3"/>
            <w:rPr>
              <w:rFonts w:asciiTheme="minorHAnsi" w:eastAsiaTheme="minorEastAsia" w:hAnsiTheme="minorHAnsi" w:cstheme="minorBidi"/>
              <w:sz w:val="22"/>
              <w:szCs w:val="22"/>
            </w:rPr>
          </w:pPr>
          <w:hyperlink w:anchor="_Toc116968490" w:history="1">
            <w:r w:rsidR="008A30CB" w:rsidRPr="00D31893">
              <w:rPr>
                <w:rStyle w:val="Hyperlink"/>
                <w:lang w:bidi="en-US"/>
              </w:rPr>
              <w:t>3. Special Considerations for Budget Expenses</w:t>
            </w:r>
            <w:r w:rsidR="008A30CB">
              <w:rPr>
                <w:webHidden/>
              </w:rPr>
              <w:tab/>
            </w:r>
            <w:r w:rsidR="008A30CB">
              <w:rPr>
                <w:webHidden/>
              </w:rPr>
              <w:fldChar w:fldCharType="begin"/>
            </w:r>
            <w:r w:rsidR="008A30CB">
              <w:rPr>
                <w:webHidden/>
              </w:rPr>
              <w:instrText xml:space="preserve"> PAGEREF _Toc116968490 \h </w:instrText>
            </w:r>
            <w:r w:rsidR="008A30CB">
              <w:rPr>
                <w:webHidden/>
              </w:rPr>
            </w:r>
            <w:r w:rsidR="008A30CB">
              <w:rPr>
                <w:webHidden/>
              </w:rPr>
              <w:fldChar w:fldCharType="separate"/>
            </w:r>
            <w:r w:rsidR="008A30CB">
              <w:rPr>
                <w:webHidden/>
              </w:rPr>
              <w:t>28</w:t>
            </w:r>
            <w:r w:rsidR="008A30CB">
              <w:rPr>
                <w:webHidden/>
              </w:rPr>
              <w:fldChar w:fldCharType="end"/>
            </w:r>
          </w:hyperlink>
        </w:p>
        <w:p w14:paraId="7E7F4605" w14:textId="3083DD07" w:rsidR="008A30CB" w:rsidRDefault="00BF0E1F">
          <w:pPr>
            <w:pStyle w:val="TOC3"/>
            <w:rPr>
              <w:rFonts w:asciiTheme="minorHAnsi" w:eastAsiaTheme="minorEastAsia" w:hAnsiTheme="minorHAnsi" w:cstheme="minorBidi"/>
              <w:sz w:val="22"/>
              <w:szCs w:val="22"/>
            </w:rPr>
          </w:pPr>
          <w:hyperlink w:anchor="_Toc116968491" w:history="1">
            <w:r w:rsidR="008A30CB" w:rsidRPr="00D31893">
              <w:rPr>
                <w:rStyle w:val="Hyperlink"/>
                <w:lang w:bidi="en-US"/>
              </w:rPr>
              <w:t>4. Program Authority</w:t>
            </w:r>
            <w:r w:rsidR="008A30CB">
              <w:rPr>
                <w:webHidden/>
              </w:rPr>
              <w:tab/>
            </w:r>
            <w:r w:rsidR="008A30CB">
              <w:rPr>
                <w:webHidden/>
              </w:rPr>
              <w:fldChar w:fldCharType="begin"/>
            </w:r>
            <w:r w:rsidR="008A30CB">
              <w:rPr>
                <w:webHidden/>
              </w:rPr>
              <w:instrText xml:space="preserve"> PAGEREF _Toc116968491 \h </w:instrText>
            </w:r>
            <w:r w:rsidR="008A30CB">
              <w:rPr>
                <w:webHidden/>
              </w:rPr>
            </w:r>
            <w:r w:rsidR="008A30CB">
              <w:rPr>
                <w:webHidden/>
              </w:rPr>
              <w:fldChar w:fldCharType="separate"/>
            </w:r>
            <w:r w:rsidR="008A30CB">
              <w:rPr>
                <w:webHidden/>
              </w:rPr>
              <w:t>29</w:t>
            </w:r>
            <w:r w:rsidR="008A30CB">
              <w:rPr>
                <w:webHidden/>
              </w:rPr>
              <w:fldChar w:fldCharType="end"/>
            </w:r>
          </w:hyperlink>
        </w:p>
        <w:p w14:paraId="73AE2E04" w14:textId="61CB222C" w:rsidR="008A30CB" w:rsidRDefault="00BF0E1F">
          <w:pPr>
            <w:pStyle w:val="TOC3"/>
            <w:rPr>
              <w:rFonts w:asciiTheme="minorHAnsi" w:eastAsiaTheme="minorEastAsia" w:hAnsiTheme="minorHAnsi" w:cstheme="minorBidi"/>
              <w:sz w:val="22"/>
              <w:szCs w:val="22"/>
            </w:rPr>
          </w:pPr>
          <w:hyperlink w:anchor="_Toc116968492" w:history="1">
            <w:r w:rsidR="008A30CB" w:rsidRPr="00D31893">
              <w:rPr>
                <w:rStyle w:val="Hyperlink"/>
                <w:lang w:bidi="en-US"/>
              </w:rPr>
              <w:t>5. Applicable Regulations</w:t>
            </w:r>
            <w:r w:rsidR="008A30CB">
              <w:rPr>
                <w:webHidden/>
              </w:rPr>
              <w:tab/>
            </w:r>
            <w:r w:rsidR="008A30CB">
              <w:rPr>
                <w:webHidden/>
              </w:rPr>
              <w:fldChar w:fldCharType="begin"/>
            </w:r>
            <w:r w:rsidR="008A30CB">
              <w:rPr>
                <w:webHidden/>
              </w:rPr>
              <w:instrText xml:space="preserve"> PAGEREF _Toc116968492 \h </w:instrText>
            </w:r>
            <w:r w:rsidR="008A30CB">
              <w:rPr>
                <w:webHidden/>
              </w:rPr>
            </w:r>
            <w:r w:rsidR="008A30CB">
              <w:rPr>
                <w:webHidden/>
              </w:rPr>
              <w:fldChar w:fldCharType="separate"/>
            </w:r>
            <w:r w:rsidR="008A30CB">
              <w:rPr>
                <w:webHidden/>
              </w:rPr>
              <w:t>29</w:t>
            </w:r>
            <w:r w:rsidR="008A30CB">
              <w:rPr>
                <w:webHidden/>
              </w:rPr>
              <w:fldChar w:fldCharType="end"/>
            </w:r>
          </w:hyperlink>
        </w:p>
        <w:p w14:paraId="7C28478F" w14:textId="11477456" w:rsidR="008A30CB" w:rsidRDefault="00BF0E1F">
          <w:pPr>
            <w:pStyle w:val="TOC2"/>
            <w:rPr>
              <w:rFonts w:asciiTheme="minorHAnsi" w:eastAsiaTheme="minorEastAsia" w:hAnsiTheme="minorHAnsi" w:cstheme="minorBidi"/>
              <w:sz w:val="22"/>
              <w:szCs w:val="22"/>
            </w:rPr>
          </w:pPr>
          <w:hyperlink w:anchor="_Toc116968493" w:history="1">
            <w:r w:rsidR="008A30CB" w:rsidRPr="00D31893">
              <w:rPr>
                <w:rStyle w:val="Hyperlink"/>
              </w:rPr>
              <w:t>B. Additional Requirements</w:t>
            </w:r>
            <w:r w:rsidR="008A30CB">
              <w:rPr>
                <w:webHidden/>
              </w:rPr>
              <w:tab/>
            </w:r>
            <w:r w:rsidR="008A30CB">
              <w:rPr>
                <w:webHidden/>
              </w:rPr>
              <w:fldChar w:fldCharType="begin"/>
            </w:r>
            <w:r w:rsidR="008A30CB">
              <w:rPr>
                <w:webHidden/>
              </w:rPr>
              <w:instrText xml:space="preserve"> PAGEREF _Toc116968493 \h </w:instrText>
            </w:r>
            <w:r w:rsidR="008A30CB">
              <w:rPr>
                <w:webHidden/>
              </w:rPr>
            </w:r>
            <w:r w:rsidR="008A30CB">
              <w:rPr>
                <w:webHidden/>
              </w:rPr>
              <w:fldChar w:fldCharType="separate"/>
            </w:r>
            <w:r w:rsidR="008A30CB">
              <w:rPr>
                <w:webHidden/>
              </w:rPr>
              <w:t>29</w:t>
            </w:r>
            <w:r w:rsidR="008A30CB">
              <w:rPr>
                <w:webHidden/>
              </w:rPr>
              <w:fldChar w:fldCharType="end"/>
            </w:r>
          </w:hyperlink>
        </w:p>
        <w:p w14:paraId="304E3FBF" w14:textId="69E7FC8F" w:rsidR="008A30CB" w:rsidRDefault="00BF0E1F">
          <w:pPr>
            <w:pStyle w:val="TOC3"/>
            <w:rPr>
              <w:rFonts w:asciiTheme="minorHAnsi" w:eastAsiaTheme="minorEastAsia" w:hAnsiTheme="minorHAnsi" w:cstheme="minorBidi"/>
              <w:sz w:val="22"/>
              <w:szCs w:val="22"/>
            </w:rPr>
          </w:pPr>
          <w:hyperlink w:anchor="_Toc116968494" w:history="1">
            <w:r w:rsidR="008A30CB" w:rsidRPr="00D31893">
              <w:rPr>
                <w:rStyle w:val="Hyperlink"/>
                <w:lang w:bidi="en-US"/>
              </w:rPr>
              <w:t>1. Pre-Award</w:t>
            </w:r>
            <w:r w:rsidR="008A30CB">
              <w:rPr>
                <w:webHidden/>
              </w:rPr>
              <w:tab/>
            </w:r>
            <w:r w:rsidR="008A30CB">
              <w:rPr>
                <w:webHidden/>
              </w:rPr>
              <w:fldChar w:fldCharType="begin"/>
            </w:r>
            <w:r w:rsidR="008A30CB">
              <w:rPr>
                <w:webHidden/>
              </w:rPr>
              <w:instrText xml:space="preserve"> PAGEREF _Toc116968494 \h </w:instrText>
            </w:r>
            <w:r w:rsidR="008A30CB">
              <w:rPr>
                <w:webHidden/>
              </w:rPr>
            </w:r>
            <w:r w:rsidR="008A30CB">
              <w:rPr>
                <w:webHidden/>
              </w:rPr>
              <w:fldChar w:fldCharType="separate"/>
            </w:r>
            <w:r w:rsidR="008A30CB">
              <w:rPr>
                <w:webHidden/>
              </w:rPr>
              <w:t>29</w:t>
            </w:r>
            <w:r w:rsidR="008A30CB">
              <w:rPr>
                <w:webHidden/>
              </w:rPr>
              <w:fldChar w:fldCharType="end"/>
            </w:r>
          </w:hyperlink>
        </w:p>
        <w:p w14:paraId="44F05389" w14:textId="408EF713" w:rsidR="008A30CB" w:rsidRDefault="00BF0E1F">
          <w:pPr>
            <w:pStyle w:val="TOC3"/>
            <w:rPr>
              <w:rFonts w:asciiTheme="minorHAnsi" w:eastAsiaTheme="minorEastAsia" w:hAnsiTheme="minorHAnsi" w:cstheme="minorBidi"/>
              <w:sz w:val="22"/>
              <w:szCs w:val="22"/>
            </w:rPr>
          </w:pPr>
          <w:hyperlink w:anchor="_Toc116968495" w:history="1">
            <w:r w:rsidR="008A30CB" w:rsidRPr="00D31893">
              <w:rPr>
                <w:rStyle w:val="Hyperlink"/>
                <w:lang w:bidi="en-US"/>
              </w:rPr>
              <w:t>2. Post-Award</w:t>
            </w:r>
            <w:r w:rsidR="008A30CB">
              <w:rPr>
                <w:webHidden/>
              </w:rPr>
              <w:tab/>
            </w:r>
            <w:r w:rsidR="008A30CB">
              <w:rPr>
                <w:webHidden/>
              </w:rPr>
              <w:fldChar w:fldCharType="begin"/>
            </w:r>
            <w:r w:rsidR="008A30CB">
              <w:rPr>
                <w:webHidden/>
              </w:rPr>
              <w:instrText xml:space="preserve"> PAGEREF _Toc116968495 \h </w:instrText>
            </w:r>
            <w:r w:rsidR="008A30CB">
              <w:rPr>
                <w:webHidden/>
              </w:rPr>
            </w:r>
            <w:r w:rsidR="008A30CB">
              <w:rPr>
                <w:webHidden/>
              </w:rPr>
              <w:fldChar w:fldCharType="separate"/>
            </w:r>
            <w:r w:rsidR="008A30CB">
              <w:rPr>
                <w:webHidden/>
              </w:rPr>
              <w:t>31</w:t>
            </w:r>
            <w:r w:rsidR="008A30CB">
              <w:rPr>
                <w:webHidden/>
              </w:rPr>
              <w:fldChar w:fldCharType="end"/>
            </w:r>
          </w:hyperlink>
        </w:p>
        <w:p w14:paraId="52C17DBE" w14:textId="77052FC3" w:rsidR="008A30CB" w:rsidRDefault="00BF0E1F">
          <w:pPr>
            <w:pStyle w:val="TOC2"/>
            <w:rPr>
              <w:rFonts w:asciiTheme="minorHAnsi" w:eastAsiaTheme="minorEastAsia" w:hAnsiTheme="minorHAnsi" w:cstheme="minorBidi"/>
              <w:sz w:val="22"/>
              <w:szCs w:val="22"/>
            </w:rPr>
          </w:pPr>
          <w:hyperlink w:anchor="_Toc116968496" w:history="1">
            <w:r w:rsidR="008A30CB" w:rsidRPr="00D31893">
              <w:rPr>
                <w:rStyle w:val="Hyperlink"/>
              </w:rPr>
              <w:t>C. Overview of Application and Scientific Peer Review Process</w:t>
            </w:r>
            <w:r w:rsidR="008A30CB">
              <w:rPr>
                <w:webHidden/>
              </w:rPr>
              <w:tab/>
            </w:r>
            <w:r w:rsidR="008A30CB">
              <w:rPr>
                <w:webHidden/>
              </w:rPr>
              <w:fldChar w:fldCharType="begin"/>
            </w:r>
            <w:r w:rsidR="008A30CB">
              <w:rPr>
                <w:webHidden/>
              </w:rPr>
              <w:instrText xml:space="preserve"> PAGEREF _Toc116968496 \h </w:instrText>
            </w:r>
            <w:r w:rsidR="008A30CB">
              <w:rPr>
                <w:webHidden/>
              </w:rPr>
            </w:r>
            <w:r w:rsidR="008A30CB">
              <w:rPr>
                <w:webHidden/>
              </w:rPr>
              <w:fldChar w:fldCharType="separate"/>
            </w:r>
            <w:r w:rsidR="008A30CB">
              <w:rPr>
                <w:webHidden/>
              </w:rPr>
              <w:t>32</w:t>
            </w:r>
            <w:r w:rsidR="008A30CB">
              <w:rPr>
                <w:webHidden/>
              </w:rPr>
              <w:fldChar w:fldCharType="end"/>
            </w:r>
          </w:hyperlink>
        </w:p>
        <w:p w14:paraId="6401CD18" w14:textId="6557C655" w:rsidR="008A30CB" w:rsidRDefault="00BF0E1F">
          <w:pPr>
            <w:pStyle w:val="TOC3"/>
            <w:rPr>
              <w:rFonts w:asciiTheme="minorHAnsi" w:eastAsiaTheme="minorEastAsia" w:hAnsiTheme="minorHAnsi" w:cstheme="minorBidi"/>
              <w:sz w:val="22"/>
              <w:szCs w:val="22"/>
            </w:rPr>
          </w:pPr>
          <w:hyperlink w:anchor="_Toc116968497" w:history="1">
            <w:r w:rsidR="008A30CB" w:rsidRPr="00D31893">
              <w:rPr>
                <w:rStyle w:val="Hyperlink"/>
                <w:lang w:bidi="en-US"/>
              </w:rPr>
              <w:t>1. Submitting Your Letter of Intent</w:t>
            </w:r>
            <w:r w:rsidR="008A30CB">
              <w:rPr>
                <w:webHidden/>
              </w:rPr>
              <w:tab/>
            </w:r>
            <w:r w:rsidR="008A30CB">
              <w:rPr>
                <w:webHidden/>
              </w:rPr>
              <w:fldChar w:fldCharType="begin"/>
            </w:r>
            <w:r w:rsidR="008A30CB">
              <w:rPr>
                <w:webHidden/>
              </w:rPr>
              <w:instrText xml:space="preserve"> PAGEREF _Toc116968497 \h </w:instrText>
            </w:r>
            <w:r w:rsidR="008A30CB">
              <w:rPr>
                <w:webHidden/>
              </w:rPr>
            </w:r>
            <w:r w:rsidR="008A30CB">
              <w:rPr>
                <w:webHidden/>
              </w:rPr>
              <w:fldChar w:fldCharType="separate"/>
            </w:r>
            <w:r w:rsidR="008A30CB">
              <w:rPr>
                <w:webHidden/>
              </w:rPr>
              <w:t>32</w:t>
            </w:r>
            <w:r w:rsidR="008A30CB">
              <w:rPr>
                <w:webHidden/>
              </w:rPr>
              <w:fldChar w:fldCharType="end"/>
            </w:r>
          </w:hyperlink>
        </w:p>
        <w:p w14:paraId="34260137" w14:textId="734FD770" w:rsidR="008A30CB" w:rsidRDefault="00BF0E1F">
          <w:pPr>
            <w:pStyle w:val="TOC3"/>
            <w:rPr>
              <w:rFonts w:asciiTheme="minorHAnsi" w:eastAsiaTheme="minorEastAsia" w:hAnsiTheme="minorHAnsi" w:cstheme="minorBidi"/>
              <w:sz w:val="22"/>
              <w:szCs w:val="22"/>
            </w:rPr>
          </w:pPr>
          <w:hyperlink w:anchor="_Toc116968498" w:history="1">
            <w:r w:rsidR="008A30CB" w:rsidRPr="00D31893">
              <w:rPr>
                <w:rStyle w:val="Hyperlink"/>
                <w:lang w:bidi="en-US"/>
              </w:rPr>
              <w:t>2. Multiple Submissions</w:t>
            </w:r>
            <w:r w:rsidR="008A30CB">
              <w:rPr>
                <w:webHidden/>
              </w:rPr>
              <w:tab/>
            </w:r>
            <w:r w:rsidR="008A30CB">
              <w:rPr>
                <w:webHidden/>
              </w:rPr>
              <w:fldChar w:fldCharType="begin"/>
            </w:r>
            <w:r w:rsidR="008A30CB">
              <w:rPr>
                <w:webHidden/>
              </w:rPr>
              <w:instrText xml:space="preserve"> PAGEREF _Toc116968498 \h </w:instrText>
            </w:r>
            <w:r w:rsidR="008A30CB">
              <w:rPr>
                <w:webHidden/>
              </w:rPr>
            </w:r>
            <w:r w:rsidR="008A30CB">
              <w:rPr>
                <w:webHidden/>
              </w:rPr>
              <w:fldChar w:fldCharType="separate"/>
            </w:r>
            <w:r w:rsidR="008A30CB">
              <w:rPr>
                <w:webHidden/>
              </w:rPr>
              <w:t>32</w:t>
            </w:r>
            <w:r w:rsidR="008A30CB">
              <w:rPr>
                <w:webHidden/>
              </w:rPr>
              <w:fldChar w:fldCharType="end"/>
            </w:r>
          </w:hyperlink>
        </w:p>
        <w:p w14:paraId="3109593F" w14:textId="49E80F1F" w:rsidR="008A30CB" w:rsidRDefault="00BF0E1F">
          <w:pPr>
            <w:pStyle w:val="TOC3"/>
            <w:rPr>
              <w:rFonts w:asciiTheme="minorHAnsi" w:eastAsiaTheme="minorEastAsia" w:hAnsiTheme="minorHAnsi" w:cstheme="minorBidi"/>
              <w:sz w:val="22"/>
              <w:szCs w:val="22"/>
            </w:rPr>
          </w:pPr>
          <w:hyperlink w:anchor="_Toc116968499" w:history="1">
            <w:r w:rsidR="008A30CB" w:rsidRPr="00D31893">
              <w:rPr>
                <w:rStyle w:val="Hyperlink"/>
                <w:lang w:bidi="en-US"/>
              </w:rPr>
              <w:t>3. Application Processing</w:t>
            </w:r>
            <w:r w:rsidR="008A30CB">
              <w:rPr>
                <w:webHidden/>
              </w:rPr>
              <w:tab/>
            </w:r>
            <w:r w:rsidR="008A30CB">
              <w:rPr>
                <w:webHidden/>
              </w:rPr>
              <w:fldChar w:fldCharType="begin"/>
            </w:r>
            <w:r w:rsidR="008A30CB">
              <w:rPr>
                <w:webHidden/>
              </w:rPr>
              <w:instrText xml:space="preserve"> PAGEREF _Toc116968499 \h </w:instrText>
            </w:r>
            <w:r w:rsidR="008A30CB">
              <w:rPr>
                <w:webHidden/>
              </w:rPr>
            </w:r>
            <w:r w:rsidR="008A30CB">
              <w:rPr>
                <w:webHidden/>
              </w:rPr>
              <w:fldChar w:fldCharType="separate"/>
            </w:r>
            <w:r w:rsidR="008A30CB">
              <w:rPr>
                <w:webHidden/>
              </w:rPr>
              <w:t>32</w:t>
            </w:r>
            <w:r w:rsidR="008A30CB">
              <w:rPr>
                <w:webHidden/>
              </w:rPr>
              <w:fldChar w:fldCharType="end"/>
            </w:r>
          </w:hyperlink>
        </w:p>
        <w:p w14:paraId="4EB19D8D" w14:textId="41EB5F38" w:rsidR="008A30CB" w:rsidRDefault="00BF0E1F">
          <w:pPr>
            <w:pStyle w:val="TOC3"/>
            <w:rPr>
              <w:rFonts w:asciiTheme="minorHAnsi" w:eastAsiaTheme="minorEastAsia" w:hAnsiTheme="minorHAnsi" w:cstheme="minorBidi"/>
              <w:sz w:val="22"/>
              <w:szCs w:val="22"/>
            </w:rPr>
          </w:pPr>
          <w:hyperlink w:anchor="_Toc116968500" w:history="1">
            <w:r w:rsidR="008A30CB" w:rsidRPr="00D31893">
              <w:rPr>
                <w:rStyle w:val="Hyperlink"/>
                <w:lang w:bidi="en-US"/>
              </w:rPr>
              <w:t>4. Scientific Peer Review Process</w:t>
            </w:r>
            <w:r w:rsidR="008A30CB">
              <w:rPr>
                <w:webHidden/>
              </w:rPr>
              <w:tab/>
            </w:r>
            <w:r w:rsidR="008A30CB">
              <w:rPr>
                <w:webHidden/>
              </w:rPr>
              <w:fldChar w:fldCharType="begin"/>
            </w:r>
            <w:r w:rsidR="008A30CB">
              <w:rPr>
                <w:webHidden/>
              </w:rPr>
              <w:instrText xml:space="preserve"> PAGEREF _Toc116968500 \h </w:instrText>
            </w:r>
            <w:r w:rsidR="008A30CB">
              <w:rPr>
                <w:webHidden/>
              </w:rPr>
            </w:r>
            <w:r w:rsidR="008A30CB">
              <w:rPr>
                <w:webHidden/>
              </w:rPr>
              <w:fldChar w:fldCharType="separate"/>
            </w:r>
            <w:r w:rsidR="008A30CB">
              <w:rPr>
                <w:webHidden/>
              </w:rPr>
              <w:t>33</w:t>
            </w:r>
            <w:r w:rsidR="008A30CB">
              <w:rPr>
                <w:webHidden/>
              </w:rPr>
              <w:fldChar w:fldCharType="end"/>
            </w:r>
          </w:hyperlink>
        </w:p>
        <w:p w14:paraId="0EF617FF" w14:textId="4C1DD674" w:rsidR="008A30CB" w:rsidRDefault="00BF0E1F">
          <w:pPr>
            <w:pStyle w:val="TOC3"/>
            <w:rPr>
              <w:rFonts w:asciiTheme="minorHAnsi" w:eastAsiaTheme="minorEastAsia" w:hAnsiTheme="minorHAnsi" w:cstheme="minorBidi"/>
              <w:sz w:val="22"/>
              <w:szCs w:val="22"/>
            </w:rPr>
          </w:pPr>
          <w:hyperlink w:anchor="_Toc116968501" w:history="1">
            <w:r w:rsidR="008A30CB" w:rsidRPr="00D31893">
              <w:rPr>
                <w:rStyle w:val="Hyperlink"/>
                <w:lang w:bidi="en-US"/>
              </w:rPr>
              <w:t>5. Review Criteria for Scientific Merit</w:t>
            </w:r>
            <w:r w:rsidR="008A30CB">
              <w:rPr>
                <w:webHidden/>
              </w:rPr>
              <w:tab/>
            </w:r>
            <w:r w:rsidR="008A30CB">
              <w:rPr>
                <w:webHidden/>
              </w:rPr>
              <w:fldChar w:fldCharType="begin"/>
            </w:r>
            <w:r w:rsidR="008A30CB">
              <w:rPr>
                <w:webHidden/>
              </w:rPr>
              <w:instrText xml:space="preserve"> PAGEREF _Toc116968501 \h </w:instrText>
            </w:r>
            <w:r w:rsidR="008A30CB">
              <w:rPr>
                <w:webHidden/>
              </w:rPr>
            </w:r>
            <w:r w:rsidR="008A30CB">
              <w:rPr>
                <w:webHidden/>
              </w:rPr>
              <w:fldChar w:fldCharType="separate"/>
            </w:r>
            <w:r w:rsidR="008A30CB">
              <w:rPr>
                <w:webHidden/>
              </w:rPr>
              <w:t>33</w:t>
            </w:r>
            <w:r w:rsidR="008A30CB">
              <w:rPr>
                <w:webHidden/>
              </w:rPr>
              <w:fldChar w:fldCharType="end"/>
            </w:r>
          </w:hyperlink>
        </w:p>
        <w:p w14:paraId="12034916" w14:textId="0373F3F1" w:rsidR="008A30CB" w:rsidRDefault="00BF0E1F">
          <w:pPr>
            <w:pStyle w:val="TOC3"/>
            <w:rPr>
              <w:rFonts w:asciiTheme="minorHAnsi" w:eastAsiaTheme="minorEastAsia" w:hAnsiTheme="minorHAnsi" w:cstheme="minorBidi"/>
              <w:sz w:val="22"/>
              <w:szCs w:val="22"/>
            </w:rPr>
          </w:pPr>
          <w:hyperlink w:anchor="_Toc116968502" w:history="1">
            <w:r w:rsidR="008A30CB" w:rsidRPr="00D31893">
              <w:rPr>
                <w:rStyle w:val="Hyperlink"/>
                <w:lang w:bidi="en-US"/>
              </w:rPr>
              <w:t>6. Award Decisions</w:t>
            </w:r>
            <w:r w:rsidR="008A30CB">
              <w:rPr>
                <w:webHidden/>
              </w:rPr>
              <w:tab/>
            </w:r>
            <w:r w:rsidR="008A30CB">
              <w:rPr>
                <w:webHidden/>
              </w:rPr>
              <w:fldChar w:fldCharType="begin"/>
            </w:r>
            <w:r w:rsidR="008A30CB">
              <w:rPr>
                <w:webHidden/>
              </w:rPr>
              <w:instrText xml:space="preserve"> PAGEREF _Toc116968502 \h </w:instrText>
            </w:r>
            <w:r w:rsidR="008A30CB">
              <w:rPr>
                <w:webHidden/>
              </w:rPr>
            </w:r>
            <w:r w:rsidR="008A30CB">
              <w:rPr>
                <w:webHidden/>
              </w:rPr>
              <w:fldChar w:fldCharType="separate"/>
            </w:r>
            <w:r w:rsidR="008A30CB">
              <w:rPr>
                <w:webHidden/>
              </w:rPr>
              <w:t>34</w:t>
            </w:r>
            <w:r w:rsidR="008A30CB">
              <w:rPr>
                <w:webHidden/>
              </w:rPr>
              <w:fldChar w:fldCharType="end"/>
            </w:r>
          </w:hyperlink>
        </w:p>
        <w:p w14:paraId="2317945B" w14:textId="2FA09C84" w:rsidR="008A30CB" w:rsidRDefault="00BF0E1F">
          <w:pPr>
            <w:pStyle w:val="TOC1"/>
            <w:rPr>
              <w:rFonts w:asciiTheme="minorHAnsi" w:eastAsiaTheme="minorEastAsia" w:hAnsiTheme="minorHAnsi" w:cstheme="minorBidi"/>
              <w:b w:val="0"/>
              <w:sz w:val="22"/>
              <w:szCs w:val="22"/>
            </w:rPr>
          </w:pPr>
          <w:hyperlink w:anchor="_Toc116968503" w:history="1">
            <w:r w:rsidR="008A30CB" w:rsidRPr="00D31893">
              <w:rPr>
                <w:rStyle w:val="Hyperlink"/>
              </w:rPr>
              <w:t>Part V: Compliance and Responsiveness Checklist</w:t>
            </w:r>
            <w:r w:rsidR="008A30CB">
              <w:rPr>
                <w:webHidden/>
              </w:rPr>
              <w:tab/>
            </w:r>
            <w:r w:rsidR="008A30CB">
              <w:rPr>
                <w:webHidden/>
              </w:rPr>
              <w:fldChar w:fldCharType="begin"/>
            </w:r>
            <w:r w:rsidR="008A30CB">
              <w:rPr>
                <w:webHidden/>
              </w:rPr>
              <w:instrText xml:space="preserve"> PAGEREF _Toc116968503 \h </w:instrText>
            </w:r>
            <w:r w:rsidR="008A30CB">
              <w:rPr>
                <w:webHidden/>
              </w:rPr>
            </w:r>
            <w:r w:rsidR="008A30CB">
              <w:rPr>
                <w:webHidden/>
              </w:rPr>
              <w:fldChar w:fldCharType="separate"/>
            </w:r>
            <w:r w:rsidR="008A30CB">
              <w:rPr>
                <w:webHidden/>
              </w:rPr>
              <w:t>36</w:t>
            </w:r>
            <w:r w:rsidR="008A30CB">
              <w:rPr>
                <w:webHidden/>
              </w:rPr>
              <w:fldChar w:fldCharType="end"/>
            </w:r>
          </w:hyperlink>
        </w:p>
        <w:p w14:paraId="5AA325D9" w14:textId="00F958A2" w:rsidR="008A30CB" w:rsidRDefault="00BF0E1F">
          <w:pPr>
            <w:pStyle w:val="TOC1"/>
            <w:rPr>
              <w:rFonts w:asciiTheme="minorHAnsi" w:eastAsiaTheme="minorEastAsia" w:hAnsiTheme="minorHAnsi" w:cstheme="minorBidi"/>
              <w:b w:val="0"/>
              <w:sz w:val="22"/>
              <w:szCs w:val="22"/>
            </w:rPr>
          </w:pPr>
          <w:hyperlink w:anchor="_Toc116968504" w:history="1">
            <w:r w:rsidR="008A30CB" w:rsidRPr="00D31893">
              <w:rPr>
                <w:rStyle w:val="Hyperlink"/>
              </w:rPr>
              <w:t>Part VI: Required Codes for Item 4b of the SF 424 Cover Sheet</w:t>
            </w:r>
            <w:r w:rsidR="008A30CB">
              <w:rPr>
                <w:webHidden/>
              </w:rPr>
              <w:tab/>
            </w:r>
            <w:r w:rsidR="008A30CB">
              <w:rPr>
                <w:webHidden/>
              </w:rPr>
              <w:fldChar w:fldCharType="begin"/>
            </w:r>
            <w:r w:rsidR="008A30CB">
              <w:rPr>
                <w:webHidden/>
              </w:rPr>
              <w:instrText xml:space="preserve"> PAGEREF _Toc116968504 \h </w:instrText>
            </w:r>
            <w:r w:rsidR="008A30CB">
              <w:rPr>
                <w:webHidden/>
              </w:rPr>
            </w:r>
            <w:r w:rsidR="008A30CB">
              <w:rPr>
                <w:webHidden/>
              </w:rPr>
              <w:fldChar w:fldCharType="separate"/>
            </w:r>
            <w:r w:rsidR="008A30CB">
              <w:rPr>
                <w:webHidden/>
              </w:rPr>
              <w:t>38</w:t>
            </w:r>
            <w:r w:rsidR="008A30CB">
              <w:rPr>
                <w:webHidden/>
              </w:rPr>
              <w:fldChar w:fldCharType="end"/>
            </w:r>
          </w:hyperlink>
        </w:p>
        <w:p w14:paraId="550FD3F3" w14:textId="3FEFD7EA" w:rsidR="00CC7E0A" w:rsidRDefault="00CC7E0A" w:rsidP="004A23B3">
          <w:pPr>
            <w:pStyle w:val="TOC1"/>
            <w:rPr>
              <w:rFonts w:eastAsia="Calibri"/>
              <w:bCs/>
            </w:rPr>
          </w:pPr>
          <w:r>
            <w:fldChar w:fldCharType="end"/>
          </w:r>
        </w:p>
      </w:sdtContent>
    </w:sdt>
    <w:p w14:paraId="39375770" w14:textId="5B42E81E" w:rsidR="00165DAA" w:rsidRPr="00C60436" w:rsidRDefault="00165DAA" w:rsidP="004A23B3">
      <w:pPr>
        <w:pStyle w:val="TOC1"/>
      </w:pPr>
    </w:p>
    <w:p w14:paraId="5D3200AE" w14:textId="5C6EB386" w:rsidR="00715E74" w:rsidRPr="008700BB" w:rsidRDefault="00715E74" w:rsidP="00B82414">
      <w:pPr>
        <w:pStyle w:val="Heading1"/>
        <w:rPr>
          <w:b w:val="0"/>
          <w:color w:val="auto"/>
          <w:sz w:val="20"/>
          <w:szCs w:val="20"/>
        </w:rPr>
        <w:sectPr w:rsidR="00715E74" w:rsidRPr="008700BB" w:rsidSect="001C3E7B">
          <w:pgSz w:w="12240" w:h="15840"/>
          <w:pgMar w:top="1440" w:right="1440" w:bottom="1440" w:left="1440" w:header="720" w:footer="720" w:gutter="0"/>
          <w:pgNumType w:start="1"/>
          <w:cols w:space="720"/>
          <w:docGrid w:linePitch="360"/>
        </w:sectPr>
      </w:pPr>
      <w:bookmarkStart w:id="0" w:name="_PART_I:_OVERVIEW"/>
      <w:bookmarkStart w:id="1" w:name="_Toc375049581"/>
      <w:bookmarkStart w:id="2" w:name="_Toc383775932"/>
      <w:bookmarkStart w:id="3" w:name="_Toc340594"/>
      <w:bookmarkStart w:id="4" w:name="_Toc10478830"/>
      <w:bookmarkEnd w:id="0"/>
    </w:p>
    <w:p w14:paraId="33A37EE8" w14:textId="4CC6B390" w:rsidR="00842356" w:rsidRPr="006A77DD" w:rsidRDefault="00842356" w:rsidP="004D4390">
      <w:pPr>
        <w:pStyle w:val="Heading1"/>
        <w:spacing w:before="240"/>
      </w:pPr>
      <w:bookmarkStart w:id="5" w:name="_Part_I:_Overview_1"/>
      <w:bookmarkStart w:id="6" w:name="_Toc116968445"/>
      <w:bookmarkStart w:id="7" w:name="_Toc874643525"/>
      <w:bookmarkStart w:id="8" w:name="_Toc1325388066"/>
      <w:bookmarkStart w:id="9" w:name="_Toc1331037729"/>
      <w:bookmarkStart w:id="10" w:name="_Toc7786502"/>
      <w:bookmarkStart w:id="11" w:name="_Toc10478831"/>
      <w:bookmarkEnd w:id="1"/>
      <w:bookmarkEnd w:id="2"/>
      <w:bookmarkEnd w:id="3"/>
      <w:bookmarkEnd w:id="4"/>
      <w:bookmarkEnd w:id="5"/>
      <w:r>
        <w:lastRenderedPageBreak/>
        <w:t>Part I: Overview</w:t>
      </w:r>
      <w:bookmarkEnd w:id="6"/>
      <w:r>
        <w:t xml:space="preserve">  </w:t>
      </w:r>
      <w:bookmarkEnd w:id="7"/>
      <w:bookmarkEnd w:id="8"/>
      <w:bookmarkEnd w:id="9"/>
    </w:p>
    <w:p w14:paraId="36C64346" w14:textId="2802A972" w:rsidR="00B82414" w:rsidRPr="00E4239A" w:rsidRDefault="00CA03A1" w:rsidP="000B18BF">
      <w:pPr>
        <w:pStyle w:val="Heading2"/>
        <w:spacing w:after="200"/>
        <w:rPr>
          <w:color w:val="auto"/>
        </w:rPr>
      </w:pPr>
      <w:bookmarkStart w:id="12" w:name="_Toc1466760665"/>
      <w:bookmarkStart w:id="13" w:name="_Toc367516073"/>
      <w:bookmarkStart w:id="14" w:name="_Toc953362747"/>
      <w:bookmarkStart w:id="15" w:name="_Toc116968446"/>
      <w:r w:rsidRPr="43CD9376">
        <w:rPr>
          <w:color w:val="auto"/>
        </w:rPr>
        <w:t xml:space="preserve">A. </w:t>
      </w:r>
      <w:bookmarkEnd w:id="10"/>
      <w:bookmarkEnd w:id="11"/>
      <w:r w:rsidR="00221B08" w:rsidRPr="43CD9376">
        <w:rPr>
          <w:color w:val="auto"/>
        </w:rPr>
        <w:t xml:space="preserve">Purpose of the Education Research </w:t>
      </w:r>
      <w:r w:rsidR="004F7C34" w:rsidRPr="43CD9376">
        <w:rPr>
          <w:color w:val="auto"/>
        </w:rPr>
        <w:t xml:space="preserve">Networks </w:t>
      </w:r>
      <w:r w:rsidR="00221B08" w:rsidRPr="43CD9376">
        <w:rPr>
          <w:color w:val="auto"/>
        </w:rPr>
        <w:t>Grants Program</w:t>
      </w:r>
      <w:bookmarkEnd w:id="12"/>
      <w:bookmarkEnd w:id="13"/>
      <w:bookmarkEnd w:id="14"/>
      <w:bookmarkEnd w:id="15"/>
    </w:p>
    <w:p w14:paraId="43DEC05E" w14:textId="5B6ABBD7" w:rsidR="0094434E" w:rsidRPr="00231007" w:rsidRDefault="007F319A" w:rsidP="003F39B6">
      <w:pPr>
        <w:spacing w:after="120"/>
      </w:pPr>
      <w:r>
        <w:t xml:space="preserve">Through its National Center for Education Research (NCER), the Institute of Education Sciences (IES) supports research to build knowledge and understanding of education practice and policy. IES was established by the Education Sciences Reform Act of 2002 (ESRA – P.L. 107-279), in part to improve academic achievement and access to educational opportunities for all learners (ESRA, § 111.b.1.B), but </w:t>
      </w:r>
      <w:r w:rsidR="006306B4">
        <w:t xml:space="preserve">also </w:t>
      </w:r>
      <w:r>
        <w:t xml:space="preserve">to focus especially on learners whose increased achievement would help close achievement gaps (ESRA, § 115.a.1) or who lack access to educational opportunities (ESRA, § 115.a.2.A and 115.a.2.B). </w:t>
      </w:r>
      <w:r w:rsidR="00E1279E">
        <w:t>As part of</w:t>
      </w:r>
      <w:r>
        <w:t xml:space="preserve"> this mission, IES takes steps to ensure that our work is carried out in a manner that is objective, secular, neutral, and nonideological and free of partisan political influence and racial, cultural, gender, or regional bias (ESRA, § 111.b.2.B). NCER’s program of research is intended to:</w:t>
      </w:r>
      <w:r w:rsidR="007E08F9">
        <w:t xml:space="preserve"> </w:t>
      </w:r>
    </w:p>
    <w:p w14:paraId="7C6EEEF9" w14:textId="59D40F24" w:rsidR="00145BBC" w:rsidRPr="00231007" w:rsidRDefault="00145BBC" w:rsidP="00C76961">
      <w:pPr>
        <w:pStyle w:val="ListParagraph"/>
        <w:widowControl w:val="0"/>
        <w:numPr>
          <w:ilvl w:val="0"/>
          <w:numId w:val="27"/>
        </w:numPr>
        <w:autoSpaceDE w:val="0"/>
        <w:autoSpaceDN w:val="0"/>
        <w:ind w:right="10"/>
        <w:contextualSpacing w:val="0"/>
      </w:pPr>
      <w:r>
        <w:t xml:space="preserve">Improve access to high-quality education for all learners from early childhood through adulthood, particularly </w:t>
      </w:r>
      <w:r w:rsidRPr="00D7119A">
        <w:t>learners least likely to have such access</w:t>
      </w:r>
    </w:p>
    <w:p w14:paraId="46D2C6BC" w14:textId="6C719A42" w:rsidR="00145BBC" w:rsidRPr="00231007" w:rsidRDefault="00145BBC" w:rsidP="00C76961">
      <w:pPr>
        <w:pStyle w:val="ListParagraph"/>
        <w:widowControl w:val="0"/>
        <w:numPr>
          <w:ilvl w:val="0"/>
          <w:numId w:val="27"/>
        </w:numPr>
        <w:autoSpaceDE w:val="0"/>
        <w:autoSpaceDN w:val="0"/>
        <w:ind w:right="10"/>
        <w:contextualSpacing w:val="0"/>
      </w:pPr>
      <w:r w:rsidRPr="00231007">
        <w:t xml:space="preserve">Improve academic achievement for all learners from early childhood through adulthood, particularly those </w:t>
      </w:r>
      <w:r w:rsidRPr="00231007">
        <w:rPr>
          <w:rFonts w:eastAsia="Calibri"/>
        </w:rPr>
        <w:t>least likely to achieve academically</w:t>
      </w:r>
      <w:r w:rsidRPr="00231007">
        <w:t xml:space="preserve"> </w:t>
      </w:r>
    </w:p>
    <w:p w14:paraId="1F1EF2F0" w14:textId="2FDEE86E" w:rsidR="00145BBC" w:rsidRPr="00231007" w:rsidRDefault="00145BBC" w:rsidP="00C76961">
      <w:pPr>
        <w:pStyle w:val="ListParagraph"/>
        <w:widowControl w:val="0"/>
        <w:numPr>
          <w:ilvl w:val="0"/>
          <w:numId w:val="27"/>
        </w:numPr>
        <w:autoSpaceDE w:val="0"/>
        <w:autoSpaceDN w:val="0"/>
        <w:ind w:right="10"/>
        <w:contextualSpacing w:val="0"/>
      </w:pPr>
      <w:r w:rsidRPr="00231007">
        <w:t>Reduce opportunity and achievement gaps between high-performing and low-performing learners</w:t>
      </w:r>
    </w:p>
    <w:p w14:paraId="627FD9F1" w14:textId="0FF0D2F2" w:rsidR="000736E1" w:rsidRDefault="00145BBC" w:rsidP="00C76961">
      <w:pPr>
        <w:pStyle w:val="ListParagraph"/>
        <w:widowControl w:val="0"/>
        <w:numPr>
          <w:ilvl w:val="0"/>
          <w:numId w:val="27"/>
        </w:numPr>
        <w:autoSpaceDE w:val="0"/>
        <w:autoSpaceDN w:val="0"/>
        <w:spacing w:after="200"/>
        <w:ind w:right="14"/>
        <w:contextualSpacing w:val="0"/>
      </w:pPr>
      <w:r w:rsidRPr="00231007">
        <w:t>Improve access to, persistence in, progress through, and successful completion of postsecondary</w:t>
      </w:r>
      <w:r w:rsidRPr="00D15518">
        <w:rPr>
          <w:rFonts w:ascii="Segoe UI" w:eastAsia="Segoe UI" w:hAnsi="Segoe UI" w:cs="Segoe UI"/>
          <w:b/>
          <w:color w:val="333333"/>
          <w:sz w:val="21"/>
          <w:szCs w:val="21"/>
        </w:rPr>
        <w:t xml:space="preserve"> </w:t>
      </w:r>
      <w:r w:rsidRPr="00231007">
        <w:t>education</w:t>
      </w:r>
    </w:p>
    <w:p w14:paraId="2DA6E893" w14:textId="4536F245" w:rsidR="003B445D" w:rsidRDefault="00FE32A7" w:rsidP="00836603">
      <w:pPr>
        <w:spacing w:after="200"/>
      </w:pPr>
      <w:r>
        <w:t>In this request for applications (RFA), NCER invites applications</w:t>
      </w:r>
      <w:r w:rsidR="00A64F1E">
        <w:t xml:space="preserve"> to </w:t>
      </w:r>
      <w:r w:rsidR="0072246A">
        <w:t>contribute to</w:t>
      </w:r>
      <w:r w:rsidR="00A64F1E">
        <w:t xml:space="preserve"> </w:t>
      </w:r>
      <w:r w:rsidR="0072246A">
        <w:t>networks</w:t>
      </w:r>
      <w:r w:rsidR="000D3E3C">
        <w:t xml:space="preserve"> </w:t>
      </w:r>
      <w:r w:rsidR="43CD0F9A">
        <w:t>under</w:t>
      </w:r>
      <w:r w:rsidR="000D3E3C">
        <w:t xml:space="preserve"> the </w:t>
      </w:r>
      <w:r w:rsidR="00A64F1E">
        <w:t xml:space="preserve">Research Networks Focused on Critical Problems of Education Policy and Practice </w:t>
      </w:r>
      <w:r w:rsidR="00316631">
        <w:t>program</w:t>
      </w:r>
      <w:r w:rsidR="00A64F1E">
        <w:t xml:space="preserve">. </w:t>
      </w:r>
      <w:r w:rsidR="00CA2AAC">
        <w:t xml:space="preserve">The </w:t>
      </w:r>
      <w:r w:rsidR="00866197">
        <w:t xml:space="preserve">Education Research Network Grants </w:t>
      </w:r>
      <w:r w:rsidR="00A64F1E">
        <w:t>program</w:t>
      </w:r>
      <w:r w:rsidR="00C57C3B">
        <w:t xml:space="preserve"> </w:t>
      </w:r>
      <w:r w:rsidR="00A64F1E">
        <w:t>focuses resources and attention on education problems or issues that are a high priority for the nation and create</w:t>
      </w:r>
      <w:r w:rsidR="00AF2A03">
        <w:t>s</w:t>
      </w:r>
      <w:r w:rsidR="00A64F1E">
        <w:t xml:space="preserve"> both a structure and process for researchers who are working on these issues to share ideas, build new knowledge, and strengthen their research and dissemination capacity.</w:t>
      </w:r>
      <w:r w:rsidR="006F15C4">
        <w:t xml:space="preserve"> </w:t>
      </w:r>
      <w:r w:rsidR="00A64F1E">
        <w:t xml:space="preserve">Networks </w:t>
      </w:r>
      <w:r w:rsidR="00DC18B9">
        <w:t xml:space="preserve">are comprised of multiple </w:t>
      </w:r>
      <w:r w:rsidR="00A82CA0">
        <w:t>teams</w:t>
      </w:r>
      <w:r w:rsidR="00DC18B9">
        <w:t xml:space="preserve"> </w:t>
      </w:r>
      <w:r w:rsidR="00A06C11">
        <w:t>who</w:t>
      </w:r>
      <w:r w:rsidR="00A82CA0">
        <w:t xml:space="preserve"> have their own individual projects</w:t>
      </w:r>
      <w:r w:rsidR="00181BFB">
        <w:t xml:space="preserve"> </w:t>
      </w:r>
      <w:r w:rsidR="005C2FBD">
        <w:t xml:space="preserve">that share a focus on a particular education issue </w:t>
      </w:r>
      <w:r w:rsidR="00145C48">
        <w:t>and a Network Lead.</w:t>
      </w:r>
      <w:r w:rsidR="00A82CA0">
        <w:t xml:space="preserve"> </w:t>
      </w:r>
      <w:r w:rsidR="00145C48">
        <w:t xml:space="preserve">The goals of </w:t>
      </w:r>
      <w:r w:rsidR="00674804">
        <w:t>a</w:t>
      </w:r>
      <w:r w:rsidR="00145C48">
        <w:t xml:space="preserve"> Network are to</w:t>
      </w:r>
      <w:r w:rsidR="00EA0B44">
        <w:t xml:space="preserve"> </w:t>
      </w:r>
      <w:r w:rsidR="00A64F1E">
        <w:t xml:space="preserve">advance the field’s understanding of a problem or issue beyond what an individual research project or team </w:t>
      </w:r>
      <w:r w:rsidR="009E611C">
        <w:t>can</w:t>
      </w:r>
      <w:r w:rsidR="00A64F1E">
        <w:t xml:space="preserve"> do on its own and </w:t>
      </w:r>
      <w:r w:rsidR="00181BFB">
        <w:t xml:space="preserve">to </w:t>
      </w:r>
      <w:r w:rsidR="00A64F1E">
        <w:t>assist policymakers and practitioners in using this information to strengthen education policies and programs and improve learner</w:t>
      </w:r>
      <w:r w:rsidR="00896FAC">
        <w:t>s’</w:t>
      </w:r>
      <w:r w:rsidR="00A64F1E">
        <w:t xml:space="preserve"> education outcomes. </w:t>
      </w:r>
      <w:r w:rsidR="00CC3E5E">
        <w:t xml:space="preserve">Networks support IES’s mission to fund rigorous research that helps solve significant education problems </w:t>
      </w:r>
      <w:r w:rsidR="00F63D2F">
        <w:t>that are</w:t>
      </w:r>
      <w:r w:rsidR="00CC3E5E">
        <w:t xml:space="preserve"> relevant to the teaching and learning needs of the diverse population of the United States.</w:t>
      </w:r>
      <w:r w:rsidR="00F63D2F">
        <w:t xml:space="preserve"> </w:t>
      </w:r>
      <w:r w:rsidR="00D90B39">
        <w:t>NCER’s ability to support high quality research depends on our ability to train and support talented researchers, statisticians, and evaluators that reflect this diversity. IES encourages principal investigators and personnel from all demographic backgrounds (</w:t>
      </w:r>
      <w:hyperlink r:id="rId17">
        <w:r w:rsidR="00D90B39" w:rsidRPr="2E3B2580">
          <w:rPr>
            <w:rStyle w:val="Hyperlink"/>
          </w:rPr>
          <w:t>https://ies.ed.gov/aboutus/diversity.asp</w:t>
        </w:r>
      </w:hyperlink>
      <w:r w:rsidR="00D90B39">
        <w:t>)</w:t>
      </w:r>
      <w:r w:rsidR="006C786C">
        <w:t xml:space="preserve"> to apply</w:t>
      </w:r>
      <w:r w:rsidR="00D90B39">
        <w:t xml:space="preserve">. IES also encourages applications from minority-serving institutions. </w:t>
      </w:r>
    </w:p>
    <w:p w14:paraId="7813D3E5" w14:textId="586CD650" w:rsidR="006678D3" w:rsidRDefault="006F15C4" w:rsidP="00836603">
      <w:pPr>
        <w:spacing w:after="200"/>
      </w:pPr>
      <w:r>
        <w:t xml:space="preserve">For </w:t>
      </w:r>
      <w:r w:rsidR="00DE3356">
        <w:t>FY2023</w:t>
      </w:r>
      <w:r>
        <w:t xml:space="preserve">, IES invites </w:t>
      </w:r>
      <w:r w:rsidR="00FE32A7">
        <w:t>applications</w:t>
      </w:r>
      <w:r w:rsidR="00FC67A4">
        <w:t xml:space="preserve"> for</w:t>
      </w:r>
      <w:r w:rsidR="00730DC5">
        <w:t xml:space="preserve">: </w:t>
      </w:r>
      <w:r>
        <w:t xml:space="preserve">  </w:t>
      </w:r>
    </w:p>
    <w:p w14:paraId="78746C9D" w14:textId="763349BF" w:rsidR="00B73E52" w:rsidRDefault="00AE6D45" w:rsidP="00C76961">
      <w:pPr>
        <w:pStyle w:val="ListParagraph"/>
        <w:numPr>
          <w:ilvl w:val="0"/>
          <w:numId w:val="46"/>
        </w:numPr>
      </w:pPr>
      <w:r>
        <w:t>A</w:t>
      </w:r>
      <w:r w:rsidR="00587A67">
        <w:t xml:space="preserve"> </w:t>
      </w:r>
      <w:r w:rsidR="00FC67A4" w:rsidRPr="00B33FAD">
        <w:rPr>
          <w:u w:val="single"/>
        </w:rPr>
        <w:t>Network Lead</w:t>
      </w:r>
      <w:r w:rsidR="00FC67A4">
        <w:t xml:space="preserve"> for a </w:t>
      </w:r>
      <w:r w:rsidR="005E5C90">
        <w:t>new</w:t>
      </w:r>
      <w:r w:rsidR="00705ED9">
        <w:t xml:space="preserve"> </w:t>
      </w:r>
      <w:r w:rsidR="00FC67A4">
        <w:t>Career and Technical Education (</w:t>
      </w:r>
      <w:r w:rsidR="000D6CB1">
        <w:t>CTE</w:t>
      </w:r>
      <w:r w:rsidR="00FC67A4">
        <w:t>)</w:t>
      </w:r>
      <w:r w:rsidR="000D6CB1">
        <w:t xml:space="preserve"> </w:t>
      </w:r>
      <w:r w:rsidR="00705ED9" w:rsidRPr="00705ED9">
        <w:t>Research Network</w:t>
      </w:r>
      <w:r w:rsidR="001B1069">
        <w:t>.</w:t>
      </w:r>
      <w:r w:rsidR="001B1069" w:rsidRPr="001B1069">
        <w:t xml:space="preserve"> </w:t>
      </w:r>
      <w:r w:rsidR="001B1069">
        <w:t>Th</w:t>
      </w:r>
      <w:r w:rsidR="001B1069" w:rsidRPr="001B1069">
        <w:t xml:space="preserve">e CTE </w:t>
      </w:r>
      <w:r w:rsidR="001B1069">
        <w:t xml:space="preserve">Research </w:t>
      </w:r>
      <w:r w:rsidR="001B1069" w:rsidRPr="001B1069">
        <w:t xml:space="preserve">Network will </w:t>
      </w:r>
      <w:r w:rsidR="00577D66">
        <w:t>include</w:t>
      </w:r>
      <w:r w:rsidR="00577D66" w:rsidRPr="001B1069">
        <w:t xml:space="preserve"> </w:t>
      </w:r>
      <w:r w:rsidR="009F132C">
        <w:t>Research Teams</w:t>
      </w:r>
      <w:r w:rsidR="001B1069" w:rsidRPr="001B1069">
        <w:t xml:space="preserve"> funded by other IES grant competitions</w:t>
      </w:r>
      <w:r w:rsidR="00705ED9">
        <w:t xml:space="preserve">. </w:t>
      </w:r>
    </w:p>
    <w:p w14:paraId="60F34102" w14:textId="1D18E971" w:rsidR="00705ED9" w:rsidRDefault="00DD160F" w:rsidP="00C76961">
      <w:pPr>
        <w:pStyle w:val="ListParagraph"/>
        <w:numPr>
          <w:ilvl w:val="0"/>
          <w:numId w:val="46"/>
        </w:numPr>
        <w:spacing w:after="200"/>
      </w:pPr>
      <w:r>
        <w:lastRenderedPageBreak/>
        <w:t>U</w:t>
      </w:r>
      <w:r w:rsidR="54E657C8">
        <w:t>p</w:t>
      </w:r>
      <w:r w:rsidR="001B0675">
        <w:t xml:space="preserve"> to ten </w:t>
      </w:r>
      <w:r w:rsidR="001B0675" w:rsidRPr="006C123B">
        <w:rPr>
          <w:u w:val="single"/>
        </w:rPr>
        <w:t>Research T</w:t>
      </w:r>
      <w:r w:rsidR="00705ED9" w:rsidRPr="006C123B">
        <w:rPr>
          <w:u w:val="single"/>
        </w:rPr>
        <w:t>eams</w:t>
      </w:r>
      <w:r w:rsidR="00725E4F">
        <w:t xml:space="preserve"> to join the </w:t>
      </w:r>
      <w:r w:rsidR="003E353D">
        <w:t>Digital Learning Platfo</w:t>
      </w:r>
      <w:r w:rsidR="000F337F">
        <w:t xml:space="preserve">rms </w:t>
      </w:r>
      <w:r w:rsidR="003537FF">
        <w:t>(DLPs) to Enable Efficient Education Research</w:t>
      </w:r>
      <w:r w:rsidR="00CE0C46">
        <w:t xml:space="preserve"> Network</w:t>
      </w:r>
      <w:r w:rsidR="003537FF">
        <w:t xml:space="preserve">, </w:t>
      </w:r>
      <w:proofErr w:type="spellStart"/>
      <w:r w:rsidR="003537FF">
        <w:t>SEERNet</w:t>
      </w:r>
      <w:proofErr w:type="spellEnd"/>
      <w:r w:rsidR="003537FF">
        <w:t xml:space="preserve">, which currently includes a </w:t>
      </w:r>
      <w:r w:rsidR="00725E4F">
        <w:t>Network Lead and five Platform Teams</w:t>
      </w:r>
      <w:r w:rsidR="00705ED9">
        <w:t xml:space="preserve">. </w:t>
      </w:r>
      <w:r w:rsidR="00D16D87">
        <w:t xml:space="preserve">Applicants can learn more about </w:t>
      </w:r>
      <w:proofErr w:type="spellStart"/>
      <w:r w:rsidR="00D16D87">
        <w:t>SEERNet</w:t>
      </w:r>
      <w:proofErr w:type="spellEnd"/>
      <w:r w:rsidR="009C5A31">
        <w:t xml:space="preserve"> </w:t>
      </w:r>
      <w:r w:rsidR="009642EB">
        <w:t xml:space="preserve">here: </w:t>
      </w:r>
      <w:bookmarkStart w:id="16" w:name="_Hlk116030652"/>
      <w:r w:rsidR="009C5849">
        <w:fldChar w:fldCharType="begin"/>
      </w:r>
      <w:r w:rsidR="009C5849">
        <w:instrText xml:space="preserve"> HYPERLINK "https://seernet.org/" </w:instrText>
      </w:r>
      <w:r w:rsidR="009C5849">
        <w:fldChar w:fldCharType="separate"/>
      </w:r>
      <w:r w:rsidR="009642EB" w:rsidRPr="00A32110">
        <w:rPr>
          <w:rStyle w:val="Hyperlink"/>
        </w:rPr>
        <w:t>https://</w:t>
      </w:r>
      <w:r w:rsidR="009642EB" w:rsidRPr="00C71A85">
        <w:rPr>
          <w:rStyle w:val="Hyperlink"/>
        </w:rPr>
        <w:t>seernet.org</w:t>
      </w:r>
      <w:r w:rsidR="009642EB" w:rsidRPr="00A32110">
        <w:rPr>
          <w:rStyle w:val="Hyperlink"/>
        </w:rPr>
        <w:t>/</w:t>
      </w:r>
      <w:r w:rsidR="009C5849">
        <w:fldChar w:fldCharType="end"/>
      </w:r>
      <w:bookmarkEnd w:id="16"/>
      <w:r w:rsidR="009642EB">
        <w:t>.</w:t>
      </w:r>
    </w:p>
    <w:p w14:paraId="55998850" w14:textId="7F0E417C" w:rsidR="00F367A7" w:rsidRDefault="00F367A7" w:rsidP="00836603">
      <w:pPr>
        <w:spacing w:after="200"/>
      </w:pPr>
      <w:r>
        <w:t>IES will consider only applications that are responsive and compliant to the requirements described in this Request for Applications (RFA) and submitted on time electronically via Grants.gov (</w:t>
      </w:r>
      <w:hyperlink r:id="rId18">
        <w:r w:rsidR="00604FCE" w:rsidRPr="2FA9EBAC">
          <w:rPr>
            <w:rStyle w:val="Hyperlink"/>
          </w:rPr>
          <w:t>http://www.grants.gov</w:t>
        </w:r>
      </w:hyperlink>
      <w:r>
        <w:t>).</w:t>
      </w:r>
      <w:r w:rsidR="00604FCE">
        <w:t xml:space="preserve"> </w:t>
      </w:r>
      <w:r>
        <w:t xml:space="preserve"> </w:t>
      </w:r>
    </w:p>
    <w:p w14:paraId="171A701B" w14:textId="347AD18B" w:rsidR="005E0AFB" w:rsidRDefault="00F367A7" w:rsidP="00836603">
      <w:pPr>
        <w:spacing w:after="200"/>
      </w:pPr>
      <w:r>
        <w:t xml:space="preserve">For this competition, all awards will be made as cooperative agreements to </w:t>
      </w:r>
      <w:r w:rsidR="00B51DE8">
        <w:t xml:space="preserve">facilitate </w:t>
      </w:r>
      <w:r>
        <w:t>IES’s involvement in the planning and implementation of network activities. As part of the cooperative agreements with IES, each</w:t>
      </w:r>
      <w:r w:rsidR="00304850">
        <w:t xml:space="preserve"> team</w:t>
      </w:r>
      <w:r>
        <w:t xml:space="preserve"> will commit to collaborative participation with the network. See </w:t>
      </w:r>
      <w:hyperlink w:anchor="_(d)_Network_Commitments" w:history="1">
        <w:r w:rsidRPr="00304850">
          <w:rPr>
            <w:rStyle w:val="Hyperlink"/>
          </w:rPr>
          <w:t>Part IV.B.</w:t>
        </w:r>
        <w:r w:rsidR="00E80E27">
          <w:rPr>
            <w:rStyle w:val="Hyperlink"/>
          </w:rPr>
          <w:t>2</w:t>
        </w:r>
        <w:r w:rsidRPr="00304850">
          <w:rPr>
            <w:rStyle w:val="Hyperlink"/>
          </w:rPr>
          <w:t>.</w:t>
        </w:r>
        <w:r w:rsidR="00E80E27">
          <w:rPr>
            <w:rStyle w:val="Hyperlink"/>
          </w:rPr>
          <w:t>d</w:t>
        </w:r>
        <w:r w:rsidRPr="00304850">
          <w:rPr>
            <w:rStyle w:val="Hyperlink"/>
          </w:rPr>
          <w:t xml:space="preserve"> Network Commitments</w:t>
        </w:r>
      </w:hyperlink>
      <w:r>
        <w:t xml:space="preserve"> for the specific agreements for members of </w:t>
      </w:r>
      <w:r w:rsidR="00453C31">
        <w:t xml:space="preserve">the </w:t>
      </w:r>
      <w:r>
        <w:t>network.</w:t>
      </w:r>
      <w:bookmarkStart w:id="17" w:name="_Toc375049583"/>
    </w:p>
    <w:p w14:paraId="6181A06B" w14:textId="63BC27E3" w:rsidR="00DF39CE" w:rsidRDefault="00DF39CE" w:rsidP="00D27A81">
      <w:pPr>
        <w:spacing w:after="0"/>
      </w:pPr>
      <w:r>
        <w:t xml:space="preserve">To encourage rigorous education research that is transparent, actionable, and focused on meaningful outcomes, all applications to this competition are expected to incorporate the principles outlined in the IES-wide Standards for Excellence in Education Research (SEER; </w:t>
      </w:r>
      <w:hyperlink r:id="rId19">
        <w:r w:rsidRPr="7AD12AD1">
          <w:rPr>
            <w:rStyle w:val="Hyperlink"/>
          </w:rPr>
          <w:t>https://ies.ed.gov/seer/</w:t>
        </w:r>
      </w:hyperlink>
      <w:r>
        <w:t xml:space="preserve">), as applicable. These principles include – </w:t>
      </w:r>
    </w:p>
    <w:p w14:paraId="475E4C39" w14:textId="77777777" w:rsidR="00DF39CE" w:rsidRDefault="00DF39CE" w:rsidP="00C76961">
      <w:pPr>
        <w:pStyle w:val="ListParagraph"/>
        <w:numPr>
          <w:ilvl w:val="0"/>
          <w:numId w:val="31"/>
        </w:numPr>
        <w:spacing w:after="0"/>
        <w:contextualSpacing w:val="0"/>
      </w:pPr>
      <w:r>
        <w:t xml:space="preserve">Pre-registering studies </w:t>
      </w:r>
    </w:p>
    <w:p w14:paraId="778F02D5" w14:textId="3E43BC65" w:rsidR="00DF39CE" w:rsidRDefault="00DF39CE" w:rsidP="00C76961">
      <w:pPr>
        <w:pStyle w:val="ListParagraph"/>
        <w:numPr>
          <w:ilvl w:val="0"/>
          <w:numId w:val="31"/>
        </w:numPr>
        <w:spacing w:after="0"/>
        <w:contextualSpacing w:val="0"/>
      </w:pPr>
      <w:r>
        <w:t xml:space="preserve">Making research findings, methods, and data </w:t>
      </w:r>
      <w:r w:rsidR="00911208">
        <w:t>open</w:t>
      </w:r>
      <w:r>
        <w:t xml:space="preserve"> </w:t>
      </w:r>
    </w:p>
    <w:p w14:paraId="7C825F68" w14:textId="65950CF2" w:rsidR="00911208" w:rsidRDefault="00911208" w:rsidP="00C76961">
      <w:pPr>
        <w:pStyle w:val="ListParagraph"/>
        <w:numPr>
          <w:ilvl w:val="0"/>
          <w:numId w:val="31"/>
        </w:numPr>
        <w:spacing w:after="0"/>
        <w:contextualSpacing w:val="0"/>
      </w:pPr>
      <w:r w:rsidRPr="00911208">
        <w:t>Address</w:t>
      </w:r>
      <w:r>
        <w:t>ing</w:t>
      </w:r>
      <w:r w:rsidRPr="00911208">
        <w:t xml:space="preserve"> inequities in learners' opportunities, access to resources, and outcomes</w:t>
      </w:r>
    </w:p>
    <w:p w14:paraId="637366B7" w14:textId="5BB15585" w:rsidR="00DF39CE" w:rsidRDefault="00DF39CE" w:rsidP="00C76961">
      <w:pPr>
        <w:pStyle w:val="ListParagraph"/>
        <w:numPr>
          <w:ilvl w:val="0"/>
          <w:numId w:val="31"/>
        </w:numPr>
        <w:spacing w:after="0"/>
        <w:contextualSpacing w:val="0"/>
      </w:pPr>
      <w:r>
        <w:t>Identifying intervention</w:t>
      </w:r>
      <w:r w:rsidR="002B37E2">
        <w:t>s’</w:t>
      </w:r>
      <w:r>
        <w:t xml:space="preserve"> components </w:t>
      </w:r>
    </w:p>
    <w:p w14:paraId="62773E3C" w14:textId="159C40EF" w:rsidR="00DF39CE" w:rsidRDefault="00DF39CE" w:rsidP="00C76961">
      <w:pPr>
        <w:pStyle w:val="ListParagraph"/>
        <w:numPr>
          <w:ilvl w:val="0"/>
          <w:numId w:val="31"/>
        </w:numPr>
        <w:spacing w:after="0"/>
        <w:contextualSpacing w:val="0"/>
      </w:pPr>
      <w:r>
        <w:t xml:space="preserve">Documenting </w:t>
      </w:r>
      <w:r w:rsidR="002B37E2">
        <w:t>treatment</w:t>
      </w:r>
      <w:r>
        <w:t xml:space="preserve"> implementation and contrast </w:t>
      </w:r>
    </w:p>
    <w:p w14:paraId="6E02B7FC" w14:textId="6C9635B3" w:rsidR="00DF39CE" w:rsidRDefault="00DF39CE" w:rsidP="00C76961">
      <w:pPr>
        <w:pStyle w:val="ListParagraph"/>
        <w:numPr>
          <w:ilvl w:val="0"/>
          <w:numId w:val="31"/>
        </w:numPr>
        <w:spacing w:after="0"/>
        <w:contextualSpacing w:val="0"/>
      </w:pPr>
      <w:r>
        <w:t>Analyzing</w:t>
      </w:r>
      <w:r w:rsidR="002B37E2">
        <w:t xml:space="preserve"> interventions’</w:t>
      </w:r>
      <w:r>
        <w:t xml:space="preserve"> costs </w:t>
      </w:r>
    </w:p>
    <w:p w14:paraId="1F26B5A6" w14:textId="776CDF84" w:rsidR="00DF39CE" w:rsidRDefault="00EC1979" w:rsidP="00C76961">
      <w:pPr>
        <w:pStyle w:val="ListParagraph"/>
        <w:numPr>
          <w:ilvl w:val="0"/>
          <w:numId w:val="31"/>
        </w:numPr>
        <w:spacing w:after="0"/>
        <w:contextualSpacing w:val="0"/>
      </w:pPr>
      <w:r>
        <w:t>Using high-quality outcome measures</w:t>
      </w:r>
      <w:r w:rsidR="00DF39CE">
        <w:t xml:space="preserve"> </w:t>
      </w:r>
    </w:p>
    <w:p w14:paraId="6042F080" w14:textId="77777777" w:rsidR="00DF39CE" w:rsidRDefault="00DF39CE" w:rsidP="00C76961">
      <w:pPr>
        <w:pStyle w:val="ListParagraph"/>
        <w:numPr>
          <w:ilvl w:val="0"/>
          <w:numId w:val="31"/>
        </w:numPr>
        <w:spacing w:after="0"/>
        <w:contextualSpacing w:val="0"/>
      </w:pPr>
      <w:r>
        <w:t xml:space="preserve">Facilitating generalization of study findings </w:t>
      </w:r>
    </w:p>
    <w:p w14:paraId="71A7EB84" w14:textId="1D6133FB" w:rsidR="00DF39CE" w:rsidRDefault="00E51E06" w:rsidP="00C76961">
      <w:pPr>
        <w:pStyle w:val="ListParagraph"/>
        <w:numPr>
          <w:ilvl w:val="0"/>
          <w:numId w:val="31"/>
        </w:numPr>
        <w:spacing w:after="200"/>
        <w:contextualSpacing w:val="0"/>
      </w:pPr>
      <w:r>
        <w:t>Supporting</w:t>
      </w:r>
      <w:r w:rsidR="00DF39CE">
        <w:t xml:space="preserve"> scaling of</w:t>
      </w:r>
      <w:r>
        <w:t xml:space="preserve"> promising</w:t>
      </w:r>
      <w:r w:rsidR="00DF39CE">
        <w:t xml:space="preserve"> interventions</w:t>
      </w:r>
    </w:p>
    <w:p w14:paraId="457401E5" w14:textId="0936A1FF" w:rsidR="00E335A2" w:rsidRPr="0092029B" w:rsidRDefault="00E335A2" w:rsidP="00836603">
      <w:pPr>
        <w:spacing w:after="200"/>
      </w:pPr>
      <w:r>
        <w:t xml:space="preserve">IES-funded research should yield outcomes and products that are meaningful, inform stakeholders about the cost and practical benefits and effects of interventions (programs, policies, practices) on relevant outcomes for learners, and contribute to scientific knowledge and theory of teaching, learning, and organizing education systems (ESRA, § 112.1). NCER expects </w:t>
      </w:r>
      <w:r w:rsidR="00C47D1F">
        <w:t>grantees</w:t>
      </w:r>
      <w:r>
        <w:t xml:space="preserve"> receiving funding through this program to disseminate evidence in a way that is useful to and accessible by educators, parents, policymakers, researchers, and the public (ESRA, § 112.2).</w:t>
      </w:r>
    </w:p>
    <w:p w14:paraId="720FE393" w14:textId="41669E9C" w:rsidR="004D7C74" w:rsidRPr="00E4239A" w:rsidRDefault="006D5ED5" w:rsidP="00836603">
      <w:pPr>
        <w:pStyle w:val="Heading2"/>
        <w:spacing w:after="200"/>
        <w:rPr>
          <w:color w:val="auto"/>
        </w:rPr>
      </w:pPr>
      <w:bookmarkStart w:id="18" w:name="_B_._Requirements"/>
      <w:bookmarkStart w:id="19" w:name="_Toc1175406710"/>
      <w:bookmarkStart w:id="20" w:name="_Toc1792484422"/>
      <w:bookmarkStart w:id="21" w:name="_Toc1880673033"/>
      <w:bookmarkStart w:id="22" w:name="_Toc116968447"/>
      <w:bookmarkEnd w:id="18"/>
      <w:r w:rsidRPr="43CD9376">
        <w:rPr>
          <w:color w:val="auto"/>
        </w:rPr>
        <w:t>B</w:t>
      </w:r>
      <w:r w:rsidR="00CD4C8B" w:rsidRPr="43CD9376">
        <w:rPr>
          <w:color w:val="auto"/>
        </w:rPr>
        <w:t xml:space="preserve">. Getting </w:t>
      </w:r>
      <w:r w:rsidR="003C500D" w:rsidRPr="43CD9376">
        <w:rPr>
          <w:color w:val="auto"/>
        </w:rPr>
        <w:t>Started</w:t>
      </w:r>
      <w:bookmarkEnd w:id="19"/>
      <w:bookmarkEnd w:id="20"/>
      <w:bookmarkEnd w:id="21"/>
      <w:bookmarkEnd w:id="22"/>
    </w:p>
    <w:p w14:paraId="093A8772" w14:textId="11D7ECA1" w:rsidR="0075312E" w:rsidRPr="00F364E6" w:rsidRDefault="000C068A" w:rsidP="00836603">
      <w:pPr>
        <w:pStyle w:val="Heading3"/>
        <w:spacing w:after="200"/>
      </w:pPr>
      <w:bookmarkStart w:id="23" w:name="_Toc375049590"/>
      <w:bookmarkStart w:id="24" w:name="_Toc380160339"/>
      <w:bookmarkStart w:id="25" w:name="_Toc510105211"/>
      <w:bookmarkStart w:id="26" w:name="_Toc533074140"/>
      <w:bookmarkStart w:id="27" w:name="_Toc1923026571"/>
      <w:bookmarkStart w:id="28" w:name="_Toc668799834"/>
      <w:bookmarkStart w:id="29" w:name="_Toc902968981"/>
      <w:bookmarkStart w:id="30" w:name="_Toc116968448"/>
      <w:bookmarkStart w:id="31" w:name="_Toc7786504"/>
      <w:bookmarkStart w:id="32" w:name="_Toc10478833"/>
      <w:bookmarkEnd w:id="23"/>
      <w:bookmarkEnd w:id="24"/>
      <w:bookmarkEnd w:id="25"/>
      <w:bookmarkEnd w:id="26"/>
      <w:r>
        <w:t>1</w:t>
      </w:r>
      <w:r w:rsidR="00EA5C2B">
        <w:t xml:space="preserve">. </w:t>
      </w:r>
      <w:r w:rsidR="0075312E">
        <w:t>Technical Assistance for Applicants</w:t>
      </w:r>
      <w:bookmarkEnd w:id="27"/>
      <w:bookmarkEnd w:id="28"/>
      <w:bookmarkEnd w:id="29"/>
      <w:bookmarkEnd w:id="30"/>
    </w:p>
    <w:p w14:paraId="29488736" w14:textId="75C2C0BB" w:rsidR="00E31052" w:rsidRDefault="00E31052" w:rsidP="00E31052">
      <w:pPr>
        <w:keepNext/>
        <w:spacing w:after="0"/>
      </w:pPr>
      <w:bookmarkStart w:id="33" w:name="_Toc680350940"/>
      <w:bookmarkStart w:id="34" w:name="_Toc776850825"/>
      <w:bookmarkStart w:id="35" w:name="_Toc1249467052"/>
      <w:r>
        <w:t xml:space="preserve">IES offers technical assistance to applicants to address the appropriateness of project ideas for this competition. Program officers work with potential applicants through a variety of formats, including email, phone, video conferencing, pre-recorded and live- webinars and virtual office hours, up until the time of Grants.gov submission. IES webinars (live and on demand; </w:t>
      </w:r>
      <w:hyperlink r:id="rId20">
        <w:r w:rsidR="455B8E89" w:rsidRPr="3B285FD9">
          <w:rPr>
            <w:rStyle w:val="Hyperlink"/>
          </w:rPr>
          <w:t>https://ies.ed.gov/funding/webinars/index.asp</w:t>
        </w:r>
      </w:hyperlink>
      <w:r>
        <w:t>) are also available to assist with application development</w:t>
      </w:r>
      <w:r w:rsidR="06D90071">
        <w:t>.</w:t>
      </w:r>
      <w:r>
        <w:t xml:space="preserve"> All applicants are strongly encouraged to submit a letter of intent (LOI) on the IES Review webpage ( </w:t>
      </w:r>
      <w:hyperlink r:id="rId21" w:history="1">
        <w:r w:rsidR="00DC2610" w:rsidRPr="00F10DF4">
          <w:rPr>
            <w:rStyle w:val="Hyperlink"/>
          </w:rPr>
          <w:t>https://iesreview.ed.gov/</w:t>
        </w:r>
      </w:hyperlink>
      <w:r>
        <w:t>)</w:t>
      </w:r>
      <w:r w:rsidR="00DC2610">
        <w:t xml:space="preserve"> </w:t>
      </w:r>
      <w:r>
        <w:t xml:space="preserve">by </w:t>
      </w:r>
      <w:r w:rsidR="00835BAE">
        <w:t>November 16, 2022</w:t>
      </w:r>
      <w:r>
        <w:t xml:space="preserve">, </w:t>
      </w:r>
      <w:r w:rsidR="00CF749B">
        <w:t>and</w:t>
      </w:r>
      <w:r>
        <w:t xml:space="preserve"> an IES program officer will </w:t>
      </w:r>
      <w:r>
        <w:lastRenderedPageBreak/>
        <w:t>respond with feedback regarding the fit of your proposed project for this RFA. The program officers for this competition are</w:t>
      </w:r>
      <w:r w:rsidR="000B2945">
        <w:t>:</w:t>
      </w:r>
      <w:r>
        <w:t xml:space="preserve"> </w:t>
      </w:r>
    </w:p>
    <w:p w14:paraId="24D86364" w14:textId="0CFFDF0B" w:rsidR="002E2A93" w:rsidRDefault="002E2A93" w:rsidP="00E31052">
      <w:pPr>
        <w:keepNext/>
        <w:spacing w:after="0"/>
        <w:rPr>
          <w:u w:val="single"/>
        </w:rPr>
      </w:pPr>
      <w:r>
        <w:tab/>
      </w:r>
      <w:r w:rsidRPr="00C4284B">
        <w:rPr>
          <w:u w:val="single"/>
        </w:rPr>
        <w:t>CTE Research Network</w:t>
      </w:r>
      <w:r>
        <w:tab/>
      </w:r>
      <w:r>
        <w:tab/>
      </w:r>
      <w:r>
        <w:tab/>
      </w:r>
      <w:r>
        <w:tab/>
      </w:r>
      <w:r w:rsidRPr="00C4284B">
        <w:rPr>
          <w:u w:val="single"/>
        </w:rPr>
        <w:t>Digital Learning Platforms Network</w:t>
      </w:r>
    </w:p>
    <w:p w14:paraId="1E9ABF17" w14:textId="2E8D0957" w:rsidR="00E31052" w:rsidRDefault="26B5B4CD" w:rsidP="00E31052">
      <w:pPr>
        <w:keepNext/>
        <w:spacing w:after="0"/>
        <w:ind w:left="720"/>
      </w:pPr>
      <w:r>
        <w:t>Dr. Corinne Alfeld</w:t>
      </w:r>
      <w:r w:rsidR="00E31052">
        <w:tab/>
      </w:r>
      <w:r w:rsidR="00E31052">
        <w:tab/>
      </w:r>
      <w:r w:rsidR="00E31052">
        <w:tab/>
      </w:r>
      <w:r w:rsidR="00E31052">
        <w:tab/>
      </w:r>
      <w:r>
        <w:t>Dr. Erin Higgins</w:t>
      </w:r>
      <w:r w:rsidR="00E31052">
        <w:tab/>
      </w:r>
      <w:r w:rsidR="00E31052">
        <w:tab/>
      </w:r>
      <w:r w:rsidR="00E31052">
        <w:tab/>
      </w:r>
      <w:r w:rsidR="00E31052">
        <w:tab/>
      </w:r>
    </w:p>
    <w:p w14:paraId="3A8A7848" w14:textId="1B9154D2" w:rsidR="00E31052" w:rsidRDefault="26B5B4CD" w:rsidP="00E31052">
      <w:pPr>
        <w:keepNext/>
        <w:spacing w:after="0"/>
        <w:ind w:left="720"/>
        <w:rPr>
          <w:rStyle w:val="Hyperlink"/>
        </w:rPr>
      </w:pPr>
      <w:r>
        <w:t xml:space="preserve">Email: </w:t>
      </w:r>
      <w:hyperlink r:id="rId22">
        <w:r w:rsidRPr="7E78D14F">
          <w:rPr>
            <w:rStyle w:val="Hyperlink"/>
          </w:rPr>
          <w:t>Corinne.Alfeld@ed.gov</w:t>
        </w:r>
      </w:hyperlink>
      <w:r w:rsidR="00E31052">
        <w:tab/>
      </w:r>
      <w:r w:rsidR="00E31052">
        <w:tab/>
      </w:r>
      <w:r w:rsidR="00E31052">
        <w:tab/>
      </w:r>
      <w:r>
        <w:t>Email:</w:t>
      </w:r>
      <w:r w:rsidR="747E40A3">
        <w:t xml:space="preserve"> </w:t>
      </w:r>
      <w:hyperlink r:id="rId23">
        <w:r w:rsidRPr="7E78D14F">
          <w:rPr>
            <w:rStyle w:val="Hyperlink"/>
          </w:rPr>
          <w:t>Erin.Higgins@ed.gov</w:t>
        </w:r>
      </w:hyperlink>
    </w:p>
    <w:p w14:paraId="6D353D0B" w14:textId="7C6CFB53" w:rsidR="00E31052" w:rsidRDefault="00E31052" w:rsidP="00E31052">
      <w:pPr>
        <w:keepNext/>
        <w:spacing w:after="0"/>
        <w:ind w:firstLine="720"/>
      </w:pPr>
      <w:r>
        <w:t>Telephone: (202)</w:t>
      </w:r>
      <w:r w:rsidR="002E2A93">
        <w:t xml:space="preserve"> 245-8203</w:t>
      </w:r>
      <w:r w:rsidR="002E2A93">
        <w:tab/>
      </w:r>
      <w:r w:rsidR="002E2A93">
        <w:tab/>
      </w:r>
      <w:r w:rsidR="002E2A93">
        <w:tab/>
      </w:r>
      <w:r>
        <w:t xml:space="preserve">Telephone: (202) </w:t>
      </w:r>
      <w:r w:rsidR="002E2A93">
        <w:t>987</w:t>
      </w:r>
      <w:r>
        <w:t>-</w:t>
      </w:r>
      <w:r w:rsidR="002E2A93">
        <w:t>1531</w:t>
      </w:r>
    </w:p>
    <w:p w14:paraId="2A9B98A8" w14:textId="621D511A" w:rsidR="00AD4328" w:rsidRPr="00E46887" w:rsidRDefault="005F7520" w:rsidP="00836603">
      <w:pPr>
        <w:pStyle w:val="Heading3"/>
        <w:spacing w:before="200" w:after="200"/>
      </w:pPr>
      <w:bookmarkStart w:id="36" w:name="_Toc116968449"/>
      <w:r>
        <w:t xml:space="preserve">2. </w:t>
      </w:r>
      <w:r w:rsidR="00AD4328">
        <w:t xml:space="preserve">Eligible </w:t>
      </w:r>
      <w:r w:rsidR="00B15DD2">
        <w:t>Applicants</w:t>
      </w:r>
      <w:bookmarkEnd w:id="36"/>
      <w:r w:rsidR="00AD4328">
        <w:t xml:space="preserve"> </w:t>
      </w:r>
      <w:bookmarkEnd w:id="33"/>
      <w:bookmarkEnd w:id="34"/>
      <w:bookmarkEnd w:id="35"/>
    </w:p>
    <w:p w14:paraId="4C4E65A4" w14:textId="520DEACC" w:rsidR="007A422A" w:rsidRDefault="007A422A" w:rsidP="00836603">
      <w:pPr>
        <w:spacing w:after="200"/>
      </w:pPr>
      <w:r>
        <w:t xml:space="preserve">Eligible applicants differ by network. See </w:t>
      </w:r>
      <w:hyperlink w:anchor="_GENERAL_REQUIREMENTS" w:history="1">
        <w:r w:rsidRPr="000F4ECC">
          <w:rPr>
            <w:rStyle w:val="Hyperlink"/>
          </w:rPr>
          <w:t>Part II</w:t>
        </w:r>
      </w:hyperlink>
      <w:r>
        <w:t xml:space="preserve"> for specific </w:t>
      </w:r>
      <w:r w:rsidR="00096C68">
        <w:t xml:space="preserve">eligibility </w:t>
      </w:r>
      <w:r>
        <w:t xml:space="preserve">requirements by network. </w:t>
      </w:r>
    </w:p>
    <w:p w14:paraId="03A2E0BC" w14:textId="654FB9BE" w:rsidR="00CB6233" w:rsidRPr="00EC5C02" w:rsidRDefault="00CB6233" w:rsidP="00836603">
      <w:pPr>
        <w:spacing w:after="200"/>
      </w:pPr>
      <w:r w:rsidRPr="00EC5C02">
        <w:rPr>
          <w:b/>
          <w:bCs/>
        </w:rPr>
        <w:t>Broadening Participation in the Education Sciences</w:t>
      </w:r>
      <w:r w:rsidRPr="00EC5C02">
        <w:rPr>
          <w:bCs/>
        </w:rPr>
        <w:t xml:space="preserve">: </w:t>
      </w:r>
      <w:r w:rsidRPr="00EC5C02">
        <w:t xml:space="preserve">IES is interested in broadening institutional participation in its research grant programs. IES encourages applications from minority-serving institutions (MSIs), alone or in combination with other institutions, that meet the eligibility criteria for </w:t>
      </w:r>
      <w:r w:rsidR="00166586">
        <w:t xml:space="preserve">the </w:t>
      </w:r>
      <w:r w:rsidR="007D0E8B">
        <w:t>network to which the application will be submitted</w:t>
      </w:r>
      <w:r w:rsidRPr="00EC5C02">
        <w:t xml:space="preserve">. MSIs include Alaska Native and Native Hawaiian-Serving Institutions, American Indian Tribally Controlled Colleges and Universities, Asian American and Native American Pacific Islander-Serving Institutions, Hispanic-Serving Institutions, Historically Black Colleges and Universities, Predominantly Black Institutions, and Native American-Serving, Nontribal Institutions. </w:t>
      </w:r>
    </w:p>
    <w:p w14:paraId="1A9437FC" w14:textId="0B57E013" w:rsidR="00CB6233" w:rsidRPr="00EC5C02" w:rsidRDefault="00CB6233" w:rsidP="00836603">
      <w:pPr>
        <w:spacing w:after="200"/>
      </w:pPr>
      <w:r w:rsidRPr="00EC5C02">
        <w:rPr>
          <w:b/>
        </w:rPr>
        <w:t>The Principal Investigator</w:t>
      </w:r>
      <w:r w:rsidRPr="00EC5C02">
        <w:t xml:space="preserve">: The </w:t>
      </w:r>
      <w:bookmarkStart w:id="37" w:name="_Hlk40936615"/>
      <w:r w:rsidRPr="00EC5C02">
        <w:t xml:space="preserve">applicant </w:t>
      </w:r>
      <w:bookmarkEnd w:id="37"/>
      <w:r w:rsidR="004E43B3">
        <w:t>organization</w:t>
      </w:r>
      <w:r w:rsidR="004E43B3" w:rsidRPr="00EC5C02">
        <w:t xml:space="preserve"> </w:t>
      </w:r>
      <w:r w:rsidRPr="00EC5C02">
        <w:t xml:space="preserve">is responsible for identifying the principal investigator (PI) on a grant application and may elect to designate more than one person to serve in this role. The PI is the individual who has the authority and responsibility for the proper conduct of the research, including the appropriate use of federal funds and the submission of required scientific progress reports. If more than one PI is named, the </w:t>
      </w:r>
      <w:r w:rsidR="004E43B3">
        <w:t>organization</w:t>
      </w:r>
      <w:r w:rsidR="004E43B3" w:rsidRPr="00EC5C02">
        <w:t xml:space="preserve"> </w:t>
      </w:r>
      <w:r w:rsidRPr="00EC5C02">
        <w:t xml:space="preserve">identifies these PIs as sharing the authority and responsibility for leading and directing the research project intellectually and logistically. All PIs will be listed on any grant award notification. However, </w:t>
      </w:r>
      <w:r w:rsidR="004E43B3">
        <w:t>organizations</w:t>
      </w:r>
      <w:r w:rsidR="004E43B3" w:rsidRPr="00EC5C02">
        <w:t xml:space="preserve"> </w:t>
      </w:r>
      <w:r w:rsidRPr="00EC5C02">
        <w:t>applying for funding must designate a single point of contact for the project. The role of this person is primarily for communication purposes on the scientific and related budgetary aspects of the project, and this person should be listed as the PI. All other PIs should be listed as co-principal investigators.</w:t>
      </w:r>
    </w:p>
    <w:p w14:paraId="34611363" w14:textId="1E086845" w:rsidR="00B01380" w:rsidRPr="009F723A" w:rsidRDefault="00B01380" w:rsidP="00B01380">
      <w:pPr>
        <w:pStyle w:val="Heading3"/>
        <w:spacing w:before="200" w:after="200"/>
      </w:pPr>
      <w:bookmarkStart w:id="38" w:name="_Toc116968450"/>
      <w:r>
        <w:t>3. Eligible Study Populations</w:t>
      </w:r>
      <w:bookmarkEnd w:id="38"/>
    </w:p>
    <w:p w14:paraId="5BCB5536" w14:textId="1CA2B392" w:rsidR="00B01380" w:rsidRPr="00EC5C02" w:rsidRDefault="00B01380" w:rsidP="00B01380">
      <w:pPr>
        <w:spacing w:after="200"/>
      </w:pPr>
      <w:r>
        <w:t xml:space="preserve">Research focused on learners with or at risk for disabilities from birth through K-12 or in postsecondary education must be funded by the National Center for Special Education Research (NCSER: </w:t>
      </w:r>
      <w:hyperlink r:id="rId24" w:history="1">
        <w:r w:rsidR="00382148" w:rsidRPr="00F10DF4">
          <w:rPr>
            <w:rStyle w:val="Hyperlink"/>
          </w:rPr>
          <w:t>https://ies.ed.gov/ncser</w:t>
        </w:r>
      </w:hyperlink>
      <w:r>
        <w:t>)</w:t>
      </w:r>
      <w:r w:rsidR="00382148">
        <w:t xml:space="preserve"> </w:t>
      </w:r>
      <w:r>
        <w:t>not NCER. Such applications will be deemed nonresponsive to this competition and will not be forwarded for peer review. The only exception to this is for learners with or at risk for disabilities who are in or could enter into adult education programs</w:t>
      </w:r>
      <w:r w:rsidR="005E3B97">
        <w:rPr>
          <w:rStyle w:val="FootnoteReference"/>
        </w:rPr>
        <w:footnoteReference w:id="2"/>
      </w:r>
      <w:r>
        <w:t>.</w:t>
      </w:r>
    </w:p>
    <w:p w14:paraId="5D172E2A" w14:textId="7A35D3A4" w:rsidR="00B82414" w:rsidRPr="009F723A" w:rsidRDefault="005E3B97" w:rsidP="00836603">
      <w:pPr>
        <w:pStyle w:val="Heading3"/>
        <w:spacing w:before="200" w:after="200"/>
      </w:pPr>
      <w:bookmarkStart w:id="39" w:name="_Toc140963603"/>
      <w:bookmarkStart w:id="40" w:name="_Toc745815552"/>
      <w:bookmarkStart w:id="41" w:name="_Toc513791217"/>
      <w:bookmarkStart w:id="42" w:name="_Toc116968451"/>
      <w:r>
        <w:lastRenderedPageBreak/>
        <w:t>4</w:t>
      </w:r>
      <w:r w:rsidR="0075312E">
        <w:t xml:space="preserve">. </w:t>
      </w:r>
      <w:r w:rsidR="00B82414">
        <w:t>RFA Organization</w:t>
      </w:r>
      <w:bookmarkEnd w:id="31"/>
      <w:bookmarkEnd w:id="32"/>
      <w:r w:rsidR="00B82414">
        <w:t xml:space="preserve"> </w:t>
      </w:r>
      <w:r w:rsidR="008C1476">
        <w:t>and the IES Application Submission Guide</w:t>
      </w:r>
      <w:bookmarkEnd w:id="39"/>
      <w:bookmarkEnd w:id="40"/>
      <w:bookmarkEnd w:id="41"/>
      <w:bookmarkEnd w:id="42"/>
    </w:p>
    <w:p w14:paraId="07D72EE4" w14:textId="4A50D66C" w:rsidR="00CB6233" w:rsidRPr="00EC5C02" w:rsidRDefault="000E0219" w:rsidP="003F39B6">
      <w:pPr>
        <w:spacing w:after="120"/>
      </w:pPr>
      <w:bookmarkStart w:id="43" w:name="_Hlk10611078"/>
      <w:r w:rsidRPr="00B951D0">
        <w:t>To</w:t>
      </w:r>
      <w:r w:rsidR="00CB6233" w:rsidRPr="00EC5C02">
        <w:t xml:space="preserve"> submit a compliant, responsive, and timely application, you will need to review two documents:</w:t>
      </w:r>
    </w:p>
    <w:p w14:paraId="652E8DA2" w14:textId="676EB62B" w:rsidR="00CB6233" w:rsidRPr="00EC5C02" w:rsidRDefault="00CB6233" w:rsidP="00836603">
      <w:pPr>
        <w:pStyle w:val="ListParagraph"/>
        <w:numPr>
          <w:ilvl w:val="0"/>
          <w:numId w:val="10"/>
        </w:numPr>
        <w:spacing w:before="120" w:after="200"/>
        <w:ind w:left="720"/>
        <w:contextualSpacing w:val="0"/>
      </w:pPr>
      <w:r w:rsidRPr="00EC5C02">
        <w:rPr>
          <w:i/>
          <w:iCs/>
        </w:rPr>
        <w:t>This RFA</w:t>
      </w:r>
      <w:r w:rsidRPr="00EC5C02">
        <w:t xml:space="preserve"> – to learn how to prepare an application that is compliant and responsive to the requirements.</w:t>
      </w:r>
      <w:r w:rsidR="006B23F8">
        <w:t xml:space="preserve"> </w:t>
      </w:r>
      <w:hyperlink w:anchor="_Part_I:_Overview_1" w:history="1">
        <w:r w:rsidR="006B23F8" w:rsidRPr="006B23F8">
          <w:rPr>
            <w:rStyle w:val="Hyperlink"/>
          </w:rPr>
          <w:t>Part I</w:t>
        </w:r>
      </w:hyperlink>
      <w:r w:rsidRPr="00EC5C02">
        <w:t xml:space="preserve"> </w:t>
      </w:r>
      <w:r w:rsidR="00DC33F8">
        <w:t xml:space="preserve">provides an overview of the Education Research Networks </w:t>
      </w:r>
      <w:r w:rsidR="002D3651">
        <w:t>G</w:t>
      </w:r>
      <w:r w:rsidR="00DC33F8">
        <w:t>rants program</w:t>
      </w:r>
      <w:r w:rsidRPr="00EC5C02">
        <w:t>.</w:t>
      </w:r>
      <w:r w:rsidR="006B23F8">
        <w:t xml:space="preserve"> </w:t>
      </w:r>
      <w:hyperlink w:anchor="_GENERAL_REQUIREMENTS" w:history="1">
        <w:r w:rsidR="006B23F8" w:rsidRPr="006B23F8">
          <w:rPr>
            <w:rStyle w:val="Hyperlink"/>
          </w:rPr>
          <w:t>Part II</w:t>
        </w:r>
      </w:hyperlink>
      <w:r w:rsidRPr="00EC5C02">
        <w:t xml:space="preserve"> </w:t>
      </w:r>
      <w:r w:rsidR="00DC33F8">
        <w:t>describes</w:t>
      </w:r>
      <w:r>
        <w:t xml:space="preserve"> the</w:t>
      </w:r>
      <w:r w:rsidRPr="00EC5C02">
        <w:t xml:space="preserve"> requirements</w:t>
      </w:r>
      <w:r w:rsidR="00936FB3">
        <w:t xml:space="preserve"> and recommendations</w:t>
      </w:r>
      <w:r>
        <w:t xml:space="preserve"> </w:t>
      </w:r>
      <w:r w:rsidR="00DC33F8">
        <w:t>for this competition</w:t>
      </w:r>
      <w:r w:rsidRPr="00EC5C02">
        <w:t>.</w:t>
      </w:r>
      <w:r w:rsidR="006B23F8">
        <w:t xml:space="preserve"> </w:t>
      </w:r>
      <w:hyperlink w:anchor="_Part_III:_Preparing" w:history="1">
        <w:r w:rsidR="006B23F8" w:rsidRPr="006B23F8">
          <w:rPr>
            <w:rStyle w:val="Hyperlink"/>
          </w:rPr>
          <w:t>Part III</w:t>
        </w:r>
      </w:hyperlink>
      <w:r w:rsidRPr="00EC5C02">
        <w:t xml:space="preserve"> provides information about general formatting and other narrative content for the application, including required appendices.</w:t>
      </w:r>
      <w:r w:rsidR="006B23F8">
        <w:t xml:space="preserve"> </w:t>
      </w:r>
      <w:hyperlink w:anchor="_Part_IV:_Competition" w:history="1">
        <w:r w:rsidR="006B23F8" w:rsidRPr="006B23F8">
          <w:rPr>
            <w:rStyle w:val="Hyperlink"/>
          </w:rPr>
          <w:t>Part IV</w:t>
        </w:r>
      </w:hyperlink>
      <w:r w:rsidRPr="00EC5C02">
        <w:t xml:space="preserve"> provides general information on competition regulations and the review process.</w:t>
      </w:r>
      <w:r w:rsidR="006B23F8">
        <w:t xml:space="preserve"> </w:t>
      </w:r>
      <w:hyperlink w:anchor="_Part_V:_Compliance" w:history="1">
        <w:r w:rsidR="006B23F8" w:rsidRPr="006B23F8">
          <w:rPr>
            <w:rStyle w:val="Hyperlink"/>
          </w:rPr>
          <w:t>Part V</w:t>
        </w:r>
      </w:hyperlink>
      <w:r w:rsidRPr="00EC5C02">
        <w:t xml:space="preserve"> provides </w:t>
      </w:r>
      <w:r w:rsidRPr="00EC5C02">
        <w:rPr>
          <w:b/>
          <w:bCs/>
        </w:rPr>
        <w:t>a checklist that you can use to ensure you have included all required application elements to advance to scientific peer review</w:t>
      </w:r>
      <w:r w:rsidRPr="00EC5C02">
        <w:t>.</w:t>
      </w:r>
      <w:r w:rsidR="006B23F8">
        <w:t xml:space="preserve"> </w:t>
      </w:r>
      <w:hyperlink w:anchor="_Part_VI:_Required" w:history="1">
        <w:r w:rsidR="006B23F8" w:rsidRPr="006B23F8">
          <w:rPr>
            <w:rStyle w:val="Hyperlink"/>
          </w:rPr>
          <w:t>Part VI</w:t>
        </w:r>
      </w:hyperlink>
      <w:r w:rsidRPr="00EC5C02">
        <w:t xml:space="preserve"> provides the topic and </w:t>
      </w:r>
      <w:r w:rsidR="00EA0E5E">
        <w:t>network role</w:t>
      </w:r>
      <w:r w:rsidRPr="00EC5C02">
        <w:t xml:space="preserve"> codes that you must enter in Item 4b of the SF 424 Application for Federal Assistance form.</w:t>
      </w:r>
    </w:p>
    <w:p w14:paraId="45FC7185" w14:textId="517E0860" w:rsidR="00CB6233" w:rsidRPr="00EC5C02" w:rsidRDefault="00CB6233" w:rsidP="00836603">
      <w:pPr>
        <w:pStyle w:val="ListParagraph"/>
        <w:numPr>
          <w:ilvl w:val="0"/>
          <w:numId w:val="10"/>
        </w:numPr>
        <w:spacing w:before="120" w:after="200"/>
        <w:ind w:left="720"/>
      </w:pPr>
      <w:r w:rsidRPr="43CD9376">
        <w:rPr>
          <w:i/>
          <w:iCs/>
        </w:rPr>
        <w:t xml:space="preserve">The </w:t>
      </w:r>
      <w:r w:rsidRPr="43CD9376">
        <w:rPr>
          <w:rFonts w:eastAsia="Times New Roman"/>
          <w:i/>
          <w:iCs/>
        </w:rPr>
        <w:t>IES Application Submission Guide</w:t>
      </w:r>
      <w:r>
        <w:t xml:space="preserve"> (</w:t>
      </w:r>
      <w:hyperlink r:id="rId25">
        <w:r w:rsidR="00F20FA1">
          <w:rPr>
            <w:rStyle w:val="Hyperlink"/>
          </w:rPr>
          <w:t>https://ies.ed.gov/funding/pdf/FY2023_submission_guide.pdf</w:t>
        </w:r>
      </w:hyperlink>
      <w:r w:rsidR="00AE6FFC">
        <w:t>)</w:t>
      </w:r>
      <w:r>
        <w:t xml:space="preserve"> – for important information about submission procedures and IES-specific guidance and recommendations to help you ensure your application is complete and received </w:t>
      </w:r>
      <w:r w:rsidR="00402C36">
        <w:t xml:space="preserve">on time </w:t>
      </w:r>
      <w:r>
        <w:t xml:space="preserve">without errors through Grants.gov.  </w:t>
      </w:r>
    </w:p>
    <w:p w14:paraId="009BC3DA" w14:textId="77777777" w:rsidR="00CB6233" w:rsidRPr="00EC5C02" w:rsidRDefault="00CB6233" w:rsidP="00836603">
      <w:pPr>
        <w:spacing w:after="200"/>
      </w:pPr>
      <w:r w:rsidRPr="00EC5C02">
        <w:t xml:space="preserve">We strongly recommend that both the principal investigator (PI) and the authorized organization representative (AOR) read both documents, whether submitting a new or revised application. </w:t>
      </w:r>
    </w:p>
    <w:p w14:paraId="1CD00186" w14:textId="5E46741E" w:rsidR="00143BAF" w:rsidRPr="009F723A" w:rsidRDefault="005E3B97" w:rsidP="00836603">
      <w:pPr>
        <w:pStyle w:val="Heading3"/>
        <w:spacing w:before="200" w:after="200"/>
      </w:pPr>
      <w:bookmarkStart w:id="44" w:name="_Toc246477345"/>
      <w:bookmarkStart w:id="45" w:name="_Toc237555973"/>
      <w:bookmarkStart w:id="46" w:name="_Toc1765131213"/>
      <w:bookmarkStart w:id="47" w:name="_Toc116968452"/>
      <w:r>
        <w:t>5</w:t>
      </w:r>
      <w:r w:rsidR="00143BAF">
        <w:t>. Ensuring Your Application is Forwarded for Scientific Peer Review</w:t>
      </w:r>
      <w:bookmarkEnd w:id="44"/>
      <w:bookmarkEnd w:id="45"/>
      <w:bookmarkEnd w:id="46"/>
      <w:bookmarkEnd w:id="47"/>
    </w:p>
    <w:p w14:paraId="134198D2" w14:textId="77777777" w:rsidR="00F168CF" w:rsidRPr="0078605C" w:rsidRDefault="00F168CF" w:rsidP="00836603">
      <w:pPr>
        <w:spacing w:after="200"/>
        <w:rPr>
          <w:b/>
          <w:bCs/>
        </w:rPr>
      </w:pPr>
      <w:r w:rsidRPr="43CD9376">
        <w:rPr>
          <w:b/>
          <w:bCs/>
        </w:rPr>
        <w:t xml:space="preserve">Only compliant and responsive applications received before the date and time deadline are peer reviewed for scientific merit. </w:t>
      </w:r>
      <w:r>
        <w:t>The PI and the AOR should work together to ensure that the application meets these criteria.</w:t>
      </w:r>
      <w:r w:rsidRPr="43CD9376">
        <w:rPr>
          <w:b/>
          <w:bCs/>
        </w:rPr>
        <w:t xml:space="preserve"> </w:t>
      </w:r>
    </w:p>
    <w:p w14:paraId="425008FC" w14:textId="77777777" w:rsidR="00F168CF" w:rsidRDefault="00F168CF" w:rsidP="00B34FAF">
      <w:pPr>
        <w:pStyle w:val="Heading4"/>
      </w:pPr>
      <w:r>
        <w:t xml:space="preserve">(a) </w:t>
      </w:r>
      <w:r w:rsidRPr="0078605C">
        <w:t>On-time submission</w:t>
      </w:r>
    </w:p>
    <w:p w14:paraId="1375774D" w14:textId="741B07BC" w:rsidR="00F168CF" w:rsidRPr="0078605C" w:rsidRDefault="00F168CF" w:rsidP="00C76961">
      <w:pPr>
        <w:pStyle w:val="ListParagraph"/>
        <w:numPr>
          <w:ilvl w:val="0"/>
          <w:numId w:val="21"/>
        </w:numPr>
        <w:spacing w:after="0"/>
        <w:contextualSpacing w:val="0"/>
      </w:pPr>
      <w:r w:rsidRPr="003F39B6">
        <w:rPr>
          <w:bCs/>
        </w:rPr>
        <w:t>S</w:t>
      </w:r>
      <w:r w:rsidRPr="0078605C">
        <w:t xml:space="preserve">ee the </w:t>
      </w:r>
      <w:r w:rsidRPr="003F39B6">
        <w:rPr>
          <w:rFonts w:eastAsia="Times New Roman"/>
        </w:rPr>
        <w:t>IES Application Submission Guide</w:t>
      </w:r>
      <w:r w:rsidR="006B23F8" w:rsidRPr="003F39B6">
        <w:rPr>
          <w:rFonts w:eastAsia="Times New Roman"/>
        </w:rPr>
        <w:t xml:space="preserve"> (</w:t>
      </w:r>
      <w:hyperlink r:id="rId26" w:history="1">
        <w:r w:rsidR="00F20FA1">
          <w:rPr>
            <w:rStyle w:val="Hyperlink"/>
            <w:rFonts w:eastAsia="Times New Roman"/>
          </w:rPr>
          <w:t>https://ies.ed.gov/funding/pdf/FY2023_submission_guide.pdf</w:t>
        </w:r>
      </w:hyperlink>
      <w:r w:rsidR="006B23F8" w:rsidRPr="003F39B6">
        <w:rPr>
          <w:rFonts w:eastAsia="Times New Roman"/>
        </w:rPr>
        <w:t xml:space="preserve">) </w:t>
      </w:r>
      <w:r w:rsidRPr="006A77DD">
        <w:t xml:space="preserve"> </w:t>
      </w:r>
    </w:p>
    <w:p w14:paraId="1C6E90F4" w14:textId="746041F3" w:rsidR="00F168CF" w:rsidRDefault="00F168CF" w:rsidP="00836603">
      <w:pPr>
        <w:pStyle w:val="ListParagraph2"/>
        <w:numPr>
          <w:ilvl w:val="0"/>
          <w:numId w:val="7"/>
        </w:numPr>
        <w:spacing w:after="200"/>
        <w:contextualSpacing w:val="0"/>
      </w:pPr>
      <w:r w:rsidRPr="009E73B5">
        <w:t xml:space="preserve">Received and validated by Grants.gov no later than 11:59:59 p.m. Eastern Time on </w:t>
      </w:r>
      <w:r w:rsidR="00550876">
        <w:t>February</w:t>
      </w:r>
      <w:r w:rsidR="002E4A6A">
        <w:t xml:space="preserve"> </w:t>
      </w:r>
      <w:r w:rsidR="00550876">
        <w:t>23</w:t>
      </w:r>
      <w:r w:rsidR="002E4A6A">
        <w:t>, 202</w:t>
      </w:r>
      <w:r w:rsidR="00550876">
        <w:t>3</w:t>
      </w:r>
      <w:r w:rsidRPr="009E73B5">
        <w:t>.</w:t>
      </w:r>
    </w:p>
    <w:p w14:paraId="303C486A" w14:textId="1AD441B8" w:rsidR="00F168CF" w:rsidRPr="0078605C" w:rsidRDefault="00F168CF" w:rsidP="00B34FAF">
      <w:pPr>
        <w:pStyle w:val="Heading4"/>
      </w:pPr>
      <w:r>
        <w:t xml:space="preserve">(b) </w:t>
      </w:r>
      <w:r w:rsidRPr="0078605C">
        <w:t>Compliance</w:t>
      </w:r>
    </w:p>
    <w:p w14:paraId="13B2E027" w14:textId="159FAFB4" w:rsidR="00F168CF" w:rsidRPr="00143BAF" w:rsidRDefault="00F168CF" w:rsidP="00C76961">
      <w:pPr>
        <w:pStyle w:val="ListParagraph"/>
        <w:numPr>
          <w:ilvl w:val="0"/>
          <w:numId w:val="20"/>
        </w:numPr>
        <w:spacing w:after="0"/>
        <w:contextualSpacing w:val="0"/>
      </w:pPr>
      <w:r w:rsidRPr="00143BAF">
        <w:t xml:space="preserve">Includes the </w:t>
      </w:r>
      <w:r w:rsidRPr="00143BAF">
        <w:rPr>
          <w:b/>
        </w:rPr>
        <w:t>required project narrative</w:t>
      </w:r>
      <w:r w:rsidRPr="00143BAF">
        <w:t xml:space="preserve"> (see</w:t>
      </w:r>
      <w:r w:rsidR="006B23F8">
        <w:t xml:space="preserve"> </w:t>
      </w:r>
      <w:hyperlink w:anchor="_GENERAL_REQUIREMENTS" w:history="1">
        <w:r w:rsidR="006B23F8" w:rsidRPr="006B23F8">
          <w:rPr>
            <w:rStyle w:val="Hyperlink"/>
          </w:rPr>
          <w:t>Part II</w:t>
        </w:r>
      </w:hyperlink>
      <w:r w:rsidRPr="00143BAF">
        <w:t>)</w:t>
      </w:r>
    </w:p>
    <w:p w14:paraId="504E033F" w14:textId="63B60365" w:rsidR="00F168CF" w:rsidRPr="00143BAF" w:rsidRDefault="00F168CF" w:rsidP="00C76961">
      <w:pPr>
        <w:pStyle w:val="ListParagraph"/>
        <w:numPr>
          <w:ilvl w:val="0"/>
          <w:numId w:val="20"/>
        </w:numPr>
        <w:spacing w:after="0"/>
        <w:contextualSpacing w:val="0"/>
      </w:pPr>
      <w:r w:rsidRPr="00143BAF">
        <w:t>Adheres to all formatting requirements (see</w:t>
      </w:r>
      <w:r w:rsidR="006B23F8">
        <w:t xml:space="preserve"> </w:t>
      </w:r>
      <w:hyperlink w:anchor="_Part_III:_Preparing" w:history="1">
        <w:r w:rsidR="006B23F8" w:rsidRPr="006B23F8">
          <w:rPr>
            <w:rStyle w:val="Hyperlink"/>
          </w:rPr>
          <w:t>Part III</w:t>
        </w:r>
      </w:hyperlink>
      <w:r w:rsidRPr="00143BAF">
        <w:t>)</w:t>
      </w:r>
    </w:p>
    <w:p w14:paraId="5BDF61E0" w14:textId="5CAB2D6A" w:rsidR="00F168CF" w:rsidRPr="00143BAF" w:rsidRDefault="00F168CF" w:rsidP="00C76961">
      <w:pPr>
        <w:pStyle w:val="ListParagraph"/>
        <w:numPr>
          <w:ilvl w:val="0"/>
          <w:numId w:val="20"/>
        </w:numPr>
        <w:spacing w:after="0"/>
        <w:contextualSpacing w:val="0"/>
      </w:pPr>
      <w:r w:rsidRPr="00143BAF">
        <w:t xml:space="preserve">Adheres to all page limit maximums for the project narratives </w:t>
      </w:r>
      <w:r w:rsidR="00181C92" w:rsidRPr="00143BAF">
        <w:t>(see</w:t>
      </w:r>
      <w:r w:rsidR="00181C92">
        <w:t xml:space="preserve"> </w:t>
      </w:r>
      <w:hyperlink w:anchor="_GENERAL_REQUIREMENTS" w:history="1">
        <w:r w:rsidR="00181C92" w:rsidRPr="006B23F8">
          <w:rPr>
            <w:rStyle w:val="Hyperlink"/>
          </w:rPr>
          <w:t>Part II</w:t>
        </w:r>
      </w:hyperlink>
      <w:r w:rsidR="00181C92" w:rsidRPr="00143BAF">
        <w:t>)</w:t>
      </w:r>
      <w:r w:rsidR="00181C92">
        <w:t xml:space="preserve"> </w:t>
      </w:r>
      <w:r w:rsidRPr="00143BAF">
        <w:t>and appendices</w:t>
      </w:r>
      <w:r w:rsidR="00181C92">
        <w:t xml:space="preserve"> </w:t>
      </w:r>
      <w:r w:rsidR="00181C92" w:rsidRPr="00143BAF">
        <w:t>(see</w:t>
      </w:r>
      <w:r w:rsidR="00181C92">
        <w:t xml:space="preserve"> </w:t>
      </w:r>
      <w:hyperlink w:anchor="_Part_III:_Preparing" w:history="1">
        <w:r w:rsidR="00181C92" w:rsidRPr="006B23F8">
          <w:rPr>
            <w:rStyle w:val="Hyperlink"/>
          </w:rPr>
          <w:t>Part III</w:t>
        </w:r>
      </w:hyperlink>
      <w:r w:rsidR="00181C92" w:rsidRPr="00143BAF">
        <w:t>)</w:t>
      </w:r>
      <w:r w:rsidRPr="00143BAF">
        <w:t xml:space="preserve">. IES will remove </w:t>
      </w:r>
      <w:r w:rsidRPr="00143BAF">
        <w:rPr>
          <w:lang w:bidi="en-US"/>
        </w:rPr>
        <w:t>any pages above the maximum before forwarding an application for peer review</w:t>
      </w:r>
    </w:p>
    <w:p w14:paraId="23BAADFC" w14:textId="4D5C6C48" w:rsidR="00F168CF" w:rsidRPr="0078605C" w:rsidRDefault="00F168CF" w:rsidP="00C76961">
      <w:pPr>
        <w:pStyle w:val="ListParagraph"/>
        <w:numPr>
          <w:ilvl w:val="0"/>
          <w:numId w:val="20"/>
        </w:numPr>
        <w:spacing w:after="0"/>
        <w:contextualSpacing w:val="0"/>
      </w:pPr>
      <w:r w:rsidRPr="0078605C">
        <w:t xml:space="preserve">Includes all </w:t>
      </w:r>
      <w:r w:rsidRPr="0078605C">
        <w:rPr>
          <w:b/>
        </w:rPr>
        <w:t>required appendices</w:t>
      </w:r>
      <w:r w:rsidRPr="0078605C">
        <w:t xml:space="preserve"> </w:t>
      </w:r>
      <w:r>
        <w:t>(</w:t>
      </w:r>
      <w:r w:rsidR="0082051D">
        <w:t xml:space="preserve">see </w:t>
      </w:r>
      <w:hyperlink w:anchor="_Part_III:_Preparing">
        <w:r w:rsidR="0082051D" w:rsidRPr="5CB2499D">
          <w:rPr>
            <w:rStyle w:val="Hyperlink"/>
          </w:rPr>
          <w:t>Part III</w:t>
        </w:r>
      </w:hyperlink>
      <w:r>
        <w:t xml:space="preserve">) </w:t>
      </w:r>
    </w:p>
    <w:p w14:paraId="6C7EF1DF" w14:textId="5D192919" w:rsidR="7D87C206" w:rsidRPr="00EF4958" w:rsidRDefault="00BF0E1F" w:rsidP="00C76961">
      <w:pPr>
        <w:pStyle w:val="ListParagraph"/>
        <w:numPr>
          <w:ilvl w:val="1"/>
          <w:numId w:val="20"/>
        </w:numPr>
        <w:spacing w:after="0"/>
        <w:ind w:left="1267" w:hanging="187"/>
        <w:rPr>
          <w:rFonts w:asciiTheme="minorHAnsi" w:eastAsiaTheme="minorEastAsia" w:hAnsiTheme="minorHAnsi" w:cstheme="minorBidi"/>
        </w:rPr>
      </w:pPr>
      <w:hyperlink w:anchor="Appendix_A_Dissemination" w:history="1">
        <w:r w:rsidR="00F168CF" w:rsidRPr="006B23F8">
          <w:rPr>
            <w:rStyle w:val="Hyperlink"/>
          </w:rPr>
          <w:t>Appendix A: Dissemination History and Plan</w:t>
        </w:r>
      </w:hyperlink>
      <w:r w:rsidR="7D87C206">
        <w:t xml:space="preserve"> </w:t>
      </w:r>
      <w:r w:rsidR="191AA6BE">
        <w:t xml:space="preserve">(required for </w:t>
      </w:r>
      <w:r w:rsidR="001D478D">
        <w:t>DLP Network Research Teams only</w:t>
      </w:r>
      <w:r w:rsidR="191AA6BE">
        <w:t>)</w:t>
      </w:r>
    </w:p>
    <w:p w14:paraId="2717F66D" w14:textId="6954BE78" w:rsidR="00FC01A0" w:rsidRDefault="00BF0E1F" w:rsidP="00C76961">
      <w:pPr>
        <w:pStyle w:val="ListParagraph"/>
        <w:numPr>
          <w:ilvl w:val="1"/>
          <w:numId w:val="20"/>
        </w:numPr>
        <w:spacing w:after="0"/>
        <w:ind w:left="1267" w:hanging="187"/>
        <w:contextualSpacing w:val="0"/>
      </w:pPr>
      <w:hyperlink w:anchor="Appendix_D_Letters">
        <w:r w:rsidR="008A41F3">
          <w:rPr>
            <w:rStyle w:val="Hyperlink"/>
          </w:rPr>
          <w:t>Appendix D: Letters of Agreement</w:t>
        </w:r>
      </w:hyperlink>
      <w:r w:rsidR="7F613A1F">
        <w:t xml:space="preserve"> (required for DLP Network Research Teams</w:t>
      </w:r>
      <w:r w:rsidR="7C3D5037">
        <w:t xml:space="preserve">; </w:t>
      </w:r>
      <w:r w:rsidR="00D04BAA">
        <w:t>o</w:t>
      </w:r>
      <w:r w:rsidR="7C3D5037">
        <w:t>ptional for CTE Research Network Lead</w:t>
      </w:r>
      <w:r w:rsidR="7F613A1F">
        <w:t>)</w:t>
      </w:r>
    </w:p>
    <w:p w14:paraId="092547F3" w14:textId="25217C22" w:rsidR="00FC01A0" w:rsidRPr="0078605C" w:rsidRDefault="00BF0E1F" w:rsidP="00C76961">
      <w:pPr>
        <w:pStyle w:val="ListParagraph"/>
        <w:numPr>
          <w:ilvl w:val="1"/>
          <w:numId w:val="20"/>
        </w:numPr>
        <w:spacing w:after="200"/>
        <w:ind w:left="1267" w:hanging="187"/>
        <w:contextualSpacing w:val="0"/>
      </w:pPr>
      <w:hyperlink w:anchor="Appendix_E_DMP">
        <w:r w:rsidR="008A41F3">
          <w:rPr>
            <w:rStyle w:val="Hyperlink"/>
          </w:rPr>
          <w:t>Appendix E: Data Management Plan</w:t>
        </w:r>
      </w:hyperlink>
      <w:r w:rsidR="00FC01A0">
        <w:t xml:space="preserve"> (required for DLP Network Research Teams</w:t>
      </w:r>
      <w:r w:rsidR="04B68047" w:rsidDel="00C97899">
        <w:t xml:space="preserve"> </w:t>
      </w:r>
      <w:r w:rsidR="00AD34AD">
        <w:t>onl</w:t>
      </w:r>
      <w:r w:rsidR="00F20FA1">
        <w:t>y</w:t>
      </w:r>
      <w:r w:rsidR="00AD34AD">
        <w:t>)</w:t>
      </w:r>
    </w:p>
    <w:p w14:paraId="17D91398" w14:textId="6A34EB71" w:rsidR="00F168CF" w:rsidRPr="00C10DA9" w:rsidRDefault="00F168CF" w:rsidP="00B34FAF">
      <w:pPr>
        <w:pStyle w:val="Heading4"/>
      </w:pPr>
      <w:r>
        <w:lastRenderedPageBreak/>
        <w:t xml:space="preserve">(c) </w:t>
      </w:r>
      <w:r w:rsidRPr="0078605C">
        <w:t>Responsiveness</w:t>
      </w:r>
    </w:p>
    <w:p w14:paraId="2E734E19" w14:textId="781E2700" w:rsidR="001970B9" w:rsidRPr="001970B9" w:rsidRDefault="00F168CF" w:rsidP="00836603">
      <w:pPr>
        <w:pStyle w:val="ListParagraph2"/>
        <w:numPr>
          <w:ilvl w:val="0"/>
          <w:numId w:val="7"/>
        </w:numPr>
        <w:spacing w:after="200"/>
        <w:rPr>
          <w:b/>
          <w:bCs/>
        </w:rPr>
      </w:pPr>
      <w:r>
        <w:t xml:space="preserve">Meets </w:t>
      </w:r>
      <w:r w:rsidRPr="2FA9EBAC">
        <w:rPr>
          <w:b/>
          <w:bCs/>
        </w:rPr>
        <w:t>requirements</w:t>
      </w:r>
      <w:r w:rsidR="006F357E" w:rsidRPr="2FA9EBAC">
        <w:rPr>
          <w:b/>
          <w:bCs/>
        </w:rPr>
        <w:t xml:space="preserve"> </w:t>
      </w:r>
      <w:r w:rsidR="006F357E">
        <w:t xml:space="preserve">for the </w:t>
      </w:r>
      <w:r w:rsidR="00550876">
        <w:t>network topic</w:t>
      </w:r>
      <w:r w:rsidR="006F357E">
        <w:t xml:space="preserve"> </w:t>
      </w:r>
      <w:r w:rsidR="00550876">
        <w:t>and</w:t>
      </w:r>
      <w:r w:rsidR="006F357E">
        <w:t xml:space="preserve"> </w:t>
      </w:r>
      <w:r w:rsidR="00550876">
        <w:t xml:space="preserve">role </w:t>
      </w:r>
      <w:r>
        <w:t xml:space="preserve">(see </w:t>
      </w:r>
      <w:hyperlink w:anchor="_GENERAL_REQUIREMENTS">
        <w:r w:rsidR="004B421B" w:rsidRPr="2FA9EBAC">
          <w:rPr>
            <w:rStyle w:val="Hyperlink"/>
          </w:rPr>
          <w:t>Parts II</w:t>
        </w:r>
      </w:hyperlink>
      <w:r w:rsidR="00206F0F" w:rsidRPr="2FA9EBAC">
        <w:rPr>
          <w:rStyle w:val="Hyperlink"/>
        </w:rPr>
        <w:t xml:space="preserve"> </w:t>
      </w:r>
      <w:r w:rsidR="00143BAF">
        <w:t xml:space="preserve">and </w:t>
      </w:r>
      <w:hyperlink w:anchor="_Part_III:_Preparing" w:history="1">
        <w:r w:rsidR="0082051D" w:rsidRPr="006B23F8">
          <w:rPr>
            <w:rStyle w:val="Hyperlink"/>
          </w:rPr>
          <w:t>Part III</w:t>
        </w:r>
      </w:hyperlink>
      <w:r>
        <w:t>)</w:t>
      </w:r>
      <w:r w:rsidR="001970B9">
        <w:tab/>
      </w:r>
    </w:p>
    <w:p w14:paraId="4D9D2507" w14:textId="5F1E6EA6" w:rsidR="001970B9" w:rsidRPr="00E4239A" w:rsidRDefault="001970B9" w:rsidP="00836603">
      <w:pPr>
        <w:pStyle w:val="Heading2"/>
        <w:spacing w:after="200"/>
        <w:rPr>
          <w:color w:val="auto"/>
        </w:rPr>
      </w:pPr>
      <w:bookmarkStart w:id="48" w:name="_Toc116968453"/>
      <w:r>
        <w:rPr>
          <w:color w:val="auto"/>
        </w:rPr>
        <w:t>C</w:t>
      </w:r>
      <w:r w:rsidRPr="43CD9376">
        <w:rPr>
          <w:color w:val="auto"/>
        </w:rPr>
        <w:t xml:space="preserve">. </w:t>
      </w:r>
      <w:r>
        <w:rPr>
          <w:color w:val="auto"/>
        </w:rPr>
        <w:t>Award Limits</w:t>
      </w:r>
      <w:bookmarkEnd w:id="48"/>
    </w:p>
    <w:p w14:paraId="195B8401" w14:textId="386EE92F" w:rsidR="001F4625" w:rsidRDefault="00AF2EED" w:rsidP="00836603">
      <w:pPr>
        <w:spacing w:after="200"/>
        <w:rPr>
          <w:lang w:bidi="en-US"/>
        </w:rPr>
      </w:pPr>
      <w:r>
        <w:rPr>
          <w:lang w:bidi="en-US"/>
        </w:rPr>
        <w:t xml:space="preserve">Applications to the Education Research </w:t>
      </w:r>
      <w:r w:rsidR="00DD1DE8">
        <w:rPr>
          <w:lang w:bidi="en-US"/>
        </w:rPr>
        <w:t xml:space="preserve">Network </w:t>
      </w:r>
      <w:r>
        <w:rPr>
          <w:lang w:bidi="en-US"/>
        </w:rPr>
        <w:t xml:space="preserve">Grants program must conform to the following limits on award duration and cost by </w:t>
      </w:r>
      <w:r w:rsidR="00DD1DE8">
        <w:rPr>
          <w:lang w:bidi="en-US"/>
        </w:rPr>
        <w:t xml:space="preserve">network </w:t>
      </w:r>
      <w:r w:rsidR="00224AC2">
        <w:rPr>
          <w:lang w:bidi="en-US"/>
        </w:rPr>
        <w:t xml:space="preserve">topic and </w:t>
      </w:r>
      <w:r w:rsidR="00DD1DE8">
        <w:rPr>
          <w:lang w:bidi="en-US"/>
        </w:rPr>
        <w:t>role</w:t>
      </w:r>
      <w:r>
        <w:rPr>
          <w:lang w:bidi="en-US"/>
        </w:rPr>
        <w:t>. Budgets</w:t>
      </w:r>
      <w:r w:rsidR="001970B9">
        <w:rPr>
          <w:lang w:bidi="en-US"/>
        </w:rPr>
        <w:t xml:space="preserve"> should</w:t>
      </w:r>
      <w:r w:rsidR="001970B9" w:rsidRPr="00CB6233">
        <w:rPr>
          <w:lang w:bidi="en-US"/>
        </w:rPr>
        <w:t xml:space="preserve"> align with proposed project activities</w:t>
      </w:r>
      <w:r>
        <w:rPr>
          <w:lang w:bidi="en-US"/>
        </w:rPr>
        <w:t xml:space="preserve">. Applicants should </w:t>
      </w:r>
      <w:r w:rsidR="001970B9" w:rsidRPr="00E4239A">
        <w:rPr>
          <w:lang w:bidi="en-US"/>
        </w:rPr>
        <w:t xml:space="preserve">provide </w:t>
      </w:r>
      <w:r>
        <w:rPr>
          <w:lang w:bidi="en-US"/>
        </w:rPr>
        <w:t xml:space="preserve">a detailed budget </w:t>
      </w:r>
      <w:r w:rsidR="001970B9" w:rsidRPr="00E4239A">
        <w:rPr>
          <w:lang w:bidi="en-US"/>
        </w:rPr>
        <w:t xml:space="preserve">justification </w:t>
      </w:r>
      <w:r>
        <w:rPr>
          <w:lang w:bidi="en-US"/>
        </w:rPr>
        <w:t xml:space="preserve">that explains how the </w:t>
      </w:r>
      <w:r w:rsidR="001970B9" w:rsidRPr="00E4239A">
        <w:rPr>
          <w:lang w:bidi="en-US"/>
        </w:rPr>
        <w:t xml:space="preserve">requested </w:t>
      </w:r>
      <w:r>
        <w:rPr>
          <w:lang w:bidi="en-US"/>
        </w:rPr>
        <w:t xml:space="preserve">costs are allowable, allocable, and reasonable (see 2 CFR 200, Subpart E; </w:t>
      </w:r>
      <w:hyperlink r:id="rId27" w:history="1">
        <w:r w:rsidR="00DE3356" w:rsidRPr="002E3D51">
          <w:rPr>
            <w:rStyle w:val="Hyperlink"/>
            <w:lang w:bidi="en-US"/>
          </w:rPr>
          <w:t>https://www.ecfr.gov/current/title-2/subtitle-A/chapter-II/part-200/subpart-E</w:t>
        </w:r>
      </w:hyperlink>
      <w:r w:rsidR="00DE3356">
        <w:rPr>
          <w:lang w:bidi="en-US"/>
        </w:rPr>
        <w:t xml:space="preserve">) </w:t>
      </w:r>
      <w:r>
        <w:rPr>
          <w:lang w:bidi="en-US"/>
        </w:rPr>
        <w:t>and reflect the proposed scope of work</w:t>
      </w:r>
      <w:r w:rsidR="001970B9" w:rsidRPr="00E4239A">
        <w:rPr>
          <w:lang w:bidi="en-US"/>
        </w:rPr>
        <w:t xml:space="preserve">. </w:t>
      </w:r>
    </w:p>
    <w:tbl>
      <w:tblPr>
        <w:tblW w:w="8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2122"/>
        <w:gridCol w:w="2303"/>
        <w:gridCol w:w="2348"/>
      </w:tblGrid>
      <w:tr w:rsidR="001970B9" w:rsidRPr="00C03BDF" w14:paraId="067581D0" w14:textId="77777777">
        <w:trPr>
          <w:trHeight w:val="431"/>
        </w:trPr>
        <w:tc>
          <w:tcPr>
            <w:tcW w:w="1683" w:type="dxa"/>
            <w:tcBorders>
              <w:bottom w:val="single" w:sz="4" w:space="0" w:color="auto"/>
            </w:tcBorders>
            <w:shd w:val="clear" w:color="auto" w:fill="071D49" w:themeFill="accent2"/>
            <w:vAlign w:val="center"/>
          </w:tcPr>
          <w:p w14:paraId="5488BB4A" w14:textId="77777777" w:rsidR="001970B9" w:rsidRPr="00E4239A" w:rsidRDefault="001970B9">
            <w:pPr>
              <w:spacing w:before="120" w:after="120"/>
              <w:jc w:val="center"/>
              <w:rPr>
                <w:b/>
              </w:rPr>
            </w:pPr>
            <w:r w:rsidRPr="00E4239A">
              <w:rPr>
                <w:b/>
              </w:rPr>
              <w:t xml:space="preserve">Network </w:t>
            </w:r>
            <w:r>
              <w:rPr>
                <w:b/>
              </w:rPr>
              <w:t>Topic &amp; Role</w:t>
            </w:r>
          </w:p>
        </w:tc>
        <w:tc>
          <w:tcPr>
            <w:tcW w:w="2122" w:type="dxa"/>
            <w:tcBorders>
              <w:bottom w:val="single" w:sz="4" w:space="0" w:color="auto"/>
            </w:tcBorders>
            <w:shd w:val="clear" w:color="auto" w:fill="071D49" w:themeFill="accent2"/>
            <w:vAlign w:val="center"/>
          </w:tcPr>
          <w:p w14:paraId="1C85DF93" w14:textId="77777777" w:rsidR="001970B9" w:rsidRPr="00E4239A" w:rsidRDefault="001970B9">
            <w:pPr>
              <w:spacing w:before="120" w:after="120"/>
              <w:jc w:val="center"/>
              <w:rPr>
                <w:b/>
              </w:rPr>
            </w:pPr>
            <w:r w:rsidRPr="00E4239A">
              <w:rPr>
                <w:b/>
              </w:rPr>
              <w:t>Maximum Number of Awards</w:t>
            </w:r>
          </w:p>
        </w:tc>
        <w:tc>
          <w:tcPr>
            <w:tcW w:w="2303" w:type="dxa"/>
            <w:tcBorders>
              <w:bottom w:val="single" w:sz="4" w:space="0" w:color="auto"/>
            </w:tcBorders>
            <w:shd w:val="clear" w:color="auto" w:fill="071D49" w:themeFill="accent2"/>
            <w:vAlign w:val="center"/>
          </w:tcPr>
          <w:p w14:paraId="56DECE23" w14:textId="3F8215C7" w:rsidR="001970B9" w:rsidRPr="00E4239A" w:rsidRDefault="001970B9">
            <w:pPr>
              <w:spacing w:before="120" w:after="120"/>
              <w:jc w:val="center"/>
              <w:rPr>
                <w:b/>
              </w:rPr>
            </w:pPr>
            <w:r w:rsidRPr="00E4239A">
              <w:rPr>
                <w:b/>
              </w:rPr>
              <w:t>Grant Duration</w:t>
            </w:r>
          </w:p>
        </w:tc>
        <w:tc>
          <w:tcPr>
            <w:tcW w:w="2348" w:type="dxa"/>
            <w:tcBorders>
              <w:bottom w:val="single" w:sz="4" w:space="0" w:color="auto"/>
            </w:tcBorders>
            <w:shd w:val="clear" w:color="auto" w:fill="071D49" w:themeFill="accent2"/>
            <w:vAlign w:val="center"/>
          </w:tcPr>
          <w:p w14:paraId="3C96F659" w14:textId="77777777" w:rsidR="001970B9" w:rsidRPr="00E4239A" w:rsidRDefault="001970B9">
            <w:pPr>
              <w:spacing w:before="120" w:after="120"/>
              <w:jc w:val="center"/>
              <w:rPr>
                <w:b/>
              </w:rPr>
            </w:pPr>
            <w:r w:rsidRPr="00E4239A">
              <w:rPr>
                <w:b/>
              </w:rPr>
              <w:t>Maximum Grant Award</w:t>
            </w:r>
          </w:p>
        </w:tc>
      </w:tr>
      <w:tr w:rsidR="001970B9" w:rsidRPr="00C03BDF" w14:paraId="43A286AF" w14:textId="77777777">
        <w:trPr>
          <w:trHeight w:val="584"/>
        </w:trPr>
        <w:tc>
          <w:tcPr>
            <w:tcW w:w="1683" w:type="dxa"/>
            <w:vAlign w:val="center"/>
          </w:tcPr>
          <w:p w14:paraId="695390CC" w14:textId="77777777" w:rsidR="001970B9" w:rsidRPr="00C4260E" w:rsidRDefault="001970B9">
            <w:pPr>
              <w:spacing w:before="120" w:after="120"/>
              <w:jc w:val="center"/>
            </w:pPr>
            <w:r>
              <w:t xml:space="preserve">CTE Research </w:t>
            </w:r>
            <w:r w:rsidRPr="00C4260E">
              <w:t>Network Lead</w:t>
            </w:r>
          </w:p>
        </w:tc>
        <w:tc>
          <w:tcPr>
            <w:tcW w:w="2122" w:type="dxa"/>
            <w:vAlign w:val="center"/>
          </w:tcPr>
          <w:p w14:paraId="45E6CA7C" w14:textId="77777777" w:rsidR="001970B9" w:rsidRPr="00C4260E" w:rsidRDefault="001970B9">
            <w:pPr>
              <w:spacing w:before="120" w:after="120"/>
              <w:jc w:val="center"/>
            </w:pPr>
            <w:r w:rsidRPr="00C4260E">
              <w:t>1</w:t>
            </w:r>
          </w:p>
        </w:tc>
        <w:tc>
          <w:tcPr>
            <w:tcW w:w="2303" w:type="dxa"/>
            <w:shd w:val="clear" w:color="auto" w:fill="auto"/>
            <w:vAlign w:val="center"/>
          </w:tcPr>
          <w:p w14:paraId="41F2D1DC" w14:textId="2828D365" w:rsidR="001970B9" w:rsidRPr="00C4260E" w:rsidRDefault="00334C6C">
            <w:pPr>
              <w:spacing w:before="120" w:after="120"/>
              <w:jc w:val="center"/>
            </w:pPr>
            <w:r w:rsidRPr="00FC01A0">
              <w:t>5</w:t>
            </w:r>
            <w:r w:rsidR="001970B9" w:rsidRPr="00FC01A0">
              <w:t xml:space="preserve"> years</w:t>
            </w:r>
          </w:p>
        </w:tc>
        <w:tc>
          <w:tcPr>
            <w:tcW w:w="2348" w:type="dxa"/>
            <w:tcBorders>
              <w:top w:val="single" w:sz="4" w:space="0" w:color="auto"/>
              <w:bottom w:val="single" w:sz="4" w:space="0" w:color="auto"/>
            </w:tcBorders>
            <w:shd w:val="clear" w:color="auto" w:fill="auto"/>
            <w:vAlign w:val="center"/>
          </w:tcPr>
          <w:p w14:paraId="1B69C475" w14:textId="116DAAAE" w:rsidR="001970B9" w:rsidRPr="002C1CFA" w:rsidRDefault="001970B9">
            <w:pPr>
              <w:spacing w:before="120" w:after="120"/>
              <w:jc w:val="center"/>
            </w:pPr>
            <w:r w:rsidRPr="00FC01A0">
              <w:t>$</w:t>
            </w:r>
            <w:r w:rsidR="00334C6C" w:rsidRPr="00FC01A0">
              <w:t>3</w:t>
            </w:r>
            <w:r w:rsidRPr="00FC01A0">
              <w:t>,</w:t>
            </w:r>
            <w:r w:rsidR="00334C6C" w:rsidRPr="00FC01A0">
              <w:t>750</w:t>
            </w:r>
            <w:r w:rsidRPr="00FC01A0">
              <w:t>,000</w:t>
            </w:r>
          </w:p>
        </w:tc>
      </w:tr>
      <w:tr w:rsidR="001F4625" w:rsidRPr="00C03BDF" w14:paraId="2702D7CA" w14:textId="77777777">
        <w:trPr>
          <w:trHeight w:val="584"/>
        </w:trPr>
        <w:tc>
          <w:tcPr>
            <w:tcW w:w="1683" w:type="dxa"/>
            <w:vAlign w:val="center"/>
          </w:tcPr>
          <w:p w14:paraId="41B35D2D" w14:textId="69B02312" w:rsidR="001F4625" w:rsidRDefault="001F4625" w:rsidP="001F4625">
            <w:pPr>
              <w:spacing w:before="120" w:after="120"/>
              <w:jc w:val="center"/>
            </w:pPr>
            <w:r>
              <w:t>DLP Research</w:t>
            </w:r>
            <w:r w:rsidRPr="00C4260E">
              <w:t xml:space="preserve"> Team</w:t>
            </w:r>
          </w:p>
        </w:tc>
        <w:tc>
          <w:tcPr>
            <w:tcW w:w="2122" w:type="dxa"/>
            <w:vAlign w:val="center"/>
          </w:tcPr>
          <w:p w14:paraId="190A57AC" w14:textId="22FBFB43" w:rsidR="001F4625" w:rsidRPr="00C4260E" w:rsidRDefault="001F4625" w:rsidP="001F4625">
            <w:pPr>
              <w:spacing w:before="120" w:after="120"/>
              <w:jc w:val="center"/>
            </w:pPr>
            <w:r>
              <w:t>10</w:t>
            </w:r>
          </w:p>
        </w:tc>
        <w:tc>
          <w:tcPr>
            <w:tcW w:w="2303" w:type="dxa"/>
            <w:shd w:val="clear" w:color="auto" w:fill="auto"/>
            <w:vAlign w:val="center"/>
          </w:tcPr>
          <w:p w14:paraId="3CD23089" w14:textId="3AD7EADD" w:rsidR="001F4625" w:rsidRPr="00FC01A0" w:rsidRDefault="001F4625" w:rsidP="001F4625">
            <w:pPr>
              <w:spacing w:before="120" w:after="120"/>
              <w:jc w:val="center"/>
              <w:rPr>
                <w:rStyle w:val="CommentReference"/>
                <w:sz w:val="20"/>
                <w:szCs w:val="20"/>
              </w:rPr>
            </w:pPr>
            <w:r w:rsidRPr="00FC01A0">
              <w:rPr>
                <w:rStyle w:val="CommentReference"/>
                <w:sz w:val="20"/>
                <w:szCs w:val="20"/>
              </w:rPr>
              <w:t>2 years</w:t>
            </w:r>
          </w:p>
        </w:tc>
        <w:tc>
          <w:tcPr>
            <w:tcW w:w="2348" w:type="dxa"/>
            <w:tcBorders>
              <w:top w:val="single" w:sz="4" w:space="0" w:color="auto"/>
              <w:bottom w:val="single" w:sz="4" w:space="0" w:color="auto"/>
            </w:tcBorders>
            <w:shd w:val="clear" w:color="auto" w:fill="auto"/>
            <w:vAlign w:val="center"/>
          </w:tcPr>
          <w:p w14:paraId="669CC372" w14:textId="27AF77B5" w:rsidR="001F4625" w:rsidRPr="001F4625" w:rsidRDefault="001F4625" w:rsidP="001F4625">
            <w:pPr>
              <w:spacing w:before="120" w:after="120"/>
              <w:jc w:val="center"/>
            </w:pPr>
            <w:r w:rsidRPr="001F4625">
              <w:t>$400,000 per team</w:t>
            </w:r>
          </w:p>
        </w:tc>
      </w:tr>
    </w:tbl>
    <w:p w14:paraId="20A84337" w14:textId="6D0CF1DD" w:rsidR="00842356" w:rsidRPr="006A77DD" w:rsidRDefault="00842356" w:rsidP="004D4390">
      <w:pPr>
        <w:pStyle w:val="Heading1"/>
        <w:spacing w:before="240"/>
      </w:pPr>
      <w:bookmarkStart w:id="49" w:name="_GENERAL_REQUIREMENTS"/>
      <w:bookmarkStart w:id="50" w:name="_Education_Outcomes"/>
      <w:bookmarkStart w:id="51" w:name="_Education_Settings"/>
      <w:bookmarkStart w:id="52" w:name="_Toc74459"/>
      <w:bookmarkStart w:id="53" w:name="_Toc74565"/>
      <w:bookmarkStart w:id="54" w:name="_Toc74666"/>
      <w:bookmarkStart w:id="55" w:name="_Toc74764"/>
      <w:bookmarkStart w:id="56" w:name="_Toc75023"/>
      <w:bookmarkStart w:id="57" w:name="_Toc75160"/>
      <w:bookmarkStart w:id="58" w:name="_Toc84106"/>
      <w:bookmarkStart w:id="59" w:name="_Toc89582"/>
      <w:bookmarkStart w:id="60" w:name="_Toc166478"/>
      <w:bookmarkStart w:id="61" w:name="_Toc535591124"/>
      <w:bookmarkStart w:id="62" w:name="_Toc535598233"/>
      <w:bookmarkStart w:id="63" w:name="_Toc535598366"/>
      <w:bookmarkStart w:id="64" w:name="_Toc535600181"/>
      <w:bookmarkStart w:id="65" w:name="_Topics"/>
      <w:bookmarkStart w:id="66" w:name="_IES_Project_Types"/>
      <w:bookmarkStart w:id="67" w:name="_Toc535591127"/>
      <w:bookmarkStart w:id="68" w:name="_Toc535598236"/>
      <w:bookmarkStart w:id="69" w:name="_Toc535598369"/>
      <w:bookmarkStart w:id="70" w:name="_Toc535600184"/>
      <w:bookmarkStart w:id="71" w:name="_Toc535591128"/>
      <w:bookmarkStart w:id="72" w:name="_Toc535598237"/>
      <w:bookmarkStart w:id="73" w:name="_Toc535598370"/>
      <w:bookmarkStart w:id="74" w:name="_Toc535600185"/>
      <w:bookmarkStart w:id="75" w:name="_Toc535591129"/>
      <w:bookmarkStart w:id="76" w:name="_Toc535598238"/>
      <w:bookmarkStart w:id="77" w:name="_Toc535598371"/>
      <w:bookmarkStart w:id="78" w:name="_Toc535600186"/>
      <w:bookmarkStart w:id="79" w:name="_Toc535591130"/>
      <w:bookmarkStart w:id="80" w:name="_Toc535598239"/>
      <w:bookmarkStart w:id="81" w:name="_Toc535598372"/>
      <w:bookmarkStart w:id="82" w:name="_Toc535600187"/>
      <w:bookmarkStart w:id="83" w:name="_Toc535591131"/>
      <w:bookmarkStart w:id="84" w:name="_Toc535598240"/>
      <w:bookmarkStart w:id="85" w:name="_Toc535598373"/>
      <w:bookmarkStart w:id="86" w:name="_Toc535600188"/>
      <w:bookmarkStart w:id="87" w:name="_Toc535591132"/>
      <w:bookmarkStart w:id="88" w:name="_Toc535598241"/>
      <w:bookmarkStart w:id="89" w:name="_Toc535598374"/>
      <w:bookmarkStart w:id="90" w:name="_Toc535600189"/>
      <w:bookmarkStart w:id="91" w:name="_Toc535591133"/>
      <w:bookmarkStart w:id="92" w:name="_Toc535598242"/>
      <w:bookmarkStart w:id="93" w:name="_Toc535598375"/>
      <w:bookmarkStart w:id="94" w:name="_Toc535600190"/>
      <w:bookmarkStart w:id="95" w:name="_Toc535591134"/>
      <w:bookmarkStart w:id="96" w:name="_Toc535598243"/>
      <w:bookmarkStart w:id="97" w:name="_Toc535598376"/>
      <w:bookmarkStart w:id="98" w:name="_Toc535600191"/>
      <w:bookmarkStart w:id="99" w:name="_Dissemination"/>
      <w:bookmarkStart w:id="100" w:name="_PART_II:_TOPIC"/>
      <w:bookmarkStart w:id="101" w:name="_PART_II:_TOPICS"/>
      <w:bookmarkStart w:id="102" w:name="_Part_II:_Research"/>
      <w:bookmarkStart w:id="103" w:name="_Part_II:_Competition"/>
      <w:bookmarkStart w:id="104" w:name="_Toc1219366918"/>
      <w:bookmarkStart w:id="105" w:name="_Toc448278553"/>
      <w:bookmarkStart w:id="106" w:name="_Toc1945439467"/>
      <w:bookmarkStart w:id="107" w:name="_Toc116968454"/>
      <w:bookmarkEnd w:id="17"/>
      <w:bookmarkEnd w:id="4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lastRenderedPageBreak/>
        <w:t xml:space="preserve">Part II: Competition Requirements </w:t>
      </w:r>
      <w:r w:rsidR="00D52FEB">
        <w:t>and Recommendations</w:t>
      </w:r>
      <w:bookmarkEnd w:id="104"/>
      <w:bookmarkEnd w:id="105"/>
      <w:bookmarkEnd w:id="106"/>
      <w:bookmarkEnd w:id="107"/>
    </w:p>
    <w:p w14:paraId="053820A6" w14:textId="20E9406D" w:rsidR="00F25D30" w:rsidRPr="00E4239A" w:rsidRDefault="00F25D30" w:rsidP="00716173">
      <w:pPr>
        <w:pStyle w:val="Heading2"/>
        <w:spacing w:before="0" w:after="200"/>
        <w:rPr>
          <w:color w:val="auto"/>
        </w:rPr>
      </w:pPr>
      <w:bookmarkStart w:id="108" w:name="_Toc116968455"/>
      <w:r>
        <w:t xml:space="preserve">A. </w:t>
      </w:r>
      <w:r w:rsidR="00DF1E07">
        <w:t>Career and Technical Education (CTE)</w:t>
      </w:r>
      <w:r>
        <w:t xml:space="preserve"> Research Network</w:t>
      </w:r>
      <w:r w:rsidR="00514472">
        <w:t xml:space="preserve"> Lead</w:t>
      </w:r>
      <w:bookmarkEnd w:id="108"/>
    </w:p>
    <w:p w14:paraId="2AF9BB1D" w14:textId="0318CE9B" w:rsidR="00E857D0" w:rsidRDefault="4CFF8250" w:rsidP="00C76961">
      <w:pPr>
        <w:pStyle w:val="Heading3"/>
        <w:numPr>
          <w:ilvl w:val="0"/>
          <w:numId w:val="43"/>
        </w:numPr>
        <w:spacing w:after="200"/>
        <w:ind w:left="270" w:hanging="270"/>
      </w:pPr>
      <w:bookmarkStart w:id="109" w:name="_Toc116968456"/>
      <w:r>
        <w:t>Overview and Goals of the CTE Research Network</w:t>
      </w:r>
      <w:bookmarkEnd w:id="109"/>
    </w:p>
    <w:p w14:paraId="03FE8648" w14:textId="15AD251C" w:rsidR="001C5926" w:rsidRPr="00403F5C" w:rsidRDefault="001C5926" w:rsidP="06C9D20A">
      <w:pPr>
        <w:spacing w:after="200"/>
        <w:rPr>
          <w:rFonts w:eastAsia="Publico Text" w:cs="Publico Text"/>
        </w:rPr>
      </w:pPr>
      <w:r w:rsidRPr="091D5814">
        <w:rPr>
          <w:rFonts w:eastAsia="Publico Text" w:cs="Publico Text"/>
        </w:rPr>
        <w:t>The</w:t>
      </w:r>
      <w:r w:rsidRPr="00403F5C">
        <w:rPr>
          <w:rFonts w:eastAsia="Publico Text" w:cs="Publico Text"/>
        </w:rPr>
        <w:t xml:space="preserve"> Institute of Education Sciences (IES) will establish a new </w:t>
      </w:r>
      <w:r w:rsidRPr="00403F5C">
        <w:rPr>
          <w:rFonts w:eastAsia="Publico Text" w:cs="Publico Text"/>
          <w:b/>
        </w:rPr>
        <w:t xml:space="preserve">“Career and Technical Education Research Network” </w:t>
      </w:r>
      <w:r w:rsidRPr="00403F5C">
        <w:rPr>
          <w:rFonts w:eastAsia="Publico Text" w:cs="Publico Text"/>
        </w:rPr>
        <w:t>(</w:t>
      </w:r>
      <w:r w:rsidRPr="00403F5C">
        <w:rPr>
          <w:rFonts w:eastAsia="Publico Text" w:cs="Publico Text"/>
          <w:b/>
        </w:rPr>
        <w:t xml:space="preserve">CTE </w:t>
      </w:r>
      <w:r w:rsidR="00C65AD4">
        <w:rPr>
          <w:rFonts w:eastAsia="Publico Text" w:cs="Publico Text"/>
          <w:b/>
        </w:rPr>
        <w:t xml:space="preserve">Research </w:t>
      </w:r>
      <w:r w:rsidRPr="00403F5C">
        <w:rPr>
          <w:rFonts w:eastAsia="Publico Text" w:cs="Publico Text"/>
          <w:b/>
        </w:rPr>
        <w:t>Network</w:t>
      </w:r>
      <w:r w:rsidRPr="00403F5C">
        <w:rPr>
          <w:rFonts w:eastAsia="Publico Text" w:cs="Publico Text"/>
        </w:rPr>
        <w:t xml:space="preserve">) for </w:t>
      </w:r>
      <w:r w:rsidR="00DE3356">
        <w:rPr>
          <w:rFonts w:eastAsia="Publico Text" w:cs="Publico Text"/>
        </w:rPr>
        <w:t>FY2023</w:t>
      </w:r>
      <w:r w:rsidRPr="00403F5C">
        <w:rPr>
          <w:rFonts w:eastAsia="Publico Text" w:cs="Publico Text"/>
        </w:rPr>
        <w:t xml:space="preserve">. The CTE </w:t>
      </w:r>
      <w:r w:rsidR="00781FE0">
        <w:rPr>
          <w:rFonts w:eastAsia="Publico Text" w:cs="Publico Text"/>
        </w:rPr>
        <w:t xml:space="preserve">Research </w:t>
      </w:r>
      <w:r w:rsidRPr="00403F5C">
        <w:rPr>
          <w:rFonts w:eastAsia="Publico Text" w:cs="Publico Text"/>
        </w:rPr>
        <w:t>Network will include a Network Lead</w:t>
      </w:r>
      <w:r w:rsidR="007321D6">
        <w:rPr>
          <w:rFonts w:eastAsia="Publico Text" w:cs="Publico Text"/>
        </w:rPr>
        <w:t>,</w:t>
      </w:r>
      <w:r w:rsidRPr="00403F5C">
        <w:rPr>
          <w:rFonts w:eastAsia="Publico Text" w:cs="Publico Text"/>
        </w:rPr>
        <w:t xml:space="preserve"> funded under this RFA, and </w:t>
      </w:r>
      <w:r w:rsidR="00D34605">
        <w:rPr>
          <w:rFonts w:eastAsia="Publico Text" w:cs="Publico Text"/>
        </w:rPr>
        <w:t>R</w:t>
      </w:r>
      <w:r w:rsidRPr="00403F5C">
        <w:rPr>
          <w:rFonts w:eastAsia="Publico Text" w:cs="Publico Text"/>
        </w:rPr>
        <w:t xml:space="preserve">esearch </w:t>
      </w:r>
      <w:r w:rsidR="00D34605">
        <w:rPr>
          <w:rFonts w:eastAsia="Publico Text" w:cs="Publico Text"/>
        </w:rPr>
        <w:t>T</w:t>
      </w:r>
      <w:r w:rsidRPr="00403F5C">
        <w:rPr>
          <w:rFonts w:eastAsia="Publico Text" w:cs="Publico Text"/>
        </w:rPr>
        <w:t>eams studying CTE at the secondary and postsecondary levels funded through other IES grant programs.</w:t>
      </w:r>
    </w:p>
    <w:p w14:paraId="7F4334A6" w14:textId="26F84D08" w:rsidR="001C5926" w:rsidRPr="00403F5C" w:rsidRDefault="001C5926" w:rsidP="06C9D20A">
      <w:pPr>
        <w:spacing w:after="200"/>
        <w:rPr>
          <w:rFonts w:eastAsia="Publico Text" w:cs="Publico Text"/>
        </w:rPr>
      </w:pPr>
      <w:r w:rsidRPr="091D5814">
        <w:rPr>
          <w:rFonts w:eastAsia="Publico Text" w:cs="Publico Text"/>
        </w:rPr>
        <w:t>Career and Technical Education (CTE) generally comprises instruction in academic, technical, and employability skills and</w:t>
      </w:r>
      <w:r w:rsidR="000E2986">
        <w:rPr>
          <w:rFonts w:eastAsia="Publico Text" w:cs="Publico Text"/>
        </w:rPr>
        <w:t xml:space="preserve"> builds</w:t>
      </w:r>
      <w:r w:rsidRPr="091D5814">
        <w:rPr>
          <w:rFonts w:eastAsia="Publico Text" w:cs="Publico Text"/>
        </w:rPr>
        <w:t xml:space="preserve"> knowledge </w:t>
      </w:r>
      <w:r w:rsidR="00F27339">
        <w:rPr>
          <w:rFonts w:eastAsia="Publico Text" w:cs="Publico Text"/>
        </w:rPr>
        <w:t xml:space="preserve">and provides experiences </w:t>
      </w:r>
      <w:r w:rsidRPr="091D5814">
        <w:rPr>
          <w:rFonts w:eastAsia="Publico Text" w:cs="Publico Text"/>
        </w:rPr>
        <w:t xml:space="preserve">required to </w:t>
      </w:r>
      <w:r w:rsidR="004F762A" w:rsidRPr="091D5814">
        <w:rPr>
          <w:rFonts w:eastAsia="Publico Text" w:cs="Publico Text"/>
        </w:rPr>
        <w:t>enter</w:t>
      </w:r>
      <w:r w:rsidRPr="091D5814">
        <w:rPr>
          <w:rFonts w:eastAsia="Publico Text" w:cs="Publico Text"/>
        </w:rPr>
        <w:t xml:space="preserve"> and succeed in</w:t>
      </w:r>
      <w:r w:rsidRPr="00403F5C">
        <w:rPr>
          <w:rFonts w:eastAsia="Publico Text" w:cs="Publico Text"/>
        </w:rPr>
        <w:t xml:space="preserve"> a variety of careers. At the secondary level, CTE introduces students to possible career fields and allows them to begin to build marketable skills and, in some cases, earn credentials</w:t>
      </w:r>
      <w:r w:rsidR="000C5810">
        <w:rPr>
          <w:rFonts w:eastAsia="Publico Text" w:cs="Publico Text"/>
        </w:rPr>
        <w:t>,</w:t>
      </w:r>
      <w:r w:rsidR="003B536E">
        <w:rPr>
          <w:rFonts w:eastAsia="Publico Text" w:cs="Publico Text"/>
        </w:rPr>
        <w:t xml:space="preserve"> </w:t>
      </w:r>
      <w:r w:rsidR="003B536E" w:rsidRPr="78F904B0">
        <w:rPr>
          <w:rFonts w:eastAsia="Publico Text" w:cs="Publico Text"/>
        </w:rPr>
        <w:t>postsecondary clock hours and credits</w:t>
      </w:r>
      <w:r w:rsidR="00E97CFA">
        <w:rPr>
          <w:rFonts w:eastAsia="Publico Text" w:cs="Publico Text"/>
        </w:rPr>
        <w:t>,</w:t>
      </w:r>
      <w:r w:rsidR="003B536E" w:rsidRPr="78F904B0">
        <w:rPr>
          <w:rFonts w:eastAsia="Publico Text" w:cs="Publico Text"/>
        </w:rPr>
        <w:t xml:space="preserve"> and participate in work-based learning experiences; </w:t>
      </w:r>
      <w:r w:rsidRPr="00403F5C">
        <w:rPr>
          <w:rFonts w:eastAsia="Publico Text" w:cs="Publico Text"/>
        </w:rPr>
        <w:t xml:space="preserve">at the postsecondary level, CTE provides an entry point for new or returning students to learn specific knowledge and specialized skills in a particular occupational field. </w:t>
      </w:r>
      <w:r w:rsidR="00B74638">
        <w:rPr>
          <w:rFonts w:eastAsia="Publico Text" w:cs="Publico Text"/>
        </w:rPr>
        <w:t>Even a</w:t>
      </w:r>
      <w:r w:rsidRPr="091D5814">
        <w:rPr>
          <w:rFonts w:eastAsia="Publico Text" w:cs="Publico Text"/>
        </w:rPr>
        <w:t xml:space="preserve">s </w:t>
      </w:r>
      <w:r w:rsidRPr="00403F5C">
        <w:rPr>
          <w:rFonts w:eastAsia="Publico Text" w:cs="Publico Text"/>
        </w:rPr>
        <w:t xml:space="preserve">the number of methodologically rigorous CTE research studies has increased over the last decade, in part due to </w:t>
      </w:r>
      <w:r w:rsidRPr="00956632">
        <w:rPr>
          <w:rFonts w:eastAsia="Publico Text" w:cs="Publico Text"/>
        </w:rPr>
        <w:t>IES support</w:t>
      </w:r>
      <w:r w:rsidR="00AFB08E" w:rsidRPr="36642FFA">
        <w:rPr>
          <w:rFonts w:eastAsia="Publico Text" w:cs="Publico Text"/>
        </w:rPr>
        <w:t xml:space="preserve"> </w:t>
      </w:r>
      <w:r w:rsidR="009F7FA5">
        <w:rPr>
          <w:rFonts w:eastAsia="Publico Text" w:cs="Publico Text"/>
        </w:rPr>
        <w:t xml:space="preserve">of research focused on </w:t>
      </w:r>
      <w:r w:rsidRPr="00403F5C">
        <w:rPr>
          <w:rFonts w:eastAsia="Publico Text" w:cs="Publico Text"/>
        </w:rPr>
        <w:t>students’ college and career readiness</w:t>
      </w:r>
      <w:r w:rsidR="006C4663">
        <w:rPr>
          <w:rFonts w:eastAsia="Publico Text" w:cs="Publico Text"/>
        </w:rPr>
        <w:t xml:space="preserve"> (</w:t>
      </w:r>
      <w:hyperlink r:id="rId28" w:history="1">
        <w:r w:rsidR="00DE3356" w:rsidRPr="002E3D51">
          <w:rPr>
            <w:rStyle w:val="Hyperlink"/>
            <w:rFonts w:eastAsia="Publico Text" w:cs="Publico Text"/>
          </w:rPr>
          <w:t>https://ies.ed.gov/topics/cte.asp</w:t>
        </w:r>
      </w:hyperlink>
      <w:r w:rsidR="00DE3356">
        <w:rPr>
          <w:rFonts w:eastAsia="Publico Text" w:cs="Publico Text"/>
        </w:rPr>
        <w:t xml:space="preserve">), </w:t>
      </w:r>
      <w:r w:rsidR="00B74638">
        <w:rPr>
          <w:rFonts w:eastAsia="Publico Text" w:cs="Publico Text"/>
        </w:rPr>
        <w:t>more</w:t>
      </w:r>
      <w:r w:rsidRPr="00403F5C">
        <w:rPr>
          <w:rFonts w:eastAsia="Publico Text" w:cs="Publico Text"/>
        </w:rPr>
        <w:t xml:space="preserve"> high quality CTE research evidence</w:t>
      </w:r>
      <w:r w:rsidR="004F762A">
        <w:rPr>
          <w:rFonts w:eastAsia="Publico Text" w:cs="Publico Text"/>
        </w:rPr>
        <w:t xml:space="preserve"> is needed</w:t>
      </w:r>
      <w:r w:rsidRPr="00403F5C">
        <w:rPr>
          <w:rFonts w:eastAsia="Publico Text" w:cs="Publico Text"/>
        </w:rPr>
        <w:t>.</w:t>
      </w:r>
    </w:p>
    <w:p w14:paraId="79D77EF1" w14:textId="546C8284" w:rsidR="001C5926" w:rsidRDefault="001C5926" w:rsidP="06C9D20A">
      <w:pPr>
        <w:spacing w:after="200"/>
        <w:rPr>
          <w:rFonts w:eastAsia="Publico Text" w:cs="Publico Text"/>
        </w:rPr>
      </w:pPr>
      <w:r w:rsidRPr="091D5814">
        <w:rPr>
          <w:rFonts w:eastAsia="Publico Text" w:cs="Publico Text"/>
        </w:rPr>
        <w:t xml:space="preserve">The purpose of the FY2023 CTE Research Network </w:t>
      </w:r>
      <w:r w:rsidR="002B3422">
        <w:rPr>
          <w:rFonts w:eastAsia="Publico Text" w:cs="Publico Text"/>
        </w:rPr>
        <w:t>is</w:t>
      </w:r>
      <w:r w:rsidRPr="091D5814">
        <w:rPr>
          <w:rFonts w:eastAsia="Publico Text" w:cs="Publico Text"/>
        </w:rPr>
        <w:t xml:space="preserve"> to build on the momentum of the </w:t>
      </w:r>
      <w:r w:rsidR="00F81E91">
        <w:rPr>
          <w:rFonts w:eastAsia="Publico Text" w:cs="Publico Text"/>
        </w:rPr>
        <w:t>current</w:t>
      </w:r>
      <w:r w:rsidR="00722D1C">
        <w:rPr>
          <w:rFonts w:eastAsia="Publico Text" w:cs="Publico Text"/>
        </w:rPr>
        <w:t xml:space="preserve"> </w:t>
      </w:r>
      <w:r w:rsidRPr="00956632">
        <w:rPr>
          <w:rFonts w:eastAsia="Publico Text" w:cs="Publico Text"/>
        </w:rPr>
        <w:t>CTE Research Network</w:t>
      </w:r>
      <w:r w:rsidRPr="091D5814">
        <w:rPr>
          <w:rFonts w:eastAsia="Publico Text" w:cs="Publico Text"/>
        </w:rPr>
        <w:t xml:space="preserve"> (</w:t>
      </w:r>
      <w:hyperlink r:id="rId29" w:history="1">
        <w:r w:rsidR="007079B2" w:rsidRPr="00F10DF4">
          <w:rPr>
            <w:rStyle w:val="Hyperlink"/>
            <w:rFonts w:eastAsia="Publico Text" w:cs="Publico Text"/>
          </w:rPr>
          <w:t>https://cteresearchnetwork.org/</w:t>
        </w:r>
      </w:hyperlink>
      <w:r w:rsidR="003966C4">
        <w:rPr>
          <w:rFonts w:eastAsia="Publico Text" w:cs="Publico Text"/>
        </w:rPr>
        <w:t xml:space="preserve">; </w:t>
      </w:r>
      <w:r w:rsidRPr="091D5814">
        <w:rPr>
          <w:rFonts w:eastAsia="Publico Text" w:cs="Publico Text"/>
        </w:rPr>
        <w:t xml:space="preserve">see </w:t>
      </w:r>
      <w:r w:rsidR="003421C1">
        <w:rPr>
          <w:rFonts w:eastAsia="Publico Text" w:cs="Publico Text"/>
        </w:rPr>
        <w:t>History section</w:t>
      </w:r>
      <w:r w:rsidRPr="06C9D20A">
        <w:rPr>
          <w:rFonts w:eastAsia="Publico Text" w:cs="Publico Text"/>
        </w:rPr>
        <w:t xml:space="preserve"> </w:t>
      </w:r>
      <w:r w:rsidRPr="091D5814">
        <w:rPr>
          <w:rFonts w:eastAsia="Publico Text" w:cs="Publico Text"/>
        </w:rPr>
        <w:t xml:space="preserve">below) by continuing to serve as a hub for CTE research, research training, </w:t>
      </w:r>
      <w:r w:rsidR="0050608A">
        <w:rPr>
          <w:rFonts w:eastAsia="Publico Text" w:cs="Publico Text"/>
        </w:rPr>
        <w:t xml:space="preserve">leadership, </w:t>
      </w:r>
      <w:r w:rsidRPr="091D5814">
        <w:rPr>
          <w:rFonts w:eastAsia="Publico Text" w:cs="Publico Text"/>
        </w:rPr>
        <w:t xml:space="preserve">and dissemination of research findings. The Network will continue to provide information and evidence to the CTE community about what works, for whom, and why. </w:t>
      </w:r>
      <w:r w:rsidR="00053592">
        <w:rPr>
          <w:rFonts w:eastAsia="Publico Text" w:cs="Publico Text"/>
        </w:rPr>
        <w:t>In addition to conducting their own research, n</w:t>
      </w:r>
      <w:r w:rsidRPr="091D5814">
        <w:rPr>
          <w:rFonts w:eastAsia="Publico Text" w:cs="Publico Text"/>
        </w:rPr>
        <w:t xml:space="preserve">etwork members will engage in conversations and collaborations around CTE research issues, train new CTE researchers, and disseminate research findings to a wide variety of audiences. </w:t>
      </w:r>
    </w:p>
    <w:p w14:paraId="6910E597" w14:textId="5C4B3CE5" w:rsidR="419FDD27" w:rsidRDefault="419FDD27" w:rsidP="091D5814">
      <w:pPr>
        <w:pStyle w:val="Heading3"/>
        <w:numPr>
          <w:ilvl w:val="0"/>
          <w:numId w:val="43"/>
        </w:numPr>
        <w:spacing w:after="200"/>
        <w:ind w:left="270" w:hanging="270"/>
        <w:rPr>
          <w:rFonts w:eastAsia="Publico Text" w:cs="Publico Text"/>
        </w:rPr>
      </w:pPr>
      <w:bookmarkStart w:id="110" w:name="_Toc116968457"/>
      <w:r w:rsidRPr="1E35E297">
        <w:rPr>
          <w:rFonts w:eastAsia="Publico Text" w:cs="Publico Text"/>
        </w:rPr>
        <w:t>Overview of the CTE Research Network Lead</w:t>
      </w:r>
      <w:bookmarkEnd w:id="110"/>
    </w:p>
    <w:p w14:paraId="145D8D76" w14:textId="18564D76" w:rsidR="001C5926" w:rsidRPr="00403F5C" w:rsidRDefault="001C5926" w:rsidP="06C9D20A">
      <w:pPr>
        <w:spacing w:after="200"/>
        <w:rPr>
          <w:rFonts w:eastAsia="Publico Text" w:cs="Publico Text"/>
        </w:rPr>
      </w:pPr>
      <w:r w:rsidRPr="091D5814">
        <w:rPr>
          <w:rFonts w:eastAsia="Publico Text" w:cs="Publico Text"/>
        </w:rPr>
        <w:t xml:space="preserve">The </w:t>
      </w:r>
      <w:r w:rsidR="005C04ED" w:rsidRPr="00956632">
        <w:rPr>
          <w:rFonts w:eastAsia="Publico Text" w:cs="Publico Text"/>
        </w:rPr>
        <w:t>Carl D. Perkins Career and Technical Education Act of 2006, as amended by the Strengthening CTE for the 21st Century Act</w:t>
      </w:r>
      <w:r w:rsidR="005C04ED" w:rsidRPr="36642FFA">
        <w:rPr>
          <w:rFonts w:eastAsia="Publico Text" w:cs="Publico Text"/>
        </w:rPr>
        <w:t xml:space="preserve"> </w:t>
      </w:r>
      <w:r w:rsidR="004A5AC8">
        <w:rPr>
          <w:rFonts w:eastAsia="Publico Text" w:cs="Publico Text"/>
        </w:rPr>
        <w:t>(</w:t>
      </w:r>
      <w:hyperlink r:id="rId30">
        <w:r w:rsidR="15734DB4" w:rsidRPr="262ECD8D">
          <w:rPr>
            <w:rStyle w:val="Hyperlink"/>
            <w:rFonts w:eastAsia="Publico Text" w:cs="Publico Text"/>
          </w:rPr>
          <w:t>https://www.govinfo.gov/content/pkg/COMPS-3096/pdf/COMPS-3096.pdf</w:t>
        </w:r>
      </w:hyperlink>
      <w:r w:rsidR="003966C4">
        <w:rPr>
          <w:rFonts w:eastAsia="Publico Text" w:cs="Publico Text"/>
        </w:rPr>
        <w:t xml:space="preserve">; </w:t>
      </w:r>
      <w:r w:rsidRPr="36642FFA">
        <w:rPr>
          <w:rFonts w:eastAsia="Publico Text" w:cs="Publico Text"/>
        </w:rPr>
        <w:t xml:space="preserve">Perkins V) calls for research, development, dissemination, evaluation and assessment, capacity building, and technical assistance with regard to career and technical education programs [Sec. 114(c)(1)]. In partial fulfillment of this requirement, </w:t>
      </w:r>
      <w:r w:rsidR="00047A7F">
        <w:rPr>
          <w:rFonts w:eastAsia="Publico Text" w:cs="Publico Text"/>
        </w:rPr>
        <w:t>IES</w:t>
      </w:r>
      <w:r w:rsidRPr="36642FFA">
        <w:rPr>
          <w:rFonts w:eastAsia="Publico Text" w:cs="Publico Text"/>
        </w:rPr>
        <w:t xml:space="preserve"> intends to award </w:t>
      </w:r>
      <w:r w:rsidR="009D48A3">
        <w:rPr>
          <w:rFonts w:eastAsia="Publico Text" w:cs="Publico Text"/>
        </w:rPr>
        <w:t>no more than</w:t>
      </w:r>
      <w:r w:rsidR="002275A6">
        <w:rPr>
          <w:rFonts w:eastAsia="Publico Text" w:cs="Publico Text"/>
        </w:rPr>
        <w:t xml:space="preserve"> one</w:t>
      </w:r>
      <w:r w:rsidRPr="36642FFA">
        <w:rPr>
          <w:rFonts w:eastAsia="Publico Text" w:cs="Publico Text"/>
        </w:rPr>
        <w:t xml:space="preserve"> new grant in FY2023 for a </w:t>
      </w:r>
      <w:r w:rsidRPr="36642FFA">
        <w:rPr>
          <w:rFonts w:eastAsia="Publico Text" w:cs="Publico Text"/>
          <w:b/>
        </w:rPr>
        <w:t xml:space="preserve">Network </w:t>
      </w:r>
      <w:r w:rsidR="7945864C" w:rsidRPr="262ECD8D">
        <w:rPr>
          <w:rFonts w:eastAsia="Publico Text" w:cs="Publico Text"/>
          <w:b/>
          <w:bCs/>
        </w:rPr>
        <w:t>Lea</w:t>
      </w:r>
      <w:r w:rsidR="006C7376" w:rsidRPr="262ECD8D">
        <w:rPr>
          <w:rFonts w:eastAsia="Publico Text" w:cs="Publico Text"/>
          <w:b/>
          <w:bCs/>
        </w:rPr>
        <w:t>d</w:t>
      </w:r>
      <w:r w:rsidRPr="36642FFA">
        <w:rPr>
          <w:rFonts w:eastAsia="Publico Text" w:cs="Publico Text"/>
          <w:b/>
        </w:rPr>
        <w:t xml:space="preserve"> </w:t>
      </w:r>
      <w:r w:rsidRPr="36642FFA">
        <w:rPr>
          <w:rFonts w:eastAsia="Publico Text" w:cs="Publico Text"/>
        </w:rPr>
        <w:t xml:space="preserve">that will be responsible for administering and coordinating a CTE </w:t>
      </w:r>
      <w:r w:rsidR="00C422FA">
        <w:rPr>
          <w:rFonts w:eastAsia="Publico Text" w:cs="Publico Text"/>
        </w:rPr>
        <w:t xml:space="preserve">Research </w:t>
      </w:r>
      <w:r w:rsidRPr="36642FFA">
        <w:rPr>
          <w:rFonts w:eastAsia="Publico Text" w:cs="Publico Text"/>
        </w:rPr>
        <w:t xml:space="preserve">Network involving CTE-focused research projects funded under other </w:t>
      </w:r>
      <w:r w:rsidR="00047A7F">
        <w:rPr>
          <w:rFonts w:eastAsia="Publico Text" w:cs="Publico Text"/>
        </w:rPr>
        <w:t>IES</w:t>
      </w:r>
      <w:r w:rsidR="00047A7F" w:rsidRPr="36642FFA">
        <w:rPr>
          <w:rFonts w:eastAsia="Publico Text" w:cs="Publico Text"/>
        </w:rPr>
        <w:t xml:space="preserve"> </w:t>
      </w:r>
      <w:r w:rsidRPr="36642FFA">
        <w:rPr>
          <w:rFonts w:eastAsia="Publico Text" w:cs="Publico Text"/>
        </w:rPr>
        <w:t>competitions</w:t>
      </w:r>
      <w:r>
        <w:t>.</w:t>
      </w:r>
      <w:r w:rsidRPr="36642FFA">
        <w:rPr>
          <w:rFonts w:eastAsia="Publico Text" w:cs="Publico Text"/>
        </w:rPr>
        <w:t xml:space="preserve"> </w:t>
      </w:r>
      <w:r w:rsidR="00677434">
        <w:rPr>
          <w:rFonts w:eastAsia="Publico Text" w:cs="Publico Text"/>
        </w:rPr>
        <w:t>IES</w:t>
      </w:r>
      <w:r w:rsidRPr="36642FFA">
        <w:rPr>
          <w:rFonts w:eastAsia="Publico Text" w:cs="Publico Text"/>
        </w:rPr>
        <w:t xml:space="preserve"> will identify the projects that will be invited to participate in the CTE </w:t>
      </w:r>
      <w:r w:rsidR="00C422FA">
        <w:rPr>
          <w:rFonts w:eastAsia="Publico Text" w:cs="Publico Text"/>
        </w:rPr>
        <w:t xml:space="preserve">Research </w:t>
      </w:r>
      <w:r w:rsidRPr="36642FFA">
        <w:rPr>
          <w:rFonts w:eastAsia="Publico Text" w:cs="Publico Text"/>
        </w:rPr>
        <w:t>Network</w:t>
      </w:r>
      <w:r w:rsidR="00D11348">
        <w:rPr>
          <w:rFonts w:eastAsia="Publico Text" w:cs="Publico Text"/>
        </w:rPr>
        <w:t xml:space="preserve"> as Research Teams</w:t>
      </w:r>
      <w:r w:rsidR="0051735F">
        <w:rPr>
          <w:rFonts w:eastAsia="Publico Text" w:cs="Publico Text"/>
        </w:rPr>
        <w:t>, and t</w:t>
      </w:r>
      <w:r w:rsidR="00985D5F" w:rsidRPr="00985D5F">
        <w:rPr>
          <w:rFonts w:eastAsia="Publico Text" w:cs="Publico Text"/>
        </w:rPr>
        <w:t>he CTE Research Network Lead will provide funding for Research Team participation in the Networ</w:t>
      </w:r>
      <w:r w:rsidR="000136A7">
        <w:rPr>
          <w:rFonts w:eastAsia="Publico Text" w:cs="Publico Text"/>
        </w:rPr>
        <w:t>k.</w:t>
      </w:r>
      <w:r w:rsidR="00456F78">
        <w:rPr>
          <w:rStyle w:val="FootnoteReference"/>
          <w:rFonts w:eastAsia="Publico Text"/>
        </w:rPr>
        <w:footnoteReference w:id="3"/>
      </w:r>
      <w:r w:rsidR="00E76745">
        <w:t xml:space="preserve"> </w:t>
      </w:r>
      <w:r w:rsidRPr="36642FFA">
        <w:rPr>
          <w:rFonts w:eastAsia="Publico Text" w:cs="Publico Text"/>
        </w:rPr>
        <w:t>The Network Lead will play a critical role in convening the</w:t>
      </w:r>
      <w:r w:rsidR="0051735F">
        <w:rPr>
          <w:rFonts w:eastAsia="Publico Text" w:cs="Publico Text"/>
        </w:rPr>
        <w:t xml:space="preserve"> Research Teams</w:t>
      </w:r>
      <w:r w:rsidR="00141BE3">
        <w:rPr>
          <w:rFonts w:eastAsia="Publico Text" w:cs="Publico Text"/>
        </w:rPr>
        <w:t xml:space="preserve"> </w:t>
      </w:r>
      <w:r w:rsidRPr="36642FFA">
        <w:rPr>
          <w:rFonts w:eastAsia="Publico Text" w:cs="Publico Text"/>
        </w:rPr>
        <w:t>and</w:t>
      </w:r>
      <w:r w:rsidR="00C524AB">
        <w:rPr>
          <w:rFonts w:eastAsia="Publico Text" w:cs="Publico Text"/>
        </w:rPr>
        <w:t xml:space="preserve"> </w:t>
      </w:r>
      <w:r w:rsidRPr="36642FFA">
        <w:rPr>
          <w:rFonts w:eastAsia="Publico Text" w:cs="Publico Text"/>
        </w:rPr>
        <w:lastRenderedPageBreak/>
        <w:t xml:space="preserve">providing the support needed to make sure the CTE </w:t>
      </w:r>
      <w:r w:rsidR="00C422FA">
        <w:rPr>
          <w:rFonts w:eastAsia="Publico Text" w:cs="Publico Text"/>
        </w:rPr>
        <w:t xml:space="preserve">Research </w:t>
      </w:r>
      <w:r w:rsidRPr="36642FFA">
        <w:rPr>
          <w:rFonts w:eastAsia="Publico Text" w:cs="Publico Text"/>
        </w:rPr>
        <w:t>Network functions smoothly and accomplishes its research, training, and dissemination goals.</w:t>
      </w:r>
    </w:p>
    <w:p w14:paraId="1C76E53A" w14:textId="3B425A9F" w:rsidR="001C5926" w:rsidRPr="00403F5C" w:rsidRDefault="001C5926" w:rsidP="06C9D20A">
      <w:pPr>
        <w:spacing w:after="200"/>
        <w:rPr>
          <w:rFonts w:eastAsia="Publico Text" w:cs="Publico Text"/>
        </w:rPr>
      </w:pPr>
      <w:r w:rsidRPr="091D5814">
        <w:rPr>
          <w:rFonts w:eastAsia="Publico Text" w:cs="Publico Text"/>
        </w:rPr>
        <w:t xml:space="preserve">Specifically, the </w:t>
      </w:r>
      <w:r w:rsidR="00C422FA">
        <w:rPr>
          <w:rFonts w:eastAsia="Publico Text" w:cs="Publico Text"/>
        </w:rPr>
        <w:t xml:space="preserve">CTE Research Network </w:t>
      </w:r>
      <w:r w:rsidRPr="091D5814">
        <w:rPr>
          <w:rFonts w:eastAsia="Publico Text" w:cs="Publico Text"/>
        </w:rPr>
        <w:t xml:space="preserve">Lead will be responsible for </w:t>
      </w:r>
      <w:r w:rsidRPr="00403F5C">
        <w:rPr>
          <w:rFonts w:eastAsia="Publico Text" w:cs="Publico Text"/>
        </w:rPr>
        <w:t xml:space="preserve">four major sets of activities: </w:t>
      </w:r>
    </w:p>
    <w:p w14:paraId="3EF6A47C" w14:textId="0C8C1485" w:rsidR="001C5926" w:rsidRDefault="001C5926" w:rsidP="06C9D20A">
      <w:pPr>
        <w:pStyle w:val="ListParagraph"/>
        <w:numPr>
          <w:ilvl w:val="0"/>
          <w:numId w:val="64"/>
        </w:numPr>
        <w:spacing w:after="200"/>
        <w:rPr>
          <w:rFonts w:eastAsia="Publico Text" w:cs="Publico Text"/>
          <w:b/>
        </w:rPr>
      </w:pPr>
      <w:r w:rsidRPr="091D5814">
        <w:rPr>
          <w:rFonts w:eastAsia="Publico Text" w:cs="Publico Text"/>
          <w:b/>
          <w:bCs/>
        </w:rPr>
        <w:t>Network administration and coordination</w:t>
      </w:r>
      <w:r w:rsidRPr="091D5814">
        <w:rPr>
          <w:rFonts w:eastAsia="Publico Text" w:cs="Publico Text"/>
        </w:rPr>
        <w:t xml:space="preserve">. The Network Lead will serve as the point of contact with </w:t>
      </w:r>
      <w:r w:rsidR="004B57C7">
        <w:rPr>
          <w:rFonts w:eastAsia="Publico Text" w:cs="Publico Text"/>
        </w:rPr>
        <w:t>IES</w:t>
      </w:r>
      <w:r w:rsidRPr="091D5814">
        <w:rPr>
          <w:rFonts w:eastAsia="Publico Text" w:cs="Publico Text"/>
        </w:rPr>
        <w:t xml:space="preserve">, convene meetings and facilitate discussions among CTE </w:t>
      </w:r>
      <w:r w:rsidR="00C168AB">
        <w:rPr>
          <w:rFonts w:eastAsia="Publico Text" w:cs="Publico Text"/>
        </w:rPr>
        <w:t xml:space="preserve">Research </w:t>
      </w:r>
      <w:r w:rsidRPr="091D5814">
        <w:rPr>
          <w:rFonts w:eastAsia="Publico Text" w:cs="Publico Text"/>
        </w:rPr>
        <w:t>Network members, and coordinate the Network’s supplemental research activities.</w:t>
      </w:r>
      <w:r w:rsidR="0028436A">
        <w:rPr>
          <w:rStyle w:val="FootnoteReference"/>
          <w:rFonts w:eastAsia="Publico Text"/>
        </w:rPr>
        <w:footnoteReference w:id="4"/>
      </w:r>
      <w:r w:rsidRPr="091D5814">
        <w:rPr>
          <w:rFonts w:eastAsia="Publico Text" w:cs="Publico Text"/>
        </w:rPr>
        <w:t xml:space="preserve"> </w:t>
      </w:r>
      <w:r w:rsidR="008E224B">
        <w:rPr>
          <w:rFonts w:eastAsia="Publico Text" w:cs="Publico Text"/>
        </w:rPr>
        <w:t xml:space="preserve">These </w:t>
      </w:r>
      <w:r w:rsidR="008E224B" w:rsidRPr="00C502B3">
        <w:rPr>
          <w:szCs w:val="18"/>
        </w:rPr>
        <w:t xml:space="preserve">cross-Network supplemental activities </w:t>
      </w:r>
      <w:r w:rsidR="008E224B">
        <w:rPr>
          <w:szCs w:val="18"/>
        </w:rPr>
        <w:t>will</w:t>
      </w:r>
      <w:r w:rsidR="008E224B" w:rsidRPr="00C502B3">
        <w:rPr>
          <w:szCs w:val="18"/>
        </w:rPr>
        <w:t xml:space="preserve"> respond to pressing CTE research, policy or practice needs</w:t>
      </w:r>
      <w:r w:rsidR="008E224B">
        <w:rPr>
          <w:szCs w:val="18"/>
        </w:rPr>
        <w:t xml:space="preserve"> and</w:t>
      </w:r>
      <w:r w:rsidR="008E224B" w:rsidRPr="00C502B3">
        <w:rPr>
          <w:szCs w:val="18"/>
        </w:rPr>
        <w:t xml:space="preserve"> will </w:t>
      </w:r>
      <w:r w:rsidR="004B7A44">
        <w:rPr>
          <w:szCs w:val="18"/>
        </w:rPr>
        <w:t>be determined in coordination</w:t>
      </w:r>
      <w:r w:rsidR="008E224B" w:rsidRPr="00C502B3">
        <w:rPr>
          <w:szCs w:val="18"/>
        </w:rPr>
        <w:t xml:space="preserve"> with</w:t>
      </w:r>
      <w:r w:rsidR="004B7A44">
        <w:rPr>
          <w:szCs w:val="18"/>
        </w:rPr>
        <w:t xml:space="preserve"> IES and the Research Teams</w:t>
      </w:r>
      <w:r w:rsidR="008E224B" w:rsidRPr="00C502B3">
        <w:rPr>
          <w:szCs w:val="18"/>
        </w:rPr>
        <w:t>.</w:t>
      </w:r>
      <w:r w:rsidR="008E224B">
        <w:rPr>
          <w:rFonts w:eastAsia="Publico Text" w:cs="Publico Text"/>
        </w:rPr>
        <w:t xml:space="preserve"> </w:t>
      </w:r>
    </w:p>
    <w:p w14:paraId="5CE74F98" w14:textId="611D622A" w:rsidR="00203AAA" w:rsidRPr="00203AAA" w:rsidRDefault="001C5926" w:rsidP="00403F5C">
      <w:pPr>
        <w:pStyle w:val="ListParagraph"/>
        <w:numPr>
          <w:ilvl w:val="0"/>
          <w:numId w:val="63"/>
        </w:numPr>
        <w:spacing w:after="200"/>
        <w:rPr>
          <w:rFonts w:eastAsia="Publico Text" w:cs="Publico Text"/>
          <w:b/>
        </w:rPr>
      </w:pPr>
      <w:r w:rsidRPr="00432F58">
        <w:rPr>
          <w:rFonts w:eastAsia="Publico Text" w:cs="Publico Text"/>
          <w:b/>
          <w:bCs/>
        </w:rPr>
        <w:t xml:space="preserve">Research activities. </w:t>
      </w:r>
      <w:r w:rsidR="00495B1F">
        <w:t>T</w:t>
      </w:r>
      <w:r w:rsidR="00495B1F" w:rsidRPr="00432F58">
        <w:rPr>
          <w:rFonts w:eastAsia="Publico Text" w:cs="Publico Text"/>
        </w:rPr>
        <w:t xml:space="preserve">he Network Lead will be responsible for conducting a systematic review and synthesis of research findings on </w:t>
      </w:r>
      <w:r w:rsidR="009C70AD">
        <w:rPr>
          <w:rFonts w:eastAsia="Publico Text" w:cs="Publico Text"/>
        </w:rPr>
        <w:t xml:space="preserve">education-connected </w:t>
      </w:r>
      <w:r w:rsidR="00495B1F" w:rsidRPr="00432F58">
        <w:rPr>
          <w:rFonts w:eastAsia="Publico Text" w:cs="Publico Text"/>
        </w:rPr>
        <w:t xml:space="preserve">work-based learning (WBL) and identifying fruitful areas for future WBL research. </w:t>
      </w:r>
      <w:r w:rsidR="00F44747" w:rsidRPr="00F44747">
        <w:rPr>
          <w:rFonts w:eastAsia="Publico Text" w:cs="Publico Text"/>
          <w:i/>
        </w:rPr>
        <w:t>Work-based learning</w:t>
      </w:r>
      <w:r w:rsidR="00F44747" w:rsidRPr="00F44747">
        <w:rPr>
          <w:rFonts w:eastAsia="Publico Text" w:cs="Publico Text"/>
        </w:rPr>
        <w:t xml:space="preserve"> refers to industry or employment settings for work-based learning where there is a formal agreement between the school or college and the employer regarding students’ expected learning outcomes.</w:t>
      </w:r>
      <w:r w:rsidR="00DF38DC">
        <w:rPr>
          <w:rFonts w:eastAsia="Publico Text" w:cs="Publico Text"/>
        </w:rPr>
        <w:t xml:space="preserve"> </w:t>
      </w:r>
      <w:r w:rsidR="00DF38DC" w:rsidRPr="00DF38DC">
        <w:rPr>
          <w:rFonts w:eastAsia="Publico Text" w:cs="Publico Text"/>
        </w:rPr>
        <w:t>The systematic review and synthesis should move the field forward by bringing together knowledge from CTE and other relevant fields to understand what is known and what has yet to be studied about how students learn practical career-related skills and gain experience in work settings related to their field of training.</w:t>
      </w:r>
    </w:p>
    <w:p w14:paraId="312E3C51" w14:textId="7DB9D32D" w:rsidR="001C5926" w:rsidRDefault="001C5926" w:rsidP="00403F5C">
      <w:pPr>
        <w:pStyle w:val="ListParagraph"/>
        <w:numPr>
          <w:ilvl w:val="0"/>
          <w:numId w:val="63"/>
        </w:numPr>
        <w:spacing w:after="200"/>
        <w:rPr>
          <w:rFonts w:eastAsia="Publico Text" w:cs="Publico Text"/>
          <w:b/>
        </w:rPr>
      </w:pPr>
      <w:r w:rsidRPr="091D5814">
        <w:rPr>
          <w:rFonts w:eastAsia="Publico Text" w:cs="Publico Text"/>
          <w:b/>
          <w:bCs/>
        </w:rPr>
        <w:t xml:space="preserve">Research training. </w:t>
      </w:r>
      <w:r w:rsidRPr="091D5814">
        <w:rPr>
          <w:rFonts w:eastAsia="Publico Text" w:cs="Publico Text"/>
        </w:rPr>
        <w:t>The Network Lead will organize research training activities across the network to prepare new researchers to study CTE and to increase the capacity of the field</w:t>
      </w:r>
      <w:r w:rsidR="0070755B">
        <w:rPr>
          <w:rFonts w:eastAsia="Publico Text" w:cs="Publico Text"/>
        </w:rPr>
        <w:t xml:space="preserve"> to carry out high-quality, rigorous CTE-focused research</w:t>
      </w:r>
      <w:r w:rsidRPr="091D5814">
        <w:rPr>
          <w:rFonts w:eastAsia="Publico Text" w:cs="Publico Text"/>
        </w:rPr>
        <w:t xml:space="preserve">. </w:t>
      </w:r>
    </w:p>
    <w:p w14:paraId="586624BC" w14:textId="113AF4C8" w:rsidR="001C5926" w:rsidRDefault="001C5926" w:rsidP="00403F5C">
      <w:pPr>
        <w:pStyle w:val="ListParagraph"/>
        <w:numPr>
          <w:ilvl w:val="0"/>
          <w:numId w:val="63"/>
        </w:numPr>
        <w:spacing w:after="200"/>
        <w:rPr>
          <w:rFonts w:eastAsia="Publico Text" w:cs="Publico Text"/>
          <w:b/>
        </w:rPr>
      </w:pPr>
      <w:r w:rsidRPr="091D5814">
        <w:rPr>
          <w:rFonts w:eastAsia="Publico Text" w:cs="Publico Text"/>
          <w:b/>
          <w:bCs/>
        </w:rPr>
        <w:t xml:space="preserve">Leadership and Dissemination. </w:t>
      </w:r>
      <w:r w:rsidRPr="091D5814">
        <w:rPr>
          <w:rFonts w:eastAsia="Publico Text" w:cs="Publico Text"/>
        </w:rPr>
        <w:t xml:space="preserve">The Network Lead will develop and host a network website, organize briefings or presentations for key stakeholders, and disseminate the Network’s products and findings. </w:t>
      </w:r>
    </w:p>
    <w:p w14:paraId="78666765" w14:textId="0E3EE19F" w:rsidR="001C5926" w:rsidRPr="00403F5C" w:rsidRDefault="001541B1" w:rsidP="36642FFA">
      <w:pPr>
        <w:pStyle w:val="BodyText"/>
        <w:spacing w:after="200"/>
        <w:rPr>
          <w:rFonts w:eastAsia="Publico Text" w:cs="Publico Text"/>
        </w:rPr>
      </w:pPr>
      <w:r>
        <w:rPr>
          <w:rFonts w:eastAsia="Publico Text" w:cs="Publico Text"/>
        </w:rPr>
        <w:t>IES</w:t>
      </w:r>
      <w:r w:rsidR="001C5926" w:rsidRPr="091D5814">
        <w:rPr>
          <w:rFonts w:eastAsia="Publico Text" w:cs="Publico Text"/>
        </w:rPr>
        <w:t xml:space="preserve"> </w:t>
      </w:r>
      <w:r w:rsidR="001C5926" w:rsidRPr="00403F5C">
        <w:rPr>
          <w:rFonts w:eastAsia="Publico Text" w:cs="Publico Text"/>
        </w:rPr>
        <w:t xml:space="preserve">intends to award </w:t>
      </w:r>
      <w:r w:rsidR="00D80EA8">
        <w:rPr>
          <w:rFonts w:eastAsia="Publico Text" w:cs="Publico Text"/>
        </w:rPr>
        <w:t xml:space="preserve">no more than </w:t>
      </w:r>
      <w:r w:rsidR="001C5926" w:rsidRPr="00403F5C">
        <w:rPr>
          <w:rFonts w:eastAsia="Publico Text" w:cs="Publico Text"/>
          <w:u w:val="single"/>
        </w:rPr>
        <w:t>one grant</w:t>
      </w:r>
      <w:r w:rsidR="001C5926" w:rsidRPr="00403F5C">
        <w:rPr>
          <w:rFonts w:eastAsia="Publico Text" w:cs="Publico Text"/>
        </w:rPr>
        <w:t xml:space="preserve"> for a</w:t>
      </w:r>
      <w:r w:rsidR="001C5926" w:rsidRPr="00403F5C">
        <w:rPr>
          <w:rFonts w:eastAsia="Publico Text" w:cs="Publico Text"/>
          <w:b/>
        </w:rPr>
        <w:t xml:space="preserve"> </w:t>
      </w:r>
      <w:r w:rsidR="001C5926" w:rsidRPr="00E54B51">
        <w:rPr>
          <w:rFonts w:eastAsia="Publico Text" w:cs="Publico Text"/>
        </w:rPr>
        <w:t xml:space="preserve">CTE </w:t>
      </w:r>
      <w:r w:rsidR="7CCE9179" w:rsidRPr="00E54B51">
        <w:rPr>
          <w:rFonts w:eastAsia="Publico Text" w:cs="Publico Text"/>
        </w:rPr>
        <w:t xml:space="preserve">Research </w:t>
      </w:r>
      <w:r w:rsidR="001C5926" w:rsidRPr="00E54B51">
        <w:rPr>
          <w:rFonts w:eastAsia="Publico Text" w:cs="Publico Text"/>
        </w:rPr>
        <w:t xml:space="preserve">Network Lead </w:t>
      </w:r>
      <w:r w:rsidR="001C5926" w:rsidRPr="00403F5C">
        <w:rPr>
          <w:rFonts w:eastAsia="Publico Text" w:cs="Publico Text"/>
        </w:rPr>
        <w:t xml:space="preserve">in FY2023. The award will be made as a cooperative agreement </w:t>
      </w:r>
      <w:r w:rsidR="004F762A" w:rsidRPr="00403F5C">
        <w:rPr>
          <w:rFonts w:eastAsia="Publico Text" w:cs="Publico Text"/>
        </w:rPr>
        <w:t>to</w:t>
      </w:r>
      <w:r w:rsidR="001C5926" w:rsidRPr="00403F5C">
        <w:rPr>
          <w:rFonts w:eastAsia="Publico Text" w:cs="Publico Text"/>
        </w:rPr>
        <w:t xml:space="preserve"> support </w:t>
      </w:r>
      <w:r>
        <w:rPr>
          <w:rFonts w:eastAsia="Publico Text" w:cs="Publico Text"/>
        </w:rPr>
        <w:t>IES</w:t>
      </w:r>
      <w:r w:rsidR="001C5926" w:rsidRPr="00403F5C">
        <w:rPr>
          <w:rFonts w:eastAsia="Publico Text" w:cs="Publico Text"/>
        </w:rPr>
        <w:t xml:space="preserve">’s involvement in the planning and implementation of the CTE </w:t>
      </w:r>
      <w:r w:rsidR="00677842">
        <w:rPr>
          <w:rFonts w:eastAsia="Publico Text" w:cs="Publico Text"/>
        </w:rPr>
        <w:t xml:space="preserve">Research </w:t>
      </w:r>
      <w:r w:rsidR="001C5926" w:rsidRPr="00403F5C">
        <w:rPr>
          <w:rFonts w:eastAsia="Publico Text" w:cs="Publico Text"/>
        </w:rPr>
        <w:t xml:space="preserve">Network’s activities. </w:t>
      </w:r>
      <w:r w:rsidR="00A55E46">
        <w:rPr>
          <w:rFonts w:eastAsia="Publico Text" w:cs="Publico Text"/>
        </w:rPr>
        <w:t xml:space="preserve">See </w:t>
      </w:r>
      <w:hyperlink w:anchor="_(b)_Eligible_Applicants">
        <w:r w:rsidR="0069499A" w:rsidRPr="2EE0BDF0">
          <w:rPr>
            <w:rStyle w:val="Hyperlink"/>
            <w:rFonts w:eastAsia="Publico Text" w:cs="Publico Text"/>
          </w:rPr>
          <w:t>Part II.A.4.b</w:t>
        </w:r>
      </w:hyperlink>
      <w:r w:rsidR="008235C7" w:rsidRPr="2EE0BDF0">
        <w:rPr>
          <w:rStyle w:val="Hyperlink"/>
        </w:rPr>
        <w:t>.</w:t>
      </w:r>
      <w:r w:rsidR="002B1DB2">
        <w:t xml:space="preserve"> for </w:t>
      </w:r>
      <w:r w:rsidR="00A55E46">
        <w:rPr>
          <w:rFonts w:eastAsia="Publico Text" w:cs="Publico Text"/>
        </w:rPr>
        <w:t xml:space="preserve">eligibility requirements. </w:t>
      </w:r>
      <w:r w:rsidR="001C5926" w:rsidRPr="091D5814">
        <w:rPr>
          <w:rFonts w:eastAsia="Publico Text" w:cs="Publico Text"/>
        </w:rPr>
        <w:t xml:space="preserve">Applicants may present their ideas for how to structure the Network Lead role. For example, the Network Lead may be one institution, or it may represent a partnership between two or more institutions </w:t>
      </w:r>
      <w:r w:rsidR="00692EEB">
        <w:rPr>
          <w:rFonts w:eastAsia="Publico Text" w:cs="Publico Text"/>
        </w:rPr>
        <w:t xml:space="preserve">or organizations </w:t>
      </w:r>
      <w:r w:rsidR="001C5926" w:rsidRPr="091D5814">
        <w:rPr>
          <w:rFonts w:eastAsia="Publico Text" w:cs="Publico Text"/>
        </w:rPr>
        <w:t>that bring strong, complementary skill sets to carry out the work. Similarly, applicants may propose a single Principal Investigator (PI) or two or more co-PIs (these may be at different institutions</w:t>
      </w:r>
      <w:r w:rsidR="00692EEB">
        <w:rPr>
          <w:rFonts w:eastAsia="Publico Text" w:cs="Publico Text"/>
        </w:rPr>
        <w:t xml:space="preserve"> or organizations</w:t>
      </w:r>
      <w:r w:rsidR="001C5926" w:rsidRPr="091D5814">
        <w:rPr>
          <w:rFonts w:eastAsia="Publico Text" w:cs="Publico Text"/>
        </w:rPr>
        <w:t xml:space="preserve">), with one acting as the Project Director. The Network Lead may involve other key personnel under either approach. </w:t>
      </w:r>
    </w:p>
    <w:p w14:paraId="445BF04D" w14:textId="25C8A486" w:rsidR="001C5926" w:rsidRDefault="001C5926" w:rsidP="00375470">
      <w:pPr>
        <w:pStyle w:val="Heading3"/>
        <w:numPr>
          <w:ilvl w:val="0"/>
          <w:numId w:val="43"/>
        </w:numPr>
        <w:spacing w:after="200"/>
        <w:ind w:left="270" w:hanging="270"/>
        <w:rPr>
          <w:rFonts w:eastAsia="Publico Text" w:cs="Publico Text"/>
          <w:szCs w:val="24"/>
        </w:rPr>
      </w:pPr>
      <w:bookmarkStart w:id="111" w:name="_Toc116968458"/>
      <w:r>
        <w:rPr>
          <w:rFonts w:eastAsia="Publico Text" w:cs="Publico Text"/>
          <w:szCs w:val="24"/>
        </w:rPr>
        <w:t>History</w:t>
      </w:r>
      <w:bookmarkEnd w:id="111"/>
    </w:p>
    <w:p w14:paraId="7585F4DC" w14:textId="3C791798" w:rsidR="001C5926" w:rsidRDefault="001C5926" w:rsidP="06C9D20A">
      <w:pPr>
        <w:spacing w:after="200"/>
        <w:rPr>
          <w:rFonts w:eastAsia="Publico Text" w:cs="Publico Text"/>
        </w:rPr>
      </w:pPr>
      <w:r w:rsidRPr="091D5814">
        <w:rPr>
          <w:rFonts w:eastAsia="Publico Text" w:cs="Publico Text"/>
        </w:rPr>
        <w:t>In FY</w:t>
      </w:r>
      <w:r w:rsidRPr="00FD5893">
        <w:rPr>
          <w:rFonts w:eastAsia="Publico Text" w:cs="Publico Text"/>
        </w:rPr>
        <w:t xml:space="preserve">2018, </w:t>
      </w:r>
      <w:r w:rsidR="00206BB8">
        <w:rPr>
          <w:rFonts w:eastAsia="Publico Text" w:cs="Publico Text"/>
        </w:rPr>
        <w:t>IES</w:t>
      </w:r>
      <w:r w:rsidRPr="00FD5893">
        <w:rPr>
          <w:rFonts w:eastAsia="Publico Text" w:cs="Publico Text"/>
        </w:rPr>
        <w:t xml:space="preserve"> established a CTE Research Network “</w:t>
      </w:r>
      <w:r w:rsidRPr="00956632">
        <w:rPr>
          <w:rFonts w:eastAsia="Publico Text" w:cs="Publico Text"/>
        </w:rPr>
        <w:t>Expanding the Evidence Base for CTE</w:t>
      </w:r>
      <w:r w:rsidRPr="091D5814">
        <w:rPr>
          <w:rFonts w:eastAsia="Publico Text" w:cs="Publico Text"/>
        </w:rPr>
        <w:t xml:space="preserve">” </w:t>
      </w:r>
      <w:r w:rsidR="004A5AC8">
        <w:rPr>
          <w:rFonts w:eastAsia="Publico Text" w:cs="Publico Text"/>
        </w:rPr>
        <w:t>(</w:t>
      </w:r>
      <w:hyperlink r:id="rId31" w:history="1">
        <w:r w:rsidR="004A5AC8" w:rsidRPr="00583E40">
          <w:rPr>
            <w:rStyle w:val="Hyperlink"/>
            <w:rFonts w:eastAsia="Publico Text" w:cs="Publico Text"/>
          </w:rPr>
          <w:t>https://ies.ed.gov/funding/grantsearch/details.asp?ID=2226</w:t>
        </w:r>
      </w:hyperlink>
      <w:r w:rsidR="004A5AC8">
        <w:rPr>
          <w:rFonts w:eastAsia="Publico Text" w:cs="Publico Text"/>
        </w:rPr>
        <w:t xml:space="preserve">) </w:t>
      </w:r>
      <w:r w:rsidRPr="091D5814">
        <w:rPr>
          <w:rFonts w:eastAsia="Publico Text" w:cs="Publico Text"/>
        </w:rPr>
        <w:t xml:space="preserve">to increase the number and quality of causal research studies in CTE and build the capacity of researchers to conduct this type of research. </w:t>
      </w:r>
      <w:r w:rsidRPr="091D5814">
        <w:rPr>
          <w:rFonts w:eastAsia="Publico Text" w:cs="Publico Text"/>
        </w:rPr>
        <w:lastRenderedPageBreak/>
        <w:t>For FY</w:t>
      </w:r>
      <w:r w:rsidRPr="006A5D06">
        <w:rPr>
          <w:rFonts w:eastAsia="Publico Text" w:cs="Publico Text"/>
        </w:rPr>
        <w:t xml:space="preserve">2023, </w:t>
      </w:r>
      <w:r w:rsidR="00206BB8">
        <w:rPr>
          <w:rFonts w:eastAsia="Publico Text" w:cs="Publico Text"/>
        </w:rPr>
        <w:t>IES</w:t>
      </w:r>
      <w:r w:rsidRPr="006A5D06">
        <w:rPr>
          <w:rFonts w:eastAsia="Publico Text" w:cs="Publico Text"/>
        </w:rPr>
        <w:t xml:space="preserve"> seeks to establish a new CTE Research Network to build on the previous Network’s contributions and continue to expand the field of high quality, rigorous CTE-focused research studies. Importantly, the FY2023 CTE Research Network </w:t>
      </w:r>
      <w:r w:rsidRPr="00182162">
        <w:rPr>
          <w:rFonts w:eastAsia="Publico Text" w:cs="Publico Text"/>
        </w:rPr>
        <w:t xml:space="preserve">will </w:t>
      </w:r>
      <w:r w:rsidRPr="006A5D06">
        <w:rPr>
          <w:rFonts w:eastAsia="Publico Text" w:cs="Publico Text"/>
          <w:u w:val="single"/>
        </w:rPr>
        <w:t>not be limited</w:t>
      </w:r>
      <w:r w:rsidRPr="006A5D06">
        <w:rPr>
          <w:rFonts w:eastAsia="Publico Text" w:cs="Publico Text"/>
        </w:rPr>
        <w:t xml:space="preserve"> to studies with causal research designs</w:t>
      </w:r>
      <w:r w:rsidRPr="006A5D06" w:rsidDel="007423FC">
        <w:rPr>
          <w:rFonts w:eastAsia="Publico Text" w:cs="Publico Text"/>
        </w:rPr>
        <w:t>.</w:t>
      </w:r>
    </w:p>
    <w:p w14:paraId="25BA4A21" w14:textId="610EC6DE" w:rsidR="00FC4FE8" w:rsidRPr="009924B1" w:rsidRDefault="5E17724A" w:rsidP="008D0943">
      <w:pPr>
        <w:pStyle w:val="Heading3"/>
        <w:numPr>
          <w:ilvl w:val="0"/>
          <w:numId w:val="43"/>
        </w:numPr>
        <w:spacing w:after="200"/>
        <w:ind w:left="270" w:hanging="270"/>
        <w:rPr>
          <w:rFonts w:eastAsia="Publico Text" w:cs="Publico Text"/>
          <w:szCs w:val="24"/>
        </w:rPr>
      </w:pPr>
      <w:bookmarkStart w:id="112" w:name="_CTE_Research_Network"/>
      <w:bookmarkStart w:id="113" w:name="_Toc116968459"/>
      <w:bookmarkEnd w:id="112"/>
      <w:r>
        <w:rPr>
          <w:rFonts w:eastAsia="Publico Text" w:cs="Publico Text"/>
          <w:szCs w:val="24"/>
        </w:rPr>
        <w:t xml:space="preserve">CTE Research Network Lead </w:t>
      </w:r>
      <w:r w:rsidR="23A27416">
        <w:rPr>
          <w:rFonts w:eastAsia="Publico Text" w:cs="Publico Text"/>
          <w:szCs w:val="24"/>
        </w:rPr>
        <w:t>Re</w:t>
      </w:r>
      <w:r w:rsidR="1610E6A3">
        <w:rPr>
          <w:rFonts w:eastAsia="Publico Text" w:cs="Publico Text"/>
          <w:szCs w:val="24"/>
        </w:rPr>
        <w:t>quirements</w:t>
      </w:r>
      <w:bookmarkEnd w:id="113"/>
    </w:p>
    <w:p w14:paraId="2DCC0127" w14:textId="3B4D5BFD" w:rsidR="2DF6C2B7" w:rsidRDefault="2DF6C2B7" w:rsidP="00B34FAF">
      <w:pPr>
        <w:pStyle w:val="Heading4"/>
      </w:pPr>
      <w:r w:rsidRPr="24C75A48">
        <w:t>(a) Overview</w:t>
      </w:r>
    </w:p>
    <w:p w14:paraId="1DAEB50A" w14:textId="09B48AA2" w:rsidR="00CF6CA8" w:rsidRDefault="00CF6CA8" w:rsidP="00CF6CA8">
      <w:r w:rsidRPr="00CF6CA8">
        <w:rPr>
          <w:rStyle w:val="cf01"/>
          <w:rFonts w:ascii="Publico Text" w:hAnsi="Publico Text"/>
          <w:b w:val="0"/>
          <w:bCs w:val="0"/>
          <w:sz w:val="20"/>
          <w:szCs w:val="20"/>
        </w:rPr>
        <w:t>The CTE Research Network Lead will be responsible for four major activities: (1) Network Administration and Coordination; (2) Research; (3) Training; and (4) Leadership and Dissemination. To be responsive to the CTE Research Network Lead role and forwarded for peer review, the application must meet the requirements listed below.</w:t>
      </w:r>
    </w:p>
    <w:p w14:paraId="421AA343" w14:textId="39C903FA" w:rsidR="0069499A" w:rsidRPr="00D922DD" w:rsidRDefault="0069499A" w:rsidP="00B34FAF">
      <w:pPr>
        <w:pStyle w:val="Heading4"/>
      </w:pPr>
      <w:bookmarkStart w:id="114" w:name="_(b)_Eligible_Applicants"/>
      <w:bookmarkEnd w:id="114"/>
      <w:r w:rsidRPr="24C75A48">
        <w:t>(</w:t>
      </w:r>
      <w:r w:rsidRPr="39021EF8">
        <w:t>b) Eligible Applicants</w:t>
      </w:r>
    </w:p>
    <w:p w14:paraId="396F0630" w14:textId="0D836D30" w:rsidR="00DC1CA8" w:rsidRPr="00422851" w:rsidRDefault="042A5C28" w:rsidP="1786CBD5">
      <w:pPr>
        <w:spacing w:after="200"/>
        <w:rPr>
          <w:rFonts w:eastAsia="Publico Text" w:cs="Publico Text"/>
        </w:rPr>
      </w:pPr>
      <w:r w:rsidRPr="1786CBD5">
        <w:rPr>
          <w:rFonts w:eastAsia="Publico Text" w:cs="Publico Text"/>
        </w:rPr>
        <w:t xml:space="preserve">Eligible applicants for the CTE Research Network Lead are </w:t>
      </w:r>
      <w:r w:rsidR="00422851">
        <w:rPr>
          <w:rFonts w:eastAsia="Publico Text" w:cs="Publico Text"/>
        </w:rPr>
        <w:t>i</w:t>
      </w:r>
      <w:r w:rsidR="00403B5C" w:rsidRPr="00403B5C">
        <w:rPr>
          <w:rFonts w:eastAsia="Publico Text" w:cs="Publico Text"/>
        </w:rPr>
        <w:t>nstitutions of higher education, public and</w:t>
      </w:r>
      <w:r w:rsidR="00637120">
        <w:rPr>
          <w:rFonts w:eastAsia="Publico Text" w:cs="Publico Text"/>
        </w:rPr>
        <w:t>/</w:t>
      </w:r>
      <w:r w:rsidR="00403B5C" w:rsidRPr="00403B5C">
        <w:rPr>
          <w:rFonts w:eastAsia="Publico Text" w:cs="Publico Text"/>
        </w:rPr>
        <w:t>or private non-profit organizations and</w:t>
      </w:r>
      <w:r w:rsidR="007423FC">
        <w:rPr>
          <w:rFonts w:eastAsia="Publico Text" w:cs="Publico Text"/>
        </w:rPr>
        <w:t>/</w:t>
      </w:r>
      <w:r w:rsidR="00403B5C" w:rsidRPr="00403B5C">
        <w:rPr>
          <w:rFonts w:eastAsia="Publico Text" w:cs="Publico Text"/>
        </w:rPr>
        <w:t>or agencies</w:t>
      </w:r>
      <w:r w:rsidR="008A3F0C">
        <w:rPr>
          <w:rFonts w:eastAsia="Publico Text" w:cs="Publico Text"/>
        </w:rPr>
        <w:t>, and</w:t>
      </w:r>
      <w:r w:rsidR="00403B5C" w:rsidRPr="00403B5C">
        <w:rPr>
          <w:rFonts w:eastAsia="Publico Text" w:cs="Publico Text"/>
        </w:rPr>
        <w:t xml:space="preserve"> consortia of such institutions, organizations, or agencies that have the ability and capacity to conduct scientifically valid research.</w:t>
      </w:r>
      <w:r w:rsidR="05804C55" w:rsidRPr="1786CBD5">
        <w:rPr>
          <w:rFonts w:eastAsia="Publico Text" w:cs="Publico Text"/>
        </w:rPr>
        <w:t xml:space="preserve"> </w:t>
      </w:r>
      <w:r w:rsidR="74006338" w:rsidRPr="00E01E94">
        <w:rPr>
          <w:rFonts w:eastAsia="Publico Text" w:cs="Publico Text"/>
        </w:rPr>
        <w:t>Eligible subgrantees include nonprofit and for-profit organizations and public and private agencies and institutions of higher education. The grantee may award subgrants to entities it has identified in an approved application.</w:t>
      </w:r>
    </w:p>
    <w:p w14:paraId="151CF048" w14:textId="1B02AB35" w:rsidR="00DC1CA8" w:rsidRPr="00D922DD" w:rsidRDefault="529305FA" w:rsidP="00B34FAF">
      <w:pPr>
        <w:pStyle w:val="Heading4"/>
        <w:rPr>
          <w:rFonts w:eastAsia="Calibri"/>
        </w:rPr>
      </w:pPr>
      <w:bookmarkStart w:id="115" w:name="_(c)_Academic_Outcomes"/>
      <w:bookmarkEnd w:id="115"/>
      <w:r>
        <w:t>(</w:t>
      </w:r>
      <w:r w:rsidR="180B1E3A">
        <w:t>c</w:t>
      </w:r>
      <w:r w:rsidR="2DF6C2B7">
        <w:t xml:space="preserve">) </w:t>
      </w:r>
      <w:r w:rsidR="00FF5A8F">
        <w:t xml:space="preserve">Academic </w:t>
      </w:r>
      <w:r w:rsidR="00DC1CA8" w:rsidRPr="00D922DD">
        <w:t xml:space="preserve">Outcomes </w:t>
      </w:r>
    </w:p>
    <w:p w14:paraId="118D555C" w14:textId="4498EDD4" w:rsidR="00DC1CA8" w:rsidRDefault="00793292" w:rsidP="00B73C3D">
      <w:pPr>
        <w:spacing w:after="200"/>
      </w:pPr>
      <w:r>
        <w:rPr>
          <w:rFonts w:eastAsia="Publico Text" w:cs="Publico Text"/>
        </w:rPr>
        <w:t>The research synthesis</w:t>
      </w:r>
      <w:r w:rsidR="007D0CC2">
        <w:rPr>
          <w:rFonts w:eastAsia="Publico Text" w:cs="Publico Text"/>
        </w:rPr>
        <w:t xml:space="preserve"> </w:t>
      </w:r>
      <w:r w:rsidR="1C5AD60B" w:rsidRPr="008E4D6A">
        <w:rPr>
          <w:rFonts w:eastAsia="Publico Text" w:cs="Publico Text"/>
        </w:rPr>
        <w:t xml:space="preserve">proposed by the Network Lead </w:t>
      </w:r>
      <w:r w:rsidR="00DC1CA8" w:rsidRPr="008E4D6A">
        <w:rPr>
          <w:rFonts w:eastAsia="Publico Text" w:cs="Publico Text"/>
          <w:b/>
        </w:rPr>
        <w:t>must</w:t>
      </w:r>
      <w:r w:rsidR="00DC1CA8" w:rsidRPr="008E4D6A">
        <w:rPr>
          <w:rFonts w:eastAsia="Publico Text" w:cs="Publico Text"/>
        </w:rPr>
        <w:t xml:space="preserve"> </w:t>
      </w:r>
      <w:r w:rsidR="007D0CC2">
        <w:rPr>
          <w:rFonts w:eastAsia="Publico Text" w:cs="Publico Text"/>
        </w:rPr>
        <w:t xml:space="preserve">examine </w:t>
      </w:r>
      <w:r w:rsidR="6A7C14E5" w:rsidRPr="39021EF8">
        <w:rPr>
          <w:rFonts w:eastAsia="Publico Text" w:cs="Publico Text"/>
        </w:rPr>
        <w:t xml:space="preserve">students’ </w:t>
      </w:r>
      <w:r w:rsidR="6A7C14E5">
        <w:t>career and technical education (CTE) attainment</w:t>
      </w:r>
      <w:r w:rsidR="717E8037">
        <w:t xml:space="preserve">, defined as </w:t>
      </w:r>
      <w:r w:rsidR="717E8037" w:rsidRPr="008E4D6A">
        <w:t xml:space="preserve">an indicator of mastery of CTE content or skills </w:t>
      </w:r>
      <w:r w:rsidR="00715E4D">
        <w:t>(</w:t>
      </w:r>
      <w:r w:rsidR="717E8037" w:rsidRPr="008E4D6A">
        <w:t>such as CTE course grades or credits earned, technical skills, assessment scores, industry certification, or employment outcomes in a field related to the CTE training</w:t>
      </w:r>
      <w:r w:rsidR="00715E4D">
        <w:t>)</w:t>
      </w:r>
      <w:r w:rsidR="717E8037" w:rsidRPr="008E4D6A">
        <w:t>.</w:t>
      </w:r>
      <w:r w:rsidR="6A7C14E5" w:rsidRPr="39021EF8">
        <w:t xml:space="preserve"> </w:t>
      </w:r>
    </w:p>
    <w:p w14:paraId="123AB3DB" w14:textId="6BB560C5" w:rsidR="00DC1CA8" w:rsidRDefault="005B55F6" w:rsidP="00086802">
      <w:pPr>
        <w:spacing w:after="200"/>
      </w:pPr>
      <w:r>
        <w:t>In addition to a required CTE outcome, t</w:t>
      </w:r>
      <w:r w:rsidR="00AE2FFD">
        <w:t>he research synthe</w:t>
      </w:r>
      <w:r w:rsidR="00833989">
        <w:t xml:space="preserve">sis </w:t>
      </w:r>
      <w:r w:rsidR="00390D04">
        <w:t>proposed</w:t>
      </w:r>
      <w:r w:rsidR="4C84BD1B">
        <w:t xml:space="preserve"> by the Lead</w:t>
      </w:r>
      <w:r w:rsidR="6DAF4C46">
        <w:t xml:space="preserve"> may also </w:t>
      </w:r>
      <w:r w:rsidR="007B5581">
        <w:t xml:space="preserve">examine </w:t>
      </w:r>
      <w:r w:rsidR="007E5E09">
        <w:t xml:space="preserve">other </w:t>
      </w:r>
      <w:r w:rsidR="00DC1CA8">
        <w:t xml:space="preserve">academic outcomes </w:t>
      </w:r>
      <w:r w:rsidR="2BD72FB4">
        <w:t>such as the following:</w:t>
      </w:r>
    </w:p>
    <w:p w14:paraId="711286C9" w14:textId="21DD3893" w:rsidR="00DC1CA8" w:rsidRPr="00EA5C2B" w:rsidRDefault="00DC1CA8" w:rsidP="00DC1CA8">
      <w:pPr>
        <w:pStyle w:val="ListParagraph"/>
        <w:numPr>
          <w:ilvl w:val="0"/>
          <w:numId w:val="12"/>
        </w:numPr>
        <w:spacing w:after="200"/>
        <w:contextualSpacing w:val="0"/>
      </w:pPr>
      <w:r w:rsidRPr="000320EA">
        <w:t xml:space="preserve">For </w:t>
      </w:r>
      <w:r w:rsidRPr="006B78EB">
        <w:rPr>
          <w:b/>
        </w:rPr>
        <w:t>kindergarten through Grade 12</w:t>
      </w:r>
      <w:r>
        <w:rPr>
          <w:b/>
        </w:rPr>
        <w:t>,</w:t>
      </w:r>
      <w:r w:rsidRPr="005517A4">
        <w:t xml:space="preserve"> </w:t>
      </w:r>
      <w:r>
        <w:t>learning, achievement, and higher order thinking in academic content areas, including literacy</w:t>
      </w:r>
      <w:r>
        <w:rPr>
          <w:rFonts w:ascii="ZWAdobeF" w:hAnsi="ZWAdobeF" w:cs="ZWAdobeF"/>
          <w:sz w:val="2"/>
          <w:szCs w:val="2"/>
        </w:rPr>
        <w:t>2F2F</w:t>
      </w:r>
      <w:r>
        <w:rPr>
          <w:rStyle w:val="FootnoteReference"/>
        </w:rPr>
        <w:footnoteReference w:id="5"/>
      </w:r>
      <w:r>
        <w:t>, STEM</w:t>
      </w:r>
      <w:r w:rsidR="00BF11E7">
        <w:t xml:space="preserve"> (science, technology, engineering, mathematics)</w:t>
      </w:r>
      <w:r>
        <w:t>, social studies</w:t>
      </w:r>
      <w:r>
        <w:rPr>
          <w:rFonts w:ascii="ZWAdobeF" w:hAnsi="ZWAdobeF" w:cs="ZWAdobeF"/>
          <w:sz w:val="2"/>
          <w:szCs w:val="2"/>
        </w:rPr>
        <w:t>3F3F</w:t>
      </w:r>
      <w:r>
        <w:rPr>
          <w:rStyle w:val="FootnoteReference"/>
        </w:rPr>
        <w:footnoteReference w:id="6"/>
      </w:r>
      <w:r>
        <w:t xml:space="preserve">; English language proficiency; </w:t>
      </w:r>
      <w:r>
        <w:rPr>
          <w:rFonts w:ascii="ZWAdobeF" w:hAnsi="ZWAdobeF" w:cs="ZWAdobeF"/>
          <w:sz w:val="2"/>
          <w:szCs w:val="2"/>
        </w:rPr>
        <w:t>4F4</w:t>
      </w:r>
      <w:r>
        <w:t>and progression through education systems as indicated by course and grade completion, retention, high school graduation, and dropout</w:t>
      </w:r>
    </w:p>
    <w:p w14:paraId="6EC9CFFE" w14:textId="3DDE77F2" w:rsidR="00DC1CA8" w:rsidRDefault="00DC1CA8" w:rsidP="00DC1CA8">
      <w:pPr>
        <w:pStyle w:val="ListParagraph"/>
        <w:numPr>
          <w:ilvl w:val="0"/>
          <w:numId w:val="12"/>
        </w:numPr>
        <w:spacing w:after="200"/>
        <w:contextualSpacing w:val="0"/>
      </w:pPr>
      <w:r w:rsidRPr="00EA5C2B">
        <w:t>For</w:t>
      </w:r>
      <w:r w:rsidRPr="00AE259B">
        <w:t xml:space="preserve"> </w:t>
      </w:r>
      <w:r w:rsidRPr="006B78EB">
        <w:rPr>
          <w:b/>
        </w:rPr>
        <w:t>postsecondary</w:t>
      </w:r>
      <w:r w:rsidRPr="00AE259B">
        <w:t>, learning, achievement, and higher</w:t>
      </w:r>
      <w:r>
        <w:t xml:space="preserve"> order</w:t>
      </w:r>
      <w:r w:rsidRPr="00AE259B">
        <w:t xml:space="preserve"> thinking in postsecondary courses</w:t>
      </w:r>
      <w:r>
        <w:t>;</w:t>
      </w:r>
      <w:r w:rsidRPr="00AE259B">
        <w:t xml:space="preserve"> </w:t>
      </w:r>
      <w:r>
        <w:t xml:space="preserve">and </w:t>
      </w:r>
      <w:r w:rsidRPr="00AE259B">
        <w:t>access to, persistence in, progress through, and completion of postsecondary education, which includes developmental education courses and bridge programs as well as programs that lead to occupational certificates</w:t>
      </w:r>
      <w:r>
        <w:t>,</w:t>
      </w:r>
      <w:r w:rsidRPr="00AE259B">
        <w:t xml:space="preserve"> associate’s</w:t>
      </w:r>
      <w:r>
        <w:t>,</w:t>
      </w:r>
      <w:r w:rsidRPr="00AE259B">
        <w:t xml:space="preserve"> or bachelor’s degrees</w:t>
      </w:r>
    </w:p>
    <w:p w14:paraId="4F3D3098" w14:textId="77777777" w:rsidR="00DC1CA8" w:rsidRPr="00AE259B" w:rsidRDefault="00DC1CA8" w:rsidP="00DC1CA8">
      <w:pPr>
        <w:pStyle w:val="ListParagraph"/>
        <w:numPr>
          <w:ilvl w:val="0"/>
          <w:numId w:val="12"/>
        </w:numPr>
        <w:spacing w:after="200"/>
        <w:contextualSpacing w:val="0"/>
      </w:pPr>
      <w:r w:rsidRPr="00AE259B">
        <w:lastRenderedPageBreak/>
        <w:t xml:space="preserve">For </w:t>
      </w:r>
      <w:r w:rsidRPr="2FA9EBAC">
        <w:rPr>
          <w:b/>
          <w:bCs/>
        </w:rPr>
        <w:t>adult education,</w:t>
      </w:r>
      <w:r>
        <w:rPr>
          <w:rFonts w:ascii="ZWAdobeF" w:hAnsi="ZWAdobeF" w:cs="ZWAdobeF"/>
          <w:bCs/>
          <w:sz w:val="2"/>
          <w:szCs w:val="2"/>
        </w:rPr>
        <w:t>5F5F</w:t>
      </w:r>
      <w:r>
        <w:rPr>
          <w:rStyle w:val="FootnoteReference"/>
        </w:rPr>
        <w:footnoteReference w:id="7"/>
      </w:r>
      <w:r w:rsidRPr="00AE259B">
        <w:t xml:space="preserve"> achievement in </w:t>
      </w:r>
      <w:r>
        <w:t>literacy</w:t>
      </w:r>
      <w:r w:rsidRPr="00AE259B">
        <w:t xml:space="preserve">, English language proficiency, and </w:t>
      </w:r>
      <w:r>
        <w:t>numeracy</w:t>
      </w:r>
      <w:r w:rsidRPr="00AE259B">
        <w:t>, as well as access to, persistence in, progress through, and completion of adult education courses and programs</w:t>
      </w:r>
    </w:p>
    <w:p w14:paraId="797E11A7" w14:textId="267A6877" w:rsidR="00DC1CA8" w:rsidRDefault="00DC1CA8" w:rsidP="00B34FAF">
      <w:pPr>
        <w:pStyle w:val="Heading4"/>
      </w:pPr>
      <w:r>
        <w:t>(</w:t>
      </w:r>
      <w:r w:rsidR="3BC7638B">
        <w:t>d</w:t>
      </w:r>
      <w:r>
        <w:t>) Additional Outcomes – Recommended when Appropriate</w:t>
      </w:r>
    </w:p>
    <w:p w14:paraId="74783D15" w14:textId="39787D8A" w:rsidR="00DC1CA8" w:rsidRDefault="00DC1CA8" w:rsidP="00DC1CA8">
      <w:pPr>
        <w:spacing w:after="200"/>
      </w:pPr>
      <w:r>
        <w:t xml:space="preserve">In addition to a required </w:t>
      </w:r>
      <w:r w:rsidR="4AC693CE">
        <w:t>CTE</w:t>
      </w:r>
      <w:r>
        <w:t xml:space="preserve"> outcome, IES encourages applicants to propose inclusion of additional outcomes relevant to their research focus when appropriate.</w:t>
      </w:r>
      <w:r w:rsidDel="00652D98">
        <w:t xml:space="preserve"> Below is a non-exhaustive list of </w:t>
      </w:r>
      <w:r>
        <w:t xml:space="preserve">the additional </w:t>
      </w:r>
      <w:r w:rsidDel="00652D98">
        <w:t>outcomes applicants may propose.</w:t>
      </w:r>
    </w:p>
    <w:p w14:paraId="43CC53ED" w14:textId="253BCBB3" w:rsidR="00DC1CA8" w:rsidDel="00652D98" w:rsidRDefault="00DC1CA8" w:rsidP="00DC1CA8">
      <w:pPr>
        <w:pStyle w:val="ListParagraph"/>
        <w:numPr>
          <w:ilvl w:val="0"/>
          <w:numId w:val="25"/>
        </w:numPr>
        <w:spacing w:after="0"/>
        <w:contextualSpacing w:val="0"/>
      </w:pPr>
      <w:r w:rsidDel="00652D98">
        <w:t>Digital Literacy</w:t>
      </w:r>
      <w:r w:rsidDel="00652D98">
        <w:rPr>
          <w:rFonts w:ascii="ZWAdobeF" w:hAnsi="ZWAdobeF" w:cs="ZWAdobeF"/>
          <w:sz w:val="2"/>
          <w:szCs w:val="2"/>
        </w:rPr>
        <w:t>6F6F</w:t>
      </w:r>
      <w:r w:rsidDel="00652D98">
        <w:rPr>
          <w:rStyle w:val="FootnoteReference"/>
        </w:rPr>
        <w:footnoteReference w:id="8"/>
      </w:r>
    </w:p>
    <w:p w14:paraId="10BC8A56" w14:textId="2B1A101E" w:rsidR="00DC1CA8" w:rsidRPr="006352DD" w:rsidDel="00652D98" w:rsidRDefault="00DC1CA8" w:rsidP="00DC1CA8">
      <w:pPr>
        <w:pStyle w:val="ListParagraph"/>
        <w:numPr>
          <w:ilvl w:val="0"/>
          <w:numId w:val="25"/>
        </w:numPr>
        <w:spacing w:after="0"/>
        <w:contextualSpacing w:val="0"/>
        <w:rPr>
          <w:i/>
        </w:rPr>
      </w:pPr>
      <w:r w:rsidDel="00652D98">
        <w:t>Social and Behavioral Competencies</w:t>
      </w:r>
      <w:r w:rsidDel="00652D98">
        <w:rPr>
          <w:rFonts w:ascii="ZWAdobeF" w:hAnsi="ZWAdobeF" w:cs="ZWAdobeF"/>
          <w:sz w:val="2"/>
          <w:szCs w:val="2"/>
        </w:rPr>
        <w:t>7F7F</w:t>
      </w:r>
      <w:r w:rsidDel="00652D98">
        <w:rPr>
          <w:rStyle w:val="FootnoteReference"/>
        </w:rPr>
        <w:footnoteReference w:id="9"/>
      </w:r>
    </w:p>
    <w:p w14:paraId="2C13B38D" w14:textId="6F782646" w:rsidR="00DC1CA8" w:rsidDel="00652D98" w:rsidRDefault="00DC1CA8" w:rsidP="00DC1CA8">
      <w:pPr>
        <w:pStyle w:val="ListParagraph"/>
        <w:numPr>
          <w:ilvl w:val="0"/>
          <w:numId w:val="25"/>
        </w:numPr>
        <w:spacing w:after="0"/>
        <w:contextualSpacing w:val="0"/>
      </w:pPr>
      <w:r w:rsidDel="00652D98">
        <w:t>Educator Outcomes</w:t>
      </w:r>
      <w:r w:rsidDel="00652D98">
        <w:rPr>
          <w:rFonts w:ascii="ZWAdobeF" w:hAnsi="ZWAdobeF" w:cs="ZWAdobeF"/>
          <w:sz w:val="2"/>
          <w:szCs w:val="2"/>
        </w:rPr>
        <w:t>8F8F</w:t>
      </w:r>
      <w:r w:rsidDel="00652D98">
        <w:rPr>
          <w:rStyle w:val="FootnoteReference"/>
        </w:rPr>
        <w:footnoteReference w:id="10"/>
      </w:r>
    </w:p>
    <w:p w14:paraId="30FDE2E3" w14:textId="4002E2D2" w:rsidR="00DC1CA8" w:rsidRDefault="00DC1CA8" w:rsidP="00B34FAF">
      <w:pPr>
        <w:pStyle w:val="Heading4"/>
      </w:pPr>
      <w:r>
        <w:t>(</w:t>
      </w:r>
      <w:r w:rsidR="00850970">
        <w:t>e</w:t>
      </w:r>
      <w:r>
        <w:t xml:space="preserve">) Education Settings </w:t>
      </w:r>
    </w:p>
    <w:p w14:paraId="7C7B8CDE" w14:textId="77777777" w:rsidR="00DC1CA8" w:rsidRPr="006459E7" w:rsidRDefault="00DC1CA8" w:rsidP="00DC1CA8">
      <w:pPr>
        <w:spacing w:after="200"/>
      </w:pPr>
      <w:r w:rsidRPr="0034099B">
        <w:t xml:space="preserve">Proposed </w:t>
      </w:r>
      <w:r>
        <w:t>research and development must be relevant to education in the United States and must address factors under the control of U.S. education systems. Education in the U.S. is delivered in a wide range of formal settings, such as public and private K-12 schools, area career and technical education centers,</w:t>
      </w:r>
      <w:r>
        <w:rPr>
          <w:rStyle w:val="FootnoteReference"/>
        </w:rPr>
        <w:footnoteReference w:id="11"/>
      </w:r>
      <w:r>
        <w:t xml:space="preserve"> technical and community colleges, and 4-year colleges and universities. In addition, there are also formal programs under the control of education agencies that take place outside of school, including after-school, distance learning, online, work-based learning,</w:t>
      </w:r>
      <w:r>
        <w:rPr>
          <w:rStyle w:val="FootnoteReference"/>
        </w:rPr>
        <w:footnoteReference w:id="12"/>
      </w:r>
      <w:r>
        <w:t xml:space="preserve"> and </w:t>
      </w:r>
      <w:r w:rsidRPr="004B490F">
        <w:t xml:space="preserve">formal settings authorized by state or local agencies, such as adult </w:t>
      </w:r>
      <w:r>
        <w:t>education</w:t>
      </w:r>
      <w:r w:rsidRPr="004B490F">
        <w:t xml:space="preserve"> programs run through grants to</w:t>
      </w:r>
      <w:r>
        <w:t xml:space="preserve"> community-based organizations. IES does not support research and development that is relevant only in</w:t>
      </w:r>
      <w:r w:rsidRPr="005517A4">
        <w:t xml:space="preserve"> </w:t>
      </w:r>
      <w:r>
        <w:t>informal contexts outside of education systems. Contact an IES program officer if you have questions about the setting you have identified for your proposed research.</w:t>
      </w:r>
    </w:p>
    <w:p w14:paraId="385FF7E0" w14:textId="79746E05" w:rsidR="006762E7" w:rsidRPr="006762E7" w:rsidRDefault="006762E7" w:rsidP="00B34FAF">
      <w:pPr>
        <w:pStyle w:val="Heading4"/>
      </w:pPr>
      <w:r>
        <w:t xml:space="preserve">(f) CTE Research Network Lead Project Narrative Requirements </w:t>
      </w:r>
    </w:p>
    <w:p w14:paraId="6121DE14" w14:textId="2AB2F70E" w:rsidR="0099165D" w:rsidRPr="00400A3A" w:rsidRDefault="00677842" w:rsidP="003502E3">
      <w:pPr>
        <w:spacing w:after="200"/>
        <w:rPr>
          <w:iCs/>
        </w:rPr>
      </w:pPr>
      <w:r>
        <w:rPr>
          <w:rFonts w:cs="Segoe UI"/>
        </w:rPr>
        <w:t>The</w:t>
      </w:r>
      <w:r w:rsidR="0099165D" w:rsidRPr="00400A3A">
        <w:rPr>
          <w:rFonts w:cs="Segoe UI"/>
        </w:rPr>
        <w:t xml:space="preserve"> project narrative </w:t>
      </w:r>
      <w:r w:rsidR="0099165D" w:rsidRPr="00400A3A">
        <w:rPr>
          <w:rFonts w:cs="Segoe UI"/>
          <w:b/>
          <w:bCs/>
        </w:rPr>
        <w:t>must</w:t>
      </w:r>
      <w:r w:rsidR="0099165D" w:rsidRPr="00400A3A">
        <w:rPr>
          <w:rFonts w:cs="Segoe UI"/>
        </w:rPr>
        <w:t xml:space="preserve"> adhere to the formatting guidelines (see </w:t>
      </w:r>
      <w:hyperlink w:anchor="_B._General_Formatting" w:history="1">
        <w:r w:rsidR="0099165D" w:rsidRPr="00970FC1">
          <w:rPr>
            <w:rStyle w:val="Hyperlink"/>
            <w:rFonts w:cs="Segoe UI"/>
          </w:rPr>
          <w:t>Part III.B</w:t>
        </w:r>
      </w:hyperlink>
      <w:r w:rsidR="0099165D" w:rsidRPr="00400A3A">
        <w:rPr>
          <w:rFonts w:cs="Segoe UI"/>
        </w:rPr>
        <w:t xml:space="preserve">) and be </w:t>
      </w:r>
      <w:r w:rsidR="0099165D" w:rsidRPr="00400A3A">
        <w:rPr>
          <w:rFonts w:cs="Segoe UI"/>
          <w:b/>
          <w:bCs/>
        </w:rPr>
        <w:t xml:space="preserve">no more than </w:t>
      </w:r>
      <w:r w:rsidR="00E6274D">
        <w:rPr>
          <w:rFonts w:cs="Segoe UI"/>
          <w:b/>
        </w:rPr>
        <w:t>2</w:t>
      </w:r>
      <w:r w:rsidR="00740FF8">
        <w:rPr>
          <w:rFonts w:cs="Segoe UI"/>
          <w:b/>
        </w:rPr>
        <w:t>2</w:t>
      </w:r>
      <w:r w:rsidR="0099165D" w:rsidRPr="00400A3A">
        <w:rPr>
          <w:rFonts w:cs="Segoe UI"/>
          <w:b/>
          <w:bCs/>
        </w:rPr>
        <w:t xml:space="preserve"> pages</w:t>
      </w:r>
      <w:r w:rsidR="0099165D" w:rsidRPr="00400A3A">
        <w:rPr>
          <w:rFonts w:cs="Segoe UI"/>
        </w:rPr>
        <w:t xml:space="preserve">. If the narrative exceeds this page limit, IES will remove any pages after the </w:t>
      </w:r>
      <w:r w:rsidR="00E6274D">
        <w:rPr>
          <w:rFonts w:cs="Segoe UI"/>
        </w:rPr>
        <w:t>2</w:t>
      </w:r>
      <w:r w:rsidR="00740FF8">
        <w:rPr>
          <w:rFonts w:cs="Segoe UI"/>
        </w:rPr>
        <w:t>2nd</w:t>
      </w:r>
      <w:r w:rsidR="0099165D" w:rsidRPr="00400A3A">
        <w:rPr>
          <w:rFonts w:cs="Segoe UI"/>
        </w:rPr>
        <w:t xml:space="preserve"> page of the narrative. The project narrative for a </w:t>
      </w:r>
      <w:r w:rsidR="001D785C">
        <w:rPr>
          <w:rFonts w:cs="Segoe UI"/>
        </w:rPr>
        <w:t xml:space="preserve">CTE </w:t>
      </w:r>
      <w:r w:rsidR="007615B7">
        <w:rPr>
          <w:rFonts w:cs="Segoe UI"/>
        </w:rPr>
        <w:t xml:space="preserve">Research </w:t>
      </w:r>
      <w:r w:rsidR="0099165D" w:rsidRPr="00400A3A">
        <w:rPr>
          <w:rFonts w:cs="Segoe UI"/>
        </w:rPr>
        <w:t xml:space="preserve">Network Lead application </w:t>
      </w:r>
      <w:r w:rsidR="0099165D" w:rsidRPr="00400A3A">
        <w:rPr>
          <w:rFonts w:cs="Segoe UI"/>
          <w:b/>
          <w:bCs/>
        </w:rPr>
        <w:t>must</w:t>
      </w:r>
      <w:r w:rsidR="0099165D" w:rsidRPr="00400A3A">
        <w:rPr>
          <w:rFonts w:cs="Segoe UI"/>
        </w:rPr>
        <w:t xml:space="preserve"> include seven sections: </w:t>
      </w:r>
      <w:r w:rsidR="00E6274D">
        <w:rPr>
          <w:rFonts w:cs="Segoe UI"/>
        </w:rPr>
        <w:t xml:space="preserve">Significance, Network Administration and Coordination Plan, Research Plan, Training Plan, </w:t>
      </w:r>
      <w:r w:rsidR="00E50476">
        <w:rPr>
          <w:rFonts w:cs="Segoe UI"/>
        </w:rPr>
        <w:t>Leadership and Dissemination Plan, Personnel, and Resources</w:t>
      </w:r>
      <w:r w:rsidR="0099165D" w:rsidRPr="00400A3A">
        <w:rPr>
          <w:rFonts w:cs="Segoe UI"/>
        </w:rPr>
        <w:t>.</w:t>
      </w:r>
    </w:p>
    <w:p w14:paraId="478A6E53" w14:textId="30900274" w:rsidR="008C14AF" w:rsidRDefault="008C14AF" w:rsidP="00053204">
      <w:pPr>
        <w:pStyle w:val="Heading5"/>
      </w:pPr>
      <w:r w:rsidRPr="25BB8923">
        <w:rPr>
          <w:rFonts w:eastAsia="Publico Text" w:cs="Publico Text"/>
        </w:rPr>
        <w:lastRenderedPageBreak/>
        <w:t xml:space="preserve">(1) Significance </w:t>
      </w:r>
    </w:p>
    <w:p w14:paraId="24B741CB" w14:textId="28927827" w:rsidR="008C14AF" w:rsidRDefault="008C14AF" w:rsidP="003C6D68">
      <w:pPr>
        <w:spacing w:after="200"/>
        <w:rPr>
          <w:rFonts w:eastAsia="Publico Text" w:cs="Publico Text"/>
        </w:rPr>
      </w:pPr>
      <w:r w:rsidRPr="24C75A48">
        <w:rPr>
          <w:rFonts w:eastAsia="Publico Text" w:cs="Publico Text"/>
        </w:rPr>
        <w:t xml:space="preserve">The purpose of this section is to describe </w:t>
      </w:r>
      <w:r w:rsidRPr="39021EF8">
        <w:rPr>
          <w:rFonts w:eastAsia="Publico Text" w:cs="Publico Text"/>
        </w:rPr>
        <w:t xml:space="preserve">your vision </w:t>
      </w:r>
      <w:r>
        <w:rPr>
          <w:rFonts w:eastAsia="Publico Text" w:cs="Publico Text"/>
        </w:rPr>
        <w:t>for the Network, and</w:t>
      </w:r>
      <w:r w:rsidRPr="39021EF8">
        <w:rPr>
          <w:rFonts w:eastAsia="Publico Text" w:cs="Publico Text"/>
        </w:rPr>
        <w:t xml:space="preserve"> </w:t>
      </w:r>
      <w:r w:rsidRPr="24C75A48">
        <w:rPr>
          <w:rFonts w:eastAsia="Publico Text" w:cs="Publico Text"/>
        </w:rPr>
        <w:t>the</w:t>
      </w:r>
      <w:r>
        <w:rPr>
          <w:rFonts w:eastAsia="Publico Text" w:cs="Publico Text"/>
        </w:rPr>
        <w:t xml:space="preserve"> </w:t>
      </w:r>
      <w:r w:rsidRPr="24C75A48">
        <w:rPr>
          <w:rFonts w:eastAsia="Publico Text" w:cs="Publico Text"/>
        </w:rPr>
        <w:t>overarching goals of the Network Lead</w:t>
      </w:r>
      <w:r>
        <w:rPr>
          <w:rFonts w:eastAsia="Publico Text" w:cs="Publico Text"/>
        </w:rPr>
        <w:t>.</w:t>
      </w:r>
    </w:p>
    <w:p w14:paraId="7F103EAD" w14:textId="267E80BE" w:rsidR="008C14AF" w:rsidRPr="00B94323" w:rsidRDefault="008C14AF" w:rsidP="00125F2C">
      <w:pPr>
        <w:spacing w:after="0"/>
        <w:rPr>
          <w:rFonts w:eastAsia="Publico Text" w:cs="Publico Text"/>
        </w:rPr>
      </w:pPr>
      <w:r>
        <w:rPr>
          <w:rFonts w:eastAsia="Publico Text" w:cs="Publico Text"/>
        </w:rPr>
        <w:t xml:space="preserve">You </w:t>
      </w:r>
      <w:r w:rsidRPr="00737208">
        <w:rPr>
          <w:rFonts w:eastAsia="Publico Text" w:cs="Publico Text"/>
          <w:b/>
          <w:bCs/>
        </w:rPr>
        <w:t>must</w:t>
      </w:r>
      <w:r>
        <w:rPr>
          <w:rFonts w:eastAsia="Publico Text" w:cs="Publico Text"/>
        </w:rPr>
        <w:t xml:space="preserve"> include a</w:t>
      </w:r>
      <w:r w:rsidR="00125F2C">
        <w:rPr>
          <w:rFonts w:eastAsia="Publico Text" w:cs="Publico Text"/>
        </w:rPr>
        <w:t xml:space="preserve"> </w:t>
      </w:r>
      <w:r w:rsidRPr="00B94323">
        <w:rPr>
          <w:rFonts w:eastAsia="Publico Text" w:cs="Publico Text"/>
        </w:rPr>
        <w:t>description of your vision for a CTE Research Network.</w:t>
      </w:r>
    </w:p>
    <w:p w14:paraId="22CB270D" w14:textId="77777777" w:rsidR="00125F2C" w:rsidRPr="00B94323" w:rsidRDefault="00125F2C" w:rsidP="00125F2C">
      <w:pPr>
        <w:spacing w:after="0"/>
        <w:rPr>
          <w:rFonts w:eastAsia="Publico Text" w:cs="Publico Text"/>
        </w:rPr>
      </w:pPr>
    </w:p>
    <w:p w14:paraId="343B00E9" w14:textId="77777777" w:rsidR="008C14AF" w:rsidRDefault="008C14AF" w:rsidP="008C14AF">
      <w:pPr>
        <w:pStyle w:val="Heading5"/>
      </w:pPr>
      <w:r w:rsidRPr="24C75A48">
        <w:rPr>
          <w:rFonts w:eastAsia="Publico Text" w:cs="Publico Text"/>
          <w:szCs w:val="20"/>
        </w:rPr>
        <w:t>(2</w:t>
      </w:r>
      <w:r w:rsidRPr="000E59DA">
        <w:rPr>
          <w:rFonts w:eastAsia="Publico Text" w:cs="Publico Text"/>
          <w:szCs w:val="20"/>
        </w:rPr>
        <w:t xml:space="preserve">) </w:t>
      </w:r>
      <w:r w:rsidRPr="002C4FCA">
        <w:rPr>
          <w:rStyle w:val="cf01"/>
          <w:rFonts w:ascii="Publico Text" w:hAnsi="Publico Text"/>
          <w:b/>
          <w:bCs w:val="0"/>
          <w:sz w:val="20"/>
          <w:szCs w:val="20"/>
        </w:rPr>
        <w:t>Network Administration and Coordination Plan</w:t>
      </w:r>
    </w:p>
    <w:p w14:paraId="569EABC2" w14:textId="77777777" w:rsidR="2DF6C2B7" w:rsidRDefault="2DF6C2B7" w:rsidP="003C6D68">
      <w:pPr>
        <w:spacing w:after="200"/>
      </w:pPr>
      <w:r w:rsidRPr="24C75A48">
        <w:rPr>
          <w:rFonts w:eastAsia="Publico Text" w:cs="Publico Text"/>
        </w:rPr>
        <w:t xml:space="preserve">The purpose of this section is to describe </w:t>
      </w:r>
      <w:r w:rsidR="008C14AF">
        <w:rPr>
          <w:rFonts w:eastAsia="Publico Text" w:cs="Publico Text"/>
        </w:rPr>
        <w:t xml:space="preserve">your plan for coordinating </w:t>
      </w:r>
      <w:r w:rsidRPr="24C75A48">
        <w:rPr>
          <w:rFonts w:eastAsia="Publico Text" w:cs="Publico Text"/>
        </w:rPr>
        <w:t>the CTE Research Network</w:t>
      </w:r>
      <w:r w:rsidR="008C14AF">
        <w:rPr>
          <w:rFonts w:eastAsia="Publico Text" w:cs="Publico Text"/>
        </w:rPr>
        <w:t>.</w:t>
      </w:r>
      <w:r w:rsidRPr="24C75A48">
        <w:rPr>
          <w:rFonts w:eastAsia="Publico Text" w:cs="Publico Text"/>
        </w:rPr>
        <w:t xml:space="preserve"> </w:t>
      </w:r>
    </w:p>
    <w:p w14:paraId="4E87DD8D" w14:textId="56D8456D" w:rsidR="002C4FCA" w:rsidRPr="00E127EE" w:rsidRDefault="2DF6C2B7" w:rsidP="003C6D68">
      <w:pPr>
        <w:tabs>
          <w:tab w:val="left" w:pos="380"/>
        </w:tabs>
        <w:spacing w:after="200"/>
        <w:rPr>
          <w:rFonts w:asciiTheme="minorHAnsi" w:eastAsiaTheme="minorEastAsia" w:hAnsiTheme="minorHAnsi" w:cstheme="minorBidi"/>
        </w:rPr>
      </w:pPr>
      <w:r w:rsidRPr="24C75A48">
        <w:rPr>
          <w:rFonts w:eastAsia="Publico Text" w:cs="Publico Text"/>
        </w:rPr>
        <w:t xml:space="preserve">You </w:t>
      </w:r>
      <w:r w:rsidRPr="24C75A48">
        <w:rPr>
          <w:rFonts w:eastAsia="Publico Text" w:cs="Publico Text"/>
          <w:b/>
          <w:bCs/>
        </w:rPr>
        <w:t>must</w:t>
      </w:r>
      <w:r w:rsidRPr="24C75A48">
        <w:rPr>
          <w:rFonts w:eastAsia="Publico Text" w:cs="Publico Text"/>
        </w:rPr>
        <w:t xml:space="preserve"> describe your plans for </w:t>
      </w:r>
      <w:r w:rsidR="008C14AF" w:rsidRPr="24C75A48">
        <w:t xml:space="preserve">Network Coordination, including </w:t>
      </w:r>
      <w:r w:rsidR="008C14AF">
        <w:t xml:space="preserve">convening </w:t>
      </w:r>
      <w:r w:rsidR="008C14AF" w:rsidRPr="24C75A48">
        <w:t>meetings with network members</w:t>
      </w:r>
      <w:r w:rsidR="00690098">
        <w:rPr>
          <w:rStyle w:val="FootnoteReference"/>
        </w:rPr>
        <w:footnoteReference w:id="13"/>
      </w:r>
      <w:r w:rsidR="008C14AF" w:rsidRPr="24C75A48">
        <w:t xml:space="preserve"> </w:t>
      </w:r>
      <w:r w:rsidR="008C14AF">
        <w:t>and facilitating cross-network supplemental activities.</w:t>
      </w:r>
      <w:r w:rsidR="000977CD" w:rsidRPr="000977CD">
        <w:t xml:space="preserve"> </w:t>
      </w:r>
      <w:r w:rsidR="00E127EE">
        <w:t xml:space="preserve">Network members must conduct </w:t>
      </w:r>
      <w:r w:rsidR="000977CD" w:rsidRPr="000977CD">
        <w:t xml:space="preserve">cross-Network supplemental activities that respond to pressing CTE research, policy or practice needs. The Network Lead will work cooperatively with IES to select and design these supplemental activities. For this reason, IES does not expect a detailed plan for these supplemental activities in the application. Applicants </w:t>
      </w:r>
      <w:r w:rsidR="00543ADB">
        <w:t>must</w:t>
      </w:r>
      <w:r w:rsidR="000977CD" w:rsidRPr="000977CD">
        <w:t xml:space="preserve"> budget 10 percent in direct costs of the maximum award amount to support these supplemental activities that will be determined in cooperation with IES once an award is made.</w:t>
      </w:r>
    </w:p>
    <w:p w14:paraId="6D4BDE50" w14:textId="55FABD80" w:rsidR="008C14AF" w:rsidRDefault="008C14AF" w:rsidP="00053204">
      <w:pPr>
        <w:pStyle w:val="Heading5"/>
        <w:keepNext/>
        <w:rPr>
          <w:rFonts w:eastAsia="Publico Text" w:cs="Publico Text"/>
          <w:szCs w:val="20"/>
        </w:rPr>
      </w:pPr>
      <w:r w:rsidRPr="24C75A48">
        <w:rPr>
          <w:rFonts w:eastAsia="Publico Text" w:cs="Publico Text"/>
          <w:szCs w:val="20"/>
        </w:rPr>
        <w:t xml:space="preserve">(3) </w:t>
      </w:r>
      <w:r>
        <w:rPr>
          <w:rFonts w:eastAsia="Publico Text" w:cs="Publico Text"/>
          <w:szCs w:val="20"/>
        </w:rPr>
        <w:t>Research Plan</w:t>
      </w:r>
    </w:p>
    <w:p w14:paraId="4F89986C" w14:textId="7FB87F6F" w:rsidR="009B5573" w:rsidRDefault="009B5573" w:rsidP="009B5573">
      <w:pPr>
        <w:spacing w:after="200"/>
      </w:pPr>
      <w:r>
        <w:t xml:space="preserve">The purpose of this section is to describe </w:t>
      </w:r>
      <w:r w:rsidR="00BF7AD2">
        <w:t>y</w:t>
      </w:r>
      <w:r w:rsidR="0030336D">
        <w:t xml:space="preserve">our plan for </w:t>
      </w:r>
      <w:r w:rsidR="0030336D" w:rsidRPr="0030336D">
        <w:t>conducting a systematic review and synthesis of research findings on work-based learning (WBL) and identifying fruitful areas for future WBL research</w:t>
      </w:r>
      <w:r w:rsidR="00CA405E">
        <w:t>.</w:t>
      </w:r>
    </w:p>
    <w:p w14:paraId="1B2AFC51" w14:textId="46712E03" w:rsidR="008C14AF" w:rsidRPr="00895C01" w:rsidRDefault="008C14AF" w:rsidP="003C6D68">
      <w:pPr>
        <w:spacing w:after="200"/>
        <w:rPr>
          <w:rFonts w:eastAsia="Publico Text" w:cs="Publico Text"/>
        </w:rPr>
      </w:pPr>
      <w:r>
        <w:rPr>
          <w:rFonts w:eastAsia="Publico Text" w:cs="Publico Text"/>
        </w:rPr>
        <w:t xml:space="preserve">You </w:t>
      </w:r>
      <w:r w:rsidRPr="003365DE">
        <w:rPr>
          <w:rFonts w:eastAsia="Publico Text" w:cs="Publico Text"/>
          <w:b/>
          <w:bCs/>
        </w:rPr>
        <w:t xml:space="preserve">must </w:t>
      </w:r>
      <w:r>
        <w:rPr>
          <w:rFonts w:eastAsia="Publico Text" w:cs="Publico Text"/>
        </w:rPr>
        <w:t xml:space="preserve">describe </w:t>
      </w:r>
      <w:r w:rsidR="007216F3">
        <w:t xml:space="preserve">how you will conduct a systematic literature review and synthesis of </w:t>
      </w:r>
      <w:r w:rsidR="003B6BAF">
        <w:t>work-based learning research</w:t>
      </w:r>
      <w:r>
        <w:rPr>
          <w:rFonts w:eastAsia="Publico Text" w:cs="Publico Text"/>
        </w:rPr>
        <w:t>.</w:t>
      </w:r>
      <w:r w:rsidR="00E370DA" w:rsidRPr="00E370DA">
        <w:rPr>
          <w:rFonts w:eastAsia="Publico Text" w:cs="Publico Text"/>
        </w:rPr>
        <w:t xml:space="preserve"> </w:t>
      </w:r>
      <w:r w:rsidR="00FD129B" w:rsidRPr="00432F58">
        <w:rPr>
          <w:rFonts w:eastAsia="Publico Text" w:cs="Publico Text"/>
        </w:rPr>
        <w:t>WBL can be broadly defined</w:t>
      </w:r>
      <w:r w:rsidR="00FD129B">
        <w:rPr>
          <w:rFonts w:eastAsia="Publico Text" w:cs="Publico Text"/>
        </w:rPr>
        <w:t xml:space="preserve"> as programs or </w:t>
      </w:r>
      <w:r w:rsidR="00FD129B" w:rsidRPr="00432F58">
        <w:rPr>
          <w:rFonts w:eastAsia="Publico Text" w:cs="Publico Text"/>
        </w:rPr>
        <w:t>settings</w:t>
      </w:r>
      <w:r w:rsidR="00FD129B">
        <w:rPr>
          <w:rFonts w:eastAsia="Publico Text" w:cs="Publico Text"/>
        </w:rPr>
        <w:t xml:space="preserve"> in </w:t>
      </w:r>
      <w:r w:rsidR="00FD129B" w:rsidRPr="00432F58">
        <w:rPr>
          <w:rFonts w:eastAsia="Publico Text" w:cs="Publico Text"/>
        </w:rPr>
        <w:t>which learners receive work experience that aligns with their career studies (for example, internships,</w:t>
      </w:r>
      <w:r w:rsidR="00FD129B">
        <w:rPr>
          <w:rFonts w:eastAsia="Publico Text" w:cs="Publico Text"/>
        </w:rPr>
        <w:t xml:space="preserve"> co-ops,</w:t>
      </w:r>
      <w:r w:rsidR="00FD129B" w:rsidRPr="00432F58">
        <w:rPr>
          <w:rFonts w:eastAsia="Publico Text" w:cs="Publico Text"/>
        </w:rPr>
        <w:t xml:space="preserve"> apprenticeships</w:t>
      </w:r>
      <w:r w:rsidR="00FD129B">
        <w:rPr>
          <w:rFonts w:eastAsia="Publico Text" w:cs="Publico Text"/>
        </w:rPr>
        <w:t xml:space="preserve">) </w:t>
      </w:r>
      <w:r w:rsidR="00FD129B" w:rsidRPr="00432F58">
        <w:rPr>
          <w:rFonts w:eastAsia="Publico Text" w:cs="Publico Text"/>
        </w:rPr>
        <w:t xml:space="preserve">but </w:t>
      </w:r>
      <w:r w:rsidR="00FD129B" w:rsidRPr="00FD129B">
        <w:rPr>
          <w:rFonts w:eastAsia="Publico Text" w:cs="Publico Text"/>
          <w:b/>
          <w:bCs/>
        </w:rPr>
        <w:t>must</w:t>
      </w:r>
      <w:r w:rsidR="00FD129B" w:rsidRPr="00432F58">
        <w:rPr>
          <w:rFonts w:eastAsia="Publico Text" w:cs="Publico Text"/>
        </w:rPr>
        <w:t xml:space="preserve"> be connected to </w:t>
      </w:r>
      <w:r w:rsidR="00FD129B">
        <w:rPr>
          <w:rFonts w:eastAsia="Publico Text" w:cs="Publico Text"/>
        </w:rPr>
        <w:t>an e</w:t>
      </w:r>
      <w:r w:rsidR="00FD129B" w:rsidRPr="00432F58">
        <w:rPr>
          <w:rFonts w:eastAsia="Publico Text" w:cs="Publico Text"/>
        </w:rPr>
        <w:t>ducation</w:t>
      </w:r>
      <w:r w:rsidR="00FD129B">
        <w:rPr>
          <w:rFonts w:eastAsia="Publico Text" w:cs="Publico Text"/>
        </w:rPr>
        <w:t xml:space="preserve"> setting</w:t>
      </w:r>
      <w:r w:rsidR="00FD129B" w:rsidRPr="00432F58">
        <w:rPr>
          <w:rFonts w:eastAsia="Publico Text" w:cs="Publico Text"/>
        </w:rPr>
        <w:t xml:space="preserve">. </w:t>
      </w:r>
      <w:r w:rsidR="00E370DA" w:rsidRPr="00432F58">
        <w:rPr>
          <w:rFonts w:eastAsia="Publico Text" w:cs="Publico Text"/>
        </w:rPr>
        <w:t xml:space="preserve">Relevant education levels include secondary, postsecondary, and adult education (including workforce skills training and retraining aligned to curricula delivered in education settings). </w:t>
      </w:r>
      <w:r w:rsidR="00D606C4">
        <w:rPr>
          <w:rFonts w:eastAsia="Publico Text" w:cs="Publico Text"/>
        </w:rPr>
        <w:t xml:space="preserve">Findings from the synthesis will inform future </w:t>
      </w:r>
      <w:r w:rsidR="007C157A">
        <w:rPr>
          <w:rFonts w:eastAsia="Publico Text" w:cs="Publico Text"/>
        </w:rPr>
        <w:t>CTE research activities.</w:t>
      </w:r>
    </w:p>
    <w:p w14:paraId="5B1E6C6B" w14:textId="77777777" w:rsidR="008C14AF" w:rsidRDefault="008C14AF" w:rsidP="008C14AF">
      <w:pPr>
        <w:pStyle w:val="Heading5"/>
        <w:keepNext/>
        <w:rPr>
          <w:rFonts w:eastAsia="Publico Text" w:cs="Publico Text"/>
          <w:szCs w:val="20"/>
        </w:rPr>
      </w:pPr>
      <w:r>
        <w:rPr>
          <w:rFonts w:eastAsia="Publico Text" w:cs="Publico Text"/>
          <w:szCs w:val="20"/>
        </w:rPr>
        <w:t>(4) Training Plan</w:t>
      </w:r>
    </w:p>
    <w:p w14:paraId="3932192B" w14:textId="1171DFB5" w:rsidR="008C14AF" w:rsidRDefault="008C14AF" w:rsidP="003C6D68">
      <w:pPr>
        <w:spacing w:after="200"/>
      </w:pPr>
      <w:r>
        <w:t xml:space="preserve">The purpose of this section is to describe your plans for conducting training in </w:t>
      </w:r>
      <w:r w:rsidR="00FE06A7">
        <w:t>approaches</w:t>
      </w:r>
      <w:r w:rsidR="00E85064">
        <w:t xml:space="preserve"> to conduct</w:t>
      </w:r>
      <w:r w:rsidR="00FE06A7">
        <w:t>ing</w:t>
      </w:r>
      <w:r w:rsidR="00E85064">
        <w:t xml:space="preserve"> research in </w:t>
      </w:r>
      <w:r>
        <w:t>CTE</w:t>
      </w:r>
      <w:r w:rsidR="00E85064">
        <w:t xml:space="preserve"> settings.</w:t>
      </w:r>
    </w:p>
    <w:p w14:paraId="51FC475C" w14:textId="77777777" w:rsidR="008C14AF" w:rsidRDefault="008C14AF" w:rsidP="003C6D68">
      <w:pPr>
        <w:spacing w:after="200"/>
      </w:pPr>
      <w:r>
        <w:t xml:space="preserve">You </w:t>
      </w:r>
      <w:r w:rsidRPr="003365DE">
        <w:rPr>
          <w:b/>
          <w:bCs/>
        </w:rPr>
        <w:t>must</w:t>
      </w:r>
      <w:r>
        <w:t xml:space="preserve"> describe your training plan. </w:t>
      </w:r>
    </w:p>
    <w:p w14:paraId="564A6BDD" w14:textId="77777777" w:rsidR="008C14AF" w:rsidRDefault="008C14AF" w:rsidP="008C14AF">
      <w:pPr>
        <w:pStyle w:val="Heading5"/>
        <w:keepNext/>
        <w:rPr>
          <w:rFonts w:eastAsia="Publico Text" w:cs="Publico Text"/>
          <w:szCs w:val="20"/>
        </w:rPr>
      </w:pPr>
      <w:r>
        <w:rPr>
          <w:rFonts w:eastAsia="Publico Text" w:cs="Publico Text"/>
          <w:szCs w:val="20"/>
        </w:rPr>
        <w:t xml:space="preserve">(5) </w:t>
      </w:r>
      <w:r w:rsidRPr="00895C01">
        <w:rPr>
          <w:rFonts w:eastAsia="Publico Text" w:cs="Publico Text"/>
          <w:szCs w:val="20"/>
        </w:rPr>
        <w:t>Leadership and Dissemination Plans</w:t>
      </w:r>
    </w:p>
    <w:p w14:paraId="53DC59FA" w14:textId="24E1448C" w:rsidR="008C14AF" w:rsidRDefault="008C14AF" w:rsidP="00422EDF">
      <w:pPr>
        <w:pStyle w:val="ListParagraph"/>
        <w:spacing w:after="200"/>
        <w:contextualSpacing w:val="0"/>
        <w:rPr>
          <w:rFonts w:eastAsia="Publico Text" w:cs="Publico Text"/>
        </w:rPr>
      </w:pPr>
      <w:r>
        <w:rPr>
          <w:rFonts w:eastAsia="Publico Text" w:cs="Publico Text"/>
        </w:rPr>
        <w:t>The purpose of this section is to describe your plans for Network leadership and dissemination of Network member findings.</w:t>
      </w:r>
    </w:p>
    <w:p w14:paraId="4774B46C" w14:textId="77777777" w:rsidR="008C14AF" w:rsidRDefault="008C14AF" w:rsidP="00422EDF">
      <w:pPr>
        <w:pStyle w:val="ListParagraph"/>
        <w:spacing w:after="200"/>
        <w:contextualSpacing w:val="0"/>
        <w:rPr>
          <w:rFonts w:asciiTheme="minorHAnsi" w:eastAsiaTheme="minorEastAsia" w:hAnsiTheme="minorHAnsi" w:cstheme="minorBidi"/>
        </w:rPr>
      </w:pPr>
      <w:r>
        <w:rPr>
          <w:rFonts w:eastAsia="Publico Text" w:cs="Publico Text"/>
        </w:rPr>
        <w:t xml:space="preserve">You </w:t>
      </w:r>
      <w:r w:rsidRPr="00144DD0">
        <w:rPr>
          <w:rFonts w:eastAsia="Publico Text" w:cs="Publico Text"/>
          <w:b/>
          <w:bCs/>
        </w:rPr>
        <w:t>must</w:t>
      </w:r>
      <w:r>
        <w:rPr>
          <w:rFonts w:eastAsia="Publico Text" w:cs="Publico Text"/>
        </w:rPr>
        <w:t xml:space="preserve"> describe your plans for </w:t>
      </w:r>
      <w:r>
        <w:t>n</w:t>
      </w:r>
      <w:r w:rsidRPr="24C75A48">
        <w:t xml:space="preserve">ational leadership and dissemination, which </w:t>
      </w:r>
      <w:r w:rsidRPr="00144DD0">
        <w:rPr>
          <w:b/>
          <w:bCs/>
        </w:rPr>
        <w:t>must</w:t>
      </w:r>
      <w:r w:rsidRPr="24C75A48">
        <w:t xml:space="preserve"> include establishing a website and social media presence within the first year</w:t>
      </w:r>
      <w:r>
        <w:t>.</w:t>
      </w:r>
      <w:r w:rsidRPr="24C75A48">
        <w:t xml:space="preserve"> </w:t>
      </w:r>
    </w:p>
    <w:p w14:paraId="633A6A39" w14:textId="77777777" w:rsidR="2DF6C2B7" w:rsidRDefault="008C14AF" w:rsidP="00E73A2D">
      <w:pPr>
        <w:pStyle w:val="Heading5"/>
        <w:keepNext/>
      </w:pPr>
      <w:r>
        <w:rPr>
          <w:rFonts w:eastAsia="Publico Text" w:cs="Publico Text"/>
          <w:szCs w:val="20"/>
        </w:rPr>
        <w:lastRenderedPageBreak/>
        <w:t>(6</w:t>
      </w:r>
      <w:r w:rsidR="2DF6C2B7" w:rsidRPr="24C75A48">
        <w:rPr>
          <w:rFonts w:eastAsia="Publico Text" w:cs="Publico Text"/>
          <w:szCs w:val="20"/>
        </w:rPr>
        <w:t>) Personnel</w:t>
      </w:r>
    </w:p>
    <w:p w14:paraId="530A087D" w14:textId="77777777" w:rsidR="2DF6C2B7" w:rsidRDefault="2DF6C2B7" w:rsidP="00422EDF">
      <w:pPr>
        <w:spacing w:after="200"/>
      </w:pPr>
      <w:r w:rsidRPr="24C75A48">
        <w:rPr>
          <w:rFonts w:eastAsia="Publico Text" w:cs="Publico Text"/>
        </w:rPr>
        <w:t xml:space="preserve">The purpose of this section is to demonstrate that your team possesses appropriate experience for the proposed activities and will commit enough time to the project. </w:t>
      </w:r>
    </w:p>
    <w:p w14:paraId="42F47FF2" w14:textId="77777777" w:rsidR="2DF6C2B7" w:rsidRDefault="2DF6C2B7" w:rsidP="00F07FCC">
      <w:pPr>
        <w:spacing w:after="200"/>
      </w:pPr>
      <w:r w:rsidRPr="24C75A48">
        <w:rPr>
          <w:rFonts w:eastAsia="Publico Text" w:cs="Publico Text"/>
        </w:rPr>
        <w:t xml:space="preserve">You </w:t>
      </w:r>
      <w:r w:rsidRPr="24C75A48">
        <w:rPr>
          <w:rFonts w:eastAsia="Publico Text" w:cs="Publico Text"/>
          <w:b/>
          <w:bCs/>
        </w:rPr>
        <w:t>must</w:t>
      </w:r>
      <w:r w:rsidRPr="24C75A48">
        <w:rPr>
          <w:rFonts w:eastAsia="Publico Text" w:cs="Publico Text"/>
        </w:rPr>
        <w:t xml:space="preserve"> describe your project team.</w:t>
      </w:r>
    </w:p>
    <w:p w14:paraId="38DD4D44" w14:textId="5A938818" w:rsidR="008C14AF" w:rsidRDefault="008C14AF" w:rsidP="003966C4">
      <w:pPr>
        <w:pStyle w:val="Heading5"/>
        <w:keepNext/>
      </w:pPr>
      <w:r w:rsidRPr="24C75A48">
        <w:rPr>
          <w:rFonts w:eastAsia="Publico Text" w:cs="Publico Text"/>
          <w:szCs w:val="20"/>
        </w:rPr>
        <w:t>(</w:t>
      </w:r>
      <w:r w:rsidR="002C4FCA">
        <w:rPr>
          <w:rFonts w:eastAsia="Publico Text" w:cs="Publico Text"/>
          <w:szCs w:val="20"/>
        </w:rPr>
        <w:t>7</w:t>
      </w:r>
      <w:r w:rsidRPr="24C75A48">
        <w:rPr>
          <w:rFonts w:eastAsia="Publico Text" w:cs="Publico Text"/>
          <w:szCs w:val="20"/>
        </w:rPr>
        <w:t xml:space="preserve">) Management and Organizational Resources </w:t>
      </w:r>
    </w:p>
    <w:p w14:paraId="1CEA0831" w14:textId="58117465" w:rsidR="2DF6C2B7" w:rsidRDefault="2DF6C2B7" w:rsidP="00F07FCC">
      <w:pPr>
        <w:spacing w:after="200"/>
      </w:pPr>
      <w:r w:rsidRPr="24C75A48">
        <w:rPr>
          <w:rFonts w:eastAsia="Publico Text" w:cs="Publico Text"/>
        </w:rPr>
        <w:t xml:space="preserve">The purpose of this section is to demonstrate that you have the organizational structure, capacity, and access to the resources needed to carry out and effectively manage the </w:t>
      </w:r>
      <w:r w:rsidR="008C14AF">
        <w:rPr>
          <w:rFonts w:eastAsia="Publico Text" w:cs="Publico Text"/>
        </w:rPr>
        <w:t>Network Lead</w:t>
      </w:r>
      <w:r w:rsidR="008C14AF" w:rsidRPr="24C75A48">
        <w:rPr>
          <w:rFonts w:eastAsia="Publico Text" w:cs="Publico Text"/>
        </w:rPr>
        <w:t>.</w:t>
      </w:r>
      <w:r w:rsidRPr="24C75A48">
        <w:rPr>
          <w:rFonts w:eastAsia="Publico Text" w:cs="Publico Text"/>
        </w:rPr>
        <w:t xml:space="preserve"> </w:t>
      </w:r>
    </w:p>
    <w:p w14:paraId="5948F526" w14:textId="77777777" w:rsidR="2DF6C2B7" w:rsidRDefault="2DF6C2B7" w:rsidP="00C12C89">
      <w:pPr>
        <w:spacing w:after="0"/>
      </w:pPr>
      <w:r w:rsidRPr="24C75A48">
        <w:rPr>
          <w:rFonts w:eastAsia="Publico Text" w:cs="Publico Text"/>
        </w:rPr>
        <w:t xml:space="preserve">You </w:t>
      </w:r>
      <w:r w:rsidRPr="24C75A48">
        <w:rPr>
          <w:rFonts w:eastAsia="Publico Text" w:cs="Publico Text"/>
          <w:b/>
          <w:bCs/>
        </w:rPr>
        <w:t>must</w:t>
      </w:r>
      <w:r w:rsidRPr="24C75A48">
        <w:rPr>
          <w:rFonts w:eastAsia="Publico Text" w:cs="Publico Text"/>
        </w:rPr>
        <w:t xml:space="preserve"> describe the </w:t>
      </w:r>
    </w:p>
    <w:p w14:paraId="5EF1993B" w14:textId="77777777" w:rsidR="2DF6C2B7" w:rsidRDefault="2DF6C2B7" w:rsidP="00C76961">
      <w:pPr>
        <w:pStyle w:val="ListParagraph"/>
        <w:numPr>
          <w:ilvl w:val="0"/>
          <w:numId w:val="55"/>
        </w:numPr>
        <w:rPr>
          <w:rFonts w:asciiTheme="minorHAnsi" w:eastAsiaTheme="minorEastAsia" w:hAnsiTheme="minorHAnsi" w:cstheme="minorBidi"/>
        </w:rPr>
      </w:pPr>
      <w:r w:rsidRPr="24C75A48">
        <w:t>Plans and procedures for the overall management of the CTE Research Network</w:t>
      </w:r>
      <w:r w:rsidR="008C14AF">
        <w:t>.</w:t>
      </w:r>
      <w:r w:rsidRPr="24C75A48">
        <w:t xml:space="preserve"> </w:t>
      </w:r>
    </w:p>
    <w:p w14:paraId="759051E2" w14:textId="471DFD13" w:rsidR="2DF6C2B7" w:rsidRDefault="2DF6C2B7" w:rsidP="00422EDF">
      <w:pPr>
        <w:pStyle w:val="ListParagraph"/>
        <w:numPr>
          <w:ilvl w:val="0"/>
          <w:numId w:val="55"/>
        </w:numPr>
        <w:spacing w:after="200"/>
        <w:contextualSpacing w:val="0"/>
        <w:rPr>
          <w:rFonts w:asciiTheme="minorHAnsi" w:eastAsiaTheme="minorEastAsia" w:hAnsiTheme="minorHAnsi" w:cstheme="minorBidi"/>
        </w:rPr>
      </w:pPr>
      <w:r w:rsidRPr="24C75A48">
        <w:t>Resources to conduct the work of the CTE Research Network</w:t>
      </w:r>
      <w:r w:rsidR="008C14AF">
        <w:t xml:space="preserve"> Lead</w:t>
      </w:r>
      <w:r w:rsidR="00577CD1">
        <w:t>, including supporting the participation of the Research Teams</w:t>
      </w:r>
      <w:r w:rsidR="007E1755">
        <w:t xml:space="preserve"> in Network activities</w:t>
      </w:r>
      <w:r w:rsidR="008C14AF">
        <w:t>.</w:t>
      </w:r>
    </w:p>
    <w:p w14:paraId="0A5D98F2" w14:textId="0BC1874C" w:rsidR="008643CE" w:rsidRPr="00BB3E40" w:rsidRDefault="006762E7" w:rsidP="00B34FAF">
      <w:pPr>
        <w:pStyle w:val="Heading4"/>
        <w:rPr>
          <w:rFonts w:eastAsia="Publico Text" w:cs="Publico Text"/>
        </w:rPr>
      </w:pPr>
      <w:r w:rsidDel="00CC65BA">
        <w:t xml:space="preserve">(g) </w:t>
      </w:r>
      <w:r>
        <w:t>Award Limits</w:t>
      </w:r>
    </w:p>
    <w:p w14:paraId="38D984F7" w14:textId="77777777" w:rsidR="2DF6C2B7" w:rsidRDefault="2DF6C2B7" w:rsidP="00F07FCC">
      <w:pPr>
        <w:spacing w:after="200"/>
      </w:pPr>
      <w:r w:rsidRPr="24C75A48">
        <w:rPr>
          <w:rFonts w:eastAsia="Publico Text" w:cs="Publico Text"/>
        </w:rPr>
        <w:t xml:space="preserve">Awards made under the CTE Research Network Lead topic must conform to the following limits on duration and cost. </w:t>
      </w:r>
    </w:p>
    <w:p w14:paraId="0BCEBA45" w14:textId="501782C3" w:rsidR="2DF6C2B7" w:rsidRDefault="2DF6C2B7" w:rsidP="00FB3ABB">
      <w:pPr>
        <w:keepNext/>
        <w:spacing w:after="200"/>
        <w:rPr>
          <w:rFonts w:eastAsia="Publico Text" w:cs="Publico Text"/>
        </w:rPr>
      </w:pPr>
      <w:r w:rsidRPr="24C75A48">
        <w:rPr>
          <w:rFonts w:eastAsia="Publico Text" w:cs="Publico Text"/>
          <w:b/>
          <w:bCs/>
        </w:rPr>
        <w:t xml:space="preserve">(1) Duration </w:t>
      </w:r>
    </w:p>
    <w:p w14:paraId="14CCA7EF" w14:textId="4E4A9CA1" w:rsidR="2DF6C2B7" w:rsidRDefault="77E72BE8" w:rsidP="00F07FCC">
      <w:pPr>
        <w:spacing w:after="200"/>
        <w:rPr>
          <w:rFonts w:eastAsia="Publico Text" w:cs="Publico Text"/>
        </w:rPr>
      </w:pPr>
      <w:r w:rsidRPr="17F24DD6">
        <w:rPr>
          <w:rFonts w:eastAsia="Publico Text" w:cs="Publico Text"/>
        </w:rPr>
        <w:t>The</w:t>
      </w:r>
      <w:r w:rsidR="2DF6C2B7" w:rsidRPr="24C75A48">
        <w:rPr>
          <w:rFonts w:eastAsia="Publico Text" w:cs="Publico Text"/>
        </w:rPr>
        <w:t xml:space="preserve"> duration of </w:t>
      </w:r>
      <w:r w:rsidR="00581B17">
        <w:rPr>
          <w:rFonts w:eastAsia="Publico Text" w:cs="Publico Text"/>
        </w:rPr>
        <w:t>the</w:t>
      </w:r>
      <w:r w:rsidR="00581B17" w:rsidRPr="24C75A48">
        <w:rPr>
          <w:rFonts w:eastAsia="Publico Text" w:cs="Publico Text"/>
        </w:rPr>
        <w:t xml:space="preserve"> </w:t>
      </w:r>
      <w:r w:rsidR="2DF6C2B7" w:rsidRPr="24C75A48">
        <w:rPr>
          <w:rFonts w:eastAsia="Publico Text" w:cs="Publico Text"/>
        </w:rPr>
        <w:t>CTE Research Network Lead is 5 years.</w:t>
      </w:r>
    </w:p>
    <w:p w14:paraId="0A533E84" w14:textId="77777777" w:rsidR="2DF6C2B7" w:rsidRDefault="2DF6C2B7" w:rsidP="00F07FCC">
      <w:pPr>
        <w:spacing w:after="200"/>
      </w:pPr>
      <w:r w:rsidRPr="24C75A48">
        <w:rPr>
          <w:rFonts w:eastAsia="Publico Text" w:cs="Publico Text"/>
          <w:b/>
          <w:bCs/>
        </w:rPr>
        <w:t>(2) Cost Maximum</w:t>
      </w:r>
      <w:r w:rsidRPr="24C75A48">
        <w:rPr>
          <w:rFonts w:eastAsia="Publico Text" w:cs="Publico Text"/>
        </w:rPr>
        <w:t xml:space="preserve"> </w:t>
      </w:r>
    </w:p>
    <w:p w14:paraId="3691F464" w14:textId="1C237E9D" w:rsidR="2DF6C2B7" w:rsidRDefault="2DF6C2B7" w:rsidP="00F07FCC">
      <w:pPr>
        <w:spacing w:after="200"/>
      </w:pPr>
      <w:r w:rsidRPr="24C75A48">
        <w:rPr>
          <w:rFonts w:eastAsia="Publico Text" w:cs="Publico Text"/>
        </w:rPr>
        <w:t xml:space="preserve">The maximum cost for </w:t>
      </w:r>
      <w:r w:rsidR="00581B17">
        <w:rPr>
          <w:rFonts w:eastAsia="Publico Text" w:cs="Publico Text"/>
        </w:rPr>
        <w:t>the</w:t>
      </w:r>
      <w:r w:rsidR="00581B17" w:rsidRPr="24C75A48">
        <w:rPr>
          <w:rFonts w:eastAsia="Publico Text" w:cs="Publico Text"/>
        </w:rPr>
        <w:t xml:space="preserve"> </w:t>
      </w:r>
      <w:r w:rsidRPr="24C75A48">
        <w:rPr>
          <w:rFonts w:eastAsia="Publico Text" w:cs="Publico Text"/>
        </w:rPr>
        <w:t xml:space="preserve">CTE Research Network Lead award is $3,750,000 (total cost = direct costs + indirect costs). </w:t>
      </w:r>
      <w:r w:rsidR="00A747F0">
        <w:rPr>
          <w:rFonts w:eastAsia="Publico Text" w:cs="Publico Text"/>
        </w:rPr>
        <w:t xml:space="preserve">See </w:t>
      </w:r>
      <w:hyperlink w:anchor="_(c)_CTE_Research" w:history="1">
        <w:r w:rsidR="00A747F0" w:rsidRPr="00DE7E27">
          <w:rPr>
            <w:rStyle w:val="Hyperlink"/>
            <w:rFonts w:eastAsia="Publico Text" w:cs="Publico Text"/>
          </w:rPr>
          <w:t>Part IV.A.3.c</w:t>
        </w:r>
      </w:hyperlink>
      <w:r w:rsidR="00A747F0">
        <w:rPr>
          <w:rFonts w:eastAsia="Publico Text" w:cs="Publico Text"/>
        </w:rPr>
        <w:t>. for special budget considerations for the CTE Research Network Lead.</w:t>
      </w:r>
    </w:p>
    <w:p w14:paraId="18598123" w14:textId="77777777" w:rsidR="2DF6C2B7" w:rsidRDefault="2DF6C2B7" w:rsidP="00F07FCC">
      <w:pPr>
        <w:spacing w:after="200"/>
      </w:pPr>
      <w:r w:rsidRPr="24C75A48">
        <w:rPr>
          <w:rFonts w:eastAsia="Publico Text" w:cs="Publico Text"/>
          <w:b/>
          <w:bCs/>
        </w:rPr>
        <w:t>(3) Maximum Number of Awards</w:t>
      </w:r>
      <w:r w:rsidRPr="24C75A48">
        <w:rPr>
          <w:rFonts w:eastAsia="Publico Text" w:cs="Publico Text"/>
        </w:rPr>
        <w:t xml:space="preserve"> </w:t>
      </w:r>
    </w:p>
    <w:p w14:paraId="3CBBE944" w14:textId="77777777" w:rsidR="2DF6C2B7" w:rsidRDefault="2DF6C2B7" w:rsidP="00422EDF">
      <w:pPr>
        <w:spacing w:after="200"/>
      </w:pPr>
      <w:r w:rsidRPr="24C75A48">
        <w:rPr>
          <w:rFonts w:eastAsia="Publico Text" w:cs="Publico Text"/>
        </w:rPr>
        <w:t>IES intends to make no more than one CTE Research Network Lead award.</w:t>
      </w:r>
    </w:p>
    <w:p w14:paraId="0FF0AF78" w14:textId="77777777" w:rsidR="00C81626" w:rsidRDefault="373BF04E" w:rsidP="00422EDF">
      <w:pPr>
        <w:pStyle w:val="Heading3"/>
        <w:spacing w:before="200" w:after="200"/>
        <w:rPr>
          <w:rFonts w:asciiTheme="minorHAnsi" w:eastAsiaTheme="minorEastAsia" w:hAnsiTheme="minorHAnsi" w:cstheme="minorBidi"/>
        </w:rPr>
      </w:pPr>
      <w:bookmarkStart w:id="117" w:name="_Toc116968460"/>
      <w:r>
        <w:t xml:space="preserve">5. </w:t>
      </w:r>
      <w:r w:rsidR="26542AC7">
        <w:t xml:space="preserve">CTE Research Network Lead </w:t>
      </w:r>
      <w:r w:rsidR="6C298F1A">
        <w:t>Recommendation</w:t>
      </w:r>
      <w:r w:rsidR="26542AC7">
        <w:t>s</w:t>
      </w:r>
      <w:bookmarkEnd w:id="117"/>
    </w:p>
    <w:p w14:paraId="1F88594D" w14:textId="77777777" w:rsidR="00C81626" w:rsidRDefault="00C81626" w:rsidP="00B34FAF">
      <w:pPr>
        <w:pStyle w:val="Heading4"/>
      </w:pPr>
      <w:r>
        <w:t>(a) Overview</w:t>
      </w:r>
    </w:p>
    <w:p w14:paraId="4CD6961F" w14:textId="168E968E" w:rsidR="1D02BE67" w:rsidRDefault="1D02BE67" w:rsidP="00F07FCC">
      <w:pPr>
        <w:spacing w:after="200"/>
        <w:rPr>
          <w:rFonts w:eastAsia="Publico Text" w:cs="Publico Text"/>
        </w:rPr>
      </w:pPr>
      <w:r w:rsidRPr="01BF008D">
        <w:rPr>
          <w:rFonts w:eastAsia="Publico Text" w:cs="Publico Text"/>
        </w:rPr>
        <w:t>These recommendations are intended to improve the quality of your application, and the peer reviewers are asked to consider these recommendations in their evaluation of your application.</w:t>
      </w:r>
    </w:p>
    <w:p w14:paraId="29F9CE3C" w14:textId="29518CD7" w:rsidR="00B52495" w:rsidRDefault="00B52495" w:rsidP="00B52495">
      <w:pPr>
        <w:spacing w:after="200"/>
        <w:rPr>
          <w:i/>
        </w:rPr>
      </w:pPr>
      <w:r w:rsidRPr="00B52495">
        <w:rPr>
          <w:i/>
          <w:iCs/>
        </w:rPr>
        <w:t>(b)</w:t>
      </w:r>
      <w:r>
        <w:t xml:space="preserve"> </w:t>
      </w:r>
      <w:r w:rsidRPr="00B52495">
        <w:rPr>
          <w:i/>
          <w:iCs/>
        </w:rPr>
        <w:t>Populations of Interest</w:t>
      </w:r>
    </w:p>
    <w:p w14:paraId="7732783C" w14:textId="266D5E09" w:rsidR="00B52495" w:rsidRDefault="00B52495" w:rsidP="00B52495">
      <w:pPr>
        <w:spacing w:after="200"/>
      </w:pPr>
      <w:r>
        <w:t>Promoting equity in CTE access and success for all students is a core purpose of Perkins V.  To highlight disparities and identify areas for improvement, the law requires states and subrecipients to disaggregate data on student outcomes by gender, race, and ethnicity, as well as for students who are migrants and members of nine student subgroups described by the law as “special populations.”</w:t>
      </w:r>
      <w:r w:rsidR="005F05C9">
        <w:rPr>
          <w:rStyle w:val="FootnoteReference"/>
        </w:rPr>
        <w:footnoteReference w:id="14"/>
      </w:r>
      <w:r>
        <w:t xml:space="preserve">  IES </w:t>
      </w:r>
      <w:r>
        <w:lastRenderedPageBreak/>
        <w:t xml:space="preserve">encourages applicants to design research and dissemination activities, when feasible, so that the results are disaggregated </w:t>
      </w:r>
      <w:r w:rsidR="007F4913">
        <w:t>by gender,</w:t>
      </w:r>
      <w:r>
        <w:t xml:space="preserve"> major racial and ethnic groups, and the “special populations” identified by Perkins V.</w:t>
      </w:r>
    </w:p>
    <w:p w14:paraId="5F49F11C" w14:textId="599690BA" w:rsidR="00C81626" w:rsidRDefault="00C81626" w:rsidP="00B34FAF">
      <w:pPr>
        <w:pStyle w:val="Heading4"/>
      </w:pPr>
      <w:r>
        <w:t>(</w:t>
      </w:r>
      <w:r w:rsidR="27E237E0">
        <w:t>c</w:t>
      </w:r>
      <w:r>
        <w:t xml:space="preserve">) Project Narrative </w:t>
      </w:r>
      <w:r w:rsidR="26542AC7">
        <w:t>R</w:t>
      </w:r>
      <w:r w:rsidR="06E6A604">
        <w:t>ecommendations</w:t>
      </w:r>
    </w:p>
    <w:p w14:paraId="32B3B4CF" w14:textId="5633DF08" w:rsidR="008C14AF" w:rsidRDefault="59ADE943" w:rsidP="008C14AF">
      <w:pPr>
        <w:spacing w:after="0"/>
      </w:pPr>
      <w:bookmarkStart w:id="118" w:name="_Toc681220524"/>
      <w:bookmarkStart w:id="119" w:name="_Toc1387358620"/>
      <w:bookmarkStart w:id="120" w:name="_Toc537023329"/>
      <w:bookmarkStart w:id="121" w:name="_Hlk46729513"/>
      <w:r w:rsidRPr="29C93235">
        <w:rPr>
          <w:b/>
          <w:bCs/>
        </w:rPr>
        <w:t>(1) Significance</w:t>
      </w:r>
      <w:r>
        <w:t xml:space="preserve"> </w:t>
      </w:r>
    </w:p>
    <w:p w14:paraId="1DDE2EA1" w14:textId="3C78CF88" w:rsidR="00B71C54" w:rsidRDefault="00DC0D90" w:rsidP="005D068D">
      <w:pPr>
        <w:spacing w:after="200"/>
      </w:pPr>
      <w:r>
        <w:t>Describe your vision</w:t>
      </w:r>
      <w:r w:rsidR="00FB5D1C">
        <w:t>s</w:t>
      </w:r>
      <w:r>
        <w:t xml:space="preserve"> for a new CTE Research Network and for a CTE Research Network Lead. </w:t>
      </w:r>
    </w:p>
    <w:p w14:paraId="156900F6" w14:textId="4E113A5A" w:rsidR="005D068D" w:rsidRDefault="005D068D" w:rsidP="005D068D">
      <w:pPr>
        <w:spacing w:after="200"/>
      </w:pPr>
      <w:r>
        <w:t xml:space="preserve">Discuss the significance of </w:t>
      </w:r>
      <w:r w:rsidR="00E26D81">
        <w:t>your</w:t>
      </w:r>
      <w:r w:rsidR="001302CD">
        <w:t xml:space="preserve"> </w:t>
      </w:r>
      <w:r w:rsidR="00FD6EA5">
        <w:t xml:space="preserve">proposed </w:t>
      </w:r>
      <w:r w:rsidR="003B4A2A">
        <w:t xml:space="preserve">network administration, </w:t>
      </w:r>
      <w:r w:rsidR="001302CD">
        <w:t>leadership</w:t>
      </w:r>
      <w:r w:rsidR="3356638A">
        <w:t>,</w:t>
      </w:r>
      <w:r w:rsidR="001302CD">
        <w:t xml:space="preserve"> </w:t>
      </w:r>
      <w:r w:rsidR="00101772">
        <w:t>research</w:t>
      </w:r>
      <w:r w:rsidR="00B71C54">
        <w:t xml:space="preserve"> synthesis</w:t>
      </w:r>
      <w:r w:rsidR="00101772">
        <w:t>,</w:t>
      </w:r>
      <w:r w:rsidR="001302CD">
        <w:t xml:space="preserve"> and research training activities.</w:t>
      </w:r>
      <w:r>
        <w:t xml:space="preserve"> </w:t>
      </w:r>
      <w:r w:rsidR="00EE59FA">
        <w:t>Describe how these activities will advance the knowledge and practice of CTE.</w:t>
      </w:r>
    </w:p>
    <w:p w14:paraId="4D50E2D7" w14:textId="77777777" w:rsidR="0002076B" w:rsidRDefault="0002076B" w:rsidP="009606A0">
      <w:pPr>
        <w:keepNext/>
        <w:spacing w:after="0"/>
      </w:pPr>
      <w:r w:rsidRPr="00363C04">
        <w:rPr>
          <w:b/>
          <w:bCs/>
        </w:rPr>
        <w:t xml:space="preserve">(2) Network </w:t>
      </w:r>
      <w:r w:rsidR="008C14AF">
        <w:rPr>
          <w:b/>
          <w:bCs/>
        </w:rPr>
        <w:t>Administration and Coordination Plan</w:t>
      </w:r>
      <w:r>
        <w:t xml:space="preserve"> </w:t>
      </w:r>
    </w:p>
    <w:p w14:paraId="331B4220" w14:textId="38BEEAC0" w:rsidR="0002076B" w:rsidRDefault="4BBDC297" w:rsidP="00F07FCC">
      <w:pPr>
        <w:spacing w:after="200"/>
      </w:pPr>
      <w:r>
        <w:t xml:space="preserve">Discuss your plans for convenings with network members, including how you will facilitate the exchange of information and ideas, </w:t>
      </w:r>
      <w:r w:rsidR="7BB4B25A">
        <w:t>discussion</w:t>
      </w:r>
      <w:r>
        <w:t xml:space="preserve"> of and feedback on </w:t>
      </w:r>
      <w:r w:rsidR="7BB4B25A">
        <w:t>network members’ research designs</w:t>
      </w:r>
      <w:r>
        <w:t xml:space="preserve">, and plans for new activities and collaborations. You might consider including a proposed agenda for the first network meeting in your narrative or </w:t>
      </w:r>
      <w:hyperlink w:anchor="Appendix_B_Supplemental">
        <w:r w:rsidR="000C095E">
          <w:rPr>
            <w:rStyle w:val="Hyperlink"/>
          </w:rPr>
          <w:t>Appendix B</w:t>
        </w:r>
      </w:hyperlink>
      <w:r w:rsidR="08A17453">
        <w:t>.</w:t>
      </w:r>
      <w:r>
        <w:t xml:space="preserve"> </w:t>
      </w:r>
    </w:p>
    <w:p w14:paraId="37C48E4E" w14:textId="6B7B2826" w:rsidR="0002076B" w:rsidRDefault="0002076B" w:rsidP="00F07FCC">
      <w:pPr>
        <w:spacing w:after="200"/>
      </w:pPr>
      <w:r>
        <w:t xml:space="preserve">Describe how you might work with </w:t>
      </w:r>
      <w:r w:rsidR="00057F20">
        <w:t>R</w:t>
      </w:r>
      <w:r>
        <w:t xml:space="preserve">esearch </w:t>
      </w:r>
      <w:r w:rsidR="00057F20">
        <w:t>T</w:t>
      </w:r>
      <w:r>
        <w:t xml:space="preserve">eams and IES to determine training or dissemination needs and to form appropriate plans to meet these needs. </w:t>
      </w:r>
    </w:p>
    <w:p w14:paraId="0A942786" w14:textId="77777777" w:rsidR="0002076B" w:rsidRDefault="0002076B" w:rsidP="00F07FCC">
      <w:pPr>
        <w:spacing w:after="200"/>
      </w:pPr>
      <w:r>
        <w:t>Describe the process the network might use to develop cross-network working groups to focus on particular issues.</w:t>
      </w:r>
    </w:p>
    <w:p w14:paraId="70BCE358" w14:textId="742FFDB8" w:rsidR="0002076B" w:rsidRDefault="0002076B" w:rsidP="00F07FCC">
      <w:pPr>
        <w:spacing w:after="200"/>
      </w:pPr>
      <w:r w:rsidRPr="007D39B6">
        <w:t xml:space="preserve">Discuss your plan to work with the </w:t>
      </w:r>
      <w:r w:rsidR="00402ED1">
        <w:t>R</w:t>
      </w:r>
      <w:r>
        <w:t>esearch</w:t>
      </w:r>
      <w:r w:rsidRPr="007D39B6">
        <w:t xml:space="preserve"> </w:t>
      </w:r>
      <w:r w:rsidR="00402ED1">
        <w:t>T</w:t>
      </w:r>
      <w:r w:rsidRPr="007D39B6">
        <w:t xml:space="preserve">eams and </w:t>
      </w:r>
      <w:r>
        <w:t>IES</w:t>
      </w:r>
      <w:r w:rsidRPr="007D39B6">
        <w:t xml:space="preserve"> to identify and prioritize supplementa</w:t>
      </w:r>
      <w:r w:rsidR="00751BD1">
        <w:t>l</w:t>
      </w:r>
      <w:r w:rsidRPr="007D39B6">
        <w:t xml:space="preserve"> activities that are carried out jointly by network members. </w:t>
      </w:r>
      <w:r w:rsidR="008C14AF">
        <w:t xml:space="preserve">(Note that you </w:t>
      </w:r>
      <w:r w:rsidR="008C14AF" w:rsidRPr="00ED1D2F">
        <w:rPr>
          <w:b/>
        </w:rPr>
        <w:t>must</w:t>
      </w:r>
      <w:r w:rsidR="008C14AF">
        <w:t xml:space="preserve"> </w:t>
      </w:r>
      <w:r w:rsidR="000A496D">
        <w:t>reserve</w:t>
      </w:r>
      <w:r w:rsidR="008C14AF">
        <w:t xml:space="preserve"> 10% of your total budget for these activities, even though</w:t>
      </w:r>
      <w:r w:rsidR="007E1212">
        <w:t xml:space="preserve"> </w:t>
      </w:r>
      <w:r w:rsidR="008C14AF">
        <w:t>they are not yet determined.)</w:t>
      </w:r>
      <w:r w:rsidR="008C14AF">
        <w:rPr>
          <w:rStyle w:val="FootnoteReference"/>
        </w:rPr>
        <w:footnoteReference w:id="15"/>
      </w:r>
    </w:p>
    <w:p w14:paraId="196A927E" w14:textId="77777777" w:rsidR="008C14AF" w:rsidRDefault="008C14AF" w:rsidP="009606A0">
      <w:pPr>
        <w:spacing w:after="200"/>
      </w:pPr>
      <w:r>
        <w:t>Discuss some of the major challenges the CTE Research Network might face. These might include challenges internal to the network. Describe how, as Network Lead, you would work with network members to overcome these challenges.</w:t>
      </w:r>
    </w:p>
    <w:p w14:paraId="2882B86D" w14:textId="5492EC4B" w:rsidR="008C14AF" w:rsidRDefault="008C14AF" w:rsidP="009606A0">
      <w:pPr>
        <w:spacing w:after="200"/>
      </w:pPr>
      <w:r>
        <w:t xml:space="preserve">Identify the procedures that will be used to ensure that the Network Lead delivers on its obligations to the network members and </w:t>
      </w:r>
      <w:r w:rsidR="00AE0354">
        <w:t>IES.</w:t>
      </w:r>
    </w:p>
    <w:p w14:paraId="39EA0078" w14:textId="3CBE485F" w:rsidR="008C14AF" w:rsidRDefault="008C14AF" w:rsidP="009606A0">
      <w:pPr>
        <w:spacing w:after="200"/>
      </w:pPr>
      <w:r>
        <w:t xml:space="preserve">Provide a timeline that shows when major activities will take place and a description of how those activities will inform one another and how they build from or feed into the CTE Research Network’s activities. This may be included </w:t>
      </w:r>
      <w:r w:rsidRPr="007740A0">
        <w:t xml:space="preserve">in </w:t>
      </w:r>
      <w:hyperlink w:anchor="Appendix_B_Supplemental" w:history="1">
        <w:r w:rsidR="00D819E3">
          <w:rPr>
            <w:rStyle w:val="Hyperlink"/>
          </w:rPr>
          <w:t>Appendix B: Supplemental Charts, Tables, and Figures</w:t>
        </w:r>
      </w:hyperlink>
      <w:r>
        <w:t xml:space="preserve">. </w:t>
      </w:r>
    </w:p>
    <w:p w14:paraId="09B3B4F6" w14:textId="25DF9ED0" w:rsidR="002C4FCA" w:rsidRDefault="008C14AF" w:rsidP="009606A0">
      <w:pPr>
        <w:spacing w:after="200"/>
        <w:rPr>
          <w:b/>
          <w:bCs/>
        </w:rPr>
      </w:pPr>
      <w:r w:rsidRPr="29C93235">
        <w:rPr>
          <w:b/>
          <w:bCs/>
        </w:rPr>
        <w:t>(3) Research Plan</w:t>
      </w:r>
    </w:p>
    <w:p w14:paraId="3EC14DC9" w14:textId="77777777" w:rsidR="00A85E7E" w:rsidRDefault="00A85E7E" w:rsidP="00A85E7E">
      <w:pPr>
        <w:spacing w:before="200" w:after="0"/>
      </w:pPr>
      <w:r>
        <w:t xml:space="preserve">Describe how your proposed systematic review and synthesis of research on work-based learning (WBL) connected to education settings will contribute to the field of CTE by identifying key </w:t>
      </w:r>
      <w:r>
        <w:lastRenderedPageBreak/>
        <w:t xml:space="preserve">components of WBL that are linked to learner outcomes. IES is particularly interested in the identification of promising WBL systems or frameworks that </w:t>
      </w:r>
      <w:proofErr w:type="gramStart"/>
      <w:r>
        <w:t>are in need of</w:t>
      </w:r>
      <w:proofErr w:type="gramEnd"/>
      <w:r>
        <w:t xml:space="preserve"> further rigorous study or evaluation.</w:t>
      </w:r>
    </w:p>
    <w:p w14:paraId="18D1E127" w14:textId="77777777" w:rsidR="00A85E7E" w:rsidRDefault="00A85E7E" w:rsidP="00A85E7E">
      <w:pPr>
        <w:spacing w:before="200" w:after="0"/>
      </w:pPr>
      <w:r>
        <w:t>Specify the research questions that your systematic review and synthesis will address.</w:t>
      </w:r>
    </w:p>
    <w:p w14:paraId="46B7536F" w14:textId="77777777" w:rsidR="00A85E7E" w:rsidRDefault="00A85E7E" w:rsidP="00A85E7E">
      <w:pPr>
        <w:spacing w:before="200" w:after="0"/>
      </w:pPr>
      <w:r>
        <w:t xml:space="preserve">Describe the steps you will take to conduct your systematic review and synthesis of the WBL research literature. Discuss and justify your criteria for inclusion and exclusion of research studies. </w:t>
      </w:r>
    </w:p>
    <w:p w14:paraId="0208A0FF" w14:textId="5EDB05FA" w:rsidR="00A85E7E" w:rsidRDefault="00A85E7E" w:rsidP="00A85E7E">
      <w:pPr>
        <w:spacing w:before="200" w:after="0"/>
      </w:pPr>
      <w:r>
        <w:t>Describe your methodological approaches for the systematic review and analysis. Describe the dimensions along which you plan to code and classify information included in the studies that will be reviewed.</w:t>
      </w:r>
    </w:p>
    <w:p w14:paraId="2014F7AF" w14:textId="77777777" w:rsidR="00A85E7E" w:rsidRDefault="00A85E7E" w:rsidP="00A85E7E">
      <w:pPr>
        <w:spacing w:before="200" w:after="0"/>
      </w:pPr>
      <w:r>
        <w:t>Describe how the recommendations emerging from the synthesis could inform future studies of WBL by the network as well as by other researchers.</w:t>
      </w:r>
    </w:p>
    <w:p w14:paraId="5F6EAC06" w14:textId="77777777" w:rsidR="00A85E7E" w:rsidRDefault="00A85E7E" w:rsidP="00A85E7E">
      <w:pPr>
        <w:spacing w:before="200" w:after="0"/>
      </w:pPr>
      <w:r>
        <w:t xml:space="preserve">Describe how you will disseminate the results of your systematic review and synthesis, which should be geared primarily toward a researcher audience. At minimum, the report should be made publicly available on the network website, although IES encourages the Network Lead to pursue formal publication (e.g., through a peer-reviewed journal or as a book).  </w:t>
      </w:r>
    </w:p>
    <w:p w14:paraId="5EFD3F26" w14:textId="77777777" w:rsidR="00A85E7E" w:rsidRDefault="00A85E7E" w:rsidP="00A85E7E">
      <w:pPr>
        <w:spacing w:before="200" w:after="0"/>
      </w:pPr>
      <w:r>
        <w:t xml:space="preserve">Provide a timeline for carrying out this research synthesis activity. The report should be completed within the first 18 months of the grant and made available for network members and the public for immediate use. </w:t>
      </w:r>
    </w:p>
    <w:p w14:paraId="6064B38F" w14:textId="138135E5" w:rsidR="008C14AF" w:rsidRPr="007D39B6" w:rsidRDefault="008C14AF" w:rsidP="00A85E7E">
      <w:pPr>
        <w:spacing w:before="200" w:after="0"/>
        <w:rPr>
          <w:i/>
          <w:iCs/>
        </w:rPr>
      </w:pPr>
      <w:r w:rsidRPr="00363C04">
        <w:rPr>
          <w:b/>
          <w:bCs/>
        </w:rPr>
        <w:t>(</w:t>
      </w:r>
      <w:r>
        <w:rPr>
          <w:b/>
          <w:bCs/>
        </w:rPr>
        <w:t>4</w:t>
      </w:r>
      <w:r w:rsidRPr="00363C04">
        <w:rPr>
          <w:b/>
          <w:bCs/>
        </w:rPr>
        <w:t xml:space="preserve">) </w:t>
      </w:r>
      <w:r>
        <w:rPr>
          <w:b/>
          <w:bCs/>
        </w:rPr>
        <w:t>Training Plan</w:t>
      </w:r>
      <w:r w:rsidRPr="00363C04">
        <w:rPr>
          <w:b/>
          <w:bCs/>
        </w:rPr>
        <w:t xml:space="preserve"> </w:t>
      </w:r>
    </w:p>
    <w:p w14:paraId="12495B87" w14:textId="77777777" w:rsidR="0002076B" w:rsidRDefault="0002076B" w:rsidP="00F07FCC">
      <w:pPr>
        <w:spacing w:after="200"/>
      </w:pPr>
      <w:r>
        <w:t>Describe your vision for research training activities that will help encourage new researchers to conduct research on CTE and strengthen the skills of researchers who are already working in this field.</w:t>
      </w:r>
    </w:p>
    <w:p w14:paraId="23491712" w14:textId="77777777" w:rsidR="0002076B" w:rsidRDefault="0002076B" w:rsidP="00F07FCC">
      <w:pPr>
        <w:spacing w:after="0"/>
      </w:pPr>
      <w:r>
        <w:t>Identify the type(s) of training you are prepared to offer as Network Lead and why the training is needed.</w:t>
      </w:r>
    </w:p>
    <w:p w14:paraId="4606DCE3" w14:textId="77777777" w:rsidR="0002076B" w:rsidRDefault="0002076B" w:rsidP="002C1277">
      <w:pPr>
        <w:pStyle w:val="ListParagraph"/>
        <w:numPr>
          <w:ilvl w:val="0"/>
          <w:numId w:val="7"/>
        </w:numPr>
      </w:pPr>
      <w:r>
        <w:t>Explain the individuals or groups that will be targeted for the training, the numbers of each, and how they will be identified or recruited.</w:t>
      </w:r>
    </w:p>
    <w:p w14:paraId="1054D805" w14:textId="77777777" w:rsidR="0002076B" w:rsidRDefault="0002076B" w:rsidP="002C1277">
      <w:pPr>
        <w:pStyle w:val="ListParagraph"/>
        <w:numPr>
          <w:ilvl w:val="0"/>
          <w:numId w:val="7"/>
        </w:numPr>
      </w:pPr>
      <w:r>
        <w:t>Explain the content and format of the training (e.g., summer training institutes, conference workshops, etc.). (</w:t>
      </w:r>
      <w:r w:rsidR="5062844E">
        <w:t>Note</w:t>
      </w:r>
      <w:r>
        <w:t xml:space="preserve"> that individual training fellowships are not allowed under this </w:t>
      </w:r>
      <w:r w:rsidR="008C14AF">
        <w:t>grant</w:t>
      </w:r>
      <w:r>
        <w:t>).</w:t>
      </w:r>
    </w:p>
    <w:p w14:paraId="21EFEC58" w14:textId="77777777" w:rsidR="0002076B" w:rsidRDefault="0002076B" w:rsidP="002C1277">
      <w:pPr>
        <w:pStyle w:val="ListParagraph"/>
        <w:numPr>
          <w:ilvl w:val="0"/>
          <w:numId w:val="7"/>
        </w:numPr>
      </w:pPr>
      <w:r>
        <w:t>Discuss the length of the training and whether it will be offered a single time or repeated.</w:t>
      </w:r>
    </w:p>
    <w:p w14:paraId="0C4AAC1C" w14:textId="77777777" w:rsidR="0002076B" w:rsidRDefault="0002076B" w:rsidP="002C1277">
      <w:pPr>
        <w:pStyle w:val="ListParagraph"/>
        <w:numPr>
          <w:ilvl w:val="0"/>
          <w:numId w:val="7"/>
        </w:numPr>
      </w:pPr>
      <w:r>
        <w:t>Discuss</w:t>
      </w:r>
      <w:r w:rsidR="00ED3C8D">
        <w:t xml:space="preserve"> your recruitment and selection process, including</w:t>
      </w:r>
      <w:r>
        <w:t xml:space="preserve"> how you will advertise the training</w:t>
      </w:r>
      <w:r w:rsidR="00ED3C8D">
        <w:t xml:space="preserve"> and how you will </w:t>
      </w:r>
      <w:r w:rsidR="00BD266E">
        <w:t xml:space="preserve">determine </w:t>
      </w:r>
      <w:r w:rsidR="00FE722D">
        <w:t xml:space="preserve">how many and </w:t>
      </w:r>
      <w:r w:rsidR="00BD266E">
        <w:t>which applicants to accept for training</w:t>
      </w:r>
      <w:r>
        <w:t>.</w:t>
      </w:r>
    </w:p>
    <w:p w14:paraId="27B9743B" w14:textId="77777777" w:rsidR="0002076B" w:rsidRDefault="0002076B" w:rsidP="002C1277">
      <w:pPr>
        <w:pStyle w:val="ListParagraph"/>
        <w:numPr>
          <w:ilvl w:val="0"/>
          <w:numId w:val="7"/>
        </w:numPr>
      </w:pPr>
      <w:r>
        <w:t xml:space="preserve">Explain what steps you will take to ensure that trainees include </w:t>
      </w:r>
      <w:r w:rsidR="003B43AC">
        <w:t>individuals</w:t>
      </w:r>
      <w:r>
        <w:t xml:space="preserve"> from diverse backgrounds.</w:t>
      </w:r>
    </w:p>
    <w:p w14:paraId="10ACCEE8" w14:textId="77777777" w:rsidR="0002076B" w:rsidRDefault="0002076B" w:rsidP="002C1277">
      <w:pPr>
        <w:pStyle w:val="ListParagraph"/>
        <w:numPr>
          <w:ilvl w:val="0"/>
          <w:numId w:val="7"/>
        </w:numPr>
      </w:pPr>
      <w:r>
        <w:t>Discuss how you will assess the outcomes of your training</w:t>
      </w:r>
      <w:r w:rsidR="00C3399C">
        <w:t xml:space="preserve"> and what you will consider a successful outcome(s)</w:t>
      </w:r>
      <w:r>
        <w:t>.</w:t>
      </w:r>
    </w:p>
    <w:p w14:paraId="508A5B18" w14:textId="77777777" w:rsidR="0002076B" w:rsidRDefault="0002076B" w:rsidP="00F07FCC">
      <w:pPr>
        <w:pStyle w:val="ListParagraph"/>
        <w:numPr>
          <w:ilvl w:val="0"/>
          <w:numId w:val="7"/>
        </w:numPr>
        <w:spacing w:after="200"/>
      </w:pPr>
      <w:r>
        <w:t>If you plan to offer financial support to research trainees, specify the amount and the conditions.</w:t>
      </w:r>
    </w:p>
    <w:p w14:paraId="6C314293" w14:textId="3B681777" w:rsidR="00CD1B62" w:rsidRDefault="4BBDC297" w:rsidP="00F07FCC">
      <w:pPr>
        <w:spacing w:after="200"/>
      </w:pPr>
      <w:r>
        <w:t xml:space="preserve">Include a timeline for research training activities </w:t>
      </w:r>
      <w:r w:rsidR="009B4A99">
        <w:t>during</w:t>
      </w:r>
      <w:r>
        <w:t xml:space="preserve"> the grant.</w:t>
      </w:r>
      <w:r w:rsidR="1124759C">
        <w:t xml:space="preserve"> </w:t>
      </w:r>
    </w:p>
    <w:p w14:paraId="288774BC" w14:textId="77777777" w:rsidR="0002076B" w:rsidRDefault="008C14AF" w:rsidP="0002076B">
      <w:pPr>
        <w:spacing w:after="0"/>
      </w:pPr>
      <w:r w:rsidRPr="00363C04">
        <w:rPr>
          <w:b/>
          <w:bCs/>
        </w:rPr>
        <w:t>(</w:t>
      </w:r>
      <w:r>
        <w:rPr>
          <w:b/>
          <w:bCs/>
        </w:rPr>
        <w:t>5</w:t>
      </w:r>
      <w:r w:rsidRPr="00363C04">
        <w:rPr>
          <w:b/>
          <w:bCs/>
        </w:rPr>
        <w:t xml:space="preserve">) </w:t>
      </w:r>
      <w:r>
        <w:rPr>
          <w:b/>
          <w:bCs/>
        </w:rPr>
        <w:t>Leadership and Dissemination Plans</w:t>
      </w:r>
      <w:r w:rsidR="0002076B">
        <w:t xml:space="preserve"> </w:t>
      </w:r>
    </w:p>
    <w:p w14:paraId="6F96147B" w14:textId="6733A327" w:rsidR="00785688" w:rsidRDefault="0002076B" w:rsidP="00F07FCC">
      <w:pPr>
        <w:spacing w:after="200"/>
      </w:pPr>
      <w:r>
        <w:rPr>
          <w:rFonts w:eastAsia="Publico Text" w:cs="Publico Text"/>
        </w:rPr>
        <w:t>Explain</w:t>
      </w:r>
      <w:r w:rsidRPr="24C75A48">
        <w:rPr>
          <w:rFonts w:eastAsia="Publico Text" w:cs="Publico Text"/>
        </w:rPr>
        <w:t xml:space="preserve"> how you will </w:t>
      </w:r>
      <w:r w:rsidR="002056F1" w:rsidRPr="24C75A48">
        <w:rPr>
          <w:rFonts w:eastAsia="Publico Text" w:cs="Publico Text"/>
        </w:rPr>
        <w:t>provide leadership around issues of national need relevant to CTE research</w:t>
      </w:r>
      <w:r w:rsidR="00785688">
        <w:t>.</w:t>
      </w:r>
      <w:r w:rsidR="000E4FF7">
        <w:t xml:space="preserve"> </w:t>
      </w:r>
    </w:p>
    <w:p w14:paraId="6B9C97C2" w14:textId="608859E5" w:rsidR="0002076B" w:rsidRDefault="0002076B" w:rsidP="00F07FCC">
      <w:pPr>
        <w:spacing w:after="200"/>
      </w:pPr>
      <w:r>
        <w:lastRenderedPageBreak/>
        <w:t xml:space="preserve">Explain how you will work with the network members to communicate broadly about the objectives, activities, and findings of the CTE </w:t>
      </w:r>
      <w:r w:rsidR="00F43D3D">
        <w:t xml:space="preserve">Research </w:t>
      </w:r>
      <w:r>
        <w:t xml:space="preserve">Network. </w:t>
      </w:r>
    </w:p>
    <w:p w14:paraId="7176EF06" w14:textId="092572C4" w:rsidR="0002076B" w:rsidRDefault="0002076B" w:rsidP="00F07FCC">
      <w:pPr>
        <w:spacing w:after="200"/>
      </w:pPr>
      <w:r>
        <w:t xml:space="preserve">Describe how you will generate interest </w:t>
      </w:r>
      <w:r w:rsidR="001A03BD">
        <w:t xml:space="preserve">in </w:t>
      </w:r>
      <w:r>
        <w:t>research</w:t>
      </w:r>
      <w:r w:rsidR="00CF15D4">
        <w:t xml:space="preserve"> and use of evidence</w:t>
      </w:r>
      <w:r>
        <w:t xml:space="preserve"> on CTE. </w:t>
      </w:r>
      <w:r w:rsidR="00661C6E">
        <w:t xml:space="preserve">Describe the types of outreach </w:t>
      </w:r>
      <w:r w:rsidR="00A74B2E">
        <w:t xml:space="preserve">or other activities </w:t>
      </w:r>
      <w:r w:rsidR="00661C6E">
        <w:t>you will</w:t>
      </w:r>
      <w:r w:rsidR="00A74B2E">
        <w:t xml:space="preserve"> undertake to engage stakeholders in the work of the CTE </w:t>
      </w:r>
      <w:r w:rsidR="00BF5401">
        <w:t xml:space="preserve">Research </w:t>
      </w:r>
      <w:r w:rsidR="00A74B2E">
        <w:t>Network.</w:t>
      </w:r>
    </w:p>
    <w:p w14:paraId="7ABCBBA0" w14:textId="60A5E8BC" w:rsidR="008C14AF" w:rsidRDefault="008C14AF" w:rsidP="008C14AF">
      <w:pPr>
        <w:spacing w:after="200"/>
      </w:pPr>
      <w:r>
        <w:t>Describe your CTE Research Network website, including your ideas for making the website a “go to” source for CTE research and how you will make it informative and engaging for non-researchers. Provide a timeline for launching the website within the first year of the grant and explain how you will keep it current.</w:t>
      </w:r>
    </w:p>
    <w:p w14:paraId="3576F278" w14:textId="77777777" w:rsidR="0002076B" w:rsidRDefault="0002076B" w:rsidP="00F07FCC">
      <w:pPr>
        <w:spacing w:after="200"/>
      </w:pPr>
      <w:r>
        <w:t xml:space="preserve">Identify the various audiences you intend to reach with your communication activities, and how you will make the results accessible and useful for these audiences. Describe the groups of stakeholders who may benefit from your national engagement activities and how you will reach these audiences through the major publications, presentations, and products you expect to produce. Discuss your ideas for using briefings and other forums for various audiences and stakeholders to encourage dialogue and feedback on the network’s research objectives, findings, and future activities. </w:t>
      </w:r>
    </w:p>
    <w:p w14:paraId="2F40BD7C" w14:textId="77777777" w:rsidR="00AD2E37" w:rsidRDefault="00AD2E37" w:rsidP="00AD2E37">
      <w:pPr>
        <w:spacing w:after="200"/>
      </w:pPr>
      <w:r>
        <w:t xml:space="preserve">Discuss your use of social media and the electronic forms of communication (such as webinars, podcasts, and videos) you will produce to help the stakeholders you have identified, including how you envision them finding and using these products. </w:t>
      </w:r>
    </w:p>
    <w:p w14:paraId="61B21A5B" w14:textId="77777777" w:rsidR="0002076B" w:rsidRDefault="0002076B" w:rsidP="00F07FCC">
      <w:pPr>
        <w:spacing w:after="200"/>
      </w:pPr>
      <w:r>
        <w:t>Describe how you will coordinate with national associations and/or use conferences to share information and exchange ideas with CTE education policymakers, practitioners, and researchers.</w:t>
      </w:r>
    </w:p>
    <w:p w14:paraId="08AA0CDF" w14:textId="77777777" w:rsidR="0002076B" w:rsidRDefault="4BBDC297" w:rsidP="003A1CFA">
      <w:pPr>
        <w:widowControl w:val="0"/>
        <w:spacing w:after="200"/>
      </w:pPr>
      <w:r>
        <w:t xml:space="preserve">Describe what kinds of tools </w:t>
      </w:r>
      <w:r w:rsidR="37063A5D">
        <w:t>and</w:t>
      </w:r>
      <w:r>
        <w:t xml:space="preserve"> resources you will post on your website to support CTE researchers, both in and out of the Network.</w:t>
      </w:r>
      <w:r w:rsidRPr="003A5A60">
        <w:rPr>
          <w:rStyle w:val="FootnoteReference"/>
        </w:rPr>
        <w:t xml:space="preserve"> </w:t>
      </w:r>
      <w:r w:rsidR="0002076B">
        <w:rPr>
          <w:rStyle w:val="FootnoteReference"/>
        </w:rPr>
        <w:footnoteReference w:id="16"/>
      </w:r>
      <w:r>
        <w:t xml:space="preserve">  </w:t>
      </w:r>
    </w:p>
    <w:p w14:paraId="245BFA54" w14:textId="5C5FD0E8" w:rsidR="0083266A" w:rsidRDefault="15DE47EF" w:rsidP="0083266A">
      <w:pPr>
        <w:spacing w:after="200"/>
      </w:pPr>
      <w:r>
        <w:t>Include a timeline for dissemination activities during the course of the grant. These should primarily take place in years 3</w:t>
      </w:r>
      <w:r w:rsidR="2363391B">
        <w:t>-</w:t>
      </w:r>
      <w:r>
        <w:t>5 of the grant</w:t>
      </w:r>
      <w:r w:rsidR="7110EF35">
        <w:t>.</w:t>
      </w:r>
    </w:p>
    <w:p w14:paraId="7EBC8B7E" w14:textId="77777777" w:rsidR="0002076B" w:rsidRDefault="0002076B" w:rsidP="0002076B">
      <w:pPr>
        <w:spacing w:after="0"/>
      </w:pPr>
      <w:r w:rsidRPr="00363C04">
        <w:rPr>
          <w:b/>
          <w:bCs/>
        </w:rPr>
        <w:t>(</w:t>
      </w:r>
      <w:r w:rsidR="008C14AF">
        <w:rPr>
          <w:b/>
          <w:bCs/>
        </w:rPr>
        <w:t>6</w:t>
      </w:r>
      <w:r w:rsidRPr="00363C04">
        <w:rPr>
          <w:b/>
          <w:bCs/>
        </w:rPr>
        <w:t>) Personnel</w:t>
      </w:r>
      <w:r>
        <w:t xml:space="preserve"> </w:t>
      </w:r>
    </w:p>
    <w:p w14:paraId="224061BA" w14:textId="77777777" w:rsidR="0002076B" w:rsidRDefault="00B92439" w:rsidP="00F07FCC">
      <w:pPr>
        <w:spacing w:after="200"/>
      </w:pPr>
      <w:r w:rsidRPr="00B92439">
        <w:rPr>
          <w:color w:val="000000"/>
        </w:rPr>
        <w:t xml:space="preserve">Identify and describe expertise and qualifications of the </w:t>
      </w:r>
      <w:r w:rsidR="008A4C17">
        <w:rPr>
          <w:color w:val="000000"/>
        </w:rPr>
        <w:t>key personnel</w:t>
      </w:r>
      <w:r w:rsidRPr="00B92439">
        <w:rPr>
          <w:color w:val="000000"/>
        </w:rPr>
        <w:t xml:space="preserve"> at the primary applicant institution and at any subaward institutions.</w:t>
      </w:r>
      <w:r w:rsidRPr="00B92439">
        <w:t xml:space="preserve"> </w:t>
      </w:r>
      <w:r w:rsidR="008C14AF">
        <w:t>Describe the CTE and CTE research expertise of the key personnel. Describe the project management, leadership, and dissemination expertise</w:t>
      </w:r>
      <w:r w:rsidR="005C261C">
        <w:t xml:space="preserve"> </w:t>
      </w:r>
      <w:r w:rsidR="0002076B">
        <w:t xml:space="preserve">of the Network Lead team at the primary applicant organization and at any subaward organizations. </w:t>
      </w:r>
    </w:p>
    <w:p w14:paraId="1AF1E747" w14:textId="77777777" w:rsidR="0002076B" w:rsidRDefault="0002076B" w:rsidP="00F07FCC">
      <w:pPr>
        <w:spacing w:after="200"/>
      </w:pPr>
      <w:r>
        <w:t xml:space="preserve">In its research grant programs, IES is committed to broadening participation, including personnel from underrepresented communities and diverse institution types. Describe how the background and experience of the project team supports the successful conduct of the proposed work. Discuss your team's experience working with populations of learners from the </w:t>
      </w:r>
      <w:r w:rsidR="008C14AF">
        <w:t>demographic</w:t>
      </w:r>
      <w:r>
        <w:t xml:space="preserve"> communities that your project addresses. </w:t>
      </w:r>
    </w:p>
    <w:p w14:paraId="4D4245F1" w14:textId="4738A58D" w:rsidR="0002076B" w:rsidRDefault="0002076B" w:rsidP="00F07FCC">
      <w:pPr>
        <w:spacing w:after="0"/>
      </w:pPr>
      <w:r>
        <w:lastRenderedPageBreak/>
        <w:t>Identify and describe the following for all key personnel, including the principal investigator, co</w:t>
      </w:r>
      <w:r w:rsidR="001F14CE">
        <w:t>-</w:t>
      </w:r>
      <w:r>
        <w:t xml:space="preserve">principal investigators, and co-investigators: </w:t>
      </w:r>
    </w:p>
    <w:p w14:paraId="0281FC68" w14:textId="4AB130E1" w:rsidR="0002076B" w:rsidRDefault="0002076B" w:rsidP="00C76961">
      <w:pPr>
        <w:pStyle w:val="ListParagraph"/>
        <w:numPr>
          <w:ilvl w:val="0"/>
          <w:numId w:val="44"/>
        </w:numPr>
      </w:pPr>
      <w:r>
        <w:t>Percent of time and calendar months per year (academic plus summer) to be devoted to the project</w:t>
      </w:r>
      <w:r w:rsidR="00AF6FF5">
        <w:t>.</w:t>
      </w:r>
      <w:r>
        <w:t xml:space="preserve"> </w:t>
      </w:r>
    </w:p>
    <w:p w14:paraId="4FBCCAB1" w14:textId="77777777" w:rsidR="0002076B" w:rsidRDefault="0002076B" w:rsidP="00C76961">
      <w:pPr>
        <w:pStyle w:val="ListParagraph"/>
        <w:numPr>
          <w:ilvl w:val="0"/>
          <w:numId w:val="44"/>
        </w:numPr>
      </w:pPr>
      <w:r>
        <w:t xml:space="preserve">Experience that is relevant to national leadership activities, including communications and dissemination, engaging stakeholders in interactive activities, and summarizing or curating information or resources. </w:t>
      </w:r>
    </w:p>
    <w:p w14:paraId="18B8C8E3" w14:textId="70413FCE" w:rsidR="0002076B" w:rsidRDefault="0002076B" w:rsidP="00C76961">
      <w:pPr>
        <w:pStyle w:val="ListParagraph"/>
        <w:numPr>
          <w:ilvl w:val="0"/>
          <w:numId w:val="44"/>
        </w:numPr>
        <w:spacing w:after="200"/>
      </w:pPr>
      <w:r>
        <w:t>Experience and capacity to manage a project of this size and type</w:t>
      </w:r>
      <w:r w:rsidR="00105F0A">
        <w:t>.</w:t>
      </w:r>
      <w:r>
        <w:t xml:space="preserve"> IES encourages applicants to partner with an interdisciplinary team of researchers, developers and industry representatives, and program administrators and practitioners to help guide the activities. </w:t>
      </w:r>
    </w:p>
    <w:p w14:paraId="03FF7C1E" w14:textId="77777777" w:rsidR="0002076B" w:rsidRDefault="0002076B" w:rsidP="00F07FCC">
      <w:pPr>
        <w:spacing w:after="200"/>
      </w:pPr>
      <w:r>
        <w:t xml:space="preserve">Discuss who will manage the communications across the network and with the public. Strong applications will have a dedicated communications manager or communications team. </w:t>
      </w:r>
    </w:p>
    <w:p w14:paraId="7B494198" w14:textId="77777777" w:rsidR="0002076B" w:rsidRDefault="008C14AF" w:rsidP="0002076B">
      <w:pPr>
        <w:spacing w:after="0"/>
      </w:pPr>
      <w:r w:rsidRPr="003E718C">
        <w:rPr>
          <w:b/>
          <w:bCs/>
        </w:rPr>
        <w:t>(</w:t>
      </w:r>
      <w:r>
        <w:rPr>
          <w:b/>
          <w:bCs/>
        </w:rPr>
        <w:t>7</w:t>
      </w:r>
      <w:r w:rsidR="0002076B" w:rsidRPr="003E718C">
        <w:rPr>
          <w:b/>
          <w:bCs/>
        </w:rPr>
        <w:t>) Management and Organizational Resources</w:t>
      </w:r>
      <w:r w:rsidR="0002076B">
        <w:t xml:space="preserve"> </w:t>
      </w:r>
    </w:p>
    <w:p w14:paraId="446654FC" w14:textId="77777777" w:rsidR="0002076B" w:rsidRDefault="0002076B" w:rsidP="00F07FCC">
      <w:pPr>
        <w:spacing w:after="200"/>
      </w:pPr>
      <w:r>
        <w:t>Describe your institutional capacity and experience to function as Network Lead. Be sure to include prior history of managing large grants.</w:t>
      </w:r>
    </w:p>
    <w:p w14:paraId="24D72FA0" w14:textId="77777777" w:rsidR="0002076B" w:rsidRDefault="0002076B" w:rsidP="00F07FCC">
      <w:pPr>
        <w:spacing w:after="200"/>
      </w:pPr>
      <w:r>
        <w:t>Describe the facilities and other resources you have available to support your role as Network Lead. These may include specialized libraries or research facilities, access to extant datasets, videoconferencing facilities to support Network meetings, etc.</w:t>
      </w:r>
    </w:p>
    <w:p w14:paraId="6E4ACC10" w14:textId="77777777" w:rsidR="0002076B" w:rsidRDefault="0002076B" w:rsidP="00F07FCC">
      <w:pPr>
        <w:spacing w:after="200"/>
      </w:pPr>
      <w:r>
        <w:t xml:space="preserve">Describe your plans and procedures for the overall management of the CTE Research Network and its diverse activities. </w:t>
      </w:r>
    </w:p>
    <w:p w14:paraId="468371D5" w14:textId="77777777" w:rsidR="0002076B" w:rsidRDefault="0002076B" w:rsidP="00F07FCC">
      <w:pPr>
        <w:spacing w:after="200"/>
      </w:pPr>
      <w:r>
        <w:t>Identify the management structure and procedures that you will use to ensure that the CTE Research Network is responsive to the concerns and needs of IES and how the Network Lead would address potential conflicts among teams.</w:t>
      </w:r>
      <w:r w:rsidRPr="00363C04">
        <w:t xml:space="preserve"> </w:t>
      </w:r>
    </w:p>
    <w:p w14:paraId="3BB2C123" w14:textId="76AD3C15" w:rsidR="0002076B" w:rsidRDefault="0002076B" w:rsidP="00F07FCC">
      <w:pPr>
        <w:spacing w:after="200"/>
      </w:pPr>
      <w:r>
        <w:t xml:space="preserve">Include an organization chart that shows how the major functions or activities of the Network Lead and the CTE Research Network itself will be organized and how key personnel will relate to one another (may be included in </w:t>
      </w:r>
      <w:hyperlink w:anchor="Appendix_B_Supplemental" w:history="1">
        <w:r w:rsidR="00D819E3">
          <w:rPr>
            <w:rStyle w:val="Hyperlink"/>
          </w:rPr>
          <w:t>Appendix B</w:t>
        </w:r>
      </w:hyperlink>
      <w:r>
        <w:t xml:space="preserve">). </w:t>
      </w:r>
    </w:p>
    <w:p w14:paraId="53A81D80" w14:textId="77777777" w:rsidR="0002076B" w:rsidRDefault="0002076B" w:rsidP="00F07FCC">
      <w:pPr>
        <w:spacing w:after="200"/>
      </w:pPr>
      <w:r w:rsidRPr="01BF008D">
        <w:rPr>
          <w:rFonts w:eastAsia="Calibri"/>
        </w:rPr>
        <w:t>D</w:t>
      </w:r>
      <w:r>
        <w:t>iscuss your editorial, review, and communications capacity to host a Network website and produce, review, and disseminate Network products, including the products of Network members.</w:t>
      </w:r>
    </w:p>
    <w:p w14:paraId="7ED8E71B" w14:textId="0251E4FB" w:rsidR="00DF1E07" w:rsidRDefault="0002076B">
      <w:pPr>
        <w:spacing w:after="200" w:line="276" w:lineRule="auto"/>
        <w:rPr>
          <w:rFonts w:eastAsiaTheme="majorEastAsia" w:cstheme="majorBidi"/>
          <w:b/>
          <w:bCs/>
          <w:color w:val="000000" w:themeColor="text1"/>
          <w:sz w:val="28"/>
          <w:szCs w:val="26"/>
        </w:rPr>
      </w:pPr>
      <w:r>
        <w:t xml:space="preserve">Document the availability and cooperation of the </w:t>
      </w:r>
      <w:r w:rsidR="29953130">
        <w:t>organizations</w:t>
      </w:r>
      <w:r>
        <w:t xml:space="preserve"> or experts </w:t>
      </w:r>
      <w:r w:rsidR="01C4E1F6">
        <w:t>that will help</w:t>
      </w:r>
      <w:r>
        <w:t xml:space="preserve"> carry out your plan via letters of agreement in </w:t>
      </w:r>
      <w:hyperlink w:anchor="Appendix_D_Letters" w:history="1">
        <w:r w:rsidR="00D819E3">
          <w:rPr>
            <w:rStyle w:val="Hyperlink"/>
          </w:rPr>
          <w:t>Appendix D</w:t>
        </w:r>
      </w:hyperlink>
      <w:r>
        <w:t xml:space="preserve"> of your application</w:t>
      </w:r>
      <w:r w:rsidR="5307B41A">
        <w:t xml:space="preserve"> (optional)</w:t>
      </w:r>
      <w:r w:rsidR="3F2955FD">
        <w:t>.</w:t>
      </w:r>
      <w:r w:rsidR="00DF1E07">
        <w:br w:type="page"/>
      </w:r>
    </w:p>
    <w:p w14:paraId="2B4E97E0" w14:textId="2B052A70" w:rsidR="004F7C34" w:rsidRPr="00E4239A" w:rsidRDefault="006F357E" w:rsidP="00713F5A">
      <w:pPr>
        <w:pStyle w:val="Heading2"/>
        <w:spacing w:before="0" w:after="200"/>
        <w:rPr>
          <w:color w:val="auto"/>
        </w:rPr>
      </w:pPr>
      <w:bookmarkStart w:id="122" w:name="_Toc116968461"/>
      <w:r>
        <w:lastRenderedPageBreak/>
        <w:t xml:space="preserve">B. </w:t>
      </w:r>
      <w:bookmarkEnd w:id="118"/>
      <w:bookmarkEnd w:id="119"/>
      <w:bookmarkEnd w:id="120"/>
      <w:r w:rsidR="00712096">
        <w:t>Digital Learning Platforms (DLPs)</w:t>
      </w:r>
      <w:r w:rsidR="00E857D0">
        <w:t xml:space="preserve"> Network</w:t>
      </w:r>
      <w:r w:rsidR="00EC4D85">
        <w:t xml:space="preserve"> Research Teams</w:t>
      </w:r>
      <w:bookmarkEnd w:id="122"/>
    </w:p>
    <w:p w14:paraId="20B659A8" w14:textId="4F6A5E7F" w:rsidR="004E2067" w:rsidRDefault="004E2067" w:rsidP="00713F5A">
      <w:pPr>
        <w:pStyle w:val="Heading3"/>
        <w:spacing w:before="200" w:after="200"/>
        <w:ind w:left="187" w:hanging="187"/>
      </w:pPr>
      <w:bookmarkStart w:id="123" w:name="_Toc1628788227"/>
      <w:bookmarkStart w:id="124" w:name="_Toc1255204307"/>
      <w:bookmarkStart w:id="125" w:name="_Toc1285575768"/>
      <w:bookmarkStart w:id="126" w:name="_Toc116968462"/>
      <w:bookmarkEnd w:id="121"/>
      <w:r>
        <w:t xml:space="preserve">1. Overview </w:t>
      </w:r>
      <w:r w:rsidR="00592749">
        <w:t xml:space="preserve">and Goals </w:t>
      </w:r>
      <w:r>
        <w:t xml:space="preserve">of the </w:t>
      </w:r>
      <w:r w:rsidR="00D654CA">
        <w:t>DLPs</w:t>
      </w:r>
      <w:r>
        <w:t xml:space="preserve"> Network</w:t>
      </w:r>
      <w:bookmarkEnd w:id="123"/>
      <w:bookmarkEnd w:id="124"/>
      <w:bookmarkEnd w:id="125"/>
      <w:bookmarkEnd w:id="126"/>
    </w:p>
    <w:p w14:paraId="060C13B2" w14:textId="180FCDDF" w:rsidR="00BA6E96" w:rsidRDefault="00FA55E7" w:rsidP="00A779AB">
      <w:pPr>
        <w:tabs>
          <w:tab w:val="left" w:pos="4320"/>
        </w:tabs>
        <w:spacing w:after="200"/>
      </w:pPr>
      <w:r>
        <w:t xml:space="preserve">In FY2021, NCER funded a network to </w:t>
      </w:r>
      <w:r w:rsidR="009B4A99">
        <w:t xml:space="preserve">increase </w:t>
      </w:r>
      <w:r>
        <w:t xml:space="preserve">the number of </w:t>
      </w:r>
      <w:r w:rsidR="00BA6E96">
        <w:t>digital learning platforms (DLPs)</w:t>
      </w:r>
      <w:r>
        <w:t xml:space="preserve"> that support research and </w:t>
      </w:r>
      <w:r w:rsidR="00315C44">
        <w:t xml:space="preserve">to </w:t>
      </w:r>
      <w:r>
        <w:t xml:space="preserve">provide the infrastructure </w:t>
      </w:r>
      <w:r w:rsidR="001B2BAC">
        <w:t xml:space="preserve">needed </w:t>
      </w:r>
      <w:r>
        <w:t>to enable education technology industry leaders and developers, education researchers, and education practitioners to work together to conduct relevant, rigorous, equity-focused research. The network –</w:t>
      </w:r>
      <w:r w:rsidR="00197498">
        <w:t xml:space="preserve"> </w:t>
      </w:r>
      <w:proofErr w:type="spellStart"/>
      <w:r>
        <w:t>SEERNet</w:t>
      </w:r>
      <w:proofErr w:type="spellEnd"/>
      <w:r>
        <w:t xml:space="preserve"> (</w:t>
      </w:r>
      <w:hyperlink r:id="rId32" w:history="1">
        <w:r w:rsidR="000F3229" w:rsidRPr="00F10DF4">
          <w:rPr>
            <w:rStyle w:val="Hyperlink"/>
          </w:rPr>
          <w:t>https://seernet.org/</w:t>
        </w:r>
      </w:hyperlink>
      <w:r>
        <w:t>)</w:t>
      </w:r>
      <w:r w:rsidR="000F3229">
        <w:t xml:space="preserve"> </w:t>
      </w:r>
      <w:r>
        <w:t xml:space="preserve">– is led by Digital Promise and includes five </w:t>
      </w:r>
      <w:r w:rsidR="00E85B62">
        <w:t>Platform Team</w:t>
      </w:r>
      <w:r>
        <w:t xml:space="preserve">s: Terracotta (a plug-in for Canvas developed at Indiana University), Kinetic (OpenStax/Rice University), </w:t>
      </w:r>
      <w:proofErr w:type="spellStart"/>
      <w:r>
        <w:t>UpGrade</w:t>
      </w:r>
      <w:proofErr w:type="spellEnd"/>
      <w:r w:rsidR="008C61C9">
        <w:t>/</w:t>
      </w:r>
      <w:proofErr w:type="spellStart"/>
      <w:r w:rsidR="008C61C9">
        <w:t>MATHia</w:t>
      </w:r>
      <w:proofErr w:type="spellEnd"/>
      <w:r>
        <w:t xml:space="preserve"> </w:t>
      </w:r>
      <w:r w:rsidR="008C61C9">
        <w:t>(</w:t>
      </w:r>
      <w:r>
        <w:t xml:space="preserve">Carnegie Learning), Arizona State University (ASU) </w:t>
      </w:r>
      <w:proofErr w:type="spellStart"/>
      <w:r>
        <w:t>Learning@Scale</w:t>
      </w:r>
      <w:proofErr w:type="spellEnd"/>
      <w:r>
        <w:t xml:space="preserve"> (ASU/ASU Online), and </w:t>
      </w:r>
      <w:proofErr w:type="spellStart"/>
      <w:r>
        <w:t>ASSISTments</w:t>
      </w:r>
      <w:proofErr w:type="spellEnd"/>
      <w:r>
        <w:t xml:space="preserve"> (Worcester Polytechnic Institute/The </w:t>
      </w:r>
      <w:proofErr w:type="spellStart"/>
      <w:r>
        <w:t>ASSISTments</w:t>
      </w:r>
      <w:proofErr w:type="spellEnd"/>
      <w:r>
        <w:t xml:space="preserve"> Foundation). </w:t>
      </w:r>
      <w:r w:rsidR="00B85C88">
        <w:t xml:space="preserve">During the first year of the </w:t>
      </w:r>
      <w:proofErr w:type="spellStart"/>
      <w:r w:rsidR="00B85C88">
        <w:t>SEERNet</w:t>
      </w:r>
      <w:proofErr w:type="spellEnd"/>
      <w:r w:rsidR="00B85C88">
        <w:t xml:space="preserve"> network, the </w:t>
      </w:r>
      <w:r w:rsidR="00E85B62">
        <w:t>Platform Team</w:t>
      </w:r>
      <w:r w:rsidR="00B85C88">
        <w:t xml:space="preserve">s built tools to support research and established processes to work with external researchers. </w:t>
      </w:r>
      <w:r w:rsidR="00EF5E18">
        <w:t>In</w:t>
      </w:r>
      <w:r w:rsidR="006945CD">
        <w:t xml:space="preserve"> </w:t>
      </w:r>
      <w:r w:rsidR="00DE3356">
        <w:t>FY2023</w:t>
      </w:r>
      <w:r w:rsidR="00EF5E18">
        <w:t>, IES is inviting</w:t>
      </w:r>
      <w:r w:rsidR="00197498">
        <w:t xml:space="preserve"> </w:t>
      </w:r>
      <w:r w:rsidR="00EF5E18">
        <w:t>applications for</w:t>
      </w:r>
      <w:r w:rsidR="00197498">
        <w:t xml:space="preserve"> </w:t>
      </w:r>
      <w:r w:rsidR="00402ED1">
        <w:t>R</w:t>
      </w:r>
      <w:r w:rsidR="006945CD">
        <w:t xml:space="preserve">esearch </w:t>
      </w:r>
      <w:r w:rsidR="00402ED1">
        <w:t>T</w:t>
      </w:r>
      <w:r w:rsidR="006945CD">
        <w:t xml:space="preserve">eams who will join the network to conduct research using the </w:t>
      </w:r>
      <w:r w:rsidR="00197498">
        <w:t>DLPs</w:t>
      </w:r>
      <w:r w:rsidR="006945CD">
        <w:t xml:space="preserve"> within </w:t>
      </w:r>
      <w:proofErr w:type="spellStart"/>
      <w:r w:rsidR="00197498">
        <w:t>SEERNet</w:t>
      </w:r>
      <w:proofErr w:type="spellEnd"/>
      <w:r w:rsidR="006945CD">
        <w:t>.</w:t>
      </w:r>
    </w:p>
    <w:p w14:paraId="359E9A3D" w14:textId="24425F76" w:rsidR="00A91C7F" w:rsidRDefault="00DE6E95" w:rsidP="00F07FCC">
      <w:pPr>
        <w:spacing w:after="200"/>
      </w:pPr>
      <w:r>
        <w:t>The intent of</w:t>
      </w:r>
      <w:r w:rsidR="00F66E5D">
        <w:t xml:space="preserve"> </w:t>
      </w:r>
      <w:r w:rsidR="00197498">
        <w:t xml:space="preserve">this network </w:t>
      </w:r>
      <w:r>
        <w:t xml:space="preserve">is </w:t>
      </w:r>
      <w:r w:rsidR="006945CD">
        <w:t xml:space="preserve">to leverage existing, widely used </w:t>
      </w:r>
      <w:r w:rsidR="00197498">
        <w:t>DLPs</w:t>
      </w:r>
      <w:r w:rsidR="006945CD">
        <w:t xml:space="preserve"> for rigorous education research and replication. </w:t>
      </w:r>
      <w:r w:rsidR="00A91C7F">
        <w:t xml:space="preserve">Education research is often a slow and costly process. </w:t>
      </w:r>
      <w:r w:rsidR="5621F6AB">
        <w:t>Also</w:t>
      </w:r>
      <w:r w:rsidR="00A91C7F">
        <w:t xml:space="preserve"> difficult is replicating research in a timely and cost-effective way to ensure that findings are meaningful for the wide range of contexts and populations that make up our nation’s education system. Conducting research through widely used </w:t>
      </w:r>
      <w:r w:rsidR="00197498">
        <w:t>DLPs</w:t>
      </w:r>
      <w:r w:rsidR="00A91C7F">
        <w:t xml:space="preserve"> may accelerate the research enterprise and make it easier to conduct replications to identify what works for whom under what conditions. </w:t>
      </w:r>
      <w:r w:rsidR="18115FF3">
        <w:t>As DLPs’ role in the provision of education grows</w:t>
      </w:r>
      <w:r w:rsidR="1ABEB7BB">
        <w:t xml:space="preserve">, </w:t>
      </w:r>
      <w:r w:rsidR="387B121A">
        <w:t xml:space="preserve">more </w:t>
      </w:r>
      <w:r w:rsidR="1ABEB7BB">
        <w:t xml:space="preserve">research </w:t>
      </w:r>
      <w:r w:rsidR="39375B53">
        <w:t xml:space="preserve">is needed </w:t>
      </w:r>
      <w:r w:rsidR="00A91C7F">
        <w:t>to determine how to improve their effectiveness</w:t>
      </w:r>
      <w:r w:rsidR="69A9BF92">
        <w:t xml:space="preserve">. </w:t>
      </w:r>
    </w:p>
    <w:p w14:paraId="711AA500" w14:textId="2BE22688" w:rsidR="001E17AB" w:rsidRDefault="00A91C7F" w:rsidP="00F07FCC">
      <w:pPr>
        <w:spacing w:after="200"/>
      </w:pPr>
      <w:r>
        <w:t xml:space="preserve">Each platform </w:t>
      </w:r>
      <w:r w:rsidR="003175CC">
        <w:t xml:space="preserve">within </w:t>
      </w:r>
      <w:proofErr w:type="spellStart"/>
      <w:r w:rsidR="003175CC">
        <w:t>SEERNet</w:t>
      </w:r>
      <w:proofErr w:type="spellEnd"/>
      <w:r w:rsidR="003175CC">
        <w:t xml:space="preserve"> </w:t>
      </w:r>
      <w:r>
        <w:t xml:space="preserve">has characteristics that make it </w:t>
      </w:r>
      <w:r w:rsidR="16D0468E">
        <w:t>well</w:t>
      </w:r>
      <w:r>
        <w:t xml:space="preserve"> suited for certain types of research. For instance, </w:t>
      </w:r>
      <w:r w:rsidR="007E283C">
        <w:t>some</w:t>
      </w:r>
      <w:r>
        <w:t xml:space="preserve"> are set up to support A/B studies and efficacy/replication studies of instructional approaches. </w:t>
      </w:r>
      <w:r w:rsidR="007E283C">
        <w:t>Others</w:t>
      </w:r>
      <w:r>
        <w:t xml:space="preserve"> have large</w:t>
      </w:r>
      <w:r w:rsidR="007E283C">
        <w:t>, existing</w:t>
      </w:r>
      <w:r>
        <w:t xml:space="preserve"> datasets that can support a variety of secondary data analysis projects. Each platform also has its own </w:t>
      </w:r>
      <w:r w:rsidR="00C97DCD">
        <w:t>process</w:t>
      </w:r>
      <w:r>
        <w:t xml:space="preserve"> for working with researchers and for recruiting a sample of students for studies that involve primary data collection. A guide with this information and more can be found here: </w:t>
      </w:r>
      <w:hyperlink r:id="rId33">
        <w:r w:rsidR="731AD4E6" w:rsidRPr="49592A77">
          <w:rPr>
            <w:rStyle w:val="Hyperlink"/>
          </w:rPr>
          <w:t>https://seernet.org/?page_id=279</w:t>
        </w:r>
      </w:hyperlink>
      <w:r w:rsidR="731AD4E6">
        <w:t>.</w:t>
      </w:r>
    </w:p>
    <w:p w14:paraId="5711A708" w14:textId="3150B523" w:rsidR="00C20D6F" w:rsidRDefault="00C20D6F" w:rsidP="00C20D6F">
      <w:pPr>
        <w:pStyle w:val="Heading3"/>
        <w:spacing w:before="200" w:after="200"/>
        <w:ind w:left="187" w:hanging="187"/>
      </w:pPr>
      <w:bookmarkStart w:id="127" w:name="_2._Overview_of"/>
      <w:bookmarkStart w:id="128" w:name="_Toc116968463"/>
      <w:bookmarkEnd w:id="127"/>
      <w:r>
        <w:t xml:space="preserve">2. </w:t>
      </w:r>
      <w:r w:rsidR="00904F8B">
        <w:t>Overview</w:t>
      </w:r>
      <w:r>
        <w:t xml:space="preserve"> of the DLPs Network Research Teams</w:t>
      </w:r>
      <w:bookmarkEnd w:id="128"/>
    </w:p>
    <w:p w14:paraId="15B12E6B" w14:textId="2BA8AE34" w:rsidR="00352A28" w:rsidRDefault="7F0F3C78" w:rsidP="00F07FCC">
      <w:pPr>
        <w:spacing w:after="200"/>
      </w:pPr>
      <w:r>
        <w:t xml:space="preserve">The focus of the current competition is on </w:t>
      </w:r>
      <w:r w:rsidR="002A7DD0">
        <w:t xml:space="preserve">establishing </w:t>
      </w:r>
      <w:r w:rsidR="00402ED1">
        <w:t>R</w:t>
      </w:r>
      <w:r w:rsidR="002A7DD0">
        <w:t xml:space="preserve">esearch </w:t>
      </w:r>
      <w:r w:rsidR="00402ED1">
        <w:t>T</w:t>
      </w:r>
      <w:r w:rsidR="002A7DD0">
        <w:t>eams</w:t>
      </w:r>
      <w:r>
        <w:t xml:space="preserve"> that will make use of one of the funded </w:t>
      </w:r>
      <w:proofErr w:type="spellStart"/>
      <w:r>
        <w:t>SEERNet</w:t>
      </w:r>
      <w:proofErr w:type="spellEnd"/>
      <w:r>
        <w:t xml:space="preserve"> platforms</w:t>
      </w:r>
      <w:r w:rsidR="00F429C6">
        <w:t xml:space="preserve"> for their proposed research</w:t>
      </w:r>
      <w:r>
        <w:t xml:space="preserve">. </w:t>
      </w:r>
      <w:r w:rsidR="00EA2C25">
        <w:t xml:space="preserve">This competition is not limited </w:t>
      </w:r>
      <w:r w:rsidR="001E17AB">
        <w:t>in terms of</w:t>
      </w:r>
      <w:r w:rsidR="00EA2C25">
        <w:t xml:space="preserve"> </w:t>
      </w:r>
      <w:r w:rsidR="00F429C6">
        <w:t xml:space="preserve">research </w:t>
      </w:r>
      <w:r w:rsidR="001E17AB">
        <w:t>project types or research designs</w:t>
      </w:r>
      <w:r w:rsidR="000A3FD2">
        <w:t>,</w:t>
      </w:r>
      <w:r w:rsidR="001E17AB">
        <w:t xml:space="preserve"> </w:t>
      </w:r>
      <w:r w:rsidR="00EA2C25">
        <w:t xml:space="preserve">and </w:t>
      </w:r>
      <w:r w:rsidR="001E17AB">
        <w:t>it i</w:t>
      </w:r>
      <w:r w:rsidR="00EA2C25">
        <w:t xml:space="preserve">s open to applicants who propose primary data collection </w:t>
      </w:r>
      <w:r w:rsidR="1A9704EE">
        <w:t>and analysis</w:t>
      </w:r>
      <w:r w:rsidR="00BC6737">
        <w:t>,</w:t>
      </w:r>
      <w:r w:rsidR="1A9704EE">
        <w:t xml:space="preserve"> </w:t>
      </w:r>
      <w:r w:rsidR="00EA2C25">
        <w:t>secondary data analysis</w:t>
      </w:r>
      <w:r w:rsidR="00921DB4">
        <w:t>,</w:t>
      </w:r>
      <w:r w:rsidR="00EA2C25">
        <w:t xml:space="preserve"> or a mix of both, as long as the proposed research is feasible within the DLP that will be used to conduct the research. </w:t>
      </w:r>
      <w:r w:rsidR="002104A8" w:rsidRPr="002104A8">
        <w:t>Research questions may be exploratory, design-based, or causa</w:t>
      </w:r>
      <w:r w:rsidR="002104A8">
        <w:t>l.</w:t>
      </w:r>
    </w:p>
    <w:p w14:paraId="0D5E0650" w14:textId="67E6A538" w:rsidR="004B7081" w:rsidRPr="003E718C" w:rsidRDefault="00C97DCD" w:rsidP="00F07FCC">
      <w:pPr>
        <w:spacing w:after="200"/>
      </w:pPr>
      <w:r>
        <w:t xml:space="preserve">All applicants </w:t>
      </w:r>
      <w:r w:rsidR="00352A28">
        <w:t>must</w:t>
      </w:r>
      <w:r>
        <w:t xml:space="preserve"> </w:t>
      </w:r>
      <w:r w:rsidR="00F042E5">
        <w:t>include</w:t>
      </w:r>
      <w:r>
        <w:t xml:space="preserve"> a letter from the </w:t>
      </w:r>
      <w:r w:rsidR="00E85B62">
        <w:t>Platform Team</w:t>
      </w:r>
      <w:r w:rsidR="00F042E5">
        <w:t xml:space="preserve"> for the </w:t>
      </w:r>
      <w:r w:rsidR="005D4BE4">
        <w:t>DLP</w:t>
      </w:r>
      <w:r w:rsidR="00F042E5">
        <w:t xml:space="preserve"> that will be used to conduct the proposed research</w:t>
      </w:r>
      <w:r w:rsidR="000624A6">
        <w:t xml:space="preserve"> that comments on the feasibility of the proposed research</w:t>
      </w:r>
      <w:r w:rsidR="000A04F4">
        <w:t xml:space="preserve">. </w:t>
      </w:r>
      <w:hyperlink w:anchor="_(g)_Feasibility_letter">
        <w:r w:rsidR="005C4169">
          <w:rPr>
            <w:rStyle w:val="Hyperlink"/>
          </w:rPr>
          <w:t>Part II.B.3.g</w:t>
        </w:r>
      </w:hyperlink>
      <w:r w:rsidR="000C0AD2">
        <w:t xml:space="preserve"> of this RFA </w:t>
      </w:r>
      <w:r w:rsidR="000A04F4">
        <w:t xml:space="preserve">includes more information on how to </w:t>
      </w:r>
      <w:r w:rsidR="000C0AD2">
        <w:t>obtain</w:t>
      </w:r>
      <w:r w:rsidR="000A04F4">
        <w:t xml:space="preserve"> </w:t>
      </w:r>
      <w:r w:rsidR="000C0AD2">
        <w:t>the</w:t>
      </w:r>
      <w:r w:rsidR="000A04F4">
        <w:t xml:space="preserve"> letter.</w:t>
      </w:r>
      <w:r w:rsidR="00F661C6">
        <w:t xml:space="preserve"> </w:t>
      </w:r>
      <w:r w:rsidR="000A04F4">
        <w:t>Additionally, all applicants</w:t>
      </w:r>
      <w:r w:rsidR="00F661C6">
        <w:t xml:space="preserve"> must build a six</w:t>
      </w:r>
      <w:r w:rsidR="390DFB0F">
        <w:t>-</w:t>
      </w:r>
      <w:r w:rsidR="00F661C6">
        <w:t>month planning period into the start of the grant to allow for time to work out any additional platform feasibility challenges</w:t>
      </w:r>
      <w:r w:rsidR="009903E1">
        <w:t>.</w:t>
      </w:r>
      <w:r w:rsidR="00F661C6">
        <w:t xml:space="preserve"> </w:t>
      </w:r>
      <w:r w:rsidR="00FA55E7" w:rsidRPr="00FA55E7">
        <w:t xml:space="preserve">For all DLP Network Research Teams grants that IES awards, IES will impose a special condition that states that future grant funding beyond the first </w:t>
      </w:r>
      <w:r w:rsidR="00C90C81">
        <w:t>six</w:t>
      </w:r>
      <w:r w:rsidR="00FA55E7" w:rsidRPr="00FA55E7">
        <w:t xml:space="preserve"> months is contingent on the </w:t>
      </w:r>
      <w:r w:rsidR="00ED35A6">
        <w:lastRenderedPageBreak/>
        <w:t>R</w:t>
      </w:r>
      <w:r w:rsidR="00FA55E7" w:rsidRPr="00FA55E7">
        <w:t xml:space="preserve">esearch </w:t>
      </w:r>
      <w:r w:rsidR="00ED35A6">
        <w:t>T</w:t>
      </w:r>
      <w:r w:rsidR="00FA55E7" w:rsidRPr="00FA55E7">
        <w:t>eam demonstrating that their project is able to be implemented in partnership with the proposed DLP.</w:t>
      </w:r>
      <w:r w:rsidR="00730386">
        <w:t xml:space="preserve"> </w:t>
      </w:r>
      <w:r w:rsidR="009903E1">
        <w:t xml:space="preserve"> </w:t>
      </w:r>
    </w:p>
    <w:p w14:paraId="774B66B2" w14:textId="3D70D8B5" w:rsidR="004B7081" w:rsidRDefault="00C20D6F" w:rsidP="00506219">
      <w:pPr>
        <w:pStyle w:val="Heading3"/>
        <w:spacing w:before="200" w:after="200"/>
      </w:pPr>
      <w:bookmarkStart w:id="129" w:name="_(b)_Goals_"/>
      <w:bookmarkStart w:id="130" w:name="_Toc116968464"/>
      <w:bookmarkEnd w:id="129"/>
      <w:r>
        <w:t>3</w:t>
      </w:r>
      <w:r w:rsidR="004B7081">
        <w:t xml:space="preserve">. </w:t>
      </w:r>
      <w:r w:rsidR="00E0462C">
        <w:t>DLP Network Research Team Requirements</w:t>
      </w:r>
      <w:bookmarkEnd w:id="130"/>
    </w:p>
    <w:p w14:paraId="27E94267" w14:textId="43FF7313" w:rsidR="00E0462C" w:rsidRDefault="00E0462C" w:rsidP="00B34FAF">
      <w:pPr>
        <w:pStyle w:val="Heading4"/>
      </w:pPr>
      <w:r>
        <w:t xml:space="preserve">(a) Overview </w:t>
      </w:r>
    </w:p>
    <w:p w14:paraId="39EE70E7" w14:textId="0E6A1EB3" w:rsidR="00E0462C" w:rsidRPr="00E0462C" w:rsidRDefault="00E0462C" w:rsidP="00F07FCC">
      <w:pPr>
        <w:spacing w:after="200"/>
      </w:pPr>
      <w:r>
        <w:t>Each Research Team will conduct independent</w:t>
      </w:r>
      <w:r w:rsidR="001E5A81">
        <w:t xml:space="preserve"> </w:t>
      </w:r>
      <w:r w:rsidR="065D5F97">
        <w:t xml:space="preserve">research </w:t>
      </w:r>
      <w:r>
        <w:t>activities</w:t>
      </w:r>
      <w:r w:rsidR="00823C45">
        <w:t>, work</w:t>
      </w:r>
      <w:r w:rsidR="2D7DC544">
        <w:t>ing</w:t>
      </w:r>
      <w:r w:rsidR="00823C45">
        <w:t xml:space="preserve"> with the </w:t>
      </w:r>
      <w:r w:rsidR="00E85B62">
        <w:t>Platform Team</w:t>
      </w:r>
      <w:r w:rsidR="00823C45">
        <w:t xml:space="preserve"> whose DLP will be used to implement the research</w:t>
      </w:r>
      <w:r w:rsidR="001E5A81">
        <w:t xml:space="preserve">, </w:t>
      </w:r>
      <w:r w:rsidR="00823C45">
        <w:t>and</w:t>
      </w:r>
      <w:r w:rsidR="001E5A81">
        <w:t xml:space="preserve"> </w:t>
      </w:r>
      <w:r w:rsidR="284F1459">
        <w:t xml:space="preserve">will also </w:t>
      </w:r>
      <w:r w:rsidR="001E5A81">
        <w:t>coordinate</w:t>
      </w:r>
      <w:r w:rsidR="0012697B">
        <w:t xml:space="preserve"> with the </w:t>
      </w:r>
      <w:r w:rsidR="00823C45">
        <w:t xml:space="preserve">other teams in the </w:t>
      </w:r>
      <w:proofErr w:type="spellStart"/>
      <w:r w:rsidR="0012697B">
        <w:t>SEERNet</w:t>
      </w:r>
      <w:proofErr w:type="spellEnd"/>
      <w:r w:rsidR="0012697B">
        <w:t xml:space="preserve"> network</w:t>
      </w:r>
      <w:r>
        <w:t>. To be responsive to the DLP Network Research Team role and forwarded for peer review, the proposed project must meet the requirements listed below.</w:t>
      </w:r>
      <w:r w:rsidR="00FE4547">
        <w:t xml:space="preserve"> </w:t>
      </w:r>
    </w:p>
    <w:p w14:paraId="2765A057" w14:textId="237D0142" w:rsidR="005813FB" w:rsidRDefault="00E857D0" w:rsidP="00B34FAF">
      <w:pPr>
        <w:pStyle w:val="Heading4"/>
      </w:pPr>
      <w:r w:rsidRPr="00D922DD">
        <w:t>(</w:t>
      </w:r>
      <w:r w:rsidR="00E0462C">
        <w:t>b</w:t>
      </w:r>
      <w:r w:rsidRPr="00D922DD">
        <w:t xml:space="preserve">) </w:t>
      </w:r>
      <w:r w:rsidR="005813FB">
        <w:t>Eligible Applicants</w:t>
      </w:r>
      <w:r w:rsidR="005813FB" w:rsidRPr="00D922DD">
        <w:t xml:space="preserve"> </w:t>
      </w:r>
    </w:p>
    <w:p w14:paraId="743A32D4" w14:textId="465B508A" w:rsidR="005813FB" w:rsidRPr="00E0462C" w:rsidRDefault="005813FB" w:rsidP="00F07FCC">
      <w:pPr>
        <w:spacing w:after="200"/>
      </w:pPr>
      <w:r w:rsidRPr="005813FB">
        <w:t>Organizations that have the ability and capacity to conduct rigorous research and development are eligible to apply. Eligible applicants include, but are not limited to, institutions of higher education and non-profit, for-profit, public, or private agencies.</w:t>
      </w:r>
      <w:r w:rsidR="005A4F86" w:rsidRPr="005A4F86">
        <w:t xml:space="preserve"> </w:t>
      </w:r>
      <w:r w:rsidR="005A4F86">
        <w:t>A</w:t>
      </w:r>
      <w:r w:rsidR="005A4F86" w:rsidRPr="005A4F86">
        <w:t xml:space="preserve">pplicants from the same institution as the </w:t>
      </w:r>
      <w:r w:rsidR="00E85B62">
        <w:t>Platform Team</w:t>
      </w:r>
      <w:r w:rsidR="005A4F86" w:rsidRPr="005A4F86">
        <w:t xml:space="preserve"> </w:t>
      </w:r>
      <w:r w:rsidR="005A4F86">
        <w:t xml:space="preserve">they intend to work with are eligible </w:t>
      </w:r>
      <w:r w:rsidR="005A4F86" w:rsidRPr="005A4F86">
        <w:t xml:space="preserve">to apply to conduct research on </w:t>
      </w:r>
      <w:r w:rsidR="005A4F86">
        <w:t>that</w:t>
      </w:r>
      <w:r w:rsidR="005A4F86" w:rsidRPr="005A4F86">
        <w:t xml:space="preserve"> platform</w:t>
      </w:r>
      <w:r w:rsidR="005A4F86">
        <w:t>,</w:t>
      </w:r>
      <w:r w:rsidR="005A4F86" w:rsidRPr="005A4F86">
        <w:t xml:space="preserve"> and applicants associated with a </w:t>
      </w:r>
      <w:proofErr w:type="spellStart"/>
      <w:r w:rsidR="005A4F86" w:rsidRPr="005A4F86">
        <w:t>SEERNet</w:t>
      </w:r>
      <w:proofErr w:type="spellEnd"/>
      <w:r w:rsidR="005A4F86" w:rsidRPr="005A4F86">
        <w:t xml:space="preserve"> </w:t>
      </w:r>
      <w:r w:rsidR="00E85B62">
        <w:t>Platform Team</w:t>
      </w:r>
      <w:r w:rsidR="005A4F86" w:rsidRPr="005A4F86">
        <w:t xml:space="preserve"> </w:t>
      </w:r>
      <w:r w:rsidR="00990D37">
        <w:t>are eligible to</w:t>
      </w:r>
      <w:r w:rsidR="005A4F86" w:rsidRPr="005A4F86">
        <w:t xml:space="preserve"> apply to work </w:t>
      </w:r>
      <w:r w:rsidR="00990D37">
        <w:t>with</w:t>
      </w:r>
      <w:r w:rsidR="005A4F86" w:rsidRPr="005A4F86">
        <w:t xml:space="preserve"> another </w:t>
      </w:r>
      <w:r w:rsidR="00E85B62">
        <w:t>Platform Team</w:t>
      </w:r>
      <w:r w:rsidR="00990D37">
        <w:t xml:space="preserve"> </w:t>
      </w:r>
      <w:r w:rsidR="005A4F86" w:rsidRPr="005A4F86">
        <w:t xml:space="preserve">within </w:t>
      </w:r>
      <w:proofErr w:type="spellStart"/>
      <w:r w:rsidR="005A4F86" w:rsidRPr="005A4F86">
        <w:t>SEERNet</w:t>
      </w:r>
      <w:proofErr w:type="spellEnd"/>
      <w:r w:rsidR="005A4F86" w:rsidRPr="005A4F86">
        <w:t>.</w:t>
      </w:r>
    </w:p>
    <w:p w14:paraId="172C182F" w14:textId="470D4743" w:rsidR="00E857D0" w:rsidRPr="00D922DD" w:rsidRDefault="00E857D0" w:rsidP="00B34FAF">
      <w:pPr>
        <w:pStyle w:val="Heading4"/>
      </w:pPr>
      <w:r>
        <w:t>(</w:t>
      </w:r>
      <w:r w:rsidR="005813FB">
        <w:t>c</w:t>
      </w:r>
      <w:r>
        <w:t xml:space="preserve">) </w:t>
      </w:r>
      <w:r w:rsidRPr="00D922DD">
        <w:t>Academic Outcomes</w:t>
      </w:r>
      <w:r>
        <w:t xml:space="preserve"> </w:t>
      </w:r>
    </w:p>
    <w:p w14:paraId="716E579C" w14:textId="74D779A4" w:rsidR="008A7B1C" w:rsidRDefault="00E857D0" w:rsidP="000F3F09">
      <w:pPr>
        <w:spacing w:after="200"/>
      </w:pPr>
      <w:r>
        <w:t xml:space="preserve">Research </w:t>
      </w:r>
      <w:r w:rsidR="5BBC4F21">
        <w:t>project</w:t>
      </w:r>
      <w:r>
        <w:t xml:space="preserve">s </w:t>
      </w:r>
      <w:r w:rsidRPr="009F723A">
        <w:rPr>
          <w:b/>
        </w:rPr>
        <w:t>must</w:t>
      </w:r>
      <w:r w:rsidRPr="009F723A">
        <w:t xml:space="preserve"> </w:t>
      </w:r>
      <w:r w:rsidR="00A208C9">
        <w:t xml:space="preserve">include </w:t>
      </w:r>
      <w:r>
        <w:t>measure</w:t>
      </w:r>
      <w:r w:rsidR="00A208C9">
        <w:t>s of</w:t>
      </w:r>
      <w:r>
        <w:t xml:space="preserve"> academic outcomes of learners. IES supports research on a diverse set of academic outcomes that reflect learning and achievement in academic content areas and learners’ successful progression through education systems. </w:t>
      </w:r>
      <w:r w:rsidR="00DE37D3">
        <w:rPr>
          <w:b/>
          <w:bCs/>
        </w:rPr>
        <w:t>The</w:t>
      </w:r>
      <w:r w:rsidR="000F3F09" w:rsidRPr="00595DC1">
        <w:rPr>
          <w:b/>
          <w:bCs/>
        </w:rPr>
        <w:t xml:space="preserve"> academic outcomes that are the focus of the project </w:t>
      </w:r>
      <w:r w:rsidR="00FE2EED">
        <w:rPr>
          <w:b/>
          <w:bCs/>
        </w:rPr>
        <w:t>must</w:t>
      </w:r>
      <w:r w:rsidR="00072437" w:rsidRPr="00595DC1">
        <w:rPr>
          <w:b/>
          <w:bCs/>
        </w:rPr>
        <w:t xml:space="preserve"> be obtainable</w:t>
      </w:r>
      <w:r w:rsidR="000F3F09" w:rsidRPr="00595DC1">
        <w:rPr>
          <w:b/>
          <w:bCs/>
        </w:rPr>
        <w:t xml:space="preserve"> within the </w:t>
      </w:r>
      <w:proofErr w:type="spellStart"/>
      <w:r w:rsidR="000F3F09" w:rsidRPr="00595DC1">
        <w:rPr>
          <w:b/>
          <w:bCs/>
        </w:rPr>
        <w:t>SEERNet</w:t>
      </w:r>
      <w:proofErr w:type="spellEnd"/>
      <w:r w:rsidR="000F3F09" w:rsidRPr="00595DC1">
        <w:rPr>
          <w:b/>
          <w:bCs/>
        </w:rPr>
        <w:t xml:space="preserve"> DLP that will be used to implement the proposed research.</w:t>
      </w:r>
      <w:r w:rsidR="000F3F09">
        <w:t xml:space="preserve"> </w:t>
      </w:r>
      <w:r w:rsidR="00CB1BD9">
        <w:t>Additional data sources may</w:t>
      </w:r>
      <w:r w:rsidR="004C1438">
        <w:t xml:space="preserve"> be used </w:t>
      </w:r>
      <w:r w:rsidR="00AD091D">
        <w:t xml:space="preserve">in conjunction with the data obtained from the </w:t>
      </w:r>
      <w:proofErr w:type="spellStart"/>
      <w:r w:rsidR="00AD091D">
        <w:t>SEERNet</w:t>
      </w:r>
      <w:proofErr w:type="spellEnd"/>
      <w:r w:rsidR="00AD091D">
        <w:t xml:space="preserve"> DLP</w:t>
      </w:r>
      <w:r w:rsidR="004C1438">
        <w:t xml:space="preserve">. </w:t>
      </w:r>
    </w:p>
    <w:p w14:paraId="11A882EB" w14:textId="3EBCF0CA" w:rsidR="00E857D0" w:rsidRDefault="00E857D0" w:rsidP="000F3F09">
      <w:pPr>
        <w:spacing w:after="200"/>
      </w:pPr>
      <w:r>
        <w:t>IES is interested in the following academic outcomes:</w:t>
      </w:r>
    </w:p>
    <w:p w14:paraId="08B31B8F" w14:textId="77777777" w:rsidR="00E857D0" w:rsidRPr="00EA5C2B" w:rsidRDefault="00E857D0" w:rsidP="00F07FCC">
      <w:pPr>
        <w:pStyle w:val="ListParagraph"/>
        <w:numPr>
          <w:ilvl w:val="0"/>
          <w:numId w:val="12"/>
        </w:numPr>
        <w:spacing w:after="200"/>
        <w:contextualSpacing w:val="0"/>
      </w:pPr>
      <w:r w:rsidRPr="000320EA">
        <w:t xml:space="preserve">For </w:t>
      </w:r>
      <w:r w:rsidRPr="006B78EB">
        <w:rPr>
          <w:b/>
        </w:rPr>
        <w:t>kindergarten through Grade 12</w:t>
      </w:r>
      <w:r>
        <w:rPr>
          <w:b/>
        </w:rPr>
        <w:t>,</w:t>
      </w:r>
      <w:r w:rsidRPr="005517A4">
        <w:t xml:space="preserve"> </w:t>
      </w:r>
      <w:r>
        <w:t>learning, achievement, and higher order thinking in academic content areas, including literacy</w:t>
      </w:r>
      <w:r>
        <w:rPr>
          <w:rFonts w:ascii="ZWAdobeF" w:hAnsi="ZWAdobeF" w:cs="ZWAdobeF"/>
          <w:sz w:val="2"/>
          <w:szCs w:val="2"/>
        </w:rPr>
        <w:t>2F2F</w:t>
      </w:r>
      <w:r>
        <w:rPr>
          <w:rStyle w:val="FootnoteReference"/>
        </w:rPr>
        <w:footnoteReference w:id="17"/>
      </w:r>
      <w:r>
        <w:t>, STEM, social studies</w:t>
      </w:r>
      <w:r>
        <w:rPr>
          <w:rFonts w:ascii="ZWAdobeF" w:hAnsi="ZWAdobeF" w:cs="ZWAdobeF"/>
          <w:sz w:val="2"/>
          <w:szCs w:val="2"/>
        </w:rPr>
        <w:t>3F3F</w:t>
      </w:r>
      <w:r>
        <w:rPr>
          <w:rStyle w:val="FootnoteReference"/>
        </w:rPr>
        <w:footnoteReference w:id="18"/>
      </w:r>
      <w:r>
        <w:t>; English language proficiency; career and technical education (CTE) attainment</w:t>
      </w:r>
      <w:r>
        <w:rPr>
          <w:rFonts w:ascii="ZWAdobeF" w:hAnsi="ZWAdobeF" w:cs="ZWAdobeF"/>
          <w:sz w:val="2"/>
          <w:szCs w:val="2"/>
        </w:rPr>
        <w:t>4F4F</w:t>
      </w:r>
      <w:r>
        <w:rPr>
          <w:rStyle w:val="FootnoteReference"/>
        </w:rPr>
        <w:footnoteReference w:id="19"/>
      </w:r>
      <w:r>
        <w:t>; and progression through education systems as indicated by course and grade completion, retention, high school graduation, and dropout</w:t>
      </w:r>
    </w:p>
    <w:p w14:paraId="5A34FA8A" w14:textId="1F1736F9" w:rsidR="00E857D0" w:rsidRDefault="00E857D0" w:rsidP="00F07FCC">
      <w:pPr>
        <w:pStyle w:val="ListParagraph"/>
        <w:numPr>
          <w:ilvl w:val="0"/>
          <w:numId w:val="12"/>
        </w:numPr>
        <w:spacing w:after="200"/>
        <w:contextualSpacing w:val="0"/>
      </w:pPr>
      <w:r w:rsidRPr="00EA5C2B">
        <w:t>For</w:t>
      </w:r>
      <w:r w:rsidRPr="00AE259B">
        <w:t xml:space="preserve"> </w:t>
      </w:r>
      <w:r w:rsidRPr="006B78EB">
        <w:rPr>
          <w:b/>
        </w:rPr>
        <w:t>postsecondary</w:t>
      </w:r>
      <w:r w:rsidRPr="00AE259B">
        <w:t>, learning, achievement, and higher</w:t>
      </w:r>
      <w:r>
        <w:t xml:space="preserve"> order</w:t>
      </w:r>
      <w:r w:rsidRPr="00AE259B">
        <w:t xml:space="preserve"> thinking in postsecondary courses</w:t>
      </w:r>
      <w:r>
        <w:t>;</w:t>
      </w:r>
      <w:r w:rsidRPr="00AE259B">
        <w:t xml:space="preserve"> </w:t>
      </w:r>
      <w:r>
        <w:t xml:space="preserve">and </w:t>
      </w:r>
      <w:r w:rsidRPr="00AE259B">
        <w:t>access to, persistence in, progress through, and completion of postsecondary education, which includes developmental education courses and bridge programs as well as programs that lead to occupational certificates</w:t>
      </w:r>
      <w:r>
        <w:t>,</w:t>
      </w:r>
      <w:r w:rsidRPr="00AE259B">
        <w:t xml:space="preserve"> associate’s or bachelor’s degrees</w:t>
      </w:r>
    </w:p>
    <w:p w14:paraId="3D7C65D0" w14:textId="77777777" w:rsidR="00E857D0" w:rsidRPr="00AE259B" w:rsidRDefault="00E857D0" w:rsidP="00F07FCC">
      <w:pPr>
        <w:pStyle w:val="ListParagraph"/>
        <w:numPr>
          <w:ilvl w:val="0"/>
          <w:numId w:val="12"/>
        </w:numPr>
        <w:spacing w:after="200"/>
        <w:contextualSpacing w:val="0"/>
      </w:pPr>
      <w:r w:rsidRPr="00AE259B">
        <w:lastRenderedPageBreak/>
        <w:t xml:space="preserve">For </w:t>
      </w:r>
      <w:r w:rsidRPr="2FA9EBAC">
        <w:rPr>
          <w:b/>
          <w:bCs/>
        </w:rPr>
        <w:t>adult education,</w:t>
      </w:r>
      <w:r>
        <w:rPr>
          <w:rFonts w:ascii="ZWAdobeF" w:hAnsi="ZWAdobeF" w:cs="ZWAdobeF"/>
          <w:bCs/>
          <w:sz w:val="2"/>
          <w:szCs w:val="2"/>
        </w:rPr>
        <w:t>5F5F</w:t>
      </w:r>
      <w:r>
        <w:rPr>
          <w:rStyle w:val="FootnoteReference"/>
        </w:rPr>
        <w:footnoteReference w:id="20"/>
      </w:r>
      <w:r w:rsidRPr="00AE259B">
        <w:t xml:space="preserve"> achievement in </w:t>
      </w:r>
      <w:r>
        <w:t>literacy</w:t>
      </w:r>
      <w:r w:rsidRPr="00AE259B">
        <w:t xml:space="preserve">, English language proficiency, and </w:t>
      </w:r>
      <w:r>
        <w:t>numeracy</w:t>
      </w:r>
      <w:r w:rsidRPr="00AE259B">
        <w:t>, as well as access to, persistence in, progress through, and completion of adult education courses and programs</w:t>
      </w:r>
    </w:p>
    <w:p w14:paraId="685AA2B1" w14:textId="50BF5CAA" w:rsidR="00E857D0" w:rsidRDefault="00E857D0" w:rsidP="00B34FAF">
      <w:pPr>
        <w:pStyle w:val="Heading4"/>
      </w:pPr>
      <w:bookmarkStart w:id="131" w:name="_(b)_Additional_Outcomes"/>
      <w:bookmarkEnd w:id="131"/>
      <w:r>
        <w:t>(</w:t>
      </w:r>
      <w:r w:rsidR="005813FB">
        <w:t>d</w:t>
      </w:r>
      <w:r>
        <w:t>) Additional Outcomes – Recommended when Appropriate</w:t>
      </w:r>
    </w:p>
    <w:p w14:paraId="78206119" w14:textId="77777777" w:rsidR="00E857D0" w:rsidRDefault="00E857D0" w:rsidP="00F07FCC">
      <w:pPr>
        <w:spacing w:after="200"/>
      </w:pPr>
      <w:r>
        <w:t xml:space="preserve">In addition to a required academic outcome, IES encourages applicants to propose inclusion of additional outcomes relevant to their research focus when appropriate. All applications that include such outcomes </w:t>
      </w:r>
      <w:r w:rsidRPr="000C0904">
        <w:rPr>
          <w:b/>
          <w:bCs/>
        </w:rPr>
        <w:t>must also include</w:t>
      </w:r>
      <w:r>
        <w:t xml:space="preserve"> a required academic outcome. Below is a non-exhaustive list of the additional outcomes applicants may propose.</w:t>
      </w:r>
    </w:p>
    <w:p w14:paraId="0D3A0581" w14:textId="77777777" w:rsidR="00E857D0" w:rsidRDefault="00E857D0" w:rsidP="00C76961">
      <w:pPr>
        <w:pStyle w:val="ListParagraph"/>
        <w:numPr>
          <w:ilvl w:val="0"/>
          <w:numId w:val="25"/>
        </w:numPr>
        <w:spacing w:after="0"/>
        <w:contextualSpacing w:val="0"/>
      </w:pPr>
      <w:r>
        <w:t>Digital Literacy</w:t>
      </w:r>
      <w:r>
        <w:rPr>
          <w:rFonts w:ascii="ZWAdobeF" w:hAnsi="ZWAdobeF" w:cs="ZWAdobeF"/>
          <w:sz w:val="2"/>
          <w:szCs w:val="2"/>
        </w:rPr>
        <w:t>6F6F</w:t>
      </w:r>
      <w:r>
        <w:rPr>
          <w:rStyle w:val="FootnoteReference"/>
        </w:rPr>
        <w:footnoteReference w:id="21"/>
      </w:r>
    </w:p>
    <w:p w14:paraId="05F1DE70" w14:textId="77777777" w:rsidR="00E857D0" w:rsidRPr="006352DD" w:rsidRDefault="00E857D0" w:rsidP="00C76961">
      <w:pPr>
        <w:pStyle w:val="ListParagraph"/>
        <w:numPr>
          <w:ilvl w:val="0"/>
          <w:numId w:val="25"/>
        </w:numPr>
        <w:spacing w:after="0"/>
        <w:contextualSpacing w:val="0"/>
        <w:rPr>
          <w:i/>
        </w:rPr>
      </w:pPr>
      <w:r>
        <w:t>Social and Behavioral Competencies</w:t>
      </w:r>
      <w:r>
        <w:rPr>
          <w:rFonts w:ascii="ZWAdobeF" w:hAnsi="ZWAdobeF" w:cs="ZWAdobeF"/>
          <w:sz w:val="2"/>
          <w:szCs w:val="2"/>
        </w:rPr>
        <w:t>7F7F</w:t>
      </w:r>
      <w:r>
        <w:rPr>
          <w:rStyle w:val="FootnoteReference"/>
        </w:rPr>
        <w:footnoteReference w:id="22"/>
      </w:r>
    </w:p>
    <w:p w14:paraId="2AEF277C" w14:textId="77777777" w:rsidR="00E857D0" w:rsidRDefault="00E857D0" w:rsidP="00C76961">
      <w:pPr>
        <w:pStyle w:val="ListParagraph"/>
        <w:numPr>
          <w:ilvl w:val="0"/>
          <w:numId w:val="25"/>
        </w:numPr>
        <w:spacing w:after="0"/>
        <w:contextualSpacing w:val="0"/>
      </w:pPr>
      <w:r>
        <w:t>Educator Outcomes</w:t>
      </w:r>
      <w:r>
        <w:rPr>
          <w:rFonts w:ascii="ZWAdobeF" w:hAnsi="ZWAdobeF" w:cs="ZWAdobeF"/>
          <w:sz w:val="2"/>
          <w:szCs w:val="2"/>
        </w:rPr>
        <w:t>8F8F</w:t>
      </w:r>
      <w:r>
        <w:rPr>
          <w:rStyle w:val="FootnoteReference"/>
        </w:rPr>
        <w:footnoteReference w:id="23"/>
      </w:r>
    </w:p>
    <w:p w14:paraId="33CA8DC0" w14:textId="77777777" w:rsidR="00E857D0" w:rsidRDefault="00E857D0" w:rsidP="00C76961">
      <w:pPr>
        <w:pStyle w:val="ListParagraph"/>
        <w:numPr>
          <w:ilvl w:val="0"/>
          <w:numId w:val="25"/>
        </w:numPr>
        <w:spacing w:after="200"/>
        <w:contextualSpacing w:val="0"/>
      </w:pPr>
      <w:r>
        <w:t>Labor market success</w:t>
      </w:r>
    </w:p>
    <w:p w14:paraId="31C4FA5F" w14:textId="0FCB644D" w:rsidR="00E0462C" w:rsidRDefault="00E0462C" w:rsidP="00B34FAF">
      <w:pPr>
        <w:pStyle w:val="Heading4"/>
      </w:pPr>
      <w:bookmarkStart w:id="132" w:name="_2._Education_Settings"/>
      <w:bookmarkEnd w:id="132"/>
      <w:r>
        <w:t>(</w:t>
      </w:r>
      <w:r w:rsidR="005813FB">
        <w:t>e</w:t>
      </w:r>
      <w:r>
        <w:t xml:space="preserve">) Education Settings </w:t>
      </w:r>
    </w:p>
    <w:p w14:paraId="6948A812" w14:textId="15D48057" w:rsidR="000F3F09" w:rsidRDefault="00E857D0" w:rsidP="00227B34">
      <w:pPr>
        <w:keepNext/>
        <w:keepLines/>
        <w:spacing w:after="200"/>
      </w:pPr>
      <w:r w:rsidRPr="0034099B">
        <w:t xml:space="preserve">Proposed </w:t>
      </w:r>
      <w:r>
        <w:t xml:space="preserve">research and development </w:t>
      </w:r>
      <w:r w:rsidRPr="004A2029">
        <w:rPr>
          <w:b/>
        </w:rPr>
        <w:t>must</w:t>
      </w:r>
      <w:r>
        <w:t xml:space="preserve"> be relevant to education in the United States and </w:t>
      </w:r>
      <w:r w:rsidRPr="004A2029">
        <w:rPr>
          <w:b/>
        </w:rPr>
        <w:t>must</w:t>
      </w:r>
      <w:r>
        <w:t xml:space="preserve"> address factors under the control of U.S. education systems. </w:t>
      </w:r>
      <w:r w:rsidR="000F3F09">
        <w:t xml:space="preserve">Proposed research </w:t>
      </w:r>
      <w:r w:rsidR="000F3F09" w:rsidRPr="004A2029">
        <w:rPr>
          <w:b/>
        </w:rPr>
        <w:t>must</w:t>
      </w:r>
      <w:r w:rsidR="000F3F09">
        <w:t xml:space="preserve"> be implemented within one </w:t>
      </w:r>
      <w:r w:rsidR="0003226A">
        <w:t xml:space="preserve">and only one </w:t>
      </w:r>
      <w:r w:rsidR="000F3F09">
        <w:t xml:space="preserve">of the five </w:t>
      </w:r>
      <w:proofErr w:type="spellStart"/>
      <w:r w:rsidR="000F3F09">
        <w:t>SEERNet</w:t>
      </w:r>
      <w:proofErr w:type="spellEnd"/>
      <w:r w:rsidR="000F3F09">
        <w:t xml:space="preserve"> DLPs: </w:t>
      </w:r>
      <w:r w:rsidR="000F3F09" w:rsidRPr="000F3F09">
        <w:t xml:space="preserve">Terracotta, Kinetic, </w:t>
      </w:r>
      <w:proofErr w:type="spellStart"/>
      <w:r w:rsidR="000F3F09" w:rsidRPr="000F3F09">
        <w:t>UpGrade</w:t>
      </w:r>
      <w:proofErr w:type="spellEnd"/>
      <w:r w:rsidR="008C61C9">
        <w:t>/</w:t>
      </w:r>
      <w:proofErr w:type="spellStart"/>
      <w:r w:rsidR="008C61C9">
        <w:t>MATHia</w:t>
      </w:r>
      <w:proofErr w:type="spellEnd"/>
      <w:r w:rsidR="000F3F09" w:rsidRPr="000F3F09">
        <w:t xml:space="preserve"> , </w:t>
      </w:r>
      <w:r w:rsidR="008C61C9">
        <w:t xml:space="preserve">ASU </w:t>
      </w:r>
      <w:proofErr w:type="spellStart"/>
      <w:r w:rsidR="000F3F09" w:rsidRPr="000F3F09">
        <w:t>Learning@Scale</w:t>
      </w:r>
      <w:proofErr w:type="spellEnd"/>
      <w:r w:rsidR="000F3F09" w:rsidRPr="000F3F09">
        <w:t xml:space="preserve">, and </w:t>
      </w:r>
      <w:proofErr w:type="spellStart"/>
      <w:r w:rsidR="000F3F09" w:rsidRPr="000F3F09">
        <w:t>ASSISTments</w:t>
      </w:r>
      <w:proofErr w:type="spellEnd"/>
      <w:r w:rsidR="000F3F09" w:rsidRPr="000F3F09">
        <w:t xml:space="preserve">. </w:t>
      </w:r>
      <w:r w:rsidR="00DD61DE">
        <w:t xml:space="preserve">Applicants may not submit </w:t>
      </w:r>
      <w:r w:rsidR="00EF1D01">
        <w:t>multiple</w:t>
      </w:r>
      <w:r w:rsidR="00DD61DE">
        <w:t xml:space="preserve"> applications proposing </w:t>
      </w:r>
      <w:r w:rsidR="4D1BC4E3">
        <w:t xml:space="preserve">to conduct </w:t>
      </w:r>
      <w:r w:rsidR="00DD61DE">
        <w:t xml:space="preserve">the same or similar research </w:t>
      </w:r>
      <w:r w:rsidR="2C8D3E69">
        <w:t>using</w:t>
      </w:r>
      <w:r w:rsidR="00EF1D01">
        <w:t xml:space="preserve"> </w:t>
      </w:r>
      <w:r w:rsidR="00C83236">
        <w:t>different</w:t>
      </w:r>
      <w:r w:rsidR="00EF1D01">
        <w:t xml:space="preserve"> DLPs.</w:t>
      </w:r>
      <w:r w:rsidR="0041751E">
        <w:t xml:space="preserve"> </w:t>
      </w:r>
      <w:r w:rsidR="00F53700" w:rsidRPr="00F53700">
        <w:t xml:space="preserve"> </w:t>
      </w:r>
      <w:r w:rsidR="00B54D42" w:rsidRPr="006A77DD">
        <w:t xml:space="preserve">If you submit the same or similar applications, IES will determine whether and which applications will be accepted for review and/or will be eligible for funding. </w:t>
      </w:r>
    </w:p>
    <w:p w14:paraId="54C46856" w14:textId="31DAB135" w:rsidR="006E4827" w:rsidRPr="006459E7" w:rsidRDefault="006E4827" w:rsidP="00B34FAF">
      <w:pPr>
        <w:pStyle w:val="Heading4"/>
      </w:pPr>
      <w:r>
        <w:t>(</w:t>
      </w:r>
      <w:r w:rsidR="005813FB">
        <w:t>f</w:t>
      </w:r>
      <w:r>
        <w:t xml:space="preserve">) </w:t>
      </w:r>
      <w:r w:rsidR="00E0462C">
        <w:t>Research</w:t>
      </w:r>
      <w:r>
        <w:t xml:space="preserve"> Team </w:t>
      </w:r>
      <w:r w:rsidR="000268FB">
        <w:t xml:space="preserve">Project </w:t>
      </w:r>
      <w:r w:rsidRPr="006459E7">
        <w:t>Narrative</w:t>
      </w:r>
      <w:r>
        <w:t xml:space="preserve"> Requirements</w:t>
      </w:r>
    </w:p>
    <w:p w14:paraId="0DE39ABD" w14:textId="1AEC454B" w:rsidR="006E4827" w:rsidRPr="006459E7" w:rsidRDefault="00BC198F" w:rsidP="00F07FCC">
      <w:pPr>
        <w:spacing w:after="200"/>
      </w:pPr>
      <w:bookmarkStart w:id="133" w:name="_Hlk51946499"/>
      <w:r>
        <w:t xml:space="preserve">Each </w:t>
      </w:r>
      <w:r w:rsidR="00D27AFC">
        <w:t>Research</w:t>
      </w:r>
      <w:r w:rsidR="0020225D">
        <w:t xml:space="preserve"> Team</w:t>
      </w:r>
      <w:r>
        <w:t xml:space="preserve"> </w:t>
      </w:r>
      <w:r w:rsidR="000268FB">
        <w:t xml:space="preserve">project </w:t>
      </w:r>
      <w:r>
        <w:t xml:space="preserve">narrative </w:t>
      </w:r>
      <w:r w:rsidRPr="00BC198F">
        <w:rPr>
          <w:b/>
          <w:bCs/>
        </w:rPr>
        <w:t>must</w:t>
      </w:r>
      <w:r>
        <w:t xml:space="preserve"> adhere to the formatting guidelines (see </w:t>
      </w:r>
      <w:hyperlink w:anchor="_B._General_Formatting" w:history="1">
        <w:r w:rsidRPr="00BC198F">
          <w:rPr>
            <w:rStyle w:val="Hyperlink"/>
          </w:rPr>
          <w:t>Part III.B</w:t>
        </w:r>
      </w:hyperlink>
      <w:r>
        <w:t xml:space="preserve">) and be </w:t>
      </w:r>
      <w:r w:rsidRPr="00BC198F">
        <w:rPr>
          <w:b/>
          <w:bCs/>
        </w:rPr>
        <w:t xml:space="preserve">no more than </w:t>
      </w:r>
      <w:r>
        <w:rPr>
          <w:b/>
          <w:bCs/>
        </w:rPr>
        <w:t>22</w:t>
      </w:r>
      <w:r w:rsidRPr="00BC198F">
        <w:rPr>
          <w:b/>
          <w:bCs/>
        </w:rPr>
        <w:t xml:space="preserve"> pages</w:t>
      </w:r>
      <w:r>
        <w:t>. If the narrative exceeds this page limit, IES will remove any pages after the 22</w:t>
      </w:r>
      <w:r w:rsidRPr="00BC198F">
        <w:rPr>
          <w:vertAlign w:val="superscript"/>
        </w:rPr>
        <w:t>nd</w:t>
      </w:r>
      <w:r>
        <w:t xml:space="preserve"> page of the narrative. The project narrative for a </w:t>
      </w:r>
      <w:r w:rsidR="005238CF">
        <w:t>Research</w:t>
      </w:r>
      <w:r>
        <w:t xml:space="preserve"> </w:t>
      </w:r>
      <w:r w:rsidR="0020225D">
        <w:t>T</w:t>
      </w:r>
      <w:r>
        <w:t xml:space="preserve">eam application </w:t>
      </w:r>
      <w:r w:rsidRPr="00BC198F">
        <w:rPr>
          <w:b/>
          <w:bCs/>
        </w:rPr>
        <w:t>must</w:t>
      </w:r>
      <w:r>
        <w:t xml:space="preserve"> include four sections: </w:t>
      </w:r>
      <w:r w:rsidR="006E4827" w:rsidRPr="006459E7">
        <w:t xml:space="preserve">Significance, </w:t>
      </w:r>
      <w:r w:rsidR="00D27AFC">
        <w:t>Research</w:t>
      </w:r>
      <w:r w:rsidR="006E4827" w:rsidRPr="006459E7">
        <w:t xml:space="preserve"> Plan, </w:t>
      </w:r>
      <w:r w:rsidR="006E4827">
        <w:t>Personnel, and Resources</w:t>
      </w:r>
      <w:bookmarkEnd w:id="133"/>
      <w:r w:rsidR="006E4827" w:rsidRPr="006459E7">
        <w:t xml:space="preserve">. </w:t>
      </w:r>
    </w:p>
    <w:p w14:paraId="6FB402EC" w14:textId="134CAD3F" w:rsidR="006E4827" w:rsidRDefault="006E4827" w:rsidP="006E1EB1">
      <w:pPr>
        <w:pStyle w:val="Heading5"/>
        <w:keepNext/>
      </w:pPr>
      <w:r>
        <w:t xml:space="preserve">(1) </w:t>
      </w:r>
      <w:r w:rsidRPr="00777BAE">
        <w:t xml:space="preserve">Significance </w:t>
      </w:r>
    </w:p>
    <w:p w14:paraId="1B3A5E9E" w14:textId="064141C0" w:rsidR="0008276E" w:rsidRDefault="006E4827" w:rsidP="00F07FCC">
      <w:pPr>
        <w:spacing w:after="200"/>
      </w:pPr>
      <w:r>
        <w:t xml:space="preserve">The purpose of this section is to </w:t>
      </w:r>
      <w:r w:rsidR="003F4BA0">
        <w:t xml:space="preserve">provide an overview of the </w:t>
      </w:r>
      <w:r w:rsidR="006573C5">
        <w:t>research</w:t>
      </w:r>
      <w:r w:rsidR="003F4BA0">
        <w:t xml:space="preserve"> you are </w:t>
      </w:r>
      <w:r w:rsidR="006573C5">
        <w:t xml:space="preserve">proposing to conduct through one of the five DLPs in </w:t>
      </w:r>
      <w:r w:rsidR="008C6707">
        <w:t xml:space="preserve">the </w:t>
      </w:r>
      <w:proofErr w:type="spellStart"/>
      <w:r w:rsidR="008C6707">
        <w:t>SEERNet</w:t>
      </w:r>
      <w:proofErr w:type="spellEnd"/>
      <w:r w:rsidR="008C6707">
        <w:t xml:space="preserve"> Network</w:t>
      </w:r>
      <w:r w:rsidR="0008276E">
        <w:t xml:space="preserve">. </w:t>
      </w:r>
    </w:p>
    <w:p w14:paraId="214101DA" w14:textId="2A6E628A" w:rsidR="00743BBC" w:rsidRDefault="0008276E" w:rsidP="00F07FCC">
      <w:pPr>
        <w:spacing w:before="200" w:after="0"/>
      </w:pPr>
      <w:r>
        <w:t xml:space="preserve">You </w:t>
      </w:r>
      <w:r>
        <w:rPr>
          <w:b/>
          <w:bCs/>
        </w:rPr>
        <w:t>must</w:t>
      </w:r>
      <w:r w:rsidR="00743BBC">
        <w:t>:</w:t>
      </w:r>
    </w:p>
    <w:p w14:paraId="256709E8" w14:textId="6FB9D510" w:rsidR="00AA766B" w:rsidRDefault="00AB6350" w:rsidP="00C76961">
      <w:pPr>
        <w:pStyle w:val="ListParagraph"/>
        <w:numPr>
          <w:ilvl w:val="0"/>
          <w:numId w:val="28"/>
        </w:numPr>
        <w:spacing w:after="0"/>
        <w:contextualSpacing w:val="0"/>
      </w:pPr>
      <w:r>
        <w:t>d</w:t>
      </w:r>
      <w:r w:rsidR="00AA766B">
        <w:t xml:space="preserve">escribe the </w:t>
      </w:r>
      <w:r w:rsidR="008409F6">
        <w:t>research questions that will be addressed through the proposed work</w:t>
      </w:r>
      <w:r w:rsidR="005865A9">
        <w:t>.</w:t>
      </w:r>
    </w:p>
    <w:p w14:paraId="6E7A5681" w14:textId="279B1F66" w:rsidR="006573C5" w:rsidRPr="001A19BD" w:rsidRDefault="00AB6350" w:rsidP="00C76961">
      <w:pPr>
        <w:pStyle w:val="ListParagraph"/>
        <w:numPr>
          <w:ilvl w:val="0"/>
          <w:numId w:val="28"/>
        </w:numPr>
        <w:spacing w:after="200"/>
        <w:contextualSpacing w:val="0"/>
      </w:pPr>
      <w:r>
        <w:lastRenderedPageBreak/>
        <w:t>i</w:t>
      </w:r>
      <w:r w:rsidR="00AA766B">
        <w:t xml:space="preserve">dentify </w:t>
      </w:r>
      <w:r w:rsidR="00090EFA">
        <w:t>which</w:t>
      </w:r>
      <w:r w:rsidR="004B525C">
        <w:t xml:space="preserve"> </w:t>
      </w:r>
      <w:proofErr w:type="spellStart"/>
      <w:r w:rsidR="004B525C">
        <w:t>SEERNet</w:t>
      </w:r>
      <w:proofErr w:type="spellEnd"/>
      <w:r w:rsidR="004B525C">
        <w:t xml:space="preserve"> Network</w:t>
      </w:r>
      <w:r w:rsidR="00AA766B">
        <w:t xml:space="preserve"> </w:t>
      </w:r>
      <w:r w:rsidR="004B525C">
        <w:t>DLP</w:t>
      </w:r>
      <w:r w:rsidR="00AA766B">
        <w:t xml:space="preserve"> </w:t>
      </w:r>
      <w:r w:rsidR="00090EFA">
        <w:t xml:space="preserve">will be used to implement </w:t>
      </w:r>
      <w:r w:rsidR="00AA766B">
        <w:t>the proposed research</w:t>
      </w:r>
      <w:r w:rsidR="005865A9">
        <w:t>.</w:t>
      </w:r>
    </w:p>
    <w:p w14:paraId="332D1DA2" w14:textId="686A1D1B" w:rsidR="006E4827" w:rsidRDefault="17A8D1C1" w:rsidP="00960E5A">
      <w:pPr>
        <w:pStyle w:val="Heading5"/>
        <w:tabs>
          <w:tab w:val="left" w:pos="6310"/>
        </w:tabs>
      </w:pPr>
      <w:r>
        <w:t xml:space="preserve">(2) </w:t>
      </w:r>
      <w:r w:rsidR="006573C5">
        <w:t>Research</w:t>
      </w:r>
      <w:r>
        <w:t xml:space="preserve"> Plan </w:t>
      </w:r>
      <w:r w:rsidR="006E4827">
        <w:tab/>
      </w:r>
    </w:p>
    <w:p w14:paraId="3C948AE4" w14:textId="77777777" w:rsidR="006573C5" w:rsidRDefault="006573C5" w:rsidP="00F07FCC">
      <w:pPr>
        <w:spacing w:after="200"/>
      </w:pPr>
      <w:bookmarkStart w:id="134" w:name="_Hlk55816790"/>
      <w:r>
        <w:t xml:space="preserve">The purpose of this section is to describe your research design, methods, and analysis plan and demonstrate how these will address the research questions. IES encourages the use of methods that combine both quantitative and qualitative analysis as relevant and appropriate. </w:t>
      </w:r>
    </w:p>
    <w:p w14:paraId="61C91181" w14:textId="5FCDC9C4" w:rsidR="00C03A59" w:rsidRPr="006573C5" w:rsidRDefault="004A11B0" w:rsidP="0064493B">
      <w:pPr>
        <w:keepNext/>
        <w:spacing w:before="200" w:after="0"/>
      </w:pPr>
      <w:r>
        <w:t>You</w:t>
      </w:r>
      <w:r w:rsidR="006E4827">
        <w:t xml:space="preserve"> </w:t>
      </w:r>
      <w:r w:rsidR="006E4827" w:rsidRPr="003962D9">
        <w:rPr>
          <w:b/>
          <w:bCs/>
        </w:rPr>
        <w:t xml:space="preserve">must </w:t>
      </w:r>
      <w:r w:rsidR="006E4827" w:rsidRPr="00DF72B7">
        <w:rPr>
          <w:b/>
          <w:bCs/>
        </w:rPr>
        <w:t>describe</w:t>
      </w:r>
      <w:r w:rsidR="00C33E25" w:rsidRPr="00DF72B7">
        <w:rPr>
          <w:rFonts w:eastAsia="Times New Roman"/>
          <w:b/>
          <w:bCs/>
        </w:rPr>
        <w:t xml:space="preserve"> </w:t>
      </w:r>
      <w:r w:rsidR="003673A4" w:rsidRPr="003673A4">
        <w:rPr>
          <w:rFonts w:eastAsia="Times New Roman"/>
        </w:rPr>
        <w:t>the</w:t>
      </w:r>
    </w:p>
    <w:p w14:paraId="35AB04B9" w14:textId="22726843" w:rsidR="00C91EB0" w:rsidRDefault="00C91EB0" w:rsidP="00A208C9">
      <w:pPr>
        <w:pStyle w:val="ListParagraph"/>
        <w:numPr>
          <w:ilvl w:val="0"/>
          <w:numId w:val="19"/>
        </w:numPr>
        <w:spacing w:after="0"/>
      </w:pPr>
      <w:r>
        <w:t xml:space="preserve">feasibility of </w:t>
      </w:r>
      <w:r w:rsidR="18090DCD">
        <w:t xml:space="preserve">conducting </w:t>
      </w:r>
      <w:r>
        <w:t xml:space="preserve">the proposed research </w:t>
      </w:r>
      <w:r w:rsidR="108D2B5D">
        <w:t>on</w:t>
      </w:r>
      <w:r>
        <w:t xml:space="preserve"> the identified </w:t>
      </w:r>
      <w:r w:rsidR="00EB7ABF">
        <w:t>DLP</w:t>
      </w:r>
    </w:p>
    <w:p w14:paraId="5E43BD51" w14:textId="464632FC" w:rsidR="003B66E2" w:rsidRDefault="003B66E2" w:rsidP="00C76961">
      <w:pPr>
        <w:pStyle w:val="ListParagraph"/>
        <w:numPr>
          <w:ilvl w:val="0"/>
          <w:numId w:val="19"/>
        </w:numPr>
      </w:pPr>
      <w:r>
        <w:t xml:space="preserve">plans to address remaining feasibility challenges </w:t>
      </w:r>
      <w:r w:rsidR="738F1FAC">
        <w:t xml:space="preserve">in consultation with the </w:t>
      </w:r>
      <w:r w:rsidR="00E85B62">
        <w:t>Platform Team</w:t>
      </w:r>
      <w:r w:rsidR="738F1FAC">
        <w:t xml:space="preserve"> </w:t>
      </w:r>
      <w:r>
        <w:t xml:space="preserve">during </w:t>
      </w:r>
      <w:r w:rsidR="328D8B4F">
        <w:t>an</w:t>
      </w:r>
      <w:r>
        <w:t xml:space="preserve"> </w:t>
      </w:r>
      <w:r w:rsidR="700D5786">
        <w:t xml:space="preserve">initial </w:t>
      </w:r>
      <w:r w:rsidR="005F3657">
        <w:t>six</w:t>
      </w:r>
      <w:r w:rsidR="130277FA">
        <w:t>-</w:t>
      </w:r>
      <w:r>
        <w:t xml:space="preserve">month planning period </w:t>
      </w:r>
    </w:p>
    <w:p w14:paraId="2F880826" w14:textId="50A06E0F" w:rsidR="00C91EB0" w:rsidRDefault="003673A4" w:rsidP="00C76961">
      <w:pPr>
        <w:pStyle w:val="ListParagraph"/>
        <w:numPr>
          <w:ilvl w:val="0"/>
          <w:numId w:val="19"/>
        </w:numPr>
      </w:pPr>
      <w:r>
        <w:t>characteristics of your sample</w:t>
      </w:r>
    </w:p>
    <w:p w14:paraId="1D456D12" w14:textId="70CCB87B" w:rsidR="003673A4" w:rsidRDefault="003673A4" w:rsidP="00C76961">
      <w:pPr>
        <w:pStyle w:val="ListParagraph"/>
        <w:numPr>
          <w:ilvl w:val="0"/>
          <w:numId w:val="19"/>
        </w:numPr>
      </w:pPr>
      <w:r>
        <w:t>research design and methods</w:t>
      </w:r>
    </w:p>
    <w:p w14:paraId="7EBE20B7" w14:textId="116FA7A8" w:rsidR="00825020" w:rsidRDefault="003673A4" w:rsidP="00C76961">
      <w:pPr>
        <w:pStyle w:val="ListParagraph"/>
        <w:numPr>
          <w:ilvl w:val="0"/>
          <w:numId w:val="19"/>
        </w:numPr>
        <w:contextualSpacing w:val="0"/>
      </w:pPr>
      <w:r>
        <w:t>data analysis plan</w:t>
      </w:r>
    </w:p>
    <w:bookmarkEnd w:id="134"/>
    <w:p w14:paraId="4DE8C399" w14:textId="152540D2" w:rsidR="006E4827" w:rsidRDefault="006E4827" w:rsidP="0045650B">
      <w:pPr>
        <w:pStyle w:val="Heading5"/>
        <w:spacing w:before="240"/>
      </w:pPr>
      <w:r>
        <w:t>(3) Personnel</w:t>
      </w:r>
    </w:p>
    <w:p w14:paraId="75A4B233" w14:textId="52E285AB" w:rsidR="006E4827" w:rsidRPr="006A77DD" w:rsidRDefault="17A8D1C1" w:rsidP="00F07FCC">
      <w:pPr>
        <w:spacing w:after="200"/>
      </w:pPr>
      <w:r>
        <w:t xml:space="preserve">The purpose of this section is to demonstrate that your team possesses the appropriate experience for the proposed </w:t>
      </w:r>
      <w:r w:rsidR="79AF0505">
        <w:t>work</w:t>
      </w:r>
      <w:r w:rsidR="28551DDA">
        <w:t xml:space="preserve"> and</w:t>
      </w:r>
      <w:r>
        <w:t xml:space="preserve"> will commit enough time to the project</w:t>
      </w:r>
      <w:r w:rsidR="06ECE193">
        <w:t xml:space="preserve">. </w:t>
      </w:r>
    </w:p>
    <w:p w14:paraId="4A5544C4" w14:textId="77777777" w:rsidR="006E4827" w:rsidRPr="006A77DD" w:rsidRDefault="006E4827" w:rsidP="00F07FCC">
      <w:pPr>
        <w:spacing w:after="200"/>
      </w:pPr>
      <w:bookmarkStart w:id="135" w:name="_Hlk55816800"/>
      <w:r w:rsidRPr="0021611F">
        <w:t>You</w:t>
      </w:r>
      <w:r w:rsidRPr="006A77DD">
        <w:rPr>
          <w:rFonts w:eastAsia="Times New Roman"/>
          <w:b/>
        </w:rPr>
        <w:t xml:space="preserve"> must </w:t>
      </w:r>
      <w:r w:rsidRPr="006A77DD">
        <w:rPr>
          <w:b/>
        </w:rPr>
        <w:t>describe</w:t>
      </w:r>
      <w:r w:rsidRPr="006A77DD">
        <w:t xml:space="preserve"> your </w:t>
      </w:r>
      <w:r w:rsidRPr="0021611F">
        <w:t>project</w:t>
      </w:r>
      <w:r>
        <w:t xml:space="preserve"> </w:t>
      </w:r>
      <w:r w:rsidRPr="0021611F">
        <w:t>team</w:t>
      </w:r>
      <w:r w:rsidRPr="006A77DD">
        <w:t>.</w:t>
      </w:r>
    </w:p>
    <w:bookmarkEnd w:id="135"/>
    <w:p w14:paraId="443BDEF5" w14:textId="77777777" w:rsidR="006E4827" w:rsidRDefault="006E4827" w:rsidP="006E4827">
      <w:pPr>
        <w:pStyle w:val="Heading5"/>
      </w:pPr>
      <w:r w:rsidRPr="00863F60">
        <w:t>(</w:t>
      </w:r>
      <w:r>
        <w:t>4</w:t>
      </w:r>
      <w:r w:rsidRPr="00863F60">
        <w:t>) Resources</w:t>
      </w:r>
    </w:p>
    <w:p w14:paraId="47E528FB" w14:textId="744A0A2D" w:rsidR="006E4827" w:rsidRPr="006A77DD" w:rsidRDefault="006E4827" w:rsidP="00F07FCC">
      <w:pPr>
        <w:spacing w:after="200"/>
      </w:pPr>
      <w:r w:rsidRPr="006A77DD">
        <w:t xml:space="preserve">The purpose of this section is to demonstrate </w:t>
      </w:r>
      <w:r w:rsidR="00317A0F">
        <w:t xml:space="preserve">organizational </w:t>
      </w:r>
      <w:r w:rsidRPr="006A77DD">
        <w:t>capacity and access to resources needed to execute a project of this size and complexity.</w:t>
      </w:r>
    </w:p>
    <w:p w14:paraId="3D620611" w14:textId="77777777" w:rsidR="006E4827" w:rsidRPr="008D3C10" w:rsidRDefault="006E4827" w:rsidP="00F07FCC">
      <w:pPr>
        <w:spacing w:after="200"/>
      </w:pPr>
      <w:bookmarkStart w:id="136" w:name="_Hlk55816794"/>
      <w:r w:rsidRPr="0021611F">
        <w:t>You</w:t>
      </w:r>
      <w:r w:rsidRPr="006A77DD">
        <w:rPr>
          <w:rFonts w:eastAsia="Times New Roman"/>
          <w:b/>
        </w:rPr>
        <w:t xml:space="preserve"> must </w:t>
      </w:r>
      <w:r w:rsidRPr="006A77DD">
        <w:rPr>
          <w:b/>
        </w:rPr>
        <w:t>describe</w:t>
      </w:r>
      <w:r w:rsidRPr="006A77DD">
        <w:t xml:space="preserve"> your resources to </w:t>
      </w:r>
      <w:r w:rsidRPr="0021611F">
        <w:rPr>
          <w:rFonts w:eastAsia="Times New Roman"/>
        </w:rPr>
        <w:t>conduct</w:t>
      </w:r>
      <w:r w:rsidRPr="006A77DD">
        <w:t xml:space="preserve"> the project.</w:t>
      </w:r>
    </w:p>
    <w:p w14:paraId="553494F2" w14:textId="120B93D1" w:rsidR="006E4827" w:rsidRDefault="006E4827" w:rsidP="00B34FAF">
      <w:pPr>
        <w:pStyle w:val="Heading4"/>
      </w:pPr>
      <w:bookmarkStart w:id="137" w:name="_(g)_Feasibility_letter"/>
      <w:bookmarkEnd w:id="136"/>
      <w:bookmarkEnd w:id="137"/>
      <w:r>
        <w:t>(</w:t>
      </w:r>
      <w:r w:rsidR="00112CB0">
        <w:t>g</w:t>
      </w:r>
      <w:r>
        <w:t xml:space="preserve">) </w:t>
      </w:r>
      <w:bookmarkStart w:id="138" w:name="Feasibility_Letter_Platform_Developer"/>
      <w:r w:rsidR="007869AA">
        <w:t>Feasibility letter from the platform developer</w:t>
      </w:r>
      <w:bookmarkEnd w:id="138"/>
    </w:p>
    <w:p w14:paraId="3D10D6A3" w14:textId="221760B4" w:rsidR="007869AA" w:rsidRDefault="007869AA" w:rsidP="00F07FCC">
      <w:pPr>
        <w:spacing w:after="0"/>
        <w:rPr>
          <w:lang w:bidi="en-US"/>
        </w:rPr>
      </w:pPr>
      <w:r>
        <w:rPr>
          <w:lang w:bidi="en-US"/>
        </w:rPr>
        <w:t xml:space="preserve">Applicants </w:t>
      </w:r>
      <w:r>
        <w:rPr>
          <w:b/>
          <w:bCs/>
          <w:lang w:bidi="en-US"/>
        </w:rPr>
        <w:t xml:space="preserve">must </w:t>
      </w:r>
      <w:r>
        <w:rPr>
          <w:lang w:bidi="en-US"/>
        </w:rPr>
        <w:t xml:space="preserve">include </w:t>
      </w:r>
      <w:r w:rsidR="00957F50" w:rsidRPr="00FE2922">
        <w:rPr>
          <w:u w:val="single"/>
          <w:lang w:bidi="en-US"/>
        </w:rPr>
        <w:t xml:space="preserve">the full text of </w:t>
      </w:r>
      <w:r w:rsidR="00853E39" w:rsidRPr="00FE2922">
        <w:rPr>
          <w:u w:val="single"/>
          <w:lang w:bidi="en-US"/>
        </w:rPr>
        <w:t xml:space="preserve">their request for </w:t>
      </w:r>
      <w:r w:rsidRPr="00FE2922">
        <w:rPr>
          <w:u w:val="single"/>
          <w:lang w:bidi="en-US"/>
        </w:rPr>
        <w:t xml:space="preserve">a </w:t>
      </w:r>
      <w:r w:rsidR="00853E39" w:rsidRPr="00FE2922">
        <w:rPr>
          <w:u w:val="single"/>
          <w:lang w:bidi="en-US"/>
        </w:rPr>
        <w:t>feasibility</w:t>
      </w:r>
      <w:r w:rsidRPr="00FE2922">
        <w:rPr>
          <w:u w:val="single"/>
          <w:lang w:bidi="en-US"/>
        </w:rPr>
        <w:t xml:space="preserve"> letter </w:t>
      </w:r>
      <w:r w:rsidR="00853E39" w:rsidRPr="00FE2922">
        <w:rPr>
          <w:u w:val="single"/>
          <w:lang w:bidi="en-US"/>
        </w:rPr>
        <w:t xml:space="preserve">as well as the feasibility letter </w:t>
      </w:r>
      <w:r w:rsidR="00957F50" w:rsidRPr="00FE2922">
        <w:rPr>
          <w:u w:val="single"/>
          <w:lang w:bidi="en-US"/>
        </w:rPr>
        <w:t>obtained</w:t>
      </w:r>
      <w:r w:rsidRPr="00FE2922">
        <w:rPr>
          <w:u w:val="single"/>
          <w:lang w:bidi="en-US"/>
        </w:rPr>
        <w:t xml:space="preserve"> from </w:t>
      </w:r>
      <w:r w:rsidR="00422087" w:rsidRPr="00FE2922">
        <w:rPr>
          <w:u w:val="single"/>
          <w:lang w:bidi="en-US"/>
        </w:rPr>
        <w:t>the</w:t>
      </w:r>
      <w:r w:rsidRPr="00FE2922">
        <w:rPr>
          <w:u w:val="single"/>
          <w:lang w:bidi="en-US"/>
        </w:rPr>
        <w:t xml:space="preserve"> </w:t>
      </w:r>
      <w:proofErr w:type="spellStart"/>
      <w:r w:rsidR="00422087" w:rsidRPr="00FE2922">
        <w:rPr>
          <w:u w:val="single"/>
          <w:lang w:bidi="en-US"/>
        </w:rPr>
        <w:t>SEERNet</w:t>
      </w:r>
      <w:proofErr w:type="spellEnd"/>
      <w:r w:rsidR="00422087" w:rsidRPr="00FE2922">
        <w:rPr>
          <w:u w:val="single"/>
          <w:lang w:bidi="en-US"/>
        </w:rPr>
        <w:t xml:space="preserve"> </w:t>
      </w:r>
      <w:r w:rsidR="00E85B62" w:rsidRPr="00FE2922">
        <w:rPr>
          <w:u w:val="single"/>
          <w:lang w:bidi="en-US"/>
        </w:rPr>
        <w:t>Platform Team</w:t>
      </w:r>
      <w:r>
        <w:rPr>
          <w:lang w:bidi="en-US"/>
        </w:rPr>
        <w:t xml:space="preserve"> whose </w:t>
      </w:r>
      <w:r w:rsidR="00422087">
        <w:rPr>
          <w:lang w:bidi="en-US"/>
        </w:rPr>
        <w:t>DLP</w:t>
      </w:r>
      <w:r>
        <w:rPr>
          <w:lang w:bidi="en-US"/>
        </w:rPr>
        <w:t xml:space="preserve"> is to be used for the proposed research</w:t>
      </w:r>
      <w:r w:rsidR="00853E39">
        <w:rPr>
          <w:lang w:bidi="en-US"/>
        </w:rPr>
        <w:t xml:space="preserve"> </w:t>
      </w:r>
      <w:r>
        <w:rPr>
          <w:lang w:bidi="en-US"/>
        </w:rPr>
        <w:t xml:space="preserve">in </w:t>
      </w:r>
      <w:hyperlink w:anchor="Appendix_D_Letters">
        <w:r w:rsidR="00D819E3">
          <w:rPr>
            <w:rStyle w:val="Hyperlink"/>
            <w:lang w:bidi="en-US"/>
          </w:rPr>
          <w:t>Appendix D</w:t>
        </w:r>
      </w:hyperlink>
      <w:r>
        <w:rPr>
          <w:lang w:bidi="en-US"/>
        </w:rPr>
        <w:t xml:space="preserve">. </w:t>
      </w:r>
      <w:r w:rsidR="006D30B7">
        <w:rPr>
          <w:lang w:bidi="en-US"/>
        </w:rPr>
        <w:t>Th</w:t>
      </w:r>
      <w:r w:rsidR="00853E39">
        <w:rPr>
          <w:lang w:bidi="en-US"/>
        </w:rPr>
        <w:t>e feasibility</w:t>
      </w:r>
      <w:r w:rsidR="006D30B7">
        <w:rPr>
          <w:lang w:bidi="en-US"/>
        </w:rPr>
        <w:t xml:space="preserve"> letter is not </w:t>
      </w:r>
      <w:r w:rsidR="00493052">
        <w:rPr>
          <w:lang w:bidi="en-US"/>
        </w:rPr>
        <w:t xml:space="preserve">intended as </w:t>
      </w:r>
      <w:r w:rsidR="006D30B7">
        <w:rPr>
          <w:lang w:bidi="en-US"/>
        </w:rPr>
        <w:t>a letter of endorsement</w:t>
      </w:r>
      <w:r w:rsidR="00BF5880">
        <w:rPr>
          <w:lang w:bidi="en-US"/>
        </w:rPr>
        <w:t xml:space="preserve"> or an assessment of the quality of the proposed research</w:t>
      </w:r>
      <w:r w:rsidR="006D30B7">
        <w:rPr>
          <w:lang w:bidi="en-US"/>
        </w:rPr>
        <w:t>, but rather a</w:t>
      </w:r>
      <w:r w:rsidR="00493052">
        <w:rPr>
          <w:lang w:bidi="en-US"/>
        </w:rPr>
        <w:t xml:space="preserve">n objective commentary </w:t>
      </w:r>
      <w:r w:rsidR="00096F32">
        <w:rPr>
          <w:lang w:bidi="en-US"/>
        </w:rPr>
        <w:t xml:space="preserve">on the feasibility of </w:t>
      </w:r>
      <w:r w:rsidR="1BF50EBE" w:rsidRPr="504FD09E">
        <w:rPr>
          <w:lang w:bidi="en-US"/>
        </w:rPr>
        <w:t>implementing</w:t>
      </w:r>
      <w:r w:rsidR="354A657B" w:rsidRPr="504FD09E">
        <w:rPr>
          <w:lang w:bidi="en-US"/>
        </w:rPr>
        <w:t xml:space="preserve"> </w:t>
      </w:r>
      <w:r w:rsidR="00096F32">
        <w:rPr>
          <w:lang w:bidi="en-US"/>
        </w:rPr>
        <w:t>the study</w:t>
      </w:r>
      <w:r w:rsidR="002A4110">
        <w:rPr>
          <w:lang w:bidi="en-US"/>
        </w:rPr>
        <w:t xml:space="preserve"> or studies</w:t>
      </w:r>
      <w:r w:rsidR="00096F32">
        <w:rPr>
          <w:lang w:bidi="en-US"/>
        </w:rPr>
        <w:t xml:space="preserve"> </w:t>
      </w:r>
      <w:r w:rsidR="33B89D83" w:rsidRPr="504FD09E">
        <w:rPr>
          <w:lang w:bidi="en-US"/>
        </w:rPr>
        <w:t xml:space="preserve">on the designated </w:t>
      </w:r>
      <w:r w:rsidR="002A4110">
        <w:rPr>
          <w:lang w:bidi="en-US"/>
        </w:rPr>
        <w:t xml:space="preserve">DLP. </w:t>
      </w:r>
      <w:r w:rsidR="00493052">
        <w:rPr>
          <w:lang w:bidi="en-US"/>
        </w:rPr>
        <w:t xml:space="preserve">If the </w:t>
      </w:r>
      <w:r w:rsidR="00E85B62">
        <w:rPr>
          <w:lang w:bidi="en-US"/>
        </w:rPr>
        <w:t>Platform Team</w:t>
      </w:r>
      <w:r w:rsidR="00493052">
        <w:rPr>
          <w:lang w:bidi="en-US"/>
        </w:rPr>
        <w:t xml:space="preserve"> notes potential feasibility challenges in the letter, the applicant should provide an explanation in the </w:t>
      </w:r>
      <w:r w:rsidR="007222F1">
        <w:rPr>
          <w:lang w:bidi="en-US"/>
        </w:rPr>
        <w:t xml:space="preserve">project narrative </w:t>
      </w:r>
      <w:r w:rsidR="00493052">
        <w:rPr>
          <w:lang w:bidi="en-US"/>
        </w:rPr>
        <w:t xml:space="preserve">as to how those challenges </w:t>
      </w:r>
      <w:r w:rsidR="2CAB7C92" w:rsidRPr="262ECD8D">
        <w:rPr>
          <w:lang w:bidi="en-US"/>
        </w:rPr>
        <w:t xml:space="preserve">have been addressed through amendments to the research plan (relative to the one outlined in their original request for a feasibility letter) and/or </w:t>
      </w:r>
      <w:r w:rsidR="00493052">
        <w:rPr>
          <w:lang w:bidi="en-US"/>
        </w:rPr>
        <w:t xml:space="preserve">could be addressed with the </w:t>
      </w:r>
      <w:r w:rsidR="00E85B62">
        <w:rPr>
          <w:lang w:bidi="en-US"/>
        </w:rPr>
        <w:t>Platform Team</w:t>
      </w:r>
      <w:r w:rsidR="00493052">
        <w:rPr>
          <w:lang w:bidi="en-US"/>
        </w:rPr>
        <w:t xml:space="preserve"> during the six</w:t>
      </w:r>
      <w:r w:rsidR="70C219A9" w:rsidRPr="504FD09E">
        <w:rPr>
          <w:lang w:bidi="en-US"/>
        </w:rPr>
        <w:t>-</w:t>
      </w:r>
      <w:r w:rsidR="00493052">
        <w:rPr>
          <w:lang w:bidi="en-US"/>
        </w:rPr>
        <w:t xml:space="preserve">month planning period at the start of the grant. </w:t>
      </w:r>
      <w:r w:rsidR="00276338">
        <w:rPr>
          <w:lang w:bidi="en-US"/>
        </w:rPr>
        <w:t xml:space="preserve">To </w:t>
      </w:r>
      <w:r w:rsidR="006D30B7">
        <w:rPr>
          <w:lang w:bidi="en-US"/>
        </w:rPr>
        <w:t>provide adequate time to obtain</w:t>
      </w:r>
      <w:r w:rsidR="00276338">
        <w:rPr>
          <w:lang w:bidi="en-US"/>
        </w:rPr>
        <w:t xml:space="preserve"> the letter</w:t>
      </w:r>
      <w:r w:rsidR="006D30B7">
        <w:rPr>
          <w:lang w:bidi="en-US"/>
        </w:rPr>
        <w:t xml:space="preserve"> ahead of the submission deadline</w:t>
      </w:r>
      <w:r w:rsidR="00276338">
        <w:rPr>
          <w:lang w:bidi="en-US"/>
        </w:rPr>
        <w:t xml:space="preserve">, </w:t>
      </w:r>
      <w:r w:rsidR="438CC757" w:rsidRPr="504FD09E">
        <w:rPr>
          <w:lang w:bidi="en-US"/>
        </w:rPr>
        <w:t xml:space="preserve">applicants </w:t>
      </w:r>
      <w:r w:rsidR="00A208C9">
        <w:rPr>
          <w:lang w:bidi="en-US"/>
        </w:rPr>
        <w:t>are strongly recommended to</w:t>
      </w:r>
      <w:r w:rsidR="438CC757" w:rsidRPr="504FD09E">
        <w:rPr>
          <w:lang w:bidi="en-US"/>
        </w:rPr>
        <w:t xml:space="preserve"> </w:t>
      </w:r>
      <w:r w:rsidR="00276338">
        <w:rPr>
          <w:lang w:bidi="en-US"/>
        </w:rPr>
        <w:t>submit</w:t>
      </w:r>
      <w:r w:rsidR="00427D9C">
        <w:rPr>
          <w:lang w:bidi="en-US"/>
        </w:rPr>
        <w:t xml:space="preserve"> the following</w:t>
      </w:r>
      <w:r w:rsidR="00276338">
        <w:rPr>
          <w:lang w:bidi="en-US"/>
        </w:rPr>
        <w:t xml:space="preserve"> </w:t>
      </w:r>
      <w:r w:rsidR="00522383">
        <w:rPr>
          <w:lang w:bidi="en-US"/>
        </w:rPr>
        <w:t xml:space="preserve">information to the </w:t>
      </w:r>
      <w:r w:rsidR="00E85B62">
        <w:rPr>
          <w:lang w:bidi="en-US"/>
        </w:rPr>
        <w:t>Platform Team</w:t>
      </w:r>
      <w:r w:rsidR="00522383">
        <w:rPr>
          <w:lang w:bidi="en-US"/>
        </w:rPr>
        <w:t>’s contact email (listed below)</w:t>
      </w:r>
      <w:r w:rsidR="005C570A">
        <w:rPr>
          <w:lang w:bidi="en-US"/>
        </w:rPr>
        <w:t xml:space="preserve"> </w:t>
      </w:r>
      <w:r w:rsidR="00545743">
        <w:rPr>
          <w:lang w:bidi="en-US"/>
        </w:rPr>
        <w:t>and to</w:t>
      </w:r>
      <w:r w:rsidR="008D26CE">
        <w:rPr>
          <w:lang w:bidi="en-US"/>
        </w:rPr>
        <w:t xml:space="preserve"> the </w:t>
      </w:r>
      <w:proofErr w:type="spellStart"/>
      <w:r w:rsidR="008D26CE">
        <w:rPr>
          <w:lang w:bidi="en-US"/>
        </w:rPr>
        <w:t>SEERNet</w:t>
      </w:r>
      <w:proofErr w:type="spellEnd"/>
      <w:r w:rsidR="008D26CE">
        <w:rPr>
          <w:lang w:bidi="en-US"/>
        </w:rPr>
        <w:t xml:space="preserve"> email address (</w:t>
      </w:r>
      <w:hyperlink r:id="rId34" w:history="1">
        <w:r w:rsidR="00545743" w:rsidRPr="007B0F65">
          <w:rPr>
            <w:rStyle w:val="Hyperlink"/>
            <w:lang w:bidi="en-US"/>
          </w:rPr>
          <w:t>seernet@digitalpromise.org</w:t>
        </w:r>
      </w:hyperlink>
      <w:r w:rsidR="00545743">
        <w:rPr>
          <w:lang w:bidi="en-US"/>
        </w:rPr>
        <w:t xml:space="preserve">) </w:t>
      </w:r>
      <w:r w:rsidR="006D30B7">
        <w:rPr>
          <w:lang w:bidi="en-US"/>
        </w:rPr>
        <w:t>by</w:t>
      </w:r>
      <w:r w:rsidR="005C570A">
        <w:rPr>
          <w:lang w:bidi="en-US"/>
        </w:rPr>
        <w:t xml:space="preserve"> </w:t>
      </w:r>
      <w:r w:rsidR="00F01A00">
        <w:rPr>
          <w:lang w:bidi="en-US"/>
        </w:rPr>
        <w:t xml:space="preserve">January </w:t>
      </w:r>
      <w:r w:rsidR="000A1FE0">
        <w:rPr>
          <w:lang w:bidi="en-US"/>
        </w:rPr>
        <w:t>6, 2023</w:t>
      </w:r>
      <w:r w:rsidR="00522383">
        <w:rPr>
          <w:lang w:bidi="en-US"/>
        </w:rPr>
        <w:t xml:space="preserve">: </w:t>
      </w:r>
    </w:p>
    <w:p w14:paraId="36E853C7" w14:textId="77777777" w:rsidR="00413987" w:rsidRDefault="00413987" w:rsidP="00C76961">
      <w:pPr>
        <w:pStyle w:val="ListParagraph"/>
        <w:numPr>
          <w:ilvl w:val="0"/>
          <w:numId w:val="48"/>
        </w:numPr>
        <w:rPr>
          <w:lang w:bidi="en-US"/>
        </w:rPr>
      </w:pPr>
      <w:r>
        <w:rPr>
          <w:lang w:bidi="en-US"/>
        </w:rPr>
        <w:t>1-2 sentence overview of the project and its purpose</w:t>
      </w:r>
    </w:p>
    <w:p w14:paraId="1DAEA5A6" w14:textId="4D7E4AA8" w:rsidR="00522383" w:rsidRDefault="00413987" w:rsidP="00C76961">
      <w:pPr>
        <w:pStyle w:val="ListParagraph"/>
        <w:numPr>
          <w:ilvl w:val="0"/>
          <w:numId w:val="48"/>
        </w:numPr>
        <w:rPr>
          <w:lang w:bidi="en-US"/>
        </w:rPr>
      </w:pPr>
      <w:r>
        <w:rPr>
          <w:lang w:bidi="en-US"/>
        </w:rPr>
        <w:t>List</w:t>
      </w:r>
      <w:r w:rsidR="003F336D">
        <w:rPr>
          <w:lang w:bidi="en-US"/>
        </w:rPr>
        <w:t xml:space="preserve"> </w:t>
      </w:r>
      <w:r w:rsidR="00963B5E">
        <w:rPr>
          <w:lang w:bidi="en-US"/>
        </w:rPr>
        <w:t>of the</w:t>
      </w:r>
      <w:r>
        <w:rPr>
          <w:lang w:bidi="en-US"/>
        </w:rPr>
        <w:t xml:space="preserve"> research</w:t>
      </w:r>
      <w:r w:rsidR="00522383">
        <w:rPr>
          <w:lang w:bidi="en-US"/>
        </w:rPr>
        <w:t xml:space="preserve"> </w:t>
      </w:r>
      <w:r>
        <w:rPr>
          <w:lang w:bidi="en-US"/>
        </w:rPr>
        <w:t>q</w:t>
      </w:r>
      <w:r w:rsidR="00522383">
        <w:rPr>
          <w:lang w:bidi="en-US"/>
        </w:rPr>
        <w:t>uestions</w:t>
      </w:r>
      <w:r w:rsidR="003F336D">
        <w:rPr>
          <w:lang w:bidi="en-US"/>
        </w:rPr>
        <w:t xml:space="preserve"> </w:t>
      </w:r>
      <w:r>
        <w:rPr>
          <w:lang w:bidi="en-US"/>
        </w:rPr>
        <w:t>to be addressed by the proposed study or studies</w:t>
      </w:r>
    </w:p>
    <w:p w14:paraId="71DA0F44" w14:textId="7C986D9E" w:rsidR="00413987" w:rsidRDefault="00B57BEE" w:rsidP="00C76961">
      <w:pPr>
        <w:pStyle w:val="ListParagraph"/>
        <w:numPr>
          <w:ilvl w:val="0"/>
          <w:numId w:val="48"/>
        </w:numPr>
        <w:rPr>
          <w:lang w:bidi="en-US"/>
        </w:rPr>
      </w:pPr>
      <w:r>
        <w:rPr>
          <w:lang w:bidi="en-US"/>
        </w:rPr>
        <w:t>S</w:t>
      </w:r>
      <w:r w:rsidR="00413987">
        <w:rPr>
          <w:lang w:bidi="en-US"/>
        </w:rPr>
        <w:t>ample size and characteristics required for the proposed study or studies</w:t>
      </w:r>
    </w:p>
    <w:p w14:paraId="5AD4069F" w14:textId="15FB8345" w:rsidR="006358FD" w:rsidRDefault="00184CD9" w:rsidP="00C76961">
      <w:pPr>
        <w:pStyle w:val="ListParagraph"/>
        <w:numPr>
          <w:ilvl w:val="0"/>
          <w:numId w:val="48"/>
        </w:numPr>
        <w:rPr>
          <w:lang w:bidi="en-US"/>
        </w:rPr>
      </w:pPr>
      <w:r>
        <w:rPr>
          <w:lang w:bidi="en-US"/>
        </w:rPr>
        <w:t>Research design</w:t>
      </w:r>
    </w:p>
    <w:p w14:paraId="1040BFBC" w14:textId="4E81C310" w:rsidR="00257B43" w:rsidRDefault="00113082" w:rsidP="00C76961">
      <w:pPr>
        <w:pStyle w:val="ListParagraph"/>
        <w:numPr>
          <w:ilvl w:val="0"/>
          <w:numId w:val="48"/>
        </w:numPr>
        <w:rPr>
          <w:lang w:bidi="en-US"/>
        </w:rPr>
      </w:pPr>
      <w:r>
        <w:rPr>
          <w:lang w:bidi="en-US"/>
        </w:rPr>
        <w:t>Brief description of any m</w:t>
      </w:r>
      <w:r w:rsidR="008E40C8">
        <w:rPr>
          <w:lang w:bidi="en-US"/>
        </w:rPr>
        <w:t>easures, content, and</w:t>
      </w:r>
      <w:r w:rsidR="00E12DA9">
        <w:rPr>
          <w:lang w:bidi="en-US"/>
        </w:rPr>
        <w:t>/or</w:t>
      </w:r>
      <w:r w:rsidR="008E40C8">
        <w:rPr>
          <w:lang w:bidi="en-US"/>
        </w:rPr>
        <w:t xml:space="preserve"> </w:t>
      </w:r>
      <w:r>
        <w:rPr>
          <w:lang w:bidi="en-US"/>
        </w:rPr>
        <w:t>instructional approaches that need to be implemented for the study</w:t>
      </w:r>
    </w:p>
    <w:p w14:paraId="47A9AC76" w14:textId="75F664E9" w:rsidR="00257B43" w:rsidRDefault="00252B72" w:rsidP="005C1FE9">
      <w:pPr>
        <w:keepNext/>
        <w:spacing w:before="200" w:after="0"/>
        <w:rPr>
          <w:lang w:bidi="en-US"/>
        </w:rPr>
      </w:pPr>
      <w:r>
        <w:rPr>
          <w:lang w:bidi="en-US"/>
        </w:rPr>
        <w:lastRenderedPageBreak/>
        <w:t xml:space="preserve">Contact information for each </w:t>
      </w:r>
      <w:r w:rsidR="00E85B62">
        <w:rPr>
          <w:lang w:bidi="en-US"/>
        </w:rPr>
        <w:t>Platform Team</w:t>
      </w:r>
      <w:r>
        <w:rPr>
          <w:lang w:bidi="en-US"/>
        </w:rPr>
        <w:t xml:space="preserve">: </w:t>
      </w:r>
    </w:p>
    <w:p w14:paraId="690AD22E" w14:textId="441390A5" w:rsidR="00252B72" w:rsidRDefault="00252B72" w:rsidP="00C76961">
      <w:pPr>
        <w:pStyle w:val="ListParagraph"/>
        <w:numPr>
          <w:ilvl w:val="0"/>
          <w:numId w:val="49"/>
        </w:numPr>
        <w:rPr>
          <w:lang w:bidi="en-US"/>
        </w:rPr>
      </w:pPr>
      <w:r>
        <w:rPr>
          <w:lang w:bidi="en-US"/>
        </w:rPr>
        <w:t xml:space="preserve">OpenStax/Kinetic: </w:t>
      </w:r>
      <w:hyperlink r:id="rId35" w:history="1">
        <w:r w:rsidR="00D10C07" w:rsidRPr="00B863FB">
          <w:rPr>
            <w:rStyle w:val="Hyperlink"/>
            <w:lang w:bidi="en-US"/>
          </w:rPr>
          <w:t>kinetic@openstax.org</w:t>
        </w:r>
      </w:hyperlink>
      <w:r w:rsidR="00D10C07">
        <w:rPr>
          <w:lang w:bidi="en-US"/>
        </w:rPr>
        <w:t xml:space="preserve"> </w:t>
      </w:r>
    </w:p>
    <w:p w14:paraId="4FD2259D" w14:textId="6969C151" w:rsidR="00252B72" w:rsidRDefault="00252B72" w:rsidP="00C76961">
      <w:pPr>
        <w:pStyle w:val="ListParagraph"/>
        <w:numPr>
          <w:ilvl w:val="0"/>
          <w:numId w:val="49"/>
        </w:numPr>
        <w:rPr>
          <w:lang w:bidi="en-US"/>
        </w:rPr>
      </w:pPr>
      <w:r>
        <w:rPr>
          <w:lang w:bidi="en-US"/>
        </w:rPr>
        <w:t xml:space="preserve">Terracotta: </w:t>
      </w:r>
      <w:hyperlink r:id="rId36" w:history="1">
        <w:r w:rsidR="00D10C07" w:rsidRPr="00B863FB">
          <w:rPr>
            <w:rStyle w:val="Hyperlink"/>
            <w:lang w:bidi="en-US"/>
          </w:rPr>
          <w:t>info@terracotta.education</w:t>
        </w:r>
      </w:hyperlink>
      <w:r w:rsidR="00D10C07">
        <w:rPr>
          <w:lang w:bidi="en-US"/>
        </w:rPr>
        <w:t xml:space="preserve"> </w:t>
      </w:r>
    </w:p>
    <w:p w14:paraId="55DC0C2B" w14:textId="3B32C1BB" w:rsidR="00252B72" w:rsidRDefault="00697D3F" w:rsidP="00C76961">
      <w:pPr>
        <w:pStyle w:val="ListParagraph"/>
        <w:numPr>
          <w:ilvl w:val="0"/>
          <w:numId w:val="49"/>
        </w:numPr>
        <w:rPr>
          <w:lang w:bidi="en-US"/>
        </w:rPr>
      </w:pPr>
      <w:proofErr w:type="spellStart"/>
      <w:r>
        <w:rPr>
          <w:lang w:bidi="en-US"/>
        </w:rPr>
        <w:t>ASSISTments</w:t>
      </w:r>
      <w:proofErr w:type="spellEnd"/>
      <w:r>
        <w:rPr>
          <w:lang w:bidi="en-US"/>
        </w:rPr>
        <w:t xml:space="preserve">: </w:t>
      </w:r>
      <w:hyperlink r:id="rId37" w:history="1">
        <w:r w:rsidR="00D10C07" w:rsidRPr="00B863FB">
          <w:rPr>
            <w:rStyle w:val="Hyperlink"/>
            <w:lang w:bidi="en-US"/>
          </w:rPr>
          <w:t>etrials.305N@assistments.org</w:t>
        </w:r>
      </w:hyperlink>
      <w:r w:rsidR="00D10C07">
        <w:rPr>
          <w:lang w:bidi="en-US"/>
        </w:rPr>
        <w:t xml:space="preserve"> </w:t>
      </w:r>
    </w:p>
    <w:p w14:paraId="71C1D24A" w14:textId="36D5ECD6" w:rsidR="00697D3F" w:rsidRDefault="00DF12FA" w:rsidP="00C76961">
      <w:pPr>
        <w:pStyle w:val="ListParagraph"/>
        <w:numPr>
          <w:ilvl w:val="0"/>
          <w:numId w:val="49"/>
        </w:numPr>
        <w:rPr>
          <w:lang w:bidi="en-US"/>
        </w:rPr>
      </w:pPr>
      <w:proofErr w:type="spellStart"/>
      <w:r>
        <w:rPr>
          <w:lang w:bidi="en-US"/>
        </w:rPr>
        <w:t>MATHia</w:t>
      </w:r>
      <w:proofErr w:type="spellEnd"/>
      <w:r>
        <w:rPr>
          <w:lang w:bidi="en-US"/>
        </w:rPr>
        <w:t>/</w:t>
      </w:r>
      <w:proofErr w:type="spellStart"/>
      <w:r>
        <w:rPr>
          <w:lang w:bidi="en-US"/>
        </w:rPr>
        <w:t>UpGrade</w:t>
      </w:r>
      <w:proofErr w:type="spellEnd"/>
      <w:r>
        <w:rPr>
          <w:lang w:bidi="en-US"/>
        </w:rPr>
        <w:t xml:space="preserve">: </w:t>
      </w:r>
      <w:hyperlink r:id="rId38" w:history="1">
        <w:r w:rsidR="00D10C07" w:rsidRPr="00B863FB">
          <w:rPr>
            <w:rStyle w:val="Hyperlink"/>
            <w:lang w:bidi="en-US"/>
          </w:rPr>
          <w:t>upgradeplatform@carnegielearning.com</w:t>
        </w:r>
      </w:hyperlink>
      <w:r w:rsidR="00D10C07">
        <w:rPr>
          <w:lang w:bidi="en-US"/>
        </w:rPr>
        <w:t xml:space="preserve"> </w:t>
      </w:r>
    </w:p>
    <w:p w14:paraId="47733B5D" w14:textId="139F3891" w:rsidR="00FB7045" w:rsidRDefault="001664B2" w:rsidP="00C76961">
      <w:pPr>
        <w:pStyle w:val="ListParagraph"/>
        <w:numPr>
          <w:ilvl w:val="0"/>
          <w:numId w:val="49"/>
        </w:numPr>
        <w:spacing w:after="200"/>
        <w:rPr>
          <w:lang w:bidi="en-US"/>
        </w:rPr>
      </w:pPr>
      <w:r>
        <w:rPr>
          <w:lang w:bidi="en-US"/>
        </w:rPr>
        <w:t xml:space="preserve">ASU </w:t>
      </w:r>
      <w:proofErr w:type="spellStart"/>
      <w:r w:rsidRPr="001664B2">
        <w:rPr>
          <w:lang w:bidi="en-US"/>
        </w:rPr>
        <w:t>Learning@Scale</w:t>
      </w:r>
      <w:proofErr w:type="spellEnd"/>
      <w:r>
        <w:rPr>
          <w:lang w:bidi="en-US"/>
        </w:rPr>
        <w:t>:</w:t>
      </w:r>
      <w:r w:rsidR="004E6FDE">
        <w:rPr>
          <w:lang w:bidi="en-US"/>
        </w:rPr>
        <w:t xml:space="preserve"> </w:t>
      </w:r>
      <w:hyperlink r:id="rId39" w:history="1">
        <w:r w:rsidR="00D10C07" w:rsidRPr="00B863FB">
          <w:rPr>
            <w:rStyle w:val="Hyperlink"/>
            <w:lang w:bidi="en-US"/>
          </w:rPr>
          <w:t>learningatscale@asu.edu</w:t>
        </w:r>
      </w:hyperlink>
      <w:r w:rsidR="00D10C07">
        <w:rPr>
          <w:lang w:bidi="en-US"/>
        </w:rPr>
        <w:t xml:space="preserve"> </w:t>
      </w:r>
    </w:p>
    <w:p w14:paraId="13390994" w14:textId="1F0BE5F5" w:rsidR="008E6D5D" w:rsidRDefault="008E6D5D" w:rsidP="00B34FAF">
      <w:pPr>
        <w:pStyle w:val="Heading4"/>
      </w:pPr>
      <w:r>
        <w:t xml:space="preserve">(h) </w:t>
      </w:r>
      <w:r w:rsidRPr="00FB7045">
        <w:t>Data Management Plan (DMP)</w:t>
      </w:r>
      <w:r>
        <w:rPr>
          <w:rStyle w:val="FootnoteReference"/>
          <w:i w:val="0"/>
          <w:iCs w:val="0"/>
        </w:rPr>
        <w:footnoteReference w:id="24"/>
      </w:r>
    </w:p>
    <w:p w14:paraId="27827692" w14:textId="7F3FDA24" w:rsidR="00771329" w:rsidRDefault="00771329" w:rsidP="00B5113D">
      <w:pPr>
        <w:spacing w:after="200"/>
      </w:pPr>
      <w:r>
        <w:t xml:space="preserve">All DLP Network Research Teams applications </w:t>
      </w:r>
      <w:r w:rsidRPr="00771329">
        <w:rPr>
          <w:b/>
          <w:bCs/>
        </w:rPr>
        <w:t>must</w:t>
      </w:r>
      <w:r>
        <w:t xml:space="preserve"> include a Data Management Plan (DMP) placed in </w:t>
      </w:r>
      <w:hyperlink w:anchor="_5._Appendix_E:_1" w:history="1">
        <w:r w:rsidR="00D819E3">
          <w:rPr>
            <w:rStyle w:val="Hyperlink"/>
          </w:rPr>
          <w:t>Appendix E</w:t>
        </w:r>
      </w:hyperlink>
      <w:r>
        <w:t xml:space="preserve">. Your DMP describes your plans for making the final research data from the proposed project accessible to others. </w:t>
      </w:r>
      <w:r w:rsidR="00B07E43">
        <w:t>See Part III.</w:t>
      </w:r>
      <w:r w:rsidR="009A30B0">
        <w:t>C.6</w:t>
      </w:r>
      <w:r w:rsidR="00B07E43">
        <w:t xml:space="preserve"> for details about what should be included in your DMP.</w:t>
      </w:r>
    </w:p>
    <w:p w14:paraId="3B7E4447" w14:textId="0CA64A9C" w:rsidR="007869AA" w:rsidRDefault="007869AA" w:rsidP="00B34FAF">
      <w:pPr>
        <w:pStyle w:val="Heading4"/>
      </w:pPr>
      <w:r>
        <w:t>(</w:t>
      </w:r>
      <w:r w:rsidR="005813FB">
        <w:t>i</w:t>
      </w:r>
      <w:r>
        <w:t xml:space="preserve">) </w:t>
      </w:r>
      <w:r w:rsidRPr="004D4356">
        <w:t>Award Limits</w:t>
      </w:r>
    </w:p>
    <w:p w14:paraId="084F5CE5" w14:textId="463267F3" w:rsidR="005A6D85" w:rsidRPr="005A6D85" w:rsidRDefault="005A6D85" w:rsidP="00B5113D">
      <w:pPr>
        <w:spacing w:after="200"/>
      </w:pPr>
      <w:r>
        <w:t>Awards made unde</w:t>
      </w:r>
      <w:r w:rsidRPr="006459E7">
        <w:t xml:space="preserve">r the </w:t>
      </w:r>
      <w:r w:rsidR="006573C5">
        <w:t>DLP</w:t>
      </w:r>
      <w:r>
        <w:t xml:space="preserve"> Network </w:t>
      </w:r>
      <w:r w:rsidR="006573C5">
        <w:t>Research</w:t>
      </w:r>
      <w:r>
        <w:t xml:space="preserve"> Teams role</w:t>
      </w:r>
      <w:r w:rsidRPr="006459E7">
        <w:t xml:space="preserve"> </w:t>
      </w:r>
      <w:r w:rsidRPr="006459E7">
        <w:rPr>
          <w:b/>
        </w:rPr>
        <w:t>must</w:t>
      </w:r>
      <w:r w:rsidRPr="006459E7">
        <w:t xml:space="preserve"> conform to the following limits on duration and cost</w:t>
      </w:r>
      <w:r>
        <w:t>.</w:t>
      </w:r>
    </w:p>
    <w:p w14:paraId="5D42F8C1" w14:textId="77777777" w:rsidR="006E4827" w:rsidRPr="006459E7" w:rsidRDefault="006E4827" w:rsidP="006E4827">
      <w:pPr>
        <w:pStyle w:val="Heading5"/>
      </w:pPr>
      <w:r>
        <w:t xml:space="preserve">(1) </w:t>
      </w:r>
      <w:r w:rsidRPr="006459E7">
        <w:t>Duration Maximum</w:t>
      </w:r>
    </w:p>
    <w:p w14:paraId="6D4DF314" w14:textId="4F4DD385" w:rsidR="006E4827" w:rsidRDefault="006E4827" w:rsidP="00B5113D">
      <w:pPr>
        <w:spacing w:after="200"/>
      </w:pPr>
      <w:r w:rsidRPr="006A77DD">
        <w:t xml:space="preserve">The maximum duration of </w:t>
      </w:r>
      <w:r w:rsidR="006573C5">
        <w:t>a Research</w:t>
      </w:r>
      <w:r w:rsidR="0020225D">
        <w:t xml:space="preserve"> T</w:t>
      </w:r>
      <w:r w:rsidR="004A11B0">
        <w:t>eam</w:t>
      </w:r>
      <w:r w:rsidRPr="006A77DD">
        <w:t xml:space="preserve"> award is </w:t>
      </w:r>
      <w:r w:rsidR="0003671F">
        <w:rPr>
          <w:b/>
        </w:rPr>
        <w:t>2</w:t>
      </w:r>
      <w:r w:rsidR="004A11B0">
        <w:rPr>
          <w:b/>
        </w:rPr>
        <w:t xml:space="preserve"> </w:t>
      </w:r>
      <w:r w:rsidRPr="00ED5E89">
        <w:rPr>
          <w:b/>
        </w:rPr>
        <w:t>years</w:t>
      </w:r>
      <w:r w:rsidRPr="006A77DD">
        <w:t xml:space="preserve">. </w:t>
      </w:r>
    </w:p>
    <w:p w14:paraId="7B719A9E" w14:textId="68FA9510" w:rsidR="006E4827" w:rsidRDefault="006E4827" w:rsidP="0000467A">
      <w:pPr>
        <w:pStyle w:val="Heading5"/>
        <w:keepNext/>
      </w:pPr>
      <w:r>
        <w:t xml:space="preserve">(2) </w:t>
      </w:r>
      <w:r w:rsidRPr="006459E7">
        <w:t>Cost Maximum</w:t>
      </w:r>
    </w:p>
    <w:p w14:paraId="50458A8C" w14:textId="2DE0852C" w:rsidR="006E4827" w:rsidRPr="006A77DD" w:rsidRDefault="006E4827" w:rsidP="00B5113D">
      <w:pPr>
        <w:spacing w:after="200"/>
      </w:pPr>
      <w:r>
        <w:t>T</w:t>
      </w:r>
      <w:r w:rsidRPr="006A77DD">
        <w:t xml:space="preserve">he maximum cost for </w:t>
      </w:r>
      <w:r w:rsidR="00C255A4">
        <w:t xml:space="preserve">each </w:t>
      </w:r>
      <w:r w:rsidR="006573C5">
        <w:t>Research</w:t>
      </w:r>
      <w:r w:rsidR="004A11B0">
        <w:t xml:space="preserve"> </w:t>
      </w:r>
      <w:r w:rsidR="0020225D">
        <w:t>T</w:t>
      </w:r>
      <w:r w:rsidR="004A11B0">
        <w:t xml:space="preserve">eam </w:t>
      </w:r>
      <w:r w:rsidRPr="006A77DD">
        <w:t xml:space="preserve">award </w:t>
      </w:r>
      <w:r w:rsidRPr="0055633D">
        <w:t xml:space="preserve">is </w:t>
      </w:r>
      <w:r w:rsidRPr="008A1E6B">
        <w:rPr>
          <w:b/>
        </w:rPr>
        <w:t>$</w:t>
      </w:r>
      <w:r w:rsidR="006573C5">
        <w:rPr>
          <w:b/>
        </w:rPr>
        <w:t>4</w:t>
      </w:r>
      <w:r w:rsidRPr="008A1E6B">
        <w:rPr>
          <w:b/>
        </w:rPr>
        <w:t>00,000</w:t>
      </w:r>
      <w:r w:rsidRPr="008A1E6B">
        <w:t xml:space="preserve"> (</w:t>
      </w:r>
      <w:r w:rsidRPr="006A77DD">
        <w:t>total cost = direct + indirect costs).</w:t>
      </w:r>
      <w:r w:rsidR="00D90DAB">
        <w:t xml:space="preserve"> </w:t>
      </w:r>
    </w:p>
    <w:p w14:paraId="1CAECB25" w14:textId="70358118" w:rsidR="006E4827" w:rsidRDefault="006E4827" w:rsidP="006E4827">
      <w:pPr>
        <w:pStyle w:val="Heading5"/>
      </w:pPr>
      <w:r>
        <w:t>(3) Maximum Number of Awards</w:t>
      </w:r>
    </w:p>
    <w:p w14:paraId="78B40C9A" w14:textId="4F10DC17" w:rsidR="006E4827" w:rsidRPr="00540609" w:rsidRDefault="003B0853" w:rsidP="00B5113D">
      <w:pPr>
        <w:spacing w:after="200"/>
      </w:pPr>
      <w:r w:rsidRPr="003B0853">
        <w:t xml:space="preserve">IES intends to make </w:t>
      </w:r>
      <w:r w:rsidRPr="003B0853">
        <w:rPr>
          <w:b/>
          <w:bCs/>
        </w:rPr>
        <w:t xml:space="preserve">no more than </w:t>
      </w:r>
      <w:r w:rsidR="0003671F">
        <w:rPr>
          <w:b/>
          <w:bCs/>
        </w:rPr>
        <w:t>ten</w:t>
      </w:r>
      <w:r w:rsidRPr="003B0853">
        <w:rPr>
          <w:b/>
          <w:bCs/>
        </w:rPr>
        <w:t xml:space="preserve"> awards</w:t>
      </w:r>
      <w:r w:rsidR="006573C5">
        <w:rPr>
          <w:b/>
          <w:bCs/>
        </w:rPr>
        <w:t xml:space="preserve">, with </w:t>
      </w:r>
      <w:r w:rsidR="00BF5880">
        <w:rPr>
          <w:b/>
          <w:bCs/>
        </w:rPr>
        <w:t xml:space="preserve">no more than two awards </w:t>
      </w:r>
      <w:r w:rsidR="00B16A41">
        <w:rPr>
          <w:b/>
          <w:bCs/>
        </w:rPr>
        <w:t xml:space="preserve">using each of the five </w:t>
      </w:r>
      <w:proofErr w:type="spellStart"/>
      <w:r w:rsidR="00B16A41">
        <w:rPr>
          <w:b/>
          <w:bCs/>
        </w:rPr>
        <w:t>SEERNet</w:t>
      </w:r>
      <w:proofErr w:type="spellEnd"/>
      <w:r w:rsidR="00B16A41">
        <w:rPr>
          <w:b/>
          <w:bCs/>
        </w:rPr>
        <w:t xml:space="preserve"> DLPs</w:t>
      </w:r>
      <w:r w:rsidR="007869AA" w:rsidRPr="003B0853">
        <w:t>.</w:t>
      </w:r>
      <w:r w:rsidRPr="003B0853">
        <w:t xml:space="preserve"> However, should funding be available, IES may consider making additional awards to high-quality applications that remain unfunded after </w:t>
      </w:r>
      <w:r w:rsidR="00801FA2">
        <w:t>ten</w:t>
      </w:r>
      <w:r w:rsidR="00801FA2" w:rsidRPr="003B0853">
        <w:t xml:space="preserve"> </w:t>
      </w:r>
      <w:r w:rsidRPr="003B0853">
        <w:t>awards have been made.</w:t>
      </w:r>
      <w:r w:rsidR="006E4827" w:rsidRPr="00540609">
        <w:t xml:space="preserve"> </w:t>
      </w:r>
    </w:p>
    <w:p w14:paraId="67C0DD4E" w14:textId="77DD21A6" w:rsidR="00C20D6F" w:rsidRDefault="00C20D6F" w:rsidP="00C20D6F">
      <w:pPr>
        <w:pStyle w:val="Heading3"/>
        <w:spacing w:before="200" w:after="200"/>
      </w:pPr>
      <w:bookmarkStart w:id="139" w:name="_Toc116968465"/>
      <w:r>
        <w:t>4. DLP Network Research Team Recommendations</w:t>
      </w:r>
      <w:bookmarkEnd w:id="139"/>
    </w:p>
    <w:p w14:paraId="2D6BE2EF" w14:textId="3448CBD8" w:rsidR="00D23650" w:rsidRDefault="00D23650" w:rsidP="00B34FAF">
      <w:pPr>
        <w:pStyle w:val="Heading4"/>
      </w:pPr>
      <w:r>
        <w:t>(a) Overview</w:t>
      </w:r>
    </w:p>
    <w:p w14:paraId="74DB7C1A" w14:textId="0EF02298" w:rsidR="006E4827" w:rsidRDefault="006E4827" w:rsidP="00B5113D">
      <w:pPr>
        <w:spacing w:after="200"/>
      </w:pPr>
      <w:r>
        <w:t>These recommendations are intended to improve the quality of your application</w:t>
      </w:r>
      <w:r w:rsidR="00F413A0">
        <w:t>,</w:t>
      </w:r>
      <w:r>
        <w:t xml:space="preserve"> and peer reviewers are asked to consider these recommendations in their evaluation of your application. </w:t>
      </w:r>
    </w:p>
    <w:p w14:paraId="2E4047EE" w14:textId="26C5E744" w:rsidR="00D23650" w:rsidRDefault="00D23650" w:rsidP="005A1089">
      <w:pPr>
        <w:pStyle w:val="Heading4"/>
      </w:pPr>
      <w:r>
        <w:t>(b) Project Narrative Recommendations</w:t>
      </w:r>
    </w:p>
    <w:p w14:paraId="2334F0AD" w14:textId="77777777" w:rsidR="006E4827" w:rsidRPr="007362C4" w:rsidRDefault="006E4827" w:rsidP="005A1089">
      <w:pPr>
        <w:pStyle w:val="Heading5"/>
        <w:keepNext/>
        <w:keepLines/>
      </w:pPr>
      <w:r>
        <w:t xml:space="preserve">(1) </w:t>
      </w:r>
      <w:r w:rsidRPr="007362C4">
        <w:t>Significance</w:t>
      </w:r>
    </w:p>
    <w:p w14:paraId="5CE9A7A7" w14:textId="652999E2" w:rsidR="0046622B" w:rsidRDefault="0046622B" w:rsidP="00B5113D">
      <w:pPr>
        <w:spacing w:after="200"/>
        <w:rPr>
          <w:lang w:eastAsia="ja-JP"/>
        </w:rPr>
      </w:pPr>
      <w:r>
        <w:rPr>
          <w:lang w:eastAsia="ja-JP"/>
        </w:rPr>
        <w:t>Discuss the significance of your proposed work. How will the results affect policy or practice? How will the results inform future e</w:t>
      </w:r>
      <w:r w:rsidR="00CB2D1A">
        <w:rPr>
          <w:lang w:eastAsia="ja-JP"/>
        </w:rPr>
        <w:t xml:space="preserve">ducation research? </w:t>
      </w:r>
      <w:r w:rsidR="000C4675">
        <w:rPr>
          <w:lang w:eastAsia="ja-JP"/>
        </w:rPr>
        <w:t xml:space="preserve"> How will the research</w:t>
      </w:r>
      <w:r w:rsidR="00CB2D1A">
        <w:rPr>
          <w:lang w:eastAsia="ja-JP"/>
        </w:rPr>
        <w:t xml:space="preserve"> </w:t>
      </w:r>
      <w:r w:rsidR="000C4675" w:rsidRPr="000C4675">
        <w:rPr>
          <w:lang w:eastAsia="ja-JP"/>
        </w:rPr>
        <w:t xml:space="preserve">address education inequities, such as by </w:t>
      </w:r>
      <w:r w:rsidR="000C4675">
        <w:rPr>
          <w:lang w:eastAsia="ja-JP"/>
        </w:rPr>
        <w:t xml:space="preserve">identifying ways to </w:t>
      </w:r>
      <w:r w:rsidR="000C4675" w:rsidRPr="000C4675">
        <w:rPr>
          <w:lang w:eastAsia="ja-JP"/>
        </w:rPr>
        <w:t>improv</w:t>
      </w:r>
      <w:r w:rsidR="000C4675">
        <w:rPr>
          <w:lang w:eastAsia="ja-JP"/>
        </w:rPr>
        <w:t>e</w:t>
      </w:r>
      <w:r w:rsidR="000C4675" w:rsidRPr="000C4675">
        <w:rPr>
          <w:lang w:eastAsia="ja-JP"/>
        </w:rPr>
        <w:t xml:space="preserve"> learners' outcomes and/or their access to resources and opportunities</w:t>
      </w:r>
      <w:r w:rsidR="000C4675">
        <w:rPr>
          <w:lang w:eastAsia="ja-JP"/>
        </w:rPr>
        <w:t xml:space="preserve">? </w:t>
      </w:r>
      <w:r w:rsidR="00146881">
        <w:rPr>
          <w:lang w:eastAsia="ja-JP"/>
        </w:rPr>
        <w:t>How will the results inform</w:t>
      </w:r>
      <w:r w:rsidR="003A7377">
        <w:rPr>
          <w:lang w:eastAsia="ja-JP"/>
        </w:rPr>
        <w:t xml:space="preserve"> future design decisions for DLPs</w:t>
      </w:r>
      <w:r w:rsidR="00087844">
        <w:rPr>
          <w:lang w:eastAsia="ja-JP"/>
        </w:rPr>
        <w:t>, both generally and specifically for the DLP that will be used for the proposed research</w:t>
      </w:r>
      <w:r w:rsidR="003A7377">
        <w:rPr>
          <w:lang w:eastAsia="ja-JP"/>
        </w:rPr>
        <w:t>?</w:t>
      </w:r>
    </w:p>
    <w:p w14:paraId="5A023396" w14:textId="25980BE5" w:rsidR="00840506" w:rsidRDefault="00840506" w:rsidP="00B5113D">
      <w:pPr>
        <w:spacing w:after="200"/>
        <w:rPr>
          <w:lang w:eastAsia="ja-JP"/>
        </w:rPr>
      </w:pPr>
      <w:r w:rsidRPr="5CB2499D">
        <w:rPr>
          <w:lang w:eastAsia="ja-JP"/>
        </w:rPr>
        <w:t>Describe the population of learners and educators intended to benefit from this research</w:t>
      </w:r>
      <w:r w:rsidR="008D42C4">
        <w:rPr>
          <w:lang w:eastAsia="ja-JP"/>
        </w:rPr>
        <w:t xml:space="preserve">, highlighting </w:t>
      </w:r>
      <w:r w:rsidR="00502F35">
        <w:rPr>
          <w:lang w:eastAsia="ja-JP"/>
        </w:rPr>
        <w:t>how</w:t>
      </w:r>
      <w:r w:rsidR="008D42C4" w:rsidRPr="008D42C4">
        <w:rPr>
          <w:lang w:eastAsia="ja-JP"/>
        </w:rPr>
        <w:t xml:space="preserve"> </w:t>
      </w:r>
      <w:r w:rsidR="008D42C4">
        <w:rPr>
          <w:lang w:eastAsia="ja-JP"/>
        </w:rPr>
        <w:t xml:space="preserve">the research </w:t>
      </w:r>
      <w:r w:rsidR="00933F49">
        <w:rPr>
          <w:lang w:eastAsia="ja-JP"/>
        </w:rPr>
        <w:t>will</w:t>
      </w:r>
      <w:r w:rsidR="00883C3C">
        <w:rPr>
          <w:lang w:eastAsia="ja-JP"/>
        </w:rPr>
        <w:t xml:space="preserve"> </w:t>
      </w:r>
      <w:r w:rsidR="00167B8C">
        <w:t xml:space="preserve">address features of the education system that work differentially well </w:t>
      </w:r>
      <w:r w:rsidR="001568B2">
        <w:rPr>
          <w:lang w:eastAsia="ja-JP"/>
        </w:rPr>
        <w:t xml:space="preserve">for </w:t>
      </w:r>
      <w:r w:rsidR="001A1D2C">
        <w:rPr>
          <w:lang w:eastAsia="ja-JP"/>
        </w:rPr>
        <w:t xml:space="preserve">diverse </w:t>
      </w:r>
      <w:r w:rsidR="001A1D2C">
        <w:rPr>
          <w:lang w:eastAsia="ja-JP"/>
        </w:rPr>
        <w:lastRenderedPageBreak/>
        <w:t xml:space="preserve">communities of </w:t>
      </w:r>
      <w:r w:rsidR="00201719">
        <w:rPr>
          <w:lang w:eastAsia="ja-JP"/>
        </w:rPr>
        <w:t xml:space="preserve">learners </w:t>
      </w:r>
      <w:r w:rsidR="001A1D2C">
        <w:rPr>
          <w:lang w:eastAsia="ja-JP"/>
        </w:rPr>
        <w:t xml:space="preserve">and </w:t>
      </w:r>
      <w:r w:rsidR="4A4B5FF2" w:rsidRPr="3923B26A">
        <w:rPr>
          <w:lang w:eastAsia="ja-JP"/>
        </w:rPr>
        <w:t xml:space="preserve">for </w:t>
      </w:r>
      <w:r w:rsidR="001A1D2C">
        <w:rPr>
          <w:lang w:eastAsia="ja-JP"/>
        </w:rPr>
        <w:t xml:space="preserve">those </w:t>
      </w:r>
      <w:r w:rsidR="00201719">
        <w:rPr>
          <w:lang w:eastAsia="ja-JP"/>
        </w:rPr>
        <w:t xml:space="preserve">who </w:t>
      </w:r>
      <w:r w:rsidR="006E30B1">
        <w:rPr>
          <w:lang w:eastAsia="ja-JP"/>
        </w:rPr>
        <w:t>have historically been underserved by the education system</w:t>
      </w:r>
      <w:r w:rsidRPr="5CB2499D">
        <w:rPr>
          <w:lang w:eastAsia="ja-JP"/>
        </w:rPr>
        <w:t xml:space="preserve">. </w:t>
      </w:r>
    </w:p>
    <w:p w14:paraId="3C0777C5" w14:textId="099F7D6C" w:rsidR="00CF46EC" w:rsidRDefault="00CF46EC" w:rsidP="00B5113D">
      <w:pPr>
        <w:spacing w:after="200"/>
      </w:pPr>
      <w:r>
        <w:t>If you propose an exploratory study</w:t>
      </w:r>
      <w:r w:rsidR="003355A6">
        <w:t xml:space="preserve"> to identify relationships between learner-, educator-, school-, and policy-level characteristics and meaningful education outcomes</w:t>
      </w:r>
      <w:r>
        <w:t xml:space="preserve">, describe how the factors you propose to study are under the control of education agencies and the relationships you expect them to have with learner outcomes. </w:t>
      </w:r>
      <w:r w:rsidR="00864036">
        <w:rPr>
          <w:rFonts w:eastAsia="Times New Roman"/>
        </w:rPr>
        <w:t xml:space="preserve">Describe how your research will explore how </w:t>
      </w:r>
      <w:r w:rsidR="003D2783">
        <w:t>the quality of the DLP learning experience varies</w:t>
      </w:r>
      <w:r w:rsidR="006D58BF">
        <w:t xml:space="preserve"> in relation to differences in</w:t>
      </w:r>
      <w:r w:rsidR="006F0533">
        <w:t xml:space="preserve"> learners’ </w:t>
      </w:r>
      <w:r w:rsidR="0027448E">
        <w:t xml:space="preserve">strengths, </w:t>
      </w:r>
      <w:r w:rsidR="006F0533">
        <w:t>experience</w:t>
      </w:r>
      <w:r w:rsidR="0027448E">
        <w:t>s,</w:t>
      </w:r>
      <w:r w:rsidR="006F0533">
        <w:t xml:space="preserve"> and characteristics</w:t>
      </w:r>
      <w:r w:rsidR="00A11CD6">
        <w:t>, with sensitivity to variation in</w:t>
      </w:r>
      <w:r w:rsidR="0032271A">
        <w:t xml:space="preserve"> educators</w:t>
      </w:r>
      <w:r w:rsidR="007B5A17">
        <w:t>’ characteristics</w:t>
      </w:r>
      <w:r w:rsidR="0032271A">
        <w:t xml:space="preserve"> and </w:t>
      </w:r>
      <w:r w:rsidR="00247B3F">
        <w:t>education settings</w:t>
      </w:r>
      <w:r w:rsidR="00220440">
        <w:t>.</w:t>
      </w:r>
    </w:p>
    <w:p w14:paraId="29A295AA" w14:textId="49C80B55" w:rsidR="00BA588B" w:rsidRDefault="00CA3010" w:rsidP="00B5113D">
      <w:pPr>
        <w:spacing w:after="0"/>
      </w:pPr>
      <w:r>
        <w:t>If you propose</w:t>
      </w:r>
      <w:r w:rsidR="00901692">
        <w:t xml:space="preserve"> research designed to test the causal impact of an intervention or intervention feature</w:t>
      </w:r>
      <w:r w:rsidR="00BA588B">
        <w:t xml:space="preserve">: </w:t>
      </w:r>
    </w:p>
    <w:p w14:paraId="0AB1456F" w14:textId="3A470EFF" w:rsidR="00BA588B" w:rsidRDefault="00BA588B" w:rsidP="00C76961">
      <w:pPr>
        <w:pStyle w:val="ListParagraph"/>
        <w:numPr>
          <w:ilvl w:val="0"/>
          <w:numId w:val="50"/>
        </w:numPr>
        <w:spacing w:after="0"/>
      </w:pPr>
      <w:r>
        <w:t>D</w:t>
      </w:r>
      <w:r w:rsidR="00907C09">
        <w:t xml:space="preserve">escribe the value of the intervention or </w:t>
      </w:r>
      <w:r>
        <w:t xml:space="preserve">intervention </w:t>
      </w:r>
      <w:r w:rsidR="00907C09">
        <w:t xml:space="preserve">feature being tested. Why would </w:t>
      </w:r>
      <w:r>
        <w:t xml:space="preserve">it </w:t>
      </w:r>
      <w:r w:rsidR="00907C09">
        <w:t xml:space="preserve">be an improvement over what already exists? For example, is it more user-friendly, more likely to produce significantly better learning outcomes, more likely to be ready to be used at scale when evidence of impact is available, and/or less expensive to implement than what exists in current practice? </w:t>
      </w:r>
    </w:p>
    <w:p w14:paraId="4003B6F6" w14:textId="484BE585" w:rsidR="00493902" w:rsidRDefault="00BA588B" w:rsidP="00C76961">
      <w:pPr>
        <w:pStyle w:val="ListParagraph"/>
        <w:numPr>
          <w:ilvl w:val="0"/>
          <w:numId w:val="50"/>
        </w:numPr>
        <w:spacing w:after="0"/>
      </w:pPr>
      <w:r>
        <w:t>C</w:t>
      </w:r>
      <w:r w:rsidR="00493902">
        <w:t xml:space="preserve">learly describe your initial theory of change, illustrating how and why the desired change in learner outcomes is expected to happen as the result of the </w:t>
      </w:r>
      <w:r w:rsidR="001D7430">
        <w:t xml:space="preserve">intervention </w:t>
      </w:r>
      <w:r w:rsidR="00D47DC4">
        <w:t xml:space="preserve">or </w:t>
      </w:r>
      <w:r w:rsidR="001D7430">
        <w:t>feature you are testing</w:t>
      </w:r>
      <w:r w:rsidR="00493902">
        <w:t xml:space="preserve">. </w:t>
      </w:r>
    </w:p>
    <w:p w14:paraId="62BDAACE" w14:textId="75DF7581" w:rsidR="00493902" w:rsidRDefault="00493902" w:rsidP="00C76961">
      <w:pPr>
        <w:pStyle w:val="ListParagraph"/>
        <w:numPr>
          <w:ilvl w:val="0"/>
          <w:numId w:val="51"/>
        </w:numPr>
        <w:spacing w:after="0"/>
      </w:pPr>
      <w:r>
        <w:t>Include the theoretical justifications and empirical evidence to support your theory of change.</w:t>
      </w:r>
    </w:p>
    <w:p w14:paraId="2CBC4362" w14:textId="49212A32" w:rsidR="00493902" w:rsidRDefault="00493902" w:rsidP="00C76961">
      <w:pPr>
        <w:pStyle w:val="ListParagraph"/>
        <w:numPr>
          <w:ilvl w:val="0"/>
          <w:numId w:val="51"/>
        </w:numPr>
        <w:spacing w:after="0"/>
      </w:pPr>
      <w:r>
        <w:t xml:space="preserve">Specify the core components of the intervention </w:t>
      </w:r>
      <w:r w:rsidR="001D7430">
        <w:t xml:space="preserve">or intervention feature being tested </w:t>
      </w:r>
      <w:r>
        <w:t>as well as conditions that must be in place that will lead to the desired change in education outcomes.</w:t>
      </w:r>
    </w:p>
    <w:p w14:paraId="20EA4E05" w14:textId="01918790" w:rsidR="00634189" w:rsidRDefault="00493902" w:rsidP="00C76961">
      <w:pPr>
        <w:pStyle w:val="ListParagraph"/>
        <w:numPr>
          <w:ilvl w:val="0"/>
          <w:numId w:val="51"/>
        </w:numPr>
        <w:spacing w:after="200"/>
      </w:pPr>
      <w:r>
        <w:t xml:space="preserve">Include a visual representation of your theory of change in </w:t>
      </w:r>
      <w:hyperlink w:anchor="Appendix_B_Supplemental" w:history="1">
        <w:r w:rsidR="003F46D6">
          <w:rPr>
            <w:rStyle w:val="Hyperlink"/>
          </w:rPr>
          <w:t>Appendix B: Supplemental Charts, Tables, and Figures</w:t>
        </w:r>
      </w:hyperlink>
      <w:r>
        <w:t>.</w:t>
      </w:r>
    </w:p>
    <w:p w14:paraId="50E456D2" w14:textId="53C0226C" w:rsidR="0046622B" w:rsidRDefault="003C625D" w:rsidP="00B5113D">
      <w:pPr>
        <w:spacing w:after="200"/>
        <w:rPr>
          <w:lang w:eastAsia="ja-JP"/>
        </w:rPr>
      </w:pPr>
      <w:r>
        <w:rPr>
          <w:lang w:eastAsia="ja-JP"/>
        </w:rPr>
        <w:t xml:space="preserve">If the DLP you </w:t>
      </w:r>
      <w:r w:rsidR="00A06B30">
        <w:rPr>
          <w:lang w:eastAsia="ja-JP"/>
        </w:rPr>
        <w:t xml:space="preserve">intend to use </w:t>
      </w:r>
      <w:r w:rsidR="00BC43C5">
        <w:rPr>
          <w:lang w:eastAsia="ja-JP"/>
        </w:rPr>
        <w:t xml:space="preserve">expects you to recruit your own participants, </w:t>
      </w:r>
      <w:r w:rsidR="006B1932">
        <w:rPr>
          <w:lang w:eastAsia="ja-JP"/>
        </w:rPr>
        <w:t>d</w:t>
      </w:r>
      <w:r w:rsidR="0046622B">
        <w:rPr>
          <w:lang w:eastAsia="ja-JP"/>
        </w:rPr>
        <w:t>escribe partnerships with education agencies</w:t>
      </w:r>
      <w:r w:rsidR="00696AF2">
        <w:rPr>
          <w:lang w:eastAsia="ja-JP"/>
        </w:rPr>
        <w:t xml:space="preserve"> to support recruitment</w:t>
      </w:r>
      <w:r w:rsidR="006B1932">
        <w:rPr>
          <w:lang w:eastAsia="ja-JP"/>
        </w:rPr>
        <w:t>.</w:t>
      </w:r>
      <w:r w:rsidR="00D27EDD">
        <w:rPr>
          <w:lang w:eastAsia="ja-JP"/>
        </w:rPr>
        <w:t xml:space="preserve"> Review the </w:t>
      </w:r>
      <w:proofErr w:type="spellStart"/>
      <w:r w:rsidR="00D27EDD">
        <w:rPr>
          <w:lang w:eastAsia="ja-JP"/>
        </w:rPr>
        <w:t>SEERNet</w:t>
      </w:r>
      <w:proofErr w:type="spellEnd"/>
      <w:r w:rsidR="00D27EDD">
        <w:rPr>
          <w:lang w:eastAsia="ja-JP"/>
        </w:rPr>
        <w:t xml:space="preserve"> research guide for more information about recruitment: </w:t>
      </w:r>
      <w:hyperlink r:id="rId40">
        <w:r w:rsidR="6B5668EB" w:rsidRPr="7DF07C3B">
          <w:rPr>
            <w:rStyle w:val="Hyperlink"/>
            <w:lang w:eastAsia="ja-JP"/>
          </w:rPr>
          <w:t>https://seernet.org/about-us/research-guide/</w:t>
        </w:r>
      </w:hyperlink>
      <w:r w:rsidR="00D27EDD">
        <w:rPr>
          <w:lang w:eastAsia="ja-JP"/>
        </w:rPr>
        <w:t xml:space="preserve">. </w:t>
      </w:r>
    </w:p>
    <w:p w14:paraId="0886C08C" w14:textId="681E9CD3" w:rsidR="006A6CE0" w:rsidRPr="006A6CE0" w:rsidRDefault="0046622B" w:rsidP="00B5113D">
      <w:pPr>
        <w:spacing w:after="200"/>
        <w:rPr>
          <w:lang w:eastAsia="ja-JP"/>
        </w:rPr>
      </w:pPr>
      <w:r>
        <w:rPr>
          <w:lang w:eastAsia="ja-JP"/>
        </w:rPr>
        <w:t xml:space="preserve">In </w:t>
      </w:r>
      <w:hyperlink w:anchor="Appendix_A_Dissemination" w:history="1">
        <w:r w:rsidRPr="00FB3ABB">
          <w:rPr>
            <w:rStyle w:val="Hyperlink"/>
            <w:lang w:eastAsia="ja-JP"/>
          </w:rPr>
          <w:t>Appendix A</w:t>
        </w:r>
      </w:hyperlink>
      <w:r>
        <w:rPr>
          <w:lang w:eastAsia="ja-JP"/>
        </w:rPr>
        <w:t>, discuss how you will make the results of your proposed research available to a wide range of audiences in a manner that reflects the purpose of the research.</w:t>
      </w:r>
    </w:p>
    <w:p w14:paraId="16A2C938" w14:textId="3D506A9E" w:rsidR="00214B7A" w:rsidRDefault="006E4827" w:rsidP="00D23650">
      <w:pPr>
        <w:pStyle w:val="Heading5"/>
        <w:spacing w:before="200"/>
      </w:pPr>
      <w:r>
        <w:t xml:space="preserve">(2) </w:t>
      </w:r>
      <w:r w:rsidR="006573C5">
        <w:t>Research</w:t>
      </w:r>
      <w:r w:rsidR="000C10EC">
        <w:t xml:space="preserve"> </w:t>
      </w:r>
      <w:r w:rsidRPr="007362C4">
        <w:t>Plan</w:t>
      </w:r>
      <w:r>
        <w:t xml:space="preserve"> </w:t>
      </w:r>
    </w:p>
    <w:p w14:paraId="05064D5D" w14:textId="77777777" w:rsidR="002D27B5" w:rsidRDefault="00AD67B6" w:rsidP="00B5113D">
      <w:pPr>
        <w:spacing w:after="200"/>
        <w:rPr>
          <w:lang w:eastAsia="ja-JP"/>
        </w:rPr>
      </w:pPr>
      <w:r>
        <w:rPr>
          <w:lang w:eastAsia="ja-JP"/>
        </w:rPr>
        <w:t>Specify your research questions and describe how they are motivated by the information provided in</w:t>
      </w:r>
      <w:r w:rsidR="002D27B5">
        <w:rPr>
          <w:lang w:eastAsia="ja-JP"/>
        </w:rPr>
        <w:t xml:space="preserve"> </w:t>
      </w:r>
      <w:r>
        <w:rPr>
          <w:lang w:eastAsia="ja-JP"/>
        </w:rPr>
        <w:t>your significance section.</w:t>
      </w:r>
    </w:p>
    <w:p w14:paraId="790AC136" w14:textId="1C5069C6" w:rsidR="006175EA" w:rsidRDefault="00D94F41" w:rsidP="00B5113D">
      <w:pPr>
        <w:spacing w:after="200"/>
        <w:rPr>
          <w:lang w:eastAsia="ja-JP"/>
        </w:rPr>
      </w:pPr>
      <w:r>
        <w:rPr>
          <w:lang w:eastAsia="ja-JP"/>
        </w:rPr>
        <w:t xml:space="preserve">Review the </w:t>
      </w:r>
      <w:proofErr w:type="spellStart"/>
      <w:r>
        <w:rPr>
          <w:lang w:eastAsia="ja-JP"/>
        </w:rPr>
        <w:t>SEERNet</w:t>
      </w:r>
      <w:proofErr w:type="spellEnd"/>
      <w:r>
        <w:rPr>
          <w:lang w:eastAsia="ja-JP"/>
        </w:rPr>
        <w:t xml:space="preserve"> research guide carefully to ensure that all proposed research activities and their corresponding budget are </w:t>
      </w:r>
      <w:r w:rsidR="00676201">
        <w:rPr>
          <w:lang w:eastAsia="ja-JP"/>
        </w:rPr>
        <w:t xml:space="preserve">appropriate for the DLP you have identified for your proposed research: </w:t>
      </w:r>
      <w:hyperlink r:id="rId41" w:history="1">
        <w:r w:rsidR="00676201" w:rsidRPr="009F2369">
          <w:rPr>
            <w:rStyle w:val="Hyperlink"/>
            <w:lang w:eastAsia="ja-JP"/>
          </w:rPr>
          <w:t>https://seernet.org/about-us/research-guide/</w:t>
        </w:r>
      </w:hyperlink>
      <w:r w:rsidR="00676201">
        <w:rPr>
          <w:lang w:eastAsia="ja-JP"/>
        </w:rPr>
        <w:t>.</w:t>
      </w:r>
      <w:r w:rsidR="001D0DAB">
        <w:rPr>
          <w:lang w:eastAsia="ja-JP"/>
        </w:rPr>
        <w:t xml:space="preserve"> </w:t>
      </w:r>
      <w:r w:rsidR="007B4E6F">
        <w:rPr>
          <w:lang w:eastAsia="ja-JP"/>
        </w:rPr>
        <w:t>For instance, for</w:t>
      </w:r>
      <w:r w:rsidR="004658AC">
        <w:rPr>
          <w:lang w:eastAsia="ja-JP"/>
        </w:rPr>
        <w:t xml:space="preserve"> some DLPs, content creation</w:t>
      </w:r>
      <w:r w:rsidR="007B4E6F">
        <w:rPr>
          <w:lang w:eastAsia="ja-JP"/>
        </w:rPr>
        <w:t xml:space="preserve"> </w:t>
      </w:r>
      <w:r w:rsidR="004658AC">
        <w:rPr>
          <w:lang w:eastAsia="ja-JP"/>
        </w:rPr>
        <w:t xml:space="preserve">falls to the </w:t>
      </w:r>
      <w:r w:rsidR="00402ED1">
        <w:rPr>
          <w:lang w:eastAsia="ja-JP"/>
        </w:rPr>
        <w:t>R</w:t>
      </w:r>
      <w:r w:rsidR="004658AC">
        <w:rPr>
          <w:lang w:eastAsia="ja-JP"/>
        </w:rPr>
        <w:t xml:space="preserve">esearch </w:t>
      </w:r>
      <w:r w:rsidR="00402ED1">
        <w:rPr>
          <w:lang w:eastAsia="ja-JP"/>
        </w:rPr>
        <w:t>T</w:t>
      </w:r>
      <w:r w:rsidR="004658AC">
        <w:rPr>
          <w:lang w:eastAsia="ja-JP"/>
        </w:rPr>
        <w:t xml:space="preserve">eams, in which case </w:t>
      </w:r>
      <w:r w:rsidR="007B4E6F">
        <w:rPr>
          <w:lang w:eastAsia="ja-JP"/>
        </w:rPr>
        <w:t xml:space="preserve">proposing development work and the </w:t>
      </w:r>
      <w:r w:rsidR="004658AC">
        <w:rPr>
          <w:lang w:eastAsia="ja-JP"/>
        </w:rPr>
        <w:t>costs</w:t>
      </w:r>
      <w:r w:rsidR="007B4E6F">
        <w:rPr>
          <w:lang w:eastAsia="ja-JP"/>
        </w:rPr>
        <w:t xml:space="preserve"> associated with it</w:t>
      </w:r>
      <w:r w:rsidR="004658AC">
        <w:rPr>
          <w:lang w:eastAsia="ja-JP"/>
        </w:rPr>
        <w:t xml:space="preserve"> would be appropriate.</w:t>
      </w:r>
      <w:r w:rsidR="004439EC">
        <w:rPr>
          <w:lang w:eastAsia="ja-JP"/>
        </w:rPr>
        <w:t xml:space="preserve"> However, </w:t>
      </w:r>
      <w:r w:rsidR="007B4E6F">
        <w:rPr>
          <w:lang w:eastAsia="ja-JP"/>
        </w:rPr>
        <w:t xml:space="preserve">research that </w:t>
      </w:r>
      <w:r w:rsidR="6B187A70" w:rsidRPr="4DBC0F09">
        <w:rPr>
          <w:lang w:eastAsia="ja-JP"/>
        </w:rPr>
        <w:t>require</w:t>
      </w:r>
      <w:r w:rsidR="1EC22AFC" w:rsidRPr="4DBC0F09">
        <w:rPr>
          <w:lang w:eastAsia="ja-JP"/>
        </w:rPr>
        <w:t>s</w:t>
      </w:r>
      <w:r w:rsidR="007B4E6F">
        <w:rPr>
          <w:lang w:eastAsia="ja-JP"/>
        </w:rPr>
        <w:t xml:space="preserve"> revisions to content</w:t>
      </w:r>
      <w:r w:rsidR="0037509E">
        <w:rPr>
          <w:lang w:eastAsia="ja-JP"/>
        </w:rPr>
        <w:t>,</w:t>
      </w:r>
      <w:r w:rsidR="007B4E6F" w:rsidRPr="00DF038B">
        <w:rPr>
          <w:rFonts w:eastAsia="Times New Roman"/>
        </w:rPr>
        <w:t xml:space="preserve"> </w:t>
      </w:r>
      <w:r w:rsidR="00A44078" w:rsidRPr="00DF038B">
        <w:rPr>
          <w:rFonts w:eastAsia="Times New Roman"/>
        </w:rPr>
        <w:t>such as instructional materials and assessments</w:t>
      </w:r>
      <w:r w:rsidR="0037509E" w:rsidRPr="00DF038B">
        <w:rPr>
          <w:rFonts w:eastAsia="Times New Roman"/>
        </w:rPr>
        <w:t>,</w:t>
      </w:r>
      <w:r w:rsidR="007B4E6F">
        <w:rPr>
          <w:lang w:eastAsia="ja-JP"/>
        </w:rPr>
        <w:t xml:space="preserve"> </w:t>
      </w:r>
      <w:r w:rsidR="53BE48A3" w:rsidRPr="4DBC0F09">
        <w:rPr>
          <w:lang w:eastAsia="ja-JP"/>
        </w:rPr>
        <w:t xml:space="preserve">developed and </w:t>
      </w:r>
      <w:r w:rsidR="12122609" w:rsidRPr="4DBC0F09">
        <w:rPr>
          <w:lang w:eastAsia="ja-JP"/>
        </w:rPr>
        <w:t xml:space="preserve">delivered </w:t>
      </w:r>
      <w:r w:rsidR="6EC87532" w:rsidRPr="4DBC0F09">
        <w:rPr>
          <w:lang w:eastAsia="ja-JP"/>
        </w:rPr>
        <w:t xml:space="preserve">by </w:t>
      </w:r>
      <w:r w:rsidR="0636ED67" w:rsidRPr="4DBC0F09">
        <w:rPr>
          <w:lang w:eastAsia="ja-JP"/>
        </w:rPr>
        <w:t>or</w:t>
      </w:r>
      <w:r w:rsidR="007B4E6F">
        <w:rPr>
          <w:lang w:eastAsia="ja-JP"/>
        </w:rPr>
        <w:t xml:space="preserve"> through the DLP would not be suitable for this competition.</w:t>
      </w:r>
    </w:p>
    <w:p w14:paraId="514AC2B0" w14:textId="355ABC33" w:rsidR="00D300B9" w:rsidRDefault="00CC5968" w:rsidP="00B5113D">
      <w:pPr>
        <w:spacing w:after="200"/>
        <w:rPr>
          <w:lang w:eastAsia="ja-JP"/>
        </w:rPr>
      </w:pPr>
      <w:r>
        <w:rPr>
          <w:lang w:eastAsia="ja-JP"/>
        </w:rPr>
        <w:lastRenderedPageBreak/>
        <w:t xml:space="preserve">Summarize the issues raised in the feasibility letter included in </w:t>
      </w:r>
      <w:hyperlink w:anchor="Appendix_D_Letters" w:history="1">
        <w:r w:rsidRPr="003F79A5">
          <w:rPr>
            <w:rStyle w:val="Hyperlink"/>
            <w:lang w:eastAsia="ja-JP"/>
          </w:rPr>
          <w:t xml:space="preserve">Appendix </w:t>
        </w:r>
        <w:r w:rsidR="003F46D6" w:rsidRPr="003F79A5">
          <w:rPr>
            <w:rStyle w:val="Hyperlink"/>
            <w:lang w:eastAsia="ja-JP"/>
          </w:rPr>
          <w:t>D</w:t>
        </w:r>
      </w:hyperlink>
      <w:r>
        <w:rPr>
          <w:lang w:eastAsia="ja-JP"/>
        </w:rPr>
        <w:t xml:space="preserve"> and provide a clear plan for addressing them in collaboration with the </w:t>
      </w:r>
      <w:r w:rsidR="00436BA5">
        <w:rPr>
          <w:lang w:eastAsia="ja-JP"/>
        </w:rPr>
        <w:t xml:space="preserve">identified </w:t>
      </w:r>
      <w:proofErr w:type="spellStart"/>
      <w:r w:rsidR="00436BA5">
        <w:rPr>
          <w:lang w:eastAsia="ja-JP"/>
        </w:rPr>
        <w:t>SEERNet</w:t>
      </w:r>
      <w:proofErr w:type="spellEnd"/>
      <w:r w:rsidR="00436BA5">
        <w:rPr>
          <w:lang w:eastAsia="ja-JP"/>
        </w:rPr>
        <w:t xml:space="preserve"> </w:t>
      </w:r>
      <w:r w:rsidR="00E85B62">
        <w:rPr>
          <w:lang w:eastAsia="ja-JP"/>
        </w:rPr>
        <w:t>Platform Team</w:t>
      </w:r>
      <w:r w:rsidR="00D300B9">
        <w:rPr>
          <w:lang w:eastAsia="ja-JP"/>
        </w:rPr>
        <w:t xml:space="preserve"> during the </w:t>
      </w:r>
      <w:r>
        <w:rPr>
          <w:lang w:eastAsia="ja-JP"/>
        </w:rPr>
        <w:t>6-month planning period</w:t>
      </w:r>
      <w:r w:rsidR="00D300B9">
        <w:rPr>
          <w:lang w:eastAsia="ja-JP"/>
        </w:rPr>
        <w:t xml:space="preserve"> of the project. </w:t>
      </w:r>
    </w:p>
    <w:p w14:paraId="0D5D15C6" w14:textId="3F4AB838" w:rsidR="00AD67B6" w:rsidRDefault="00AD67B6" w:rsidP="00B5113D">
      <w:pPr>
        <w:spacing w:after="200"/>
        <w:rPr>
          <w:lang w:eastAsia="ja-JP"/>
        </w:rPr>
      </w:pPr>
      <w:r>
        <w:rPr>
          <w:lang w:eastAsia="ja-JP"/>
        </w:rPr>
        <w:t>Provide a timeline for each step in your project including sample recruitment, data collection, data</w:t>
      </w:r>
      <w:r w:rsidR="002D27B5">
        <w:rPr>
          <w:lang w:eastAsia="ja-JP"/>
        </w:rPr>
        <w:t xml:space="preserve"> </w:t>
      </w:r>
      <w:r>
        <w:rPr>
          <w:lang w:eastAsia="ja-JP"/>
        </w:rPr>
        <w:t xml:space="preserve">analysis, and dissemination. </w:t>
      </w:r>
      <w:r w:rsidR="006175EA">
        <w:rPr>
          <w:lang w:eastAsia="ja-JP"/>
        </w:rPr>
        <w:t>Ensure that the timeline includes the six</w:t>
      </w:r>
      <w:r w:rsidR="002B4A1B" w:rsidRPr="1BB8F782">
        <w:rPr>
          <w:lang w:eastAsia="ja-JP"/>
        </w:rPr>
        <w:t>-</w:t>
      </w:r>
      <w:r w:rsidR="006175EA">
        <w:rPr>
          <w:lang w:eastAsia="ja-JP"/>
        </w:rPr>
        <w:t xml:space="preserve">month planning period at the start of the project. </w:t>
      </w:r>
      <w:r>
        <w:rPr>
          <w:lang w:eastAsia="ja-JP"/>
        </w:rPr>
        <w:t>Timeline tables or figures should be placed in either the project narrative</w:t>
      </w:r>
      <w:r w:rsidR="002D27B5">
        <w:rPr>
          <w:lang w:eastAsia="ja-JP"/>
        </w:rPr>
        <w:t xml:space="preserve"> </w:t>
      </w:r>
      <w:r>
        <w:rPr>
          <w:lang w:eastAsia="ja-JP"/>
        </w:rPr>
        <w:t xml:space="preserve">or </w:t>
      </w:r>
      <w:hyperlink w:anchor="Appendix_B_Supplemental">
        <w:r w:rsidR="003F46D6">
          <w:rPr>
            <w:rStyle w:val="Hyperlink"/>
            <w:lang w:eastAsia="ja-JP"/>
          </w:rPr>
          <w:t>Appendix B: Supplemental Charts, Tables, and Figures</w:t>
        </w:r>
      </w:hyperlink>
      <w:r>
        <w:rPr>
          <w:lang w:eastAsia="ja-JP"/>
        </w:rPr>
        <w:t>, but discussion of the timeline should be</w:t>
      </w:r>
      <w:r w:rsidR="002D27B5">
        <w:rPr>
          <w:lang w:eastAsia="ja-JP"/>
        </w:rPr>
        <w:t xml:space="preserve"> </w:t>
      </w:r>
      <w:r>
        <w:rPr>
          <w:lang w:eastAsia="ja-JP"/>
        </w:rPr>
        <w:t>included only in the project narrative.</w:t>
      </w:r>
      <w:r w:rsidR="001027D2">
        <w:rPr>
          <w:lang w:eastAsia="ja-JP"/>
        </w:rPr>
        <w:t xml:space="preserve"> </w:t>
      </w:r>
    </w:p>
    <w:p w14:paraId="4AF7F81C" w14:textId="77777777" w:rsidR="00652921" w:rsidRDefault="00652921" w:rsidP="00652921">
      <w:pPr>
        <w:spacing w:after="200"/>
      </w:pPr>
      <w:r>
        <w:t>Discuss</w:t>
      </w:r>
      <w:r w:rsidRPr="0072723D">
        <w:t xml:space="preserve"> how </w:t>
      </w:r>
      <w:r>
        <w:t>your</w:t>
      </w:r>
      <w:r w:rsidRPr="0072723D">
        <w:t xml:space="preserve"> </w:t>
      </w:r>
      <w:r>
        <w:t>research</w:t>
      </w:r>
      <w:r w:rsidRPr="0072723D">
        <w:t xml:space="preserve"> conceptualizes education equity, and how the </w:t>
      </w:r>
      <w:r>
        <w:t>research</w:t>
      </w:r>
      <w:r w:rsidRPr="0072723D">
        <w:t xml:space="preserve"> design, sample, measurement, analysis, and reporting align to that conceptualization</w:t>
      </w:r>
      <w:r>
        <w:t>.</w:t>
      </w:r>
    </w:p>
    <w:p w14:paraId="471905E0" w14:textId="370A34F7" w:rsidR="00AD67B6" w:rsidRPr="002D27B5" w:rsidRDefault="00AD67B6" w:rsidP="00B5113D">
      <w:pPr>
        <w:spacing w:after="0"/>
        <w:rPr>
          <w:i/>
          <w:iCs/>
          <w:lang w:eastAsia="ja-JP"/>
        </w:rPr>
      </w:pPr>
      <w:r w:rsidRPr="002D27B5">
        <w:rPr>
          <w:i/>
          <w:iCs/>
          <w:lang w:eastAsia="ja-JP"/>
        </w:rPr>
        <w:t>Sample and Setting</w:t>
      </w:r>
    </w:p>
    <w:p w14:paraId="672814BB" w14:textId="68D294E8" w:rsidR="00AD67B6" w:rsidRDefault="00AD67B6" w:rsidP="00B5113D">
      <w:pPr>
        <w:spacing w:after="200"/>
        <w:rPr>
          <w:lang w:eastAsia="ja-JP"/>
        </w:rPr>
      </w:pPr>
      <w:r>
        <w:rPr>
          <w:lang w:eastAsia="ja-JP"/>
        </w:rPr>
        <w:t>Discuss the procedure you will use to recruit a sample that represents your target population (including</w:t>
      </w:r>
      <w:r w:rsidR="002D27B5">
        <w:rPr>
          <w:lang w:eastAsia="ja-JP"/>
        </w:rPr>
        <w:t xml:space="preserve"> </w:t>
      </w:r>
      <w:r>
        <w:rPr>
          <w:lang w:eastAsia="ja-JP"/>
        </w:rPr>
        <w:t>subgroups, if applicable).</w:t>
      </w:r>
      <w:r w:rsidR="005A784F">
        <w:rPr>
          <w:lang w:eastAsia="ja-JP"/>
        </w:rPr>
        <w:t xml:space="preserve"> Note that each platform has different processes for how researchers recruit participants for their studies. For more information, see </w:t>
      </w:r>
      <w:hyperlink r:id="rId42" w:history="1">
        <w:r w:rsidR="005A784F" w:rsidRPr="00ED649B">
          <w:rPr>
            <w:rStyle w:val="Hyperlink"/>
          </w:rPr>
          <w:t>https://seernet.org/?page_id=279</w:t>
        </w:r>
      </w:hyperlink>
      <w:r w:rsidR="005A784F">
        <w:rPr>
          <w:rStyle w:val="Hyperlink"/>
        </w:rPr>
        <w:t xml:space="preserve">. </w:t>
      </w:r>
    </w:p>
    <w:p w14:paraId="1AB9F67D" w14:textId="728D2A41" w:rsidR="00AD67B6" w:rsidRDefault="00AD67B6" w:rsidP="00B5113D">
      <w:pPr>
        <w:spacing w:after="200"/>
        <w:rPr>
          <w:lang w:eastAsia="ja-JP"/>
        </w:rPr>
      </w:pPr>
      <w:r>
        <w:rPr>
          <w:lang w:eastAsia="ja-JP"/>
        </w:rPr>
        <w:t>Describe and justify exclusion and inclusion criteria and discuss how they will affect your ability to</w:t>
      </w:r>
      <w:r w:rsidR="002D27B5">
        <w:rPr>
          <w:lang w:eastAsia="ja-JP"/>
        </w:rPr>
        <w:t xml:space="preserve"> </w:t>
      </w:r>
      <w:r>
        <w:rPr>
          <w:lang w:eastAsia="ja-JP"/>
        </w:rPr>
        <w:t>generalize to the target population.</w:t>
      </w:r>
    </w:p>
    <w:p w14:paraId="28BB2933" w14:textId="7498E25D" w:rsidR="00087844" w:rsidRDefault="00AD67B6" w:rsidP="00B5113D">
      <w:pPr>
        <w:spacing w:after="200"/>
        <w:rPr>
          <w:lang w:eastAsia="ja-JP"/>
        </w:rPr>
      </w:pPr>
      <w:r>
        <w:rPr>
          <w:lang w:eastAsia="ja-JP"/>
        </w:rPr>
        <w:t>Describe the population of learners that your sample represents. Explain how your work with this</w:t>
      </w:r>
      <w:r w:rsidR="002D27B5">
        <w:rPr>
          <w:lang w:eastAsia="ja-JP"/>
        </w:rPr>
        <w:t xml:space="preserve"> </w:t>
      </w:r>
      <w:r>
        <w:rPr>
          <w:lang w:eastAsia="ja-JP"/>
        </w:rPr>
        <w:t>sample will contribute to a larger body of knowledge on what works, for whom, and under what</w:t>
      </w:r>
      <w:r w:rsidR="002D27B5">
        <w:rPr>
          <w:lang w:eastAsia="ja-JP"/>
        </w:rPr>
        <w:t xml:space="preserve"> </w:t>
      </w:r>
      <w:r>
        <w:rPr>
          <w:lang w:eastAsia="ja-JP"/>
        </w:rPr>
        <w:t>conditions, and how learners from diverse backgrounds and experiences, including those in your</w:t>
      </w:r>
      <w:r w:rsidR="002D27B5">
        <w:rPr>
          <w:lang w:eastAsia="ja-JP"/>
        </w:rPr>
        <w:t xml:space="preserve"> </w:t>
      </w:r>
      <w:r>
        <w:rPr>
          <w:lang w:eastAsia="ja-JP"/>
        </w:rPr>
        <w:t>proposed study, will be represented in this larger knowledge base. IES does not expect individual</w:t>
      </w:r>
      <w:r w:rsidR="002D27B5">
        <w:rPr>
          <w:lang w:eastAsia="ja-JP"/>
        </w:rPr>
        <w:t xml:space="preserve"> </w:t>
      </w:r>
      <w:r>
        <w:rPr>
          <w:lang w:eastAsia="ja-JP"/>
        </w:rPr>
        <w:t>projects to be generalizable to the U.S. population as a whole; instead, your target population may</w:t>
      </w:r>
      <w:r w:rsidR="002D27B5">
        <w:rPr>
          <w:lang w:eastAsia="ja-JP"/>
        </w:rPr>
        <w:t xml:space="preserve"> </w:t>
      </w:r>
      <w:r>
        <w:rPr>
          <w:lang w:eastAsia="ja-JP"/>
        </w:rPr>
        <w:t>represent a very narrow segment of the larger U.S. population. Describe strategies to reduce attrition, if</w:t>
      </w:r>
      <w:r w:rsidR="002D27B5">
        <w:rPr>
          <w:lang w:eastAsia="ja-JP"/>
        </w:rPr>
        <w:t xml:space="preserve"> </w:t>
      </w:r>
      <w:r>
        <w:rPr>
          <w:lang w:eastAsia="ja-JP"/>
        </w:rPr>
        <w:t>applicable.</w:t>
      </w:r>
    </w:p>
    <w:p w14:paraId="265BF000" w14:textId="77777777" w:rsidR="00AF6A5A" w:rsidRDefault="006E062D" w:rsidP="00B5113D">
      <w:pPr>
        <w:spacing w:after="200"/>
      </w:pPr>
      <w:r>
        <w:t xml:space="preserve">For all quantitative inferential analyses, demonstrate that the sample provides enough power to address your research questions. </w:t>
      </w:r>
    </w:p>
    <w:p w14:paraId="62FD8AD7" w14:textId="77777777" w:rsidR="00AF6A5A" w:rsidRDefault="006E062D" w:rsidP="00763C4A">
      <w:pPr>
        <w:keepNext/>
        <w:spacing w:after="0"/>
      </w:pPr>
      <w:r w:rsidRPr="00AF6A5A">
        <w:rPr>
          <w:i/>
          <w:iCs/>
        </w:rPr>
        <w:t xml:space="preserve">Research Design and </w:t>
      </w:r>
      <w:r w:rsidR="28544D7F" w:rsidRPr="504FD09E">
        <w:rPr>
          <w:i/>
          <w:iCs/>
        </w:rPr>
        <w:t>Methods</w:t>
      </w:r>
      <w:r>
        <w:t xml:space="preserve"> </w:t>
      </w:r>
    </w:p>
    <w:p w14:paraId="42A93E5A" w14:textId="6ABF0858" w:rsidR="00AF6A5A" w:rsidRDefault="006E062D" w:rsidP="00B5113D">
      <w:pPr>
        <w:spacing w:after="200"/>
      </w:pPr>
      <w:r>
        <w:t>Describe your research design with enough detail to demonstrate it will address your research questions. Identify all measures and discuss their validity and reliability for the intended purpose and population.</w:t>
      </w:r>
      <w:r w:rsidR="00943B5D">
        <w:t xml:space="preserve"> </w:t>
      </w:r>
    </w:p>
    <w:p w14:paraId="21941454" w14:textId="77777777" w:rsidR="00AF6A5A" w:rsidRDefault="006E062D" w:rsidP="00B5113D">
      <w:pPr>
        <w:spacing w:after="0"/>
      </w:pPr>
      <w:r>
        <w:t xml:space="preserve">For primary data collection projects: </w:t>
      </w:r>
    </w:p>
    <w:p w14:paraId="09E01ECE" w14:textId="77777777" w:rsidR="00AF6A5A" w:rsidRDefault="006E062D" w:rsidP="00C76961">
      <w:pPr>
        <w:pStyle w:val="ListParagraph"/>
        <w:numPr>
          <w:ilvl w:val="0"/>
          <w:numId w:val="52"/>
        </w:numPr>
      </w:pPr>
      <w:r>
        <w:t xml:space="preserve">Describe procedures for data collection. </w:t>
      </w:r>
    </w:p>
    <w:p w14:paraId="2BD56405" w14:textId="77777777" w:rsidR="00AF6A5A" w:rsidRDefault="006E062D" w:rsidP="00C76961">
      <w:pPr>
        <w:pStyle w:val="ListParagraph"/>
        <w:numPr>
          <w:ilvl w:val="0"/>
          <w:numId w:val="52"/>
        </w:numPr>
      </w:pPr>
      <w:r>
        <w:t xml:space="preserve">Describe processes for transforming or recoding raw data into another format or structure. </w:t>
      </w:r>
    </w:p>
    <w:p w14:paraId="00C9BBE8" w14:textId="77777777" w:rsidR="00AF6A5A" w:rsidRDefault="006E062D" w:rsidP="00C76961">
      <w:pPr>
        <w:pStyle w:val="ListParagraph"/>
        <w:numPr>
          <w:ilvl w:val="0"/>
          <w:numId w:val="52"/>
        </w:numPr>
        <w:spacing w:after="200"/>
      </w:pPr>
      <w:r>
        <w:t xml:space="preserve">Describe any qualitative data collection and coding protocols including the procedures for monitoring and maintaining inter-rater reliability and the mechanism for quantifying the data if needed. </w:t>
      </w:r>
    </w:p>
    <w:p w14:paraId="6352DA1D" w14:textId="77777777" w:rsidR="00AF6A5A" w:rsidRDefault="006E062D" w:rsidP="00B5113D">
      <w:pPr>
        <w:spacing w:after="0"/>
      </w:pPr>
      <w:r>
        <w:t xml:space="preserve">For secondary data analysis projects: </w:t>
      </w:r>
    </w:p>
    <w:p w14:paraId="3EEA6DFF" w14:textId="59AD58E3" w:rsidR="00AF6A5A" w:rsidRDefault="00AF6A5A" w:rsidP="00C76961">
      <w:pPr>
        <w:pStyle w:val="ListParagraph"/>
        <w:numPr>
          <w:ilvl w:val="0"/>
          <w:numId w:val="53"/>
        </w:numPr>
      </w:pPr>
      <w:r>
        <w:t xml:space="preserve">Describe the </w:t>
      </w:r>
      <w:r w:rsidR="004E34E1">
        <w:t xml:space="preserve">types of data that will be requested from the DLP. </w:t>
      </w:r>
    </w:p>
    <w:p w14:paraId="28A6DD42" w14:textId="77777777" w:rsidR="00DD6255" w:rsidRDefault="006E062D" w:rsidP="00C76961">
      <w:pPr>
        <w:pStyle w:val="ListParagraph"/>
        <w:numPr>
          <w:ilvl w:val="0"/>
          <w:numId w:val="53"/>
        </w:numPr>
        <w:spacing w:after="200"/>
      </w:pPr>
      <w:r>
        <w:t xml:space="preserve">Describe the process for transforming the data to create any of the key variables, if applicable. </w:t>
      </w:r>
    </w:p>
    <w:p w14:paraId="0C419746" w14:textId="66FE3854" w:rsidR="005131EE" w:rsidRDefault="00CC467D" w:rsidP="00B5113D">
      <w:pPr>
        <w:spacing w:after="200"/>
      </w:pPr>
      <w:r>
        <w:lastRenderedPageBreak/>
        <w:t>If you are</w:t>
      </w:r>
      <w:r w:rsidR="005131EE">
        <w:t xml:space="preserve"> </w:t>
      </w:r>
      <w:r w:rsidR="00A113A9">
        <w:t xml:space="preserve">proposing </w:t>
      </w:r>
      <w:r>
        <w:t>a</w:t>
      </w:r>
      <w:r w:rsidR="00A113A9">
        <w:t xml:space="preserve"> </w:t>
      </w:r>
      <w:r>
        <w:t>research</w:t>
      </w:r>
      <w:r w:rsidR="00A113A9">
        <w:t xml:space="preserve"> </w:t>
      </w:r>
      <w:r>
        <w:t>design to study the causal impact of an intervention or intervention feature</w:t>
      </w:r>
      <w:r w:rsidR="00A113A9">
        <w:t xml:space="preserve">, </w:t>
      </w:r>
      <w:r>
        <w:t xml:space="preserve">you </w:t>
      </w:r>
      <w:r w:rsidR="005131EE">
        <w:t xml:space="preserve">are encouraged to review the recommendations </w:t>
      </w:r>
      <w:r w:rsidR="00A113A9">
        <w:t xml:space="preserve">in the most recent Education Research Grants competition </w:t>
      </w:r>
      <w:r>
        <w:t>for the</w:t>
      </w:r>
      <w:r w:rsidR="00B9677E">
        <w:t xml:space="preserve"> Initial</w:t>
      </w:r>
      <w:r>
        <w:t xml:space="preserve"> Efficacy project type: </w:t>
      </w:r>
      <w:hyperlink r:id="rId43" w:history="1">
        <w:r w:rsidRPr="005C7ED6">
          <w:rPr>
            <w:rStyle w:val="Hyperlink"/>
          </w:rPr>
          <w:t>https://ies.ed.gov/funding/pdf/2022_84305A.pdf</w:t>
        </w:r>
      </w:hyperlink>
      <w:r>
        <w:t xml:space="preserve">. </w:t>
      </w:r>
    </w:p>
    <w:p w14:paraId="29EE9D9A" w14:textId="77777777" w:rsidR="00DD6255" w:rsidRDefault="006E062D" w:rsidP="00B5113D">
      <w:pPr>
        <w:spacing w:after="0"/>
      </w:pPr>
      <w:r w:rsidRPr="00DD6255">
        <w:rPr>
          <w:i/>
          <w:iCs/>
        </w:rPr>
        <w:t>Data Analysis Plan</w:t>
      </w:r>
      <w:r>
        <w:t xml:space="preserve"> </w:t>
      </w:r>
    </w:p>
    <w:p w14:paraId="09AC6B91" w14:textId="136F3ECD" w:rsidR="00D42844" w:rsidRDefault="43F30F09" w:rsidP="00B5113D">
      <w:pPr>
        <w:spacing w:after="200"/>
      </w:pPr>
      <w:r>
        <w:t>Describe the type</w:t>
      </w:r>
      <w:r w:rsidR="008B10BF">
        <w:t>s</w:t>
      </w:r>
      <w:r>
        <w:t xml:space="preserve"> of analyses you intend to </w:t>
      </w:r>
      <w:r w:rsidR="08F08750">
        <w:t>perform</w:t>
      </w:r>
      <w:r>
        <w:t xml:space="preserve">, such as descriptive, correlational, predictive and/or causal analyses. NCER does not favor any one type of analysis but expects that the proposed analyses will be high quality and </w:t>
      </w:r>
      <w:r w:rsidR="000E0636">
        <w:t>will be</w:t>
      </w:r>
      <w:r w:rsidR="691A3C82">
        <w:t xml:space="preserve"> tailored to </w:t>
      </w:r>
      <w:r>
        <w:t>address the research questions.</w:t>
      </w:r>
    </w:p>
    <w:p w14:paraId="00950927" w14:textId="770EB115" w:rsidR="00DD6255" w:rsidRDefault="006E062D" w:rsidP="00B5113D">
      <w:pPr>
        <w:spacing w:after="200"/>
      </w:pPr>
      <w:r>
        <w:t xml:space="preserve">Describe how you will determine whether the findings from your sample represent the larger population by contrasting your sample’s characteristics with the characteristics of the target population. </w:t>
      </w:r>
    </w:p>
    <w:p w14:paraId="628C79E0" w14:textId="77777777" w:rsidR="00DD6255" w:rsidRDefault="006E062D" w:rsidP="00B5113D">
      <w:pPr>
        <w:spacing w:after="200"/>
      </w:pPr>
      <w:r>
        <w:t xml:space="preserve">Describe your plans for adjusting for any mismatch between your sample and the target population. IES does not expect individual projects to be generalizable to the U.S. population as a whole; instead, your target population may represent a narrow segment of the U.S. population. </w:t>
      </w:r>
    </w:p>
    <w:p w14:paraId="28B2C53A" w14:textId="708CBF1C" w:rsidR="006E062D" w:rsidRDefault="006E062D" w:rsidP="00B5113D">
      <w:pPr>
        <w:spacing w:after="200"/>
      </w:pPr>
      <w:r>
        <w:t>Describe and justify the statistical models to be used, including how they address the multilevel nature of education data and how well they control for selection bias. Discuss analyses to explore alternative hypotheses.</w:t>
      </w:r>
    </w:p>
    <w:p w14:paraId="3DE69376" w14:textId="77777777" w:rsidR="00DD6255" w:rsidRDefault="006E062D" w:rsidP="00B5113D">
      <w:pPr>
        <w:spacing w:after="200"/>
      </w:pPr>
      <w:r>
        <w:t xml:space="preserve">Discuss how you will address exclusion from testing and missing data. Describe sensitivity tests to assess the influence of key procedural or analytic decisions on the results. Provide separate descriptions for all analyses of factors that mediate or moderate the relationships of interest and provide information about the statistical power for each analysis. </w:t>
      </w:r>
    </w:p>
    <w:p w14:paraId="5E326363" w14:textId="2C49610F" w:rsidR="006E3DBC" w:rsidRDefault="009C6A7B" w:rsidP="00B5113D">
      <w:pPr>
        <w:spacing w:after="200"/>
      </w:pPr>
      <w:r>
        <w:t>Describe analyses</w:t>
      </w:r>
      <w:r w:rsidRPr="009C6A7B">
        <w:t xml:space="preserve"> that allow valid estimates to be calculated for different groups within the sample to improve our understanding of the extent to which </w:t>
      </w:r>
      <w:r w:rsidR="00CB6B51">
        <w:t>there are</w:t>
      </w:r>
      <w:r w:rsidRPr="009C6A7B">
        <w:t xml:space="preserve"> varying outcomes for different groups, especially those groups that have been historically underserved.</w:t>
      </w:r>
    </w:p>
    <w:p w14:paraId="13362E6D" w14:textId="0B79E427" w:rsidR="006E062D" w:rsidRPr="00087844" w:rsidRDefault="006E062D" w:rsidP="00B5113D">
      <w:pPr>
        <w:spacing w:after="200"/>
        <w:rPr>
          <w:lang w:eastAsia="ja-JP"/>
        </w:rPr>
      </w:pPr>
      <w:r>
        <w:t xml:space="preserve">Provide enough detail for reviewers to be able to judge the feasibility of any plans to link multiple datasets. </w:t>
      </w:r>
    </w:p>
    <w:p w14:paraId="46AC80FE" w14:textId="056CDDFF" w:rsidR="004A5503" w:rsidRDefault="006E4827" w:rsidP="00D23650">
      <w:pPr>
        <w:pStyle w:val="Heading5"/>
        <w:keepNext/>
        <w:spacing w:before="200"/>
      </w:pPr>
      <w:r>
        <w:t xml:space="preserve">(3) </w:t>
      </w:r>
      <w:r w:rsidRPr="001409F2">
        <w:t>Personnel</w:t>
      </w:r>
      <w:r w:rsidRPr="006459E7">
        <w:t xml:space="preserve"> </w:t>
      </w:r>
    </w:p>
    <w:p w14:paraId="74C8D5ED" w14:textId="42D02872" w:rsidR="002D347B" w:rsidRDefault="00511AA5" w:rsidP="00B5113D">
      <w:pPr>
        <w:spacing w:after="200"/>
      </w:pPr>
      <w:r w:rsidRPr="00EC5C02">
        <w:t xml:space="preserve">Identify and describe expertise and qualifications of the project team at the primary applicant </w:t>
      </w:r>
      <w:r w:rsidR="00C255A4">
        <w:t>organization</w:t>
      </w:r>
      <w:r w:rsidR="00C255A4" w:rsidRPr="00EC5C02">
        <w:t xml:space="preserve"> </w:t>
      </w:r>
      <w:r w:rsidRPr="00EC5C02">
        <w:t xml:space="preserve">and at any subaward </w:t>
      </w:r>
      <w:r w:rsidR="00C255A4">
        <w:t>organizations</w:t>
      </w:r>
      <w:r w:rsidR="00D23E80">
        <w:t xml:space="preserve"> to carry out the proposed work</w:t>
      </w:r>
      <w:r w:rsidRPr="00EC5C02">
        <w:t>.</w:t>
      </w:r>
      <w:r w:rsidR="00CF2A26">
        <w:t xml:space="preserve"> </w:t>
      </w:r>
    </w:p>
    <w:p w14:paraId="2BD32272" w14:textId="3F8265A5" w:rsidR="004F6C17" w:rsidRDefault="001A1FC7" w:rsidP="00B5113D">
      <w:pPr>
        <w:spacing w:after="200"/>
      </w:pPr>
      <w:r>
        <w:rPr>
          <w:lang w:eastAsia="ja-JP"/>
        </w:rPr>
        <w:t>If applicable</w:t>
      </w:r>
      <w:r w:rsidR="007A4321">
        <w:rPr>
          <w:lang w:eastAsia="ja-JP"/>
        </w:rPr>
        <w:t xml:space="preserve">, describe partnerships with education agencies to carry out the proposed </w:t>
      </w:r>
      <w:r w:rsidR="002D347B">
        <w:rPr>
          <w:lang w:eastAsia="ja-JP"/>
        </w:rPr>
        <w:t>work</w:t>
      </w:r>
      <w:r w:rsidR="002D347B">
        <w:t xml:space="preserve">. </w:t>
      </w:r>
    </w:p>
    <w:p w14:paraId="5680C82A" w14:textId="77777777" w:rsidR="00550C78" w:rsidRDefault="00550C78" w:rsidP="00B5113D">
      <w:pPr>
        <w:spacing w:after="200"/>
      </w:pPr>
      <w:r>
        <w:t xml:space="preserve">In its research grant programs, IES is committed to broadening participation, including personnel from underrepresented communities and diverse institution types. Describe how the background and experience of the project team supports the successful conduct of the proposed work. Discuss your team's experience working with populations of learners from the underrepresented communities that your project addresses. </w:t>
      </w:r>
    </w:p>
    <w:p w14:paraId="54309DA1" w14:textId="77777777" w:rsidR="006E4827" w:rsidRPr="006A77DD" w:rsidRDefault="006E4827" w:rsidP="006E4827">
      <w:pPr>
        <w:spacing w:after="0"/>
      </w:pPr>
      <w:r w:rsidRPr="006A77DD">
        <w:t xml:space="preserve">Identify the management structure and procedures that will be used to keep the project on track and ensure the quality of its work, including </w:t>
      </w:r>
    </w:p>
    <w:p w14:paraId="681C1AA1" w14:textId="77777777" w:rsidR="006E4827" w:rsidRPr="007932CD" w:rsidRDefault="006E4827" w:rsidP="007B3A0C">
      <w:pPr>
        <w:pStyle w:val="ListParagraph2"/>
        <w:numPr>
          <w:ilvl w:val="0"/>
          <w:numId w:val="7"/>
        </w:numPr>
        <w:contextualSpacing w:val="0"/>
      </w:pPr>
      <w:r w:rsidRPr="007932CD">
        <w:t xml:space="preserve">Roles and responsibilities of personnel </w:t>
      </w:r>
      <w:r>
        <w:t>on</w:t>
      </w:r>
      <w:r w:rsidRPr="007932CD">
        <w:t xml:space="preserve"> the project</w:t>
      </w:r>
    </w:p>
    <w:p w14:paraId="26A68DEB" w14:textId="1A326601" w:rsidR="00AB77C6" w:rsidRPr="00BB639E" w:rsidRDefault="006123BE" w:rsidP="00B5113D">
      <w:pPr>
        <w:pStyle w:val="ListParagraph"/>
        <w:numPr>
          <w:ilvl w:val="0"/>
          <w:numId w:val="7"/>
        </w:numPr>
        <w:spacing w:after="200"/>
        <w:contextualSpacing w:val="0"/>
        <w:rPr>
          <w:rFonts w:cstheme="minorHAnsi"/>
        </w:rPr>
      </w:pPr>
      <w:r>
        <w:lastRenderedPageBreak/>
        <w:t>Proportion of time personnel will devote to the project, expressed as percent effort over a 12- month calendar year</w:t>
      </w:r>
    </w:p>
    <w:p w14:paraId="666F7608" w14:textId="3C51BC03" w:rsidR="006E4827" w:rsidRDefault="006E4827" w:rsidP="00D23650">
      <w:pPr>
        <w:pStyle w:val="Heading5"/>
        <w:keepNext/>
        <w:spacing w:before="200"/>
      </w:pPr>
      <w:r>
        <w:t xml:space="preserve">(4) </w:t>
      </w:r>
      <w:r w:rsidRPr="001F4267">
        <w:t>Resources</w:t>
      </w:r>
      <w:r w:rsidRPr="006459E7">
        <w:t xml:space="preserve"> </w:t>
      </w:r>
    </w:p>
    <w:p w14:paraId="5D1001D2" w14:textId="4F50A223" w:rsidR="006E4827" w:rsidRPr="006A77DD" w:rsidRDefault="006E4827" w:rsidP="00B5113D">
      <w:pPr>
        <w:spacing w:after="200"/>
      </w:pPr>
      <w:r w:rsidRPr="006A77DD">
        <w:t xml:space="preserve">Describe your </w:t>
      </w:r>
      <w:r w:rsidR="00027DE1">
        <w:t>organization’s</w:t>
      </w:r>
      <w:r w:rsidRPr="006A77DD">
        <w:t xml:space="preserve"> capacity to manage a grant of this size.</w:t>
      </w:r>
    </w:p>
    <w:p w14:paraId="7FFBAA22" w14:textId="1FAF605A" w:rsidR="00DA4F67" w:rsidRDefault="006E4827" w:rsidP="00B5113D">
      <w:pPr>
        <w:spacing w:after="200"/>
      </w:pPr>
      <w:r w:rsidRPr="006A77DD">
        <w:t xml:space="preserve">Describe your access to resources available at the primary and any subaward </w:t>
      </w:r>
      <w:r w:rsidR="00C255A4">
        <w:t>organizations</w:t>
      </w:r>
      <w:r w:rsidRPr="006A77DD">
        <w:t>.</w:t>
      </w:r>
      <w:r w:rsidR="007665E3" w:rsidRPr="007665E3">
        <w:t xml:space="preserve"> </w:t>
      </w:r>
      <w:r w:rsidR="007665E3">
        <w:t xml:space="preserve">Applicants </w:t>
      </w:r>
      <w:r w:rsidR="000F547F">
        <w:t>may</w:t>
      </w:r>
      <w:r w:rsidR="007665E3">
        <w:t xml:space="preserve"> not include </w:t>
      </w:r>
      <w:r w:rsidR="003A2B84">
        <w:t>a</w:t>
      </w:r>
      <w:r w:rsidR="007665E3">
        <w:t xml:space="preserve"> subaward to the </w:t>
      </w:r>
      <w:r w:rsidR="00E85B62">
        <w:t>Platform Team</w:t>
      </w:r>
      <w:r w:rsidR="007665E3">
        <w:t xml:space="preserve"> whose DLP they are proposing to use to implement their study</w:t>
      </w:r>
      <w:r w:rsidR="00114FFD">
        <w:t>.</w:t>
      </w:r>
    </w:p>
    <w:p w14:paraId="3D6E01EC" w14:textId="77777777" w:rsidR="007665E3" w:rsidRDefault="006E4827" w:rsidP="00B5113D">
      <w:pPr>
        <w:spacing w:after="200"/>
      </w:pPr>
      <w:r w:rsidRPr="006A77DD">
        <w:t>Describe your plan for acquiring resources that are not currently accessible, will require significant expenditures, and are necessary for the successful completion of the project, such as equipment, test materials, curriculum, or training materials.</w:t>
      </w:r>
    </w:p>
    <w:p w14:paraId="17EDE72D" w14:textId="75AED390" w:rsidR="00FB7045" w:rsidRDefault="00763400" w:rsidP="00B5113D">
      <w:pPr>
        <w:spacing w:after="200"/>
      </w:pPr>
      <w:r>
        <w:t xml:space="preserve">In addition to the required letter from a </w:t>
      </w:r>
      <w:proofErr w:type="spellStart"/>
      <w:r>
        <w:t>SEERNet</w:t>
      </w:r>
      <w:proofErr w:type="spellEnd"/>
      <w:r>
        <w:t xml:space="preserve"> </w:t>
      </w:r>
      <w:r w:rsidR="00E85B62">
        <w:t>Platform Team</w:t>
      </w:r>
      <w:r w:rsidR="00632A44">
        <w:t xml:space="preserve"> and </w:t>
      </w:r>
      <w:r w:rsidR="00496AEA">
        <w:t>the text of the initial request for the letter</w:t>
      </w:r>
      <w:r>
        <w:t>, i</w:t>
      </w:r>
      <w:r w:rsidR="004C30B4" w:rsidRPr="006A77DD">
        <w:t xml:space="preserve">nclude </w:t>
      </w:r>
      <w:r w:rsidR="004C30B4">
        <w:t>l</w:t>
      </w:r>
      <w:r w:rsidR="004C30B4" w:rsidRPr="006A77DD">
        <w:t xml:space="preserve">etters of </w:t>
      </w:r>
      <w:r w:rsidR="004C30B4">
        <w:t>a</w:t>
      </w:r>
      <w:r w:rsidR="004C30B4" w:rsidRPr="006A77DD">
        <w:t xml:space="preserve">greement, data licenses, or existing </w:t>
      </w:r>
      <w:r w:rsidR="004C30B4">
        <w:t>m</w:t>
      </w:r>
      <w:r w:rsidR="004C30B4" w:rsidRPr="006A77DD">
        <w:t xml:space="preserve">emoranda of </w:t>
      </w:r>
      <w:r w:rsidR="004C30B4">
        <w:t>u</w:t>
      </w:r>
      <w:r w:rsidR="004C30B4" w:rsidRPr="006A77DD">
        <w:t xml:space="preserve">nderstanding in </w:t>
      </w:r>
      <w:hyperlink w:anchor="Appendix_D_Letters" w:history="1">
        <w:r w:rsidR="00BF0A22" w:rsidRPr="00BF0A22">
          <w:rPr>
            <w:rStyle w:val="Hyperlink"/>
          </w:rPr>
          <w:t>Appendix D: Letters of Agreement</w:t>
        </w:r>
      </w:hyperlink>
      <w:r w:rsidR="004C30B4">
        <w:t>, if applicable to your project</w:t>
      </w:r>
      <w:r w:rsidR="004C30B4" w:rsidRPr="006A77DD">
        <w:t>.</w:t>
      </w:r>
      <w:r w:rsidR="00253A1A">
        <w:t xml:space="preserve"> </w:t>
      </w:r>
    </w:p>
    <w:p w14:paraId="50EE1476" w14:textId="420D6BD0" w:rsidR="002B10E7" w:rsidRPr="00FF79B3" w:rsidRDefault="002B10E7" w:rsidP="00550C78">
      <w:pPr>
        <w:spacing w:before="240"/>
      </w:pPr>
      <w:r>
        <w:rPr>
          <w:rFonts w:eastAsia="MS Gothic" w:cstheme="majorBidi"/>
          <w:b/>
          <w:bCs/>
          <w:i/>
          <w:sz w:val="24"/>
          <w:lang w:bidi="en-US"/>
        </w:rPr>
        <w:br w:type="page"/>
      </w:r>
    </w:p>
    <w:p w14:paraId="1EC7DDDC" w14:textId="1A6D5C69" w:rsidR="00FC4DC6" w:rsidRPr="006A77DD" w:rsidRDefault="00FC4DC6" w:rsidP="00C97881">
      <w:pPr>
        <w:pStyle w:val="Heading1"/>
        <w:spacing w:before="240"/>
      </w:pPr>
      <w:bookmarkStart w:id="140" w:name="_Part_III:_Preparing"/>
      <w:bookmarkStart w:id="141" w:name="_Toc7786556"/>
      <w:bookmarkStart w:id="142" w:name="_Toc10478880"/>
      <w:bookmarkStart w:id="143" w:name="_Toc38387940"/>
      <w:bookmarkStart w:id="144" w:name="_Toc75880390"/>
      <w:bookmarkStart w:id="145" w:name="_Toc116968466"/>
      <w:bookmarkStart w:id="146" w:name="_Toc1716336877"/>
      <w:bookmarkStart w:id="147" w:name="_Toc2131980977"/>
      <w:bookmarkStart w:id="148" w:name="_Toc1292941566"/>
      <w:bookmarkEnd w:id="140"/>
      <w:r>
        <w:lastRenderedPageBreak/>
        <w:t>Part I</w:t>
      </w:r>
      <w:r w:rsidR="004C4D8F">
        <w:t>II</w:t>
      </w:r>
      <w:r>
        <w:t>: Preparing Your Application</w:t>
      </w:r>
      <w:bookmarkEnd w:id="141"/>
      <w:bookmarkEnd w:id="142"/>
      <w:bookmarkEnd w:id="143"/>
      <w:bookmarkEnd w:id="144"/>
      <w:bookmarkEnd w:id="145"/>
      <w:r>
        <w:t xml:space="preserve"> </w:t>
      </w:r>
      <w:bookmarkEnd w:id="146"/>
      <w:bookmarkEnd w:id="147"/>
      <w:bookmarkEnd w:id="148"/>
    </w:p>
    <w:p w14:paraId="7496F3CC" w14:textId="77777777" w:rsidR="00FC4DC6" w:rsidRDefault="00FC4DC6" w:rsidP="007B3A0C">
      <w:pPr>
        <w:pStyle w:val="Heading2"/>
        <w:spacing w:after="200"/>
      </w:pPr>
      <w:bookmarkStart w:id="149" w:name="_A._Required_and"/>
      <w:bookmarkStart w:id="150" w:name="_Toc38387941"/>
      <w:bookmarkStart w:id="151" w:name="_Toc75880391"/>
      <w:bookmarkStart w:id="152" w:name="_Toc1075194024"/>
      <w:bookmarkStart w:id="153" w:name="_Toc172659862"/>
      <w:bookmarkStart w:id="154" w:name="_Toc1361586710"/>
      <w:bookmarkStart w:id="155" w:name="_Toc116968467"/>
      <w:bookmarkStart w:id="156" w:name="_Hlk38958744"/>
      <w:bookmarkStart w:id="157" w:name="_Toc7786557"/>
      <w:bookmarkStart w:id="158" w:name="_Toc10478881"/>
      <w:bookmarkEnd w:id="149"/>
      <w:r>
        <w:t>A. Overview</w:t>
      </w:r>
      <w:bookmarkEnd w:id="150"/>
      <w:bookmarkEnd w:id="151"/>
      <w:bookmarkEnd w:id="152"/>
      <w:bookmarkEnd w:id="153"/>
      <w:bookmarkEnd w:id="154"/>
      <w:bookmarkEnd w:id="155"/>
    </w:p>
    <w:p w14:paraId="5E13BFC2" w14:textId="57804C49" w:rsidR="00FC4DC6" w:rsidRPr="00734A90" w:rsidRDefault="00FC4DC6" w:rsidP="007B3A0C">
      <w:pPr>
        <w:spacing w:after="200"/>
      </w:pPr>
      <w:bookmarkStart w:id="159" w:name="_Hlk37059726"/>
      <w:r w:rsidRPr="000320EA">
        <w:t>The application contents</w:t>
      </w:r>
      <w:r>
        <w:t>—</w:t>
      </w:r>
      <w:r w:rsidRPr="000320EA">
        <w:t>individual forms and their PDF attachments</w:t>
      </w:r>
      <w:r>
        <w:t>—r</w:t>
      </w:r>
      <w:r w:rsidRPr="000320EA">
        <w:t xml:space="preserve">epresent the body of an application to </w:t>
      </w:r>
      <w:r>
        <w:t>IES</w:t>
      </w:r>
      <w:r w:rsidRPr="000320EA">
        <w:t>.</w:t>
      </w:r>
      <w:r>
        <w:t xml:space="preserve"> IES encourages you to refer to the </w:t>
      </w:r>
      <w:r w:rsidRPr="000E7765">
        <w:t>IES Application Submission Guide</w:t>
      </w:r>
      <w:r>
        <w:t xml:space="preserve"> (</w:t>
      </w:r>
      <w:hyperlink r:id="rId44" w:history="1">
        <w:r w:rsidR="00F20FA1">
          <w:rPr>
            <w:rStyle w:val="Hyperlink"/>
          </w:rPr>
          <w:t>https://ies.ed.gov/funding/pdf/FY2023_submission_guide.pdf</w:t>
        </w:r>
      </w:hyperlink>
      <w:r>
        <w:t>) for additional information about preparing to submit your application and ensuring your application is sufficient.</w:t>
      </w:r>
    </w:p>
    <w:p w14:paraId="36B06FFC" w14:textId="77777777" w:rsidR="00FC4DC6" w:rsidRPr="00351FCB" w:rsidRDefault="00FC4DC6" w:rsidP="007B3A0C">
      <w:pPr>
        <w:pStyle w:val="Heading2"/>
        <w:spacing w:after="200"/>
      </w:pPr>
      <w:bookmarkStart w:id="160" w:name="_B._General_Formatting"/>
      <w:bookmarkStart w:id="161" w:name="_Toc38387942"/>
      <w:bookmarkStart w:id="162" w:name="_Toc75880392"/>
      <w:bookmarkStart w:id="163" w:name="_Toc2021080822"/>
      <w:bookmarkStart w:id="164" w:name="_Toc1440985457"/>
      <w:bookmarkStart w:id="165" w:name="_Toc1823689687"/>
      <w:bookmarkStart w:id="166" w:name="_Toc116968468"/>
      <w:bookmarkEnd w:id="159"/>
      <w:bookmarkEnd w:id="160"/>
      <w:r>
        <w:t>B. General Formatting</w:t>
      </w:r>
      <w:bookmarkEnd w:id="161"/>
      <w:bookmarkEnd w:id="162"/>
      <w:bookmarkEnd w:id="163"/>
      <w:bookmarkEnd w:id="164"/>
      <w:bookmarkEnd w:id="165"/>
      <w:bookmarkEnd w:id="166"/>
    </w:p>
    <w:p w14:paraId="29C4EFB7" w14:textId="76141847" w:rsidR="00FC4DC6" w:rsidRPr="00351FCB" w:rsidRDefault="00FC4DC6" w:rsidP="007B3A0C">
      <w:pPr>
        <w:spacing w:after="200"/>
      </w:pPr>
      <w:r w:rsidRPr="00E63F4D">
        <w:t xml:space="preserve">To ensure that reviewers can read your application and that all applicants have similar expectations for length and space, IES specifies the following formatting conventions. Adherence to type size and line spacing requirements is necessary so that no applicant will have an unfair advantage by using small type or by providing more text in their applications. These requirements apply to the PDF file as submitted, unless otherwise specified. </w:t>
      </w:r>
      <w:r w:rsidR="000E0636">
        <w:t>For</w:t>
      </w:r>
      <w:r w:rsidRPr="00E63F4D">
        <w:t xml:space="preserve"> an application to be compliant and sent forward for review, the applicant should ensure that each narrative section follows both the page limit maximums and the formatting</w:t>
      </w:r>
      <w:r w:rsidRPr="00351FCB">
        <w:t xml:space="preserve"> guidelines below unless otherwise specified. </w:t>
      </w:r>
    </w:p>
    <w:p w14:paraId="032CF8CE" w14:textId="11374CAE" w:rsidR="00FC4DC6" w:rsidRPr="00351FCB" w:rsidRDefault="00FC4DC6" w:rsidP="00214D8E">
      <w:pPr>
        <w:pStyle w:val="Heading3"/>
        <w:numPr>
          <w:ilvl w:val="0"/>
          <w:numId w:val="24"/>
        </w:numPr>
        <w:spacing w:after="0"/>
        <w:ind w:left="270" w:hanging="270"/>
      </w:pPr>
      <w:bookmarkStart w:id="167" w:name="_Toc375049642"/>
      <w:bookmarkStart w:id="168" w:name="_Toc383775994"/>
      <w:bookmarkStart w:id="169" w:name="_Toc446410833"/>
      <w:bookmarkStart w:id="170" w:name="_Toc38387943"/>
      <w:bookmarkStart w:id="171" w:name="_Toc75880393"/>
      <w:bookmarkStart w:id="172" w:name="_Toc147912767"/>
      <w:bookmarkStart w:id="173" w:name="_Toc1644083320"/>
      <w:bookmarkStart w:id="174" w:name="_Toc1357544879"/>
      <w:bookmarkStart w:id="175" w:name="_Toc116968469"/>
      <w:r>
        <w:t>Page and Margin Specifications</w:t>
      </w:r>
      <w:bookmarkEnd w:id="167"/>
      <w:bookmarkEnd w:id="168"/>
      <w:bookmarkEnd w:id="169"/>
      <w:bookmarkEnd w:id="170"/>
      <w:bookmarkEnd w:id="171"/>
      <w:bookmarkEnd w:id="172"/>
      <w:bookmarkEnd w:id="173"/>
      <w:bookmarkEnd w:id="174"/>
      <w:bookmarkEnd w:id="175"/>
    </w:p>
    <w:p w14:paraId="6F51A896" w14:textId="77777777" w:rsidR="00FC4DC6" w:rsidRPr="00351FCB" w:rsidRDefault="00FC4DC6" w:rsidP="007B3A0C">
      <w:pPr>
        <w:spacing w:after="200"/>
      </w:pPr>
      <w:r w:rsidRPr="00351FCB">
        <w:t xml:space="preserve">For all IES grant applications, a “page” is 8.5 in. x 11 in. on one side only with 1-inch margins at the top, bottom, and both sides. </w:t>
      </w:r>
    </w:p>
    <w:p w14:paraId="2ABD73B6" w14:textId="77777777" w:rsidR="00FC4DC6" w:rsidRPr="00351FCB" w:rsidRDefault="00FC4DC6" w:rsidP="00214D8E">
      <w:pPr>
        <w:pStyle w:val="Heading3"/>
        <w:numPr>
          <w:ilvl w:val="0"/>
          <w:numId w:val="23"/>
        </w:numPr>
        <w:spacing w:after="0"/>
        <w:ind w:left="270" w:hanging="270"/>
      </w:pPr>
      <w:bookmarkStart w:id="176" w:name="_Toc383775995"/>
      <w:bookmarkStart w:id="177" w:name="_Toc446410834"/>
      <w:bookmarkStart w:id="178" w:name="_Toc38387944"/>
      <w:bookmarkStart w:id="179" w:name="_Toc75880394"/>
      <w:bookmarkStart w:id="180" w:name="_Toc817238169"/>
      <w:bookmarkStart w:id="181" w:name="_Toc293488464"/>
      <w:bookmarkStart w:id="182" w:name="_Toc2002965895"/>
      <w:bookmarkStart w:id="183" w:name="_Toc116968470"/>
      <w:r>
        <w:t>Page Numbering</w:t>
      </w:r>
      <w:bookmarkEnd w:id="176"/>
      <w:bookmarkEnd w:id="177"/>
      <w:bookmarkEnd w:id="178"/>
      <w:bookmarkEnd w:id="179"/>
      <w:bookmarkEnd w:id="180"/>
      <w:bookmarkEnd w:id="181"/>
      <w:bookmarkEnd w:id="182"/>
      <w:bookmarkEnd w:id="183"/>
    </w:p>
    <w:p w14:paraId="410CE934" w14:textId="77777777" w:rsidR="00FC4DC6" w:rsidRPr="00351FCB" w:rsidRDefault="00FC4DC6" w:rsidP="007B3A0C">
      <w:pPr>
        <w:spacing w:after="200"/>
      </w:pPr>
      <w:r w:rsidRPr="00351FCB">
        <w:t>Add page numbers using the header or footer function and place them at the bottom or upper right corner for ease of reading.</w:t>
      </w:r>
    </w:p>
    <w:p w14:paraId="275B52CC" w14:textId="77777777" w:rsidR="00FC4DC6" w:rsidRPr="00351FCB" w:rsidRDefault="00FC4DC6" w:rsidP="00214D8E">
      <w:pPr>
        <w:pStyle w:val="Heading3"/>
        <w:numPr>
          <w:ilvl w:val="0"/>
          <w:numId w:val="23"/>
        </w:numPr>
        <w:spacing w:after="0"/>
        <w:ind w:left="270" w:hanging="270"/>
      </w:pPr>
      <w:bookmarkStart w:id="184" w:name="_Toc375049643"/>
      <w:bookmarkStart w:id="185" w:name="_Toc383775996"/>
      <w:bookmarkStart w:id="186" w:name="_Toc446410835"/>
      <w:bookmarkStart w:id="187" w:name="_Toc38387945"/>
      <w:bookmarkStart w:id="188" w:name="_Toc75880395"/>
      <w:bookmarkStart w:id="189" w:name="_Toc346997291"/>
      <w:bookmarkStart w:id="190" w:name="_Toc811613496"/>
      <w:bookmarkStart w:id="191" w:name="_Toc976778680"/>
      <w:bookmarkStart w:id="192" w:name="_Toc116968471"/>
      <w:r>
        <w:t>Spacing</w:t>
      </w:r>
      <w:bookmarkEnd w:id="184"/>
      <w:bookmarkEnd w:id="185"/>
      <w:bookmarkEnd w:id="186"/>
      <w:bookmarkEnd w:id="187"/>
      <w:bookmarkEnd w:id="188"/>
      <w:bookmarkEnd w:id="189"/>
      <w:bookmarkEnd w:id="190"/>
      <w:bookmarkEnd w:id="191"/>
      <w:bookmarkEnd w:id="192"/>
    </w:p>
    <w:p w14:paraId="75842CF4" w14:textId="77777777" w:rsidR="00FC4DC6" w:rsidRPr="00351FCB" w:rsidRDefault="00FC4DC6" w:rsidP="007B3A0C">
      <w:pPr>
        <w:spacing w:after="200"/>
      </w:pPr>
      <w:r w:rsidRPr="00351FCB">
        <w:t xml:space="preserve">Text must be single spaced. </w:t>
      </w:r>
    </w:p>
    <w:p w14:paraId="6ABD8C77" w14:textId="77777777" w:rsidR="00FC4DC6" w:rsidRPr="00351FCB" w:rsidRDefault="00FC4DC6" w:rsidP="00214D8E">
      <w:pPr>
        <w:pStyle w:val="Heading3"/>
        <w:numPr>
          <w:ilvl w:val="0"/>
          <w:numId w:val="23"/>
        </w:numPr>
        <w:spacing w:after="0"/>
        <w:ind w:left="270" w:hanging="270"/>
      </w:pPr>
      <w:bookmarkStart w:id="193" w:name="_Toc375049644"/>
      <w:bookmarkStart w:id="194" w:name="_Toc383775997"/>
      <w:bookmarkStart w:id="195" w:name="_Toc446410836"/>
      <w:bookmarkStart w:id="196" w:name="_Toc38387946"/>
      <w:bookmarkStart w:id="197" w:name="_Toc75880396"/>
      <w:bookmarkStart w:id="198" w:name="_Toc1175396653"/>
      <w:bookmarkStart w:id="199" w:name="_Toc38861086"/>
      <w:bookmarkStart w:id="200" w:name="_Toc1104181069"/>
      <w:bookmarkStart w:id="201" w:name="_Toc116968472"/>
      <w:r>
        <w:t>Type Size (Font Size)</w:t>
      </w:r>
      <w:bookmarkEnd w:id="193"/>
      <w:bookmarkEnd w:id="194"/>
      <w:bookmarkEnd w:id="195"/>
      <w:bookmarkEnd w:id="196"/>
      <w:bookmarkEnd w:id="197"/>
      <w:bookmarkEnd w:id="198"/>
      <w:bookmarkEnd w:id="199"/>
      <w:bookmarkEnd w:id="200"/>
      <w:bookmarkEnd w:id="201"/>
    </w:p>
    <w:p w14:paraId="04C2ACF1" w14:textId="77777777" w:rsidR="00FC4DC6" w:rsidRPr="00351FCB" w:rsidRDefault="00FC4DC6" w:rsidP="00FC4DC6">
      <w:pPr>
        <w:spacing w:after="0"/>
      </w:pPr>
      <w:r w:rsidRPr="00351FCB">
        <w:t>Type must conform to the following three requirements:</w:t>
      </w:r>
    </w:p>
    <w:p w14:paraId="3B7148C2" w14:textId="77777777" w:rsidR="00FC4DC6" w:rsidRPr="00351FCB" w:rsidRDefault="00FC4DC6" w:rsidP="007B3A0C">
      <w:pPr>
        <w:numPr>
          <w:ilvl w:val="0"/>
          <w:numId w:val="22"/>
        </w:numPr>
        <w:spacing w:after="0"/>
      </w:pPr>
      <w:r w:rsidRPr="00351FCB">
        <w:t>The height of the letters must not be smaller than a type size of 12-point.</w:t>
      </w:r>
    </w:p>
    <w:p w14:paraId="0400FE97" w14:textId="77777777" w:rsidR="00FC4DC6" w:rsidRPr="00351FCB" w:rsidRDefault="00FC4DC6" w:rsidP="007B3A0C">
      <w:pPr>
        <w:numPr>
          <w:ilvl w:val="0"/>
          <w:numId w:val="22"/>
        </w:numPr>
        <w:spacing w:after="0"/>
      </w:pPr>
      <w:r w:rsidRPr="00351FCB">
        <w:t>Type density, including characters and spaces, must be no more than 15 characters per inch (cpi). For proportional spacing, the average for any representative section of text must not exceed 15 cpi.</w:t>
      </w:r>
    </w:p>
    <w:p w14:paraId="1858592F" w14:textId="082F3A7F" w:rsidR="00FC4DC6" w:rsidRDefault="00FC4DC6" w:rsidP="007B3A0C">
      <w:pPr>
        <w:numPr>
          <w:ilvl w:val="0"/>
          <w:numId w:val="22"/>
        </w:numPr>
        <w:spacing w:after="0"/>
      </w:pPr>
      <w:r w:rsidRPr="00351FCB">
        <w:t>Type size must yield no more than 6 lines of type within a vertical inch.</w:t>
      </w:r>
    </w:p>
    <w:p w14:paraId="10620E62" w14:textId="77559FDA" w:rsidR="00FC4DC6" w:rsidRPr="00351FCB" w:rsidRDefault="00FC4DC6" w:rsidP="007B3A0C">
      <w:pPr>
        <w:spacing w:before="200" w:after="200"/>
      </w:pPr>
      <w:r>
        <w:t>You should check the type size using a standard device for measuring type size, rather than relying on the font selected for a particular word processing/printer combination. Small type size makes it difficult for reviewers to read the application; consequently, the use of small type will be grounds for IES to return the application without scientific peer review. Adherence to these requirements also is necessary to ensure that no applicant will have an unfair advantage by using smaller type or line spacing to provide more text in the application.</w:t>
      </w:r>
    </w:p>
    <w:p w14:paraId="1CCE82D2" w14:textId="77777777" w:rsidR="00FC4DC6" w:rsidRPr="00296785" w:rsidRDefault="00FC4DC6" w:rsidP="007B3A0C">
      <w:pPr>
        <w:spacing w:before="200" w:after="200"/>
      </w:pPr>
      <w:r w:rsidRPr="00351FCB">
        <w:lastRenderedPageBreak/>
        <w:t>As a practical matter, if you use a 12-point Times New Roman font without compressing, kerning, condensing, or other alterations</w:t>
      </w:r>
      <w:r w:rsidRPr="00296785">
        <w:t>, and use footnotes sparingly, if at all, the application will typically meet these requirements. Readability should guide your selection of an appropriate font and your use of footnotes.</w:t>
      </w:r>
      <w:r>
        <w:t xml:space="preserve"> </w:t>
      </w:r>
    </w:p>
    <w:p w14:paraId="397D7520" w14:textId="77777777" w:rsidR="00FC4DC6" w:rsidRPr="00296785" w:rsidRDefault="00FC4DC6" w:rsidP="00214D8E">
      <w:pPr>
        <w:pStyle w:val="Heading3"/>
        <w:numPr>
          <w:ilvl w:val="0"/>
          <w:numId w:val="23"/>
        </w:numPr>
        <w:spacing w:after="0"/>
        <w:ind w:left="270" w:hanging="270"/>
      </w:pPr>
      <w:bookmarkStart w:id="202" w:name="_Toc75880397"/>
      <w:bookmarkStart w:id="203" w:name="_Toc1329072152"/>
      <w:bookmarkStart w:id="204" w:name="_Toc1356871059"/>
      <w:bookmarkStart w:id="205" w:name="_Toc451954068"/>
      <w:bookmarkStart w:id="206" w:name="_Toc116968473"/>
      <w:r>
        <w:t>Citations</w:t>
      </w:r>
      <w:bookmarkEnd w:id="202"/>
      <w:bookmarkEnd w:id="203"/>
      <w:bookmarkEnd w:id="204"/>
      <w:bookmarkEnd w:id="205"/>
      <w:bookmarkEnd w:id="206"/>
    </w:p>
    <w:p w14:paraId="1D03275E" w14:textId="77777777" w:rsidR="00FC4DC6" w:rsidRPr="00351FCB" w:rsidRDefault="00FC4DC6" w:rsidP="007B3A0C">
      <w:pPr>
        <w:spacing w:after="200"/>
      </w:pPr>
      <w:r w:rsidRPr="00296785">
        <w:t>Use the parenthetical author-date style for citations rather than numeric citations that correspond to the reference list.</w:t>
      </w:r>
      <w:r>
        <w:t xml:space="preserve"> </w:t>
      </w:r>
    </w:p>
    <w:p w14:paraId="1D09F35A" w14:textId="77777777" w:rsidR="00FC4DC6" w:rsidRPr="00351FCB" w:rsidRDefault="00FC4DC6" w:rsidP="00214D8E">
      <w:pPr>
        <w:pStyle w:val="Heading3"/>
        <w:numPr>
          <w:ilvl w:val="0"/>
          <w:numId w:val="23"/>
        </w:numPr>
        <w:spacing w:after="0"/>
        <w:ind w:left="270" w:hanging="270"/>
      </w:pPr>
      <w:bookmarkStart w:id="207" w:name="_Toc375049645"/>
      <w:bookmarkStart w:id="208" w:name="_Toc383775998"/>
      <w:bookmarkStart w:id="209" w:name="_Toc446410837"/>
      <w:bookmarkStart w:id="210" w:name="_Toc38387947"/>
      <w:bookmarkStart w:id="211" w:name="_Toc75880398"/>
      <w:bookmarkStart w:id="212" w:name="_Toc999579338"/>
      <w:bookmarkStart w:id="213" w:name="_Toc1563670033"/>
      <w:bookmarkStart w:id="214" w:name="_Toc1318091415"/>
      <w:bookmarkStart w:id="215" w:name="_Toc116968474"/>
      <w:bookmarkStart w:id="216" w:name="_Hlk67922161"/>
      <w:r>
        <w:t>Graphs, Diagrams, and Tables</w:t>
      </w:r>
      <w:bookmarkEnd w:id="207"/>
      <w:bookmarkEnd w:id="208"/>
      <w:bookmarkEnd w:id="209"/>
      <w:bookmarkEnd w:id="210"/>
      <w:bookmarkEnd w:id="211"/>
      <w:bookmarkEnd w:id="212"/>
      <w:bookmarkEnd w:id="213"/>
      <w:bookmarkEnd w:id="214"/>
      <w:bookmarkEnd w:id="215"/>
    </w:p>
    <w:bookmarkEnd w:id="216"/>
    <w:p w14:paraId="21C991FF" w14:textId="77777777" w:rsidR="00FC4DC6" w:rsidRPr="00351FCB" w:rsidRDefault="00FC4DC6" w:rsidP="007B3A0C">
      <w:pPr>
        <w:spacing w:after="200"/>
      </w:pPr>
      <w:r w:rsidRPr="00351FCB">
        <w:t>IES encourages you to use black and white in graphs, diagrams, tables, and charts. If color is used, you should ensure that the material reproduces well when printed or photocopied in black and white.</w:t>
      </w:r>
    </w:p>
    <w:p w14:paraId="4CF2B65B" w14:textId="77777777" w:rsidR="00FC4DC6" w:rsidRPr="00351FCB" w:rsidRDefault="00FC4DC6" w:rsidP="007B3A0C">
      <w:pPr>
        <w:spacing w:after="200"/>
      </w:pPr>
      <w:r w:rsidRPr="00351FCB">
        <w:rPr>
          <w:b/>
        </w:rPr>
        <w:t>Text in figures, charts, and tables, including legends, may be in a type size smaller than 12-point but must be readily legible</w:t>
      </w:r>
      <w:r w:rsidRPr="00351FCB">
        <w:t>.</w:t>
      </w:r>
    </w:p>
    <w:p w14:paraId="164AAF48" w14:textId="5C44E0A8" w:rsidR="00FC4DC6" w:rsidRPr="006A77DD" w:rsidRDefault="00FC4DC6" w:rsidP="007B3A0C">
      <w:pPr>
        <w:pStyle w:val="Heading2"/>
        <w:spacing w:after="200"/>
      </w:pPr>
      <w:bookmarkStart w:id="217" w:name="_Toc38387948"/>
      <w:bookmarkStart w:id="218" w:name="_Toc75880399"/>
      <w:bookmarkStart w:id="219" w:name="_Toc1860207989"/>
      <w:bookmarkStart w:id="220" w:name="_Toc1650150738"/>
      <w:bookmarkStart w:id="221" w:name="_Toc891866162"/>
      <w:bookmarkStart w:id="222" w:name="_Toc116968475"/>
      <w:bookmarkEnd w:id="156"/>
      <w:r>
        <w:t>C. Required and Optional Appendices</w:t>
      </w:r>
      <w:bookmarkEnd w:id="157"/>
      <w:bookmarkEnd w:id="158"/>
      <w:bookmarkEnd w:id="217"/>
      <w:bookmarkEnd w:id="218"/>
      <w:bookmarkEnd w:id="219"/>
      <w:bookmarkEnd w:id="220"/>
      <w:bookmarkEnd w:id="221"/>
      <w:bookmarkEnd w:id="222"/>
    </w:p>
    <w:p w14:paraId="4A33180D" w14:textId="3662C940" w:rsidR="00FC4DC6" w:rsidRDefault="00FC4DC6" w:rsidP="007B3A0C">
      <w:pPr>
        <w:spacing w:after="200"/>
      </w:pPr>
      <w:bookmarkStart w:id="223" w:name="_Hlk38958760"/>
      <w:r w:rsidRPr="006A77DD">
        <w:rPr>
          <w:lang w:bidi="en-US"/>
        </w:rPr>
        <w:t xml:space="preserve">The required project narrative </w:t>
      </w:r>
      <w:r w:rsidR="00A82AEE">
        <w:rPr>
          <w:lang w:bidi="en-US"/>
        </w:rPr>
        <w:t>th</w:t>
      </w:r>
      <w:r w:rsidR="00A82AEE" w:rsidRPr="00EC5C02">
        <w:rPr>
          <w:lang w:bidi="en-US"/>
        </w:rPr>
        <w:t xml:space="preserve">at is described for </w:t>
      </w:r>
      <w:r w:rsidR="00A82AEE">
        <w:rPr>
          <w:lang w:bidi="en-US"/>
        </w:rPr>
        <w:t>each network</w:t>
      </w:r>
      <w:r w:rsidR="001C1041">
        <w:rPr>
          <w:lang w:bidi="en-US"/>
        </w:rPr>
        <w:t xml:space="preserve"> topic and</w:t>
      </w:r>
      <w:r w:rsidR="00A82AEE">
        <w:rPr>
          <w:lang w:bidi="en-US"/>
        </w:rPr>
        <w:t xml:space="preserve"> role</w:t>
      </w:r>
      <w:r w:rsidR="00A82AEE" w:rsidRPr="00EC5C02">
        <w:rPr>
          <w:lang w:bidi="en-US"/>
        </w:rPr>
        <w:t xml:space="preserve"> (see</w:t>
      </w:r>
      <w:r w:rsidR="00A82AEE">
        <w:t xml:space="preserve"> </w:t>
      </w:r>
      <w:hyperlink w:anchor="_Part_II:_Competition" w:history="1">
        <w:r w:rsidR="00A82AEE" w:rsidRPr="00A82AEE">
          <w:rPr>
            <w:rStyle w:val="Hyperlink"/>
          </w:rPr>
          <w:t>Part II: Competition Requirement</w:t>
        </w:r>
        <w:r w:rsidR="0082051D">
          <w:rPr>
            <w:rStyle w:val="Hyperlink"/>
          </w:rPr>
          <w:t>s and Recommendation</w:t>
        </w:r>
        <w:r w:rsidR="00A82AEE" w:rsidRPr="00A82AEE">
          <w:rPr>
            <w:rStyle w:val="Hyperlink"/>
          </w:rPr>
          <w:t>s</w:t>
        </w:r>
      </w:hyperlink>
      <w:r w:rsidR="00A82AEE" w:rsidRPr="00EC5C02">
        <w:rPr>
          <w:lang w:bidi="en-US"/>
        </w:rPr>
        <w:t>)</w:t>
      </w:r>
      <w:r w:rsidR="00A82AEE">
        <w:rPr>
          <w:lang w:bidi="en-US"/>
        </w:rPr>
        <w:t xml:space="preserve"> </w:t>
      </w:r>
      <w:r w:rsidRPr="006A77DD">
        <w:rPr>
          <w:lang w:bidi="en-US"/>
        </w:rPr>
        <w:t xml:space="preserve">is followed by several appendices. Some of these appendices are required, and some are optional. </w:t>
      </w:r>
      <w:bookmarkStart w:id="224" w:name="_Hlk7541181"/>
      <w:r w:rsidRPr="006A77DD">
        <w:t xml:space="preserve">When you submit your application through Grants.gov, you will create a single PDF file that </w:t>
      </w:r>
      <w:r w:rsidRPr="006A77DD">
        <w:rPr>
          <w:i/>
        </w:rPr>
        <w:t>contains the project narrative and all appendices</w:t>
      </w:r>
      <w:r w:rsidRPr="006A77DD">
        <w:t xml:space="preserve"> and include it as an attachment in the application package. </w:t>
      </w:r>
      <w:bookmarkStart w:id="225" w:name="_Hlk10617935"/>
      <w:r w:rsidRPr="007348C6">
        <w:t>Include appendices in alphabetical order and simply skip an appendix if it is not required for your application or if you choose not to include one of the optional appendices.</w:t>
      </w:r>
      <w:bookmarkEnd w:id="225"/>
      <w:r w:rsidRPr="007348C6">
        <w:t xml:space="preserve"> </w:t>
      </w:r>
      <w:r w:rsidRPr="006A77DD">
        <w:t xml:space="preserve">See the </w:t>
      </w:r>
      <w:r w:rsidRPr="009468E8">
        <w:t>IES Application Submission Guide</w:t>
      </w:r>
      <w:r>
        <w:t xml:space="preserve"> (</w:t>
      </w:r>
      <w:hyperlink r:id="rId45" w:history="1">
        <w:r w:rsidR="00F20FA1">
          <w:rPr>
            <w:rStyle w:val="Hyperlink"/>
          </w:rPr>
          <w:t>https://ies.ed.gov/funding/pdf/FY2023_submission_guide.pdf</w:t>
        </w:r>
      </w:hyperlink>
      <w:r>
        <w:t xml:space="preserve">) </w:t>
      </w:r>
      <w:r w:rsidRPr="006A77DD">
        <w:t xml:space="preserve">for more information about preparing and submitting your application using the required application package for this competition through </w:t>
      </w:r>
      <w:r w:rsidRPr="009468E8">
        <w:t>Grants.gov</w:t>
      </w:r>
      <w:r>
        <w:t xml:space="preserve"> (</w:t>
      </w:r>
      <w:hyperlink r:id="rId46" w:history="1">
        <w:r w:rsidRPr="00633783">
          <w:rPr>
            <w:rStyle w:val="Hyperlink"/>
          </w:rPr>
          <w:t>https://www.grants.gov/</w:t>
        </w:r>
      </w:hyperlink>
      <w:r>
        <w:t>)</w:t>
      </w:r>
      <w:r w:rsidRPr="006A77DD">
        <w:t>.</w:t>
      </w:r>
      <w:r>
        <w:t xml:space="preserve"> </w:t>
      </w:r>
      <w:r w:rsidRPr="006A77DD">
        <w:t xml:space="preserve"> </w:t>
      </w:r>
      <w:bookmarkEnd w:id="224"/>
    </w:p>
    <w:p w14:paraId="252E7BB9" w14:textId="77777777" w:rsidR="00FC4DC6" w:rsidRPr="00B57564" w:rsidRDefault="00FC4DC6" w:rsidP="007B3A0C">
      <w:pPr>
        <w:spacing w:after="200"/>
      </w:pPr>
      <w:bookmarkStart w:id="226" w:name="_Hlk38958772"/>
      <w:bookmarkEnd w:id="223"/>
      <w:r w:rsidRPr="00B57564">
        <w:t xml:space="preserve">The </w:t>
      </w:r>
      <w:r>
        <w:t>project narrative and appendices</w:t>
      </w:r>
      <w:r w:rsidRPr="00B57564">
        <w:t xml:space="preserve"> are critical part</w:t>
      </w:r>
      <w:r>
        <w:t>s</w:t>
      </w:r>
      <w:r w:rsidRPr="00B57564">
        <w:t xml:space="preserve"> of the IES application because they include the substantive content that will be reviewed for theoretical and practical significance and scientific merit. </w:t>
      </w:r>
    </w:p>
    <w:p w14:paraId="034D2940" w14:textId="42F77AC7" w:rsidR="00FC4DC6" w:rsidRPr="00356790" w:rsidRDefault="00FC4DC6" w:rsidP="007B3A0C">
      <w:pPr>
        <w:pStyle w:val="Heading3"/>
        <w:spacing w:before="200" w:after="200"/>
      </w:pPr>
      <w:bookmarkStart w:id="227" w:name="_Appendix_A:_Dissemination_1"/>
      <w:bookmarkStart w:id="228" w:name="_1._Appendix_A:"/>
      <w:bookmarkStart w:id="229" w:name="_Toc7786558"/>
      <w:bookmarkStart w:id="230" w:name="_Toc10478882"/>
      <w:bookmarkStart w:id="231" w:name="_Toc38387949"/>
      <w:bookmarkStart w:id="232" w:name="_Toc75880400"/>
      <w:bookmarkStart w:id="233" w:name="_Toc1400867560"/>
      <w:bookmarkStart w:id="234" w:name="_Toc1848605726"/>
      <w:bookmarkStart w:id="235" w:name="_Toc1422434841"/>
      <w:bookmarkStart w:id="236" w:name="_Toc116968476"/>
      <w:bookmarkEnd w:id="226"/>
      <w:bookmarkEnd w:id="227"/>
      <w:bookmarkEnd w:id="228"/>
      <w:r>
        <w:t xml:space="preserve">1. </w:t>
      </w:r>
      <w:bookmarkStart w:id="237" w:name="Appendix_A_Dissemination"/>
      <w:r w:rsidRPr="00356790">
        <w:t>Appendix A</w:t>
      </w:r>
      <w:bookmarkEnd w:id="237"/>
      <w:r w:rsidRPr="00356790">
        <w:t xml:space="preserve">: </w:t>
      </w:r>
      <w:r w:rsidRPr="0022306F">
        <w:t>Dissemination</w:t>
      </w:r>
      <w:r>
        <w:t xml:space="preserve"> History and</w:t>
      </w:r>
      <w:r w:rsidRPr="00356790">
        <w:t xml:space="preserve"> Plan</w:t>
      </w:r>
      <w:r w:rsidRPr="001C3E7B">
        <w:rPr>
          <w:spacing w:val="-6"/>
        </w:rPr>
        <w:t xml:space="preserve"> </w:t>
      </w:r>
      <w:r w:rsidRPr="00356790">
        <w:t>(Required</w:t>
      </w:r>
      <w:bookmarkEnd w:id="229"/>
      <w:bookmarkEnd w:id="230"/>
      <w:bookmarkEnd w:id="231"/>
      <w:bookmarkEnd w:id="232"/>
      <w:bookmarkEnd w:id="233"/>
      <w:bookmarkEnd w:id="234"/>
      <w:bookmarkEnd w:id="235"/>
      <w:r w:rsidR="000A3FD2">
        <w:t xml:space="preserve"> for </w:t>
      </w:r>
      <w:r w:rsidR="008137CC">
        <w:t xml:space="preserve">DLP Research Teams </w:t>
      </w:r>
      <w:r w:rsidR="00F20FA1">
        <w:t>O</w:t>
      </w:r>
      <w:r w:rsidR="008137CC">
        <w:t>nly</w:t>
      </w:r>
      <w:r w:rsidRPr="00356790">
        <w:t>)</w:t>
      </w:r>
      <w:bookmarkEnd w:id="236"/>
    </w:p>
    <w:p w14:paraId="423422D7" w14:textId="0B431C93" w:rsidR="00FC4DC6" w:rsidRDefault="008137CC" w:rsidP="007B3A0C">
      <w:pPr>
        <w:spacing w:after="200"/>
        <w:rPr>
          <w:lang w:bidi="en-US"/>
        </w:rPr>
      </w:pPr>
      <w:bookmarkStart w:id="238" w:name="_Hlk30683555"/>
      <w:r>
        <w:rPr>
          <w:lang w:bidi="en-US"/>
        </w:rPr>
        <w:t xml:space="preserve">DLP </w:t>
      </w:r>
      <w:r w:rsidR="00D27AFC">
        <w:rPr>
          <w:lang w:bidi="en-US"/>
        </w:rPr>
        <w:t>Research</w:t>
      </w:r>
      <w:r w:rsidR="00EC6630">
        <w:rPr>
          <w:lang w:bidi="en-US"/>
        </w:rPr>
        <w:t xml:space="preserve"> Team applicants</w:t>
      </w:r>
      <w:r w:rsidR="00FC4DC6" w:rsidRPr="006A77DD">
        <w:rPr>
          <w:lang w:bidi="en-US"/>
        </w:rPr>
        <w:t xml:space="preserve"> </w:t>
      </w:r>
      <w:r w:rsidR="00FC4DC6" w:rsidRPr="006A77DD">
        <w:rPr>
          <w:b/>
          <w:lang w:bidi="en-US"/>
        </w:rPr>
        <w:t xml:space="preserve">must </w:t>
      </w:r>
      <w:r w:rsidR="00FC4DC6" w:rsidRPr="006A77DD">
        <w:rPr>
          <w:lang w:bidi="en-US"/>
        </w:rPr>
        <w:t xml:space="preserve">include Appendix A after the project narrative. </w:t>
      </w:r>
      <w:r w:rsidR="00FC4DC6">
        <w:rPr>
          <w:lang w:bidi="en-US"/>
        </w:rPr>
        <w:t xml:space="preserve">Appendix A includes two sections: Dissemination </w:t>
      </w:r>
      <w:r w:rsidR="00FC4DC6" w:rsidRPr="00E43296">
        <w:rPr>
          <w:lang w:bidi="en-US"/>
        </w:rPr>
        <w:t xml:space="preserve">History and Dissemination Plan. </w:t>
      </w:r>
      <w:bookmarkStart w:id="239" w:name="_Hlk33533015"/>
      <w:r w:rsidR="00FC4DC6" w:rsidRPr="00E43296">
        <w:rPr>
          <w:lang w:bidi="en-US"/>
        </w:rPr>
        <w:t xml:space="preserve">Appendix A </w:t>
      </w:r>
      <w:r w:rsidR="00FC4DC6" w:rsidRPr="00E43296">
        <w:rPr>
          <w:b/>
          <w:bCs/>
          <w:lang w:bidi="en-US"/>
        </w:rPr>
        <w:t>must</w:t>
      </w:r>
      <w:r w:rsidR="00FC4DC6" w:rsidRPr="00E43296">
        <w:rPr>
          <w:lang w:bidi="en-US"/>
        </w:rPr>
        <w:t xml:space="preserve"> meet the general formatting guidelines </w:t>
      </w:r>
      <w:r w:rsidR="00FC4DC6">
        <w:rPr>
          <w:lang w:bidi="en-US"/>
        </w:rPr>
        <w:t xml:space="preserve">and </w:t>
      </w:r>
      <w:r w:rsidR="00FC4DC6" w:rsidRPr="00E43296">
        <w:rPr>
          <w:lang w:bidi="en-US"/>
        </w:rPr>
        <w:t>be</w:t>
      </w:r>
      <w:r w:rsidR="00FC4DC6" w:rsidRPr="000F36CC">
        <w:rPr>
          <w:lang w:bidi="en-US"/>
        </w:rPr>
        <w:t xml:space="preserve"> </w:t>
      </w:r>
      <w:r w:rsidR="00FC4DC6" w:rsidRPr="005E5F8E">
        <w:rPr>
          <w:b/>
          <w:bCs/>
          <w:lang w:bidi="en-US"/>
        </w:rPr>
        <w:t>no more than three pages</w:t>
      </w:r>
      <w:bookmarkEnd w:id="239"/>
      <w:r w:rsidR="00FC4DC6">
        <w:rPr>
          <w:lang w:bidi="en-US"/>
        </w:rPr>
        <w:t>, including one page for the Dissemination History and two pages for the Dissemination Plan</w:t>
      </w:r>
      <w:r w:rsidR="00FC4DC6" w:rsidRPr="000F36CC">
        <w:rPr>
          <w:lang w:bidi="en-US"/>
        </w:rPr>
        <w:t>.</w:t>
      </w:r>
      <w:r w:rsidR="00FC4DC6">
        <w:rPr>
          <w:lang w:bidi="en-US"/>
        </w:rPr>
        <w:t xml:space="preserve"> </w:t>
      </w:r>
      <w:r w:rsidR="00FC4DC6" w:rsidRPr="00AF55B1">
        <w:rPr>
          <w:lang w:bidi="en-US"/>
        </w:rPr>
        <w:t xml:space="preserve">If </w:t>
      </w:r>
      <w:r w:rsidR="00FC4DC6">
        <w:rPr>
          <w:lang w:bidi="en-US"/>
        </w:rPr>
        <w:t xml:space="preserve">Appendix A </w:t>
      </w:r>
      <w:r w:rsidR="00FC4DC6" w:rsidRPr="00AF55B1">
        <w:rPr>
          <w:lang w:bidi="en-US"/>
        </w:rPr>
        <w:t xml:space="preserve">exceeds this </w:t>
      </w:r>
      <w:r w:rsidR="00FC4DC6">
        <w:rPr>
          <w:lang w:bidi="en-US"/>
        </w:rPr>
        <w:t>three-</w:t>
      </w:r>
      <w:r w:rsidR="00FC4DC6" w:rsidRPr="00AF55B1">
        <w:rPr>
          <w:lang w:bidi="en-US"/>
        </w:rPr>
        <w:t xml:space="preserve">page limit, </w:t>
      </w:r>
      <w:r w:rsidR="00FC4DC6">
        <w:rPr>
          <w:lang w:bidi="en-US"/>
        </w:rPr>
        <w:t>IES</w:t>
      </w:r>
      <w:r w:rsidR="00FC4DC6" w:rsidRPr="00AF55B1">
        <w:rPr>
          <w:lang w:bidi="en-US"/>
        </w:rPr>
        <w:t xml:space="preserve"> will remove any pages after the </w:t>
      </w:r>
      <w:r w:rsidR="00FC4DC6">
        <w:rPr>
          <w:lang w:bidi="en-US"/>
        </w:rPr>
        <w:t xml:space="preserve">third </w:t>
      </w:r>
      <w:r w:rsidR="00FC4DC6" w:rsidRPr="00AF55B1">
        <w:rPr>
          <w:lang w:bidi="en-US"/>
        </w:rPr>
        <w:t xml:space="preserve">page of the </w:t>
      </w:r>
      <w:r w:rsidR="00FC4DC6">
        <w:rPr>
          <w:lang w:bidi="en-US"/>
        </w:rPr>
        <w:t xml:space="preserve">appendix before it is forwarded for scientific peer review. </w:t>
      </w:r>
    </w:p>
    <w:p w14:paraId="65295A7D" w14:textId="77777777" w:rsidR="00FC4DC6" w:rsidRDefault="00FC4DC6" w:rsidP="00B34FAF">
      <w:pPr>
        <w:pStyle w:val="Heading4"/>
      </w:pPr>
      <w:r>
        <w:t>(a) Dissemination History</w:t>
      </w:r>
    </w:p>
    <w:p w14:paraId="7E8149B8" w14:textId="3374F5E6" w:rsidR="00FC4DC6" w:rsidRDefault="00FC4DC6" w:rsidP="007B3A0C">
      <w:pPr>
        <w:spacing w:after="200"/>
      </w:pPr>
      <w:r>
        <w:t xml:space="preserve">The dissemination history is intended to demonstrate that the research </w:t>
      </w:r>
      <w:r w:rsidR="00EC6630">
        <w:t xml:space="preserve">and development </w:t>
      </w:r>
      <w:r>
        <w:t xml:space="preserve">you and your project team have conducted in the past has been disseminated in a way that is consistent with the IES mission </w:t>
      </w:r>
      <w:r w:rsidRPr="00E97B90">
        <w:t>to promote scientifically valid research findings that provide the basis for improving academic instruction and lifelong learni</w:t>
      </w:r>
      <w:r>
        <w:t>ng</w:t>
      </w:r>
      <w:r w:rsidRPr="004D39B0">
        <w:t>. PIs who have never</w:t>
      </w:r>
      <w:r w:rsidRPr="004D39B0" w:rsidDel="00A66E0D">
        <w:t xml:space="preserve"> </w:t>
      </w:r>
      <w:r w:rsidRPr="004D39B0">
        <w:t xml:space="preserve">led an IES grant should focus on dissemination </w:t>
      </w:r>
      <w:r w:rsidRPr="004D39B0">
        <w:lastRenderedPageBreak/>
        <w:t>history of related, past federal or non-federal research projects in which they and their project team have participated or other relevant research dissemination activities. Reviewers will use this information to determine whether the project personnel have dissemination experience that will support</w:t>
      </w:r>
      <w:r>
        <w:t xml:space="preserve"> the proposed dissemination plan. </w:t>
      </w:r>
    </w:p>
    <w:p w14:paraId="40F60FA8" w14:textId="77777777" w:rsidR="00FC4DC6" w:rsidRDefault="00FC4DC6" w:rsidP="00FC4DC6">
      <w:pPr>
        <w:spacing w:before="120" w:after="0"/>
      </w:pPr>
      <w:r>
        <w:t xml:space="preserve">The dissemination history should include the following: </w:t>
      </w:r>
    </w:p>
    <w:p w14:paraId="3AC36497" w14:textId="03179063" w:rsidR="00FC4DC6" w:rsidRDefault="00FC4DC6" w:rsidP="007B3A0C">
      <w:pPr>
        <w:pStyle w:val="ListParagraph"/>
        <w:numPr>
          <w:ilvl w:val="0"/>
          <w:numId w:val="13"/>
        </w:numPr>
        <w:spacing w:after="0"/>
        <w:contextualSpacing w:val="0"/>
      </w:pPr>
      <w:r>
        <w:t xml:space="preserve">A brief description of </w:t>
      </w:r>
      <w:r w:rsidRPr="000F36CC">
        <w:t xml:space="preserve">the outcomes of </w:t>
      </w:r>
      <w:r>
        <w:t xml:space="preserve">prior </w:t>
      </w:r>
      <w:r w:rsidRPr="000F36CC">
        <w:t>research</w:t>
      </w:r>
      <w:r w:rsidR="00C804C0">
        <w:t xml:space="preserve"> and development</w:t>
      </w:r>
      <w:r w:rsidRPr="000F36CC">
        <w:t>, including products developed or tested and how the project’s findings and products were disseminated</w:t>
      </w:r>
    </w:p>
    <w:p w14:paraId="74F6D669" w14:textId="77777777" w:rsidR="00FC4DC6" w:rsidRDefault="00FC4DC6" w:rsidP="007B3A0C">
      <w:pPr>
        <w:pStyle w:val="ListParagraph"/>
        <w:numPr>
          <w:ilvl w:val="0"/>
          <w:numId w:val="13"/>
        </w:numPr>
        <w:spacing w:after="0"/>
        <w:contextualSpacing w:val="0"/>
      </w:pPr>
      <w:bookmarkStart w:id="240" w:name="_Hlk38959011"/>
      <w:r>
        <w:t xml:space="preserve">For interventions or assessments that were developed </w:t>
      </w:r>
      <w:r w:rsidRPr="000F36CC">
        <w:t>through one or more projects</w:t>
      </w:r>
      <w:r>
        <w:t xml:space="preserve"> and have evidence of impact on learner outcomes or of the validity and reliability of the assessment for intended purposes and learners</w:t>
      </w:r>
      <w:r w:rsidRPr="000F36CC">
        <w:t xml:space="preserve">, </w:t>
      </w:r>
      <w:r>
        <w:t>an explanation for</w:t>
      </w:r>
      <w:r w:rsidRPr="000F36CC">
        <w:t xml:space="preserve"> how it has been made available to users, the number of active users of the product, the number of users of the product during its history, and funding agreements or outside investments for commercialization (if applicable)</w:t>
      </w:r>
    </w:p>
    <w:bookmarkEnd w:id="240"/>
    <w:p w14:paraId="3C8C6704" w14:textId="77777777" w:rsidR="00FC4DC6" w:rsidRDefault="00FC4DC6" w:rsidP="007B3A0C">
      <w:pPr>
        <w:pStyle w:val="ListParagraph"/>
        <w:numPr>
          <w:ilvl w:val="0"/>
          <w:numId w:val="13"/>
        </w:numPr>
        <w:spacing w:after="200"/>
        <w:contextualSpacing w:val="0"/>
      </w:pPr>
      <w:r>
        <w:t>Other unique dissemination products or notable presentations of research findings, particularly those that were intended for practitioners, policymakers, parents, students, and/or the general public</w:t>
      </w:r>
    </w:p>
    <w:bookmarkEnd w:id="238"/>
    <w:p w14:paraId="7158DB71" w14:textId="77777777" w:rsidR="00FC4DC6" w:rsidRPr="00EC0876" w:rsidRDefault="00FC4DC6" w:rsidP="00B34FAF">
      <w:pPr>
        <w:pStyle w:val="Heading4"/>
      </w:pPr>
      <w:r w:rsidRPr="00EC0876">
        <w:t>(</w:t>
      </w:r>
      <w:r>
        <w:t>b</w:t>
      </w:r>
      <w:r w:rsidRPr="00EC0876">
        <w:t>) Dissemination Plan</w:t>
      </w:r>
    </w:p>
    <w:p w14:paraId="78E779D4" w14:textId="1BB7E957" w:rsidR="00FC4DC6" w:rsidRPr="008C0EF4" w:rsidRDefault="00FC4DC6" w:rsidP="007B3A0C">
      <w:pPr>
        <w:spacing w:after="200"/>
      </w:pPr>
      <w:r w:rsidRPr="00FC3F12">
        <w:t>D</w:t>
      </w:r>
      <w:r w:rsidRPr="008C0EF4">
        <w:t>escribe your plan to disseminate the findings from the proposed project. Dissemination plans should be tailored to the audiences that will benefit from the findings and reflect the unique purpose of the project</w:t>
      </w:r>
      <w:r w:rsidR="00C804C0">
        <w:t xml:space="preserve">. </w:t>
      </w:r>
    </w:p>
    <w:p w14:paraId="6339BCEA" w14:textId="77777777" w:rsidR="00FC4DC6" w:rsidRPr="006A77DD" w:rsidRDefault="00FC4DC6" w:rsidP="007B3A0C">
      <w:pPr>
        <w:spacing w:after="200"/>
      </w:pPr>
      <w:r w:rsidRPr="006A77DD">
        <w:t xml:space="preserve">Identify the audiences that you expect will most likely benefit from your research such as federal </w:t>
      </w:r>
      <w:r>
        <w:t xml:space="preserve">and state </w:t>
      </w:r>
      <w:r w:rsidRPr="006A77DD">
        <w:t>policymakers and program administrator</w:t>
      </w:r>
      <w:r>
        <w:t>s</w:t>
      </w:r>
      <w:r w:rsidRPr="006A77DD">
        <w:t xml:space="preserve"> and local school system administrators, school administrators, </w:t>
      </w:r>
      <w:r>
        <w:t>educators</w:t>
      </w:r>
      <w:r w:rsidRPr="006A77DD">
        <w:t xml:space="preserve">, parents, </w:t>
      </w:r>
      <w:r>
        <w:t>learners</w:t>
      </w:r>
      <w:r w:rsidRPr="006A77DD">
        <w:t>, and other education researchers. </w:t>
      </w:r>
    </w:p>
    <w:p w14:paraId="3911436F" w14:textId="77777777" w:rsidR="00FC4DC6" w:rsidRPr="006A77DD" w:rsidRDefault="00FC4DC6" w:rsidP="007B3A0C">
      <w:pPr>
        <w:spacing w:after="200"/>
      </w:pPr>
      <w:r w:rsidRPr="006A77DD">
        <w:t>Discuss the different ways in which you intend to reach these audiences through the publications, presentations, and products you expect to produce. </w:t>
      </w:r>
    </w:p>
    <w:p w14:paraId="4EB3AD7A" w14:textId="0D7D2810" w:rsidR="00FC4DC6" w:rsidRPr="002E58FD" w:rsidRDefault="00FC4DC6" w:rsidP="007B3A0C">
      <w:pPr>
        <w:spacing w:after="200"/>
      </w:pPr>
      <w:bookmarkStart w:id="241" w:name="_bookmark130"/>
      <w:bookmarkStart w:id="242" w:name="_Toc7786559"/>
      <w:bookmarkStart w:id="243" w:name="_Toc10478883"/>
      <w:bookmarkEnd w:id="241"/>
      <w:r w:rsidRPr="009468E8">
        <w:rPr>
          <w:lang w:bidi="en-US"/>
        </w:rPr>
        <w:t>The Dissemination History and Plan is the only information that may be included in Appendix A</w:t>
      </w:r>
      <w:bookmarkStart w:id="244" w:name="_Hlk38959096"/>
      <w:r>
        <w:t>; all other materials will be removed prior to review of the application.</w:t>
      </w:r>
      <w:bookmarkEnd w:id="244"/>
    </w:p>
    <w:p w14:paraId="765D8F19" w14:textId="2793DFAF" w:rsidR="00FC4DC6" w:rsidRPr="006A77DD" w:rsidRDefault="002244FF" w:rsidP="007B3A0C">
      <w:pPr>
        <w:pStyle w:val="Heading3"/>
        <w:spacing w:before="200" w:after="200"/>
      </w:pPr>
      <w:bookmarkStart w:id="245" w:name="_2._Appendix_B:"/>
      <w:bookmarkStart w:id="246" w:name="_bookmark131"/>
      <w:bookmarkStart w:id="247" w:name="_Toc7786560"/>
      <w:bookmarkStart w:id="248" w:name="_Toc10478884"/>
      <w:bookmarkStart w:id="249" w:name="_Toc38387951"/>
      <w:bookmarkStart w:id="250" w:name="_Toc75880402"/>
      <w:bookmarkStart w:id="251" w:name="_Toc2146590447"/>
      <w:bookmarkStart w:id="252" w:name="_Toc1986587668"/>
      <w:bookmarkStart w:id="253" w:name="_Toc1169038362"/>
      <w:bookmarkStart w:id="254" w:name="_Toc116968477"/>
      <w:bookmarkEnd w:id="242"/>
      <w:bookmarkEnd w:id="243"/>
      <w:bookmarkEnd w:id="245"/>
      <w:bookmarkEnd w:id="246"/>
      <w:r>
        <w:t>2</w:t>
      </w:r>
      <w:r w:rsidR="00562053">
        <w:t xml:space="preserve">. </w:t>
      </w:r>
      <w:bookmarkStart w:id="255" w:name="Appendix_B_Supplemental"/>
      <w:r w:rsidR="00562053" w:rsidRPr="006A77DD">
        <w:t xml:space="preserve">Appendix </w:t>
      </w:r>
      <w:r w:rsidR="00562053">
        <w:t>B</w:t>
      </w:r>
      <w:bookmarkEnd w:id="255"/>
      <w:r w:rsidR="00562053" w:rsidRPr="006A77DD">
        <w:t xml:space="preserve">: </w:t>
      </w:r>
      <w:bookmarkStart w:id="256" w:name="_3._Appendix_C:"/>
      <w:bookmarkEnd w:id="256"/>
      <w:r w:rsidR="00FC4DC6" w:rsidRPr="006A77DD">
        <w:t xml:space="preserve">Supplemental Charts, Tables, </w:t>
      </w:r>
      <w:r w:rsidR="00FC4DC6" w:rsidRPr="006D068B">
        <w:t>and</w:t>
      </w:r>
      <w:r w:rsidR="00FC4DC6" w:rsidRPr="006A77DD">
        <w:t xml:space="preserve"> Figures</w:t>
      </w:r>
      <w:r w:rsidR="00FC4DC6" w:rsidRPr="006A77DD">
        <w:rPr>
          <w:spacing w:val="-4"/>
        </w:rPr>
        <w:t xml:space="preserve"> </w:t>
      </w:r>
      <w:r w:rsidR="00FC4DC6" w:rsidRPr="006A77DD">
        <w:t>(Optional)</w:t>
      </w:r>
      <w:bookmarkEnd w:id="247"/>
      <w:bookmarkEnd w:id="248"/>
      <w:bookmarkEnd w:id="249"/>
      <w:bookmarkEnd w:id="250"/>
      <w:bookmarkEnd w:id="251"/>
      <w:bookmarkEnd w:id="252"/>
      <w:bookmarkEnd w:id="253"/>
      <w:bookmarkEnd w:id="254"/>
    </w:p>
    <w:p w14:paraId="7E4799C8" w14:textId="2DD1BCCE" w:rsidR="00FC4DC6" w:rsidRDefault="00FC4DC6" w:rsidP="007B3A0C">
      <w:pPr>
        <w:spacing w:after="200"/>
        <w:rPr>
          <w:lang w:bidi="en-US"/>
        </w:rPr>
      </w:pPr>
      <w:bookmarkStart w:id="257" w:name="_Hlk38959148"/>
      <w:r w:rsidRPr="00917BB4">
        <w:rPr>
          <w:lang w:bidi="en-US"/>
        </w:rPr>
        <w:t xml:space="preserve">Appendix </w:t>
      </w:r>
      <w:r w:rsidR="00AA03EF">
        <w:rPr>
          <w:lang w:bidi="en-US"/>
        </w:rPr>
        <w:t>B</w:t>
      </w:r>
      <w:r w:rsidRPr="00917BB4">
        <w:rPr>
          <w:lang w:bidi="en-US"/>
        </w:rPr>
        <w:t xml:space="preserve"> </w:t>
      </w:r>
      <w:r w:rsidRPr="007174D4">
        <w:rPr>
          <w:b/>
          <w:bCs/>
          <w:lang w:bidi="en-US"/>
        </w:rPr>
        <w:t>must</w:t>
      </w:r>
      <w:r w:rsidRPr="00917BB4">
        <w:rPr>
          <w:lang w:bidi="en-US"/>
        </w:rPr>
        <w:t xml:space="preserve"> </w:t>
      </w:r>
      <w:r w:rsidRPr="00E43296">
        <w:rPr>
          <w:lang w:bidi="en-US"/>
        </w:rPr>
        <w:t xml:space="preserve">meet the general formatting guidelines and be </w:t>
      </w:r>
      <w:r w:rsidRPr="00E43296">
        <w:rPr>
          <w:b/>
          <w:bCs/>
          <w:lang w:bidi="en-US"/>
        </w:rPr>
        <w:t>no more than 15 pages</w:t>
      </w:r>
      <w:r w:rsidRPr="00E43296">
        <w:rPr>
          <w:lang w:bidi="en-US"/>
        </w:rPr>
        <w:t>.</w:t>
      </w:r>
      <w:bookmarkStart w:id="258" w:name="_Hlk33533264"/>
      <w:r w:rsidRPr="00E43296">
        <w:rPr>
          <w:lang w:bidi="en-US"/>
        </w:rPr>
        <w:t xml:space="preserve"> If Appendix </w:t>
      </w:r>
      <w:r w:rsidR="00AA03EF">
        <w:rPr>
          <w:lang w:bidi="en-US"/>
        </w:rPr>
        <w:t>B</w:t>
      </w:r>
      <w:r w:rsidRPr="00E43296">
        <w:rPr>
          <w:lang w:bidi="en-US"/>
        </w:rPr>
        <w:t xml:space="preserve"> exceeds this page limit, IES will remove any pages after the 15</w:t>
      </w:r>
      <w:r w:rsidRPr="00E43296">
        <w:rPr>
          <w:vertAlign w:val="superscript"/>
          <w:lang w:bidi="en-US"/>
        </w:rPr>
        <w:t>th</w:t>
      </w:r>
      <w:r w:rsidRPr="00E43296">
        <w:rPr>
          <w:lang w:bidi="en-US"/>
        </w:rPr>
        <w:t xml:space="preserve"> page of the appendix before it is forwarded for</w:t>
      </w:r>
      <w:r>
        <w:rPr>
          <w:lang w:bidi="en-US"/>
        </w:rPr>
        <w:t xml:space="preserve"> scientific</w:t>
      </w:r>
      <w:r w:rsidRPr="00E43296">
        <w:rPr>
          <w:lang w:bidi="en-US"/>
        </w:rPr>
        <w:t xml:space="preserve"> peer review</w:t>
      </w:r>
      <w:bookmarkEnd w:id="258"/>
      <w:r w:rsidRPr="00E43296">
        <w:rPr>
          <w:lang w:bidi="en-US"/>
        </w:rPr>
        <w:t>.</w:t>
      </w:r>
      <w:r>
        <w:rPr>
          <w:lang w:bidi="en-US"/>
        </w:rPr>
        <w:t xml:space="preserve"> </w:t>
      </w:r>
      <w:r w:rsidRPr="006A77DD">
        <w:rPr>
          <w:lang w:bidi="en-US"/>
        </w:rPr>
        <w:t xml:space="preserve">In Appendix </w:t>
      </w:r>
      <w:r w:rsidR="00AA03EF">
        <w:rPr>
          <w:lang w:bidi="en-US"/>
        </w:rPr>
        <w:t>B</w:t>
      </w:r>
      <w:r w:rsidRPr="006A77DD">
        <w:rPr>
          <w:lang w:bidi="en-US"/>
        </w:rPr>
        <w:t>, you may include figures, charts, or tables with supplementary information like a timeline for your project, a diagram of the management structure of your project, or examples of measures used to collect data for your project</w:t>
      </w:r>
      <w:r>
        <w:rPr>
          <w:lang w:bidi="en-US"/>
        </w:rPr>
        <w:t xml:space="preserve"> such as </w:t>
      </w:r>
      <w:r w:rsidRPr="003C0880">
        <w:rPr>
          <w:lang w:bidi="en-US"/>
        </w:rPr>
        <w:t xml:space="preserve">individual </w:t>
      </w:r>
      <w:r>
        <w:rPr>
          <w:lang w:bidi="en-US"/>
        </w:rPr>
        <w:t xml:space="preserve">test </w:t>
      </w:r>
      <w:r w:rsidRPr="003C0880">
        <w:rPr>
          <w:lang w:bidi="en-US"/>
        </w:rPr>
        <w:t xml:space="preserve">items, tests, surveys, </w:t>
      </w:r>
      <w:r>
        <w:rPr>
          <w:lang w:bidi="en-US"/>
        </w:rPr>
        <w:t xml:space="preserve">and </w:t>
      </w:r>
      <w:r w:rsidRPr="003C0880">
        <w:rPr>
          <w:lang w:bidi="en-US"/>
        </w:rPr>
        <w:t>observation and interview protocols</w:t>
      </w:r>
      <w:r w:rsidRPr="006A77DD">
        <w:rPr>
          <w:lang w:bidi="en-US"/>
        </w:rPr>
        <w:t xml:space="preserve">. </w:t>
      </w:r>
    </w:p>
    <w:p w14:paraId="1BE3767C" w14:textId="6244FAB5" w:rsidR="00FC4DC6" w:rsidRPr="00E43296" w:rsidRDefault="00FC4DC6" w:rsidP="007B3A0C">
      <w:pPr>
        <w:spacing w:after="200"/>
        <w:rPr>
          <w:lang w:bidi="en-US"/>
        </w:rPr>
      </w:pPr>
      <w:bookmarkStart w:id="259" w:name="6._Appendix_D:_Examples_of_Intervention_"/>
      <w:bookmarkStart w:id="260" w:name="_bookmark132"/>
      <w:bookmarkStart w:id="261" w:name="_Toc7786561"/>
      <w:bookmarkStart w:id="262" w:name="_Toc10478885"/>
      <w:bookmarkEnd w:id="259"/>
      <w:bookmarkEnd w:id="260"/>
      <w:r w:rsidRPr="00E43296">
        <w:rPr>
          <w:lang w:bidi="en-US"/>
        </w:rPr>
        <w:t xml:space="preserve">These are the only materials that may be included in Appendix </w:t>
      </w:r>
      <w:r w:rsidR="00AA03EF">
        <w:rPr>
          <w:lang w:bidi="en-US"/>
        </w:rPr>
        <w:t>B</w:t>
      </w:r>
      <w:r w:rsidRPr="00E43296">
        <w:rPr>
          <w:lang w:bidi="en-US"/>
        </w:rPr>
        <w:t>; all other material will be removed prior to review of the application.</w:t>
      </w:r>
    </w:p>
    <w:p w14:paraId="00452B06" w14:textId="5F96AEF6" w:rsidR="00FC4DC6" w:rsidRPr="006A77DD" w:rsidRDefault="002244FF" w:rsidP="007B3A0C">
      <w:pPr>
        <w:pStyle w:val="Heading3"/>
        <w:spacing w:before="200" w:after="200"/>
      </w:pPr>
      <w:bookmarkStart w:id="263" w:name="_4._Appendix_D:"/>
      <w:bookmarkStart w:id="264" w:name="_Toc38387952"/>
      <w:bookmarkStart w:id="265" w:name="_Toc75880403"/>
      <w:bookmarkStart w:id="266" w:name="_Toc2123163003"/>
      <w:bookmarkStart w:id="267" w:name="_Toc1955120791"/>
      <w:bookmarkStart w:id="268" w:name="_Toc1137145932"/>
      <w:bookmarkStart w:id="269" w:name="_Toc116968478"/>
      <w:bookmarkEnd w:id="257"/>
      <w:bookmarkEnd w:id="263"/>
      <w:r>
        <w:t>3</w:t>
      </w:r>
      <w:r w:rsidR="00FC4DC6">
        <w:t xml:space="preserve">. </w:t>
      </w:r>
      <w:r w:rsidR="00FC4DC6" w:rsidRPr="006A77DD">
        <w:t xml:space="preserve">Appendix </w:t>
      </w:r>
      <w:r w:rsidR="00AA03EF">
        <w:t>C</w:t>
      </w:r>
      <w:r w:rsidR="00FC4DC6" w:rsidRPr="006A77DD">
        <w:t xml:space="preserve">: Examples of Intervention or </w:t>
      </w:r>
      <w:r w:rsidR="00FC4DC6" w:rsidRPr="006D068B">
        <w:t>Assessment</w:t>
      </w:r>
      <w:r w:rsidR="00FC4DC6" w:rsidRPr="006A77DD">
        <w:t xml:space="preserve"> Materials</w:t>
      </w:r>
      <w:r w:rsidR="00FC4DC6" w:rsidRPr="006A77DD">
        <w:rPr>
          <w:spacing w:val="-10"/>
        </w:rPr>
        <w:t xml:space="preserve"> </w:t>
      </w:r>
      <w:r w:rsidR="00FC4DC6" w:rsidRPr="006A77DD">
        <w:t>(Optional)</w:t>
      </w:r>
      <w:bookmarkEnd w:id="261"/>
      <w:bookmarkEnd w:id="262"/>
      <w:bookmarkEnd w:id="264"/>
      <w:bookmarkEnd w:id="265"/>
      <w:bookmarkEnd w:id="266"/>
      <w:bookmarkEnd w:id="267"/>
      <w:bookmarkEnd w:id="268"/>
      <w:bookmarkEnd w:id="269"/>
    </w:p>
    <w:p w14:paraId="78902C97" w14:textId="6D1ED002" w:rsidR="00FC4DC6" w:rsidRDefault="00FC4DC6" w:rsidP="007B3A0C">
      <w:pPr>
        <w:spacing w:after="200"/>
        <w:rPr>
          <w:lang w:bidi="en-US"/>
        </w:rPr>
      </w:pPr>
      <w:bookmarkStart w:id="270" w:name="_Hlk38959159"/>
      <w:r w:rsidRPr="00E43296">
        <w:rPr>
          <w:lang w:bidi="en-US"/>
        </w:rPr>
        <w:t xml:space="preserve">Appendix </w:t>
      </w:r>
      <w:r w:rsidR="00AA03EF">
        <w:rPr>
          <w:lang w:bidi="en-US"/>
        </w:rPr>
        <w:t>C</w:t>
      </w:r>
      <w:r w:rsidRPr="00E43296">
        <w:rPr>
          <w:lang w:bidi="en-US"/>
        </w:rPr>
        <w:t xml:space="preserve"> </w:t>
      </w:r>
      <w:r w:rsidRPr="00E43296">
        <w:rPr>
          <w:b/>
          <w:bCs/>
          <w:lang w:bidi="en-US"/>
        </w:rPr>
        <w:t>must</w:t>
      </w:r>
      <w:r w:rsidRPr="00E43296">
        <w:rPr>
          <w:lang w:bidi="en-US"/>
        </w:rPr>
        <w:t xml:space="preserve"> meet the general formatting guidelines and</w:t>
      </w:r>
      <w:r>
        <w:rPr>
          <w:lang w:bidi="en-US"/>
        </w:rPr>
        <w:t xml:space="preserve"> be </w:t>
      </w:r>
      <w:r w:rsidRPr="00917BB4">
        <w:rPr>
          <w:b/>
          <w:bCs/>
          <w:lang w:bidi="en-US"/>
        </w:rPr>
        <w:t>no more than 10 pages</w:t>
      </w:r>
      <w:r w:rsidRPr="00917BB4">
        <w:rPr>
          <w:lang w:bidi="en-US"/>
        </w:rPr>
        <w:t>.</w:t>
      </w:r>
      <w:r>
        <w:rPr>
          <w:lang w:bidi="en-US"/>
        </w:rPr>
        <w:t xml:space="preserve"> </w:t>
      </w:r>
      <w:r w:rsidRPr="00AF55B1">
        <w:rPr>
          <w:lang w:bidi="en-US"/>
        </w:rPr>
        <w:t xml:space="preserve">If Appendix </w:t>
      </w:r>
      <w:r w:rsidR="00AA03EF">
        <w:rPr>
          <w:lang w:bidi="en-US"/>
        </w:rPr>
        <w:t>C</w:t>
      </w:r>
      <w:r w:rsidRPr="00AF55B1">
        <w:rPr>
          <w:lang w:bidi="en-US"/>
        </w:rPr>
        <w:t xml:space="preserve"> exceeds this page limit, </w:t>
      </w:r>
      <w:r>
        <w:rPr>
          <w:lang w:bidi="en-US"/>
        </w:rPr>
        <w:t>IES</w:t>
      </w:r>
      <w:r w:rsidRPr="00AF55B1">
        <w:rPr>
          <w:lang w:bidi="en-US"/>
        </w:rPr>
        <w:t xml:space="preserve"> will remove any pages after the</w:t>
      </w:r>
      <w:r>
        <w:rPr>
          <w:lang w:bidi="en-US"/>
        </w:rPr>
        <w:t xml:space="preserve"> 10</w:t>
      </w:r>
      <w:r w:rsidRPr="00AF55B1">
        <w:rPr>
          <w:vertAlign w:val="superscript"/>
          <w:lang w:bidi="en-US"/>
        </w:rPr>
        <w:t>th</w:t>
      </w:r>
      <w:r>
        <w:rPr>
          <w:lang w:bidi="en-US"/>
        </w:rPr>
        <w:t xml:space="preserve"> </w:t>
      </w:r>
      <w:r w:rsidRPr="00AF55B1">
        <w:rPr>
          <w:lang w:bidi="en-US"/>
        </w:rPr>
        <w:t xml:space="preserve">page of the appendix </w:t>
      </w:r>
      <w:r>
        <w:rPr>
          <w:lang w:bidi="en-US"/>
        </w:rPr>
        <w:t xml:space="preserve">before it is forwarded for scientific peer review. </w:t>
      </w:r>
      <w:r w:rsidRPr="006A77DD">
        <w:rPr>
          <w:lang w:bidi="en-US"/>
        </w:rPr>
        <w:t xml:space="preserve">If you are proposing to explore, develop, evaluate, or validate an </w:t>
      </w:r>
      <w:r w:rsidRPr="006A77DD">
        <w:rPr>
          <w:lang w:bidi="en-US"/>
        </w:rPr>
        <w:lastRenderedPageBreak/>
        <w:t xml:space="preserve">intervention or assessment you may include examples of </w:t>
      </w:r>
      <w:r w:rsidRPr="009A1272">
        <w:rPr>
          <w:lang w:bidi="en-US"/>
        </w:rPr>
        <w:t>curriculum materials, computer screen shots, assessment items, or other materials used in the intervention or assessment to be explored, developed, evaluated, or validated</w:t>
      </w:r>
      <w:r w:rsidRPr="006A77DD">
        <w:rPr>
          <w:lang w:bidi="en-US"/>
        </w:rPr>
        <w:t xml:space="preserve">. </w:t>
      </w:r>
    </w:p>
    <w:p w14:paraId="4E0B8B87" w14:textId="521ED6DC" w:rsidR="00FC4DC6" w:rsidRPr="00C355D1" w:rsidRDefault="00FC4DC6" w:rsidP="007B3A0C">
      <w:pPr>
        <w:spacing w:after="200"/>
        <w:rPr>
          <w:lang w:bidi="en-US"/>
        </w:rPr>
      </w:pPr>
      <w:r w:rsidRPr="006A77DD">
        <w:rPr>
          <w:lang w:bidi="en-US"/>
        </w:rPr>
        <w:t xml:space="preserve">These are the only materials that </w:t>
      </w:r>
      <w:r w:rsidR="004D3E16">
        <w:rPr>
          <w:lang w:bidi="en-US"/>
        </w:rPr>
        <w:t>may</w:t>
      </w:r>
      <w:r w:rsidRPr="006A77DD">
        <w:rPr>
          <w:lang w:bidi="en-US"/>
        </w:rPr>
        <w:t xml:space="preserve"> </w:t>
      </w:r>
      <w:r w:rsidR="00857B00">
        <w:rPr>
          <w:lang w:bidi="en-US"/>
        </w:rPr>
        <w:t xml:space="preserve">be </w:t>
      </w:r>
      <w:r w:rsidRPr="006A77DD">
        <w:rPr>
          <w:lang w:bidi="en-US"/>
        </w:rPr>
        <w:t>included in</w:t>
      </w:r>
      <w:r>
        <w:rPr>
          <w:lang w:bidi="en-US"/>
        </w:rPr>
        <w:t xml:space="preserve"> </w:t>
      </w:r>
      <w:r w:rsidRPr="00C355D1">
        <w:rPr>
          <w:lang w:bidi="en-US"/>
        </w:rPr>
        <w:t xml:space="preserve">Appendix </w:t>
      </w:r>
      <w:r w:rsidR="00AA03EF">
        <w:rPr>
          <w:lang w:bidi="en-US"/>
        </w:rPr>
        <w:t>C</w:t>
      </w:r>
      <w:r>
        <w:rPr>
          <w:lang w:bidi="en-US"/>
        </w:rPr>
        <w:t>; all other material will be removed prior to review of the application</w:t>
      </w:r>
      <w:r w:rsidRPr="00C355D1">
        <w:rPr>
          <w:lang w:bidi="en-US"/>
        </w:rPr>
        <w:t>.</w:t>
      </w:r>
    </w:p>
    <w:p w14:paraId="2BF486D9" w14:textId="7DD03C5E" w:rsidR="00FC4DC6" w:rsidRPr="006A77DD" w:rsidRDefault="002244FF" w:rsidP="007B3A0C">
      <w:pPr>
        <w:pStyle w:val="Heading3"/>
        <w:spacing w:before="200" w:after="200"/>
      </w:pPr>
      <w:bookmarkStart w:id="271" w:name="7._Appendix_E:_Letters_of_Agreement_(Opt"/>
      <w:bookmarkStart w:id="272" w:name="_bookmark133"/>
      <w:bookmarkStart w:id="273" w:name="_5._Appendix_E:"/>
      <w:bookmarkStart w:id="274" w:name="_Toc7786562"/>
      <w:bookmarkStart w:id="275" w:name="_Toc10478886"/>
      <w:bookmarkStart w:id="276" w:name="_Toc38387953"/>
      <w:bookmarkStart w:id="277" w:name="_Toc75880404"/>
      <w:bookmarkStart w:id="278" w:name="_Toc1672639012"/>
      <w:bookmarkStart w:id="279" w:name="_Toc1387853592"/>
      <w:bookmarkStart w:id="280" w:name="_Toc1823157033"/>
      <w:bookmarkStart w:id="281" w:name="_Toc116968479"/>
      <w:bookmarkEnd w:id="270"/>
      <w:bookmarkEnd w:id="271"/>
      <w:bookmarkEnd w:id="272"/>
      <w:bookmarkEnd w:id="273"/>
      <w:r>
        <w:t>4</w:t>
      </w:r>
      <w:r w:rsidR="00FC4DC6">
        <w:t xml:space="preserve">. </w:t>
      </w:r>
      <w:bookmarkStart w:id="282" w:name="Appendix_D_Letters"/>
      <w:r w:rsidR="00FC4DC6" w:rsidRPr="006A77DD">
        <w:t xml:space="preserve">Appendix </w:t>
      </w:r>
      <w:r w:rsidR="00AA03EF">
        <w:t>D</w:t>
      </w:r>
      <w:bookmarkEnd w:id="282"/>
      <w:r w:rsidR="00FC4DC6" w:rsidRPr="006A77DD">
        <w:t xml:space="preserve">: Letters of </w:t>
      </w:r>
      <w:r w:rsidR="00FC4DC6" w:rsidRPr="006D068B">
        <w:t>Agreement</w:t>
      </w:r>
      <w:r w:rsidR="00FC4DC6" w:rsidRPr="006A77DD">
        <w:rPr>
          <w:spacing w:val="-5"/>
        </w:rPr>
        <w:t xml:space="preserve"> </w:t>
      </w:r>
      <w:r w:rsidR="00FC4DC6" w:rsidRPr="006A77DD">
        <w:t>(</w:t>
      </w:r>
      <w:bookmarkEnd w:id="274"/>
      <w:bookmarkEnd w:id="275"/>
      <w:bookmarkEnd w:id="276"/>
      <w:bookmarkEnd w:id="277"/>
      <w:bookmarkEnd w:id="278"/>
      <w:bookmarkEnd w:id="279"/>
      <w:bookmarkEnd w:id="280"/>
      <w:r w:rsidR="00253A1A">
        <w:t xml:space="preserve">Required for DLP Network Research Team Applicants; </w:t>
      </w:r>
      <w:r w:rsidR="00FC4DC6" w:rsidRPr="006A77DD">
        <w:t>Optional</w:t>
      </w:r>
      <w:r w:rsidR="00253A1A">
        <w:t xml:space="preserve"> for CTE </w:t>
      </w:r>
      <w:r w:rsidR="00317677">
        <w:t xml:space="preserve">Research </w:t>
      </w:r>
      <w:r w:rsidR="00253A1A">
        <w:t>Network Lead Applicants</w:t>
      </w:r>
      <w:r w:rsidR="00FC4DC6" w:rsidRPr="006A77DD">
        <w:t>)</w:t>
      </w:r>
      <w:bookmarkEnd w:id="281"/>
    </w:p>
    <w:p w14:paraId="5EE5ED46" w14:textId="58682A0E" w:rsidR="00FC4DC6" w:rsidRPr="006A77DD" w:rsidRDefault="00FC4DC6" w:rsidP="007B3A0C">
      <w:pPr>
        <w:spacing w:after="200"/>
      </w:pPr>
      <w:bookmarkStart w:id="283" w:name="_Hlk40440104"/>
      <w:bookmarkStart w:id="284" w:name="_Hlk38959205"/>
      <w:r>
        <w:t xml:space="preserve">There is </w:t>
      </w:r>
      <w:r>
        <w:rPr>
          <w:b/>
          <w:bCs/>
        </w:rPr>
        <w:t>no recommended page length</w:t>
      </w:r>
      <w:r w:rsidRPr="0028394E" w:rsidDel="00590028">
        <w:rPr>
          <w:lang w:bidi="en-US"/>
        </w:rPr>
        <w:t xml:space="preserve"> </w:t>
      </w:r>
      <w:r w:rsidRPr="0028394E">
        <w:rPr>
          <w:lang w:bidi="en-US"/>
        </w:rPr>
        <w:t xml:space="preserve">for Appendix </w:t>
      </w:r>
      <w:bookmarkEnd w:id="283"/>
      <w:r w:rsidR="00AA03EF">
        <w:rPr>
          <w:lang w:bidi="en-US"/>
        </w:rPr>
        <w:t>D</w:t>
      </w:r>
      <w:r w:rsidRPr="006A77DD">
        <w:rPr>
          <w:lang w:bidi="en-US"/>
        </w:rPr>
        <w:t xml:space="preserve">. </w:t>
      </w:r>
      <w:r>
        <w:rPr>
          <w:rFonts w:eastAsia="Times New Roman"/>
        </w:rPr>
        <w:t>Use this appendix to provide copies of letters of agreement from schools, districts, platform developers</w:t>
      </w:r>
      <w:r w:rsidRPr="00C61868">
        <w:rPr>
          <w:rFonts w:eastAsia="Times New Roman"/>
        </w:rPr>
        <w:t>, and/or other settings or data sources that will be a part of or will provide data for the proposed research and/or individuals who will</w:t>
      </w:r>
      <w:r>
        <w:rPr>
          <w:rFonts w:eastAsia="Times New Roman"/>
        </w:rPr>
        <w:t xml:space="preserve"> serve as consultants</w:t>
      </w:r>
      <w:r w:rsidRPr="006A77DD">
        <w:rPr>
          <w:lang w:bidi="en-US"/>
        </w:rPr>
        <w:t xml:space="preserve">. </w:t>
      </w:r>
      <w:r w:rsidR="001C35A9">
        <w:rPr>
          <w:lang w:bidi="en-US"/>
        </w:rPr>
        <w:t xml:space="preserve">You may also </w:t>
      </w:r>
      <w:r w:rsidR="009365F0">
        <w:rPr>
          <w:lang w:bidi="en-US"/>
        </w:rPr>
        <w:t>use this appendix to provide copies of letters that provide c</w:t>
      </w:r>
      <w:r w:rsidR="00E8597B">
        <w:t xml:space="preserve">lear evidence of the </w:t>
      </w:r>
      <w:r w:rsidR="009365F0">
        <w:t xml:space="preserve">education </w:t>
      </w:r>
      <w:r w:rsidR="00E8597B">
        <w:t xml:space="preserve">problem or issue’s importance to educators. </w:t>
      </w:r>
      <w:r w:rsidRPr="006A77DD">
        <w:rPr>
          <w:lang w:bidi="en-US"/>
        </w:rPr>
        <w:t xml:space="preserve">Ensure that the letters reproduce well so that reviewers can easily read them. Do not reduce the size of the letters. </w:t>
      </w:r>
      <w:r w:rsidRPr="00C355D1">
        <w:rPr>
          <w:lang w:bidi="en-US"/>
        </w:rPr>
        <w:t xml:space="preserve">See </w:t>
      </w:r>
      <w:r>
        <w:rPr>
          <w:lang w:bidi="en-US"/>
        </w:rPr>
        <w:t xml:space="preserve">the </w:t>
      </w:r>
      <w:r w:rsidRPr="00120813">
        <w:rPr>
          <w:rFonts w:eastAsia="Tahoma"/>
          <w:lang w:bidi="en-US"/>
        </w:rPr>
        <w:t>IES Application Submission Guide</w:t>
      </w:r>
      <w:r>
        <w:rPr>
          <w:rFonts w:eastAsia="Tahoma"/>
          <w:lang w:bidi="en-US"/>
        </w:rPr>
        <w:t xml:space="preserve"> (</w:t>
      </w:r>
      <w:hyperlink r:id="rId47" w:history="1">
        <w:r w:rsidR="00F20FA1">
          <w:rPr>
            <w:rStyle w:val="Hyperlink"/>
            <w:rFonts w:eastAsia="Tahoma"/>
            <w:lang w:bidi="en-US"/>
          </w:rPr>
          <w:t>https://ies.ed.gov/funding/pdf/FY2023_submission_guide.pdf</w:t>
        </w:r>
      </w:hyperlink>
      <w:r>
        <w:rPr>
          <w:rFonts w:eastAsia="Tahoma"/>
          <w:lang w:bidi="en-US"/>
        </w:rPr>
        <w:t xml:space="preserve">) </w:t>
      </w:r>
      <w:r w:rsidRPr="00C355D1">
        <w:rPr>
          <w:lang w:bidi="en-US"/>
        </w:rPr>
        <w:t>for guidance regarding the size of file attachments.</w:t>
      </w:r>
    </w:p>
    <w:p w14:paraId="35CC8A58" w14:textId="77777777" w:rsidR="00FC4DC6" w:rsidRDefault="00FC4DC6" w:rsidP="007B3A0C">
      <w:pPr>
        <w:spacing w:after="200"/>
        <w:rPr>
          <w:lang w:bidi="en-US"/>
        </w:rPr>
      </w:pPr>
      <w:r w:rsidRPr="006A77DD">
        <w:rPr>
          <w:lang w:bidi="en-US"/>
        </w:rPr>
        <w:t xml:space="preserve">Letters of </w:t>
      </w:r>
      <w:r>
        <w:rPr>
          <w:lang w:bidi="en-US"/>
        </w:rPr>
        <w:t>a</w:t>
      </w:r>
      <w:r w:rsidRPr="006A77DD">
        <w:rPr>
          <w:lang w:bidi="en-US"/>
        </w:rPr>
        <w:t xml:space="preserve">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w:t>
      </w:r>
      <w:r>
        <w:rPr>
          <w:lang w:bidi="en-US"/>
        </w:rPr>
        <w:t>a</w:t>
      </w:r>
      <w:r w:rsidRPr="006A77DD">
        <w:rPr>
          <w:lang w:bidi="en-US"/>
        </w:rPr>
        <w:t xml:space="preserve">greement regarding the provision of data should make it clear that the author of the letter will provide the data described in the application for use in the proposed research and in time to meet the proposed schedule. </w:t>
      </w:r>
    </w:p>
    <w:p w14:paraId="2F10B467" w14:textId="1618F32C" w:rsidR="00C85F69" w:rsidRDefault="00C85F69" w:rsidP="00894529">
      <w:pPr>
        <w:keepNext/>
        <w:spacing w:after="0"/>
        <w:rPr>
          <w:i/>
          <w:iCs/>
        </w:rPr>
      </w:pPr>
      <w:r>
        <w:rPr>
          <w:i/>
          <w:iCs/>
        </w:rPr>
        <w:t xml:space="preserve">For DLP Network Research Team Applicants Only </w:t>
      </w:r>
    </w:p>
    <w:p w14:paraId="653FAC6B" w14:textId="69CCBE64" w:rsidR="005019F9" w:rsidRDefault="00682898" w:rsidP="00314434">
      <w:pPr>
        <w:spacing w:after="0"/>
        <w:rPr>
          <w:lang w:bidi="en-US"/>
        </w:rPr>
      </w:pPr>
      <w:r>
        <w:rPr>
          <w:lang w:bidi="en-US"/>
        </w:rPr>
        <w:t xml:space="preserve">Applicants </w:t>
      </w:r>
      <w:r w:rsidRPr="00314434">
        <w:rPr>
          <w:b/>
          <w:bCs/>
          <w:lang w:bidi="en-US"/>
        </w:rPr>
        <w:t xml:space="preserve">must </w:t>
      </w:r>
      <w:r>
        <w:rPr>
          <w:lang w:bidi="en-US"/>
        </w:rPr>
        <w:t xml:space="preserve">include </w:t>
      </w:r>
      <w:r w:rsidRPr="005A1089">
        <w:rPr>
          <w:u w:val="single"/>
          <w:lang w:bidi="en-US"/>
        </w:rPr>
        <w:t xml:space="preserve">the full text of their request for a feasibility letter as well as the feasibility letter obtained from the </w:t>
      </w:r>
      <w:proofErr w:type="spellStart"/>
      <w:r w:rsidRPr="005A1089">
        <w:rPr>
          <w:u w:val="single"/>
          <w:lang w:bidi="en-US"/>
        </w:rPr>
        <w:t>SEERNet</w:t>
      </w:r>
      <w:proofErr w:type="spellEnd"/>
      <w:r w:rsidRPr="005A1089">
        <w:rPr>
          <w:u w:val="single"/>
          <w:lang w:bidi="en-US"/>
        </w:rPr>
        <w:t xml:space="preserve"> </w:t>
      </w:r>
      <w:r w:rsidR="00E85B62" w:rsidRPr="005A1089">
        <w:rPr>
          <w:u w:val="single"/>
          <w:lang w:bidi="en-US"/>
        </w:rPr>
        <w:t>Platform Team</w:t>
      </w:r>
      <w:r>
        <w:rPr>
          <w:lang w:bidi="en-US"/>
        </w:rPr>
        <w:t xml:space="preserve"> whose DLP is to be used for the proposed research in </w:t>
      </w:r>
      <w:r w:rsidR="009B4B05">
        <w:rPr>
          <w:lang w:bidi="en-US"/>
        </w:rPr>
        <w:t>Appendix D</w:t>
      </w:r>
      <w:r>
        <w:rPr>
          <w:lang w:bidi="en-US"/>
        </w:rPr>
        <w:t>. The feasibility letter is not intended as a letter of endorsement</w:t>
      </w:r>
      <w:r w:rsidR="00F21940">
        <w:rPr>
          <w:lang w:bidi="en-US"/>
        </w:rPr>
        <w:t xml:space="preserve"> or an assessment of the quality of the proposed research</w:t>
      </w:r>
      <w:r>
        <w:rPr>
          <w:lang w:bidi="en-US"/>
        </w:rPr>
        <w:t xml:space="preserve">, but rather an objective commentary on the feasibility of </w:t>
      </w:r>
      <w:r w:rsidRPr="504FD09E">
        <w:rPr>
          <w:lang w:bidi="en-US"/>
        </w:rPr>
        <w:t xml:space="preserve">implementing </w:t>
      </w:r>
      <w:r>
        <w:rPr>
          <w:lang w:bidi="en-US"/>
        </w:rPr>
        <w:t xml:space="preserve">the study or studies </w:t>
      </w:r>
      <w:r w:rsidRPr="504FD09E">
        <w:rPr>
          <w:lang w:bidi="en-US"/>
        </w:rPr>
        <w:t xml:space="preserve">on the designated </w:t>
      </w:r>
      <w:r>
        <w:rPr>
          <w:lang w:bidi="en-US"/>
        </w:rPr>
        <w:t xml:space="preserve">DLP. If the </w:t>
      </w:r>
      <w:r w:rsidR="00E85B62">
        <w:rPr>
          <w:lang w:bidi="en-US"/>
        </w:rPr>
        <w:t>Platform Team</w:t>
      </w:r>
      <w:r>
        <w:rPr>
          <w:lang w:bidi="en-US"/>
        </w:rPr>
        <w:t xml:space="preserve"> notes potential feasibility challenges in the letter, the applicant should provide an explanation in the project narrative as to how those challenges could be addressed with the </w:t>
      </w:r>
      <w:r w:rsidR="00E85B62">
        <w:rPr>
          <w:lang w:bidi="en-US"/>
        </w:rPr>
        <w:t>Platform Team</w:t>
      </w:r>
      <w:r>
        <w:rPr>
          <w:lang w:bidi="en-US"/>
        </w:rPr>
        <w:t xml:space="preserve"> during the six</w:t>
      </w:r>
      <w:r w:rsidRPr="504FD09E">
        <w:rPr>
          <w:lang w:bidi="en-US"/>
        </w:rPr>
        <w:t>-</w:t>
      </w:r>
      <w:r>
        <w:rPr>
          <w:lang w:bidi="en-US"/>
        </w:rPr>
        <w:t xml:space="preserve">month planning period at the start of the grant. To provide adequate time to obtain the letter ahead of the submission deadline, </w:t>
      </w:r>
      <w:r w:rsidRPr="504FD09E">
        <w:rPr>
          <w:lang w:bidi="en-US"/>
        </w:rPr>
        <w:t xml:space="preserve">applicants </w:t>
      </w:r>
      <w:r w:rsidR="000A3FD2">
        <w:rPr>
          <w:lang w:bidi="en-US"/>
        </w:rPr>
        <w:t>are strongly recommended to</w:t>
      </w:r>
      <w:r w:rsidRPr="504FD09E">
        <w:rPr>
          <w:lang w:bidi="en-US"/>
        </w:rPr>
        <w:t xml:space="preserve"> </w:t>
      </w:r>
      <w:r>
        <w:rPr>
          <w:lang w:bidi="en-US"/>
        </w:rPr>
        <w:t xml:space="preserve">submit the following information to the </w:t>
      </w:r>
      <w:r w:rsidR="00E85B62">
        <w:rPr>
          <w:lang w:bidi="en-US"/>
        </w:rPr>
        <w:t>Platform Team</w:t>
      </w:r>
      <w:r>
        <w:rPr>
          <w:lang w:bidi="en-US"/>
        </w:rPr>
        <w:t xml:space="preserve">’s contact email (listed below) </w:t>
      </w:r>
      <w:r w:rsidR="00EB0DCD">
        <w:rPr>
          <w:lang w:bidi="en-US"/>
        </w:rPr>
        <w:t xml:space="preserve">and to the </w:t>
      </w:r>
      <w:proofErr w:type="spellStart"/>
      <w:r w:rsidR="00EB0DCD">
        <w:rPr>
          <w:lang w:bidi="en-US"/>
        </w:rPr>
        <w:t>SEERNet</w:t>
      </w:r>
      <w:proofErr w:type="spellEnd"/>
      <w:r w:rsidR="00EB0DCD">
        <w:rPr>
          <w:lang w:bidi="en-US"/>
        </w:rPr>
        <w:t xml:space="preserve"> email address (</w:t>
      </w:r>
      <w:hyperlink r:id="rId48" w:history="1">
        <w:r w:rsidR="00EB0DCD" w:rsidRPr="007B0F65">
          <w:rPr>
            <w:rStyle w:val="Hyperlink"/>
            <w:lang w:bidi="en-US"/>
          </w:rPr>
          <w:t>seernet@digitalpromise.org</w:t>
        </w:r>
      </w:hyperlink>
      <w:r w:rsidR="00EB0DCD">
        <w:rPr>
          <w:lang w:bidi="en-US"/>
        </w:rPr>
        <w:t xml:space="preserve">) </w:t>
      </w:r>
      <w:r>
        <w:rPr>
          <w:lang w:bidi="en-US"/>
        </w:rPr>
        <w:t>by January 6, 2023</w:t>
      </w:r>
      <w:r w:rsidR="00314434">
        <w:rPr>
          <w:lang w:bidi="en-US"/>
        </w:rPr>
        <w:t>.</w:t>
      </w:r>
    </w:p>
    <w:p w14:paraId="7893F549" w14:textId="55C0EC8C" w:rsidR="00C85F69" w:rsidRDefault="00C85F69" w:rsidP="00C76961">
      <w:pPr>
        <w:pStyle w:val="ListParagraph"/>
        <w:numPr>
          <w:ilvl w:val="0"/>
          <w:numId w:val="48"/>
        </w:numPr>
        <w:rPr>
          <w:lang w:bidi="en-US"/>
        </w:rPr>
      </w:pPr>
      <w:r>
        <w:rPr>
          <w:lang w:bidi="en-US"/>
        </w:rPr>
        <w:t>1-2 sentence overview of the project and its purpose</w:t>
      </w:r>
    </w:p>
    <w:p w14:paraId="5F35E163" w14:textId="77777777" w:rsidR="00C85F69" w:rsidRDefault="00C85F69" w:rsidP="00C76961">
      <w:pPr>
        <w:pStyle w:val="ListParagraph"/>
        <w:numPr>
          <w:ilvl w:val="0"/>
          <w:numId w:val="48"/>
        </w:numPr>
        <w:rPr>
          <w:lang w:bidi="en-US"/>
        </w:rPr>
      </w:pPr>
      <w:r>
        <w:rPr>
          <w:lang w:bidi="en-US"/>
        </w:rPr>
        <w:t>List of the research questions to be addressed by the proposed study or studies</w:t>
      </w:r>
    </w:p>
    <w:p w14:paraId="31147426" w14:textId="77777777" w:rsidR="00C85F69" w:rsidRDefault="00C85F69" w:rsidP="00C76961">
      <w:pPr>
        <w:pStyle w:val="ListParagraph"/>
        <w:numPr>
          <w:ilvl w:val="0"/>
          <w:numId w:val="48"/>
        </w:numPr>
        <w:rPr>
          <w:lang w:bidi="en-US"/>
        </w:rPr>
      </w:pPr>
      <w:r>
        <w:rPr>
          <w:lang w:bidi="en-US"/>
        </w:rPr>
        <w:t>Sample size and characteristics required for the proposed study or studies</w:t>
      </w:r>
    </w:p>
    <w:p w14:paraId="78B89FD5" w14:textId="77777777" w:rsidR="00C85F69" w:rsidRDefault="00C85F69" w:rsidP="00C76961">
      <w:pPr>
        <w:pStyle w:val="ListParagraph"/>
        <w:numPr>
          <w:ilvl w:val="0"/>
          <w:numId w:val="48"/>
        </w:numPr>
        <w:rPr>
          <w:lang w:bidi="en-US"/>
        </w:rPr>
      </w:pPr>
      <w:r>
        <w:rPr>
          <w:lang w:bidi="en-US"/>
        </w:rPr>
        <w:t>Research design</w:t>
      </w:r>
    </w:p>
    <w:p w14:paraId="5DD899E6" w14:textId="77777777" w:rsidR="00C85F69" w:rsidRDefault="00C85F69" w:rsidP="0077274F">
      <w:pPr>
        <w:pStyle w:val="ListParagraph"/>
        <w:numPr>
          <w:ilvl w:val="0"/>
          <w:numId w:val="48"/>
        </w:numPr>
        <w:spacing w:after="200"/>
        <w:rPr>
          <w:lang w:bidi="en-US"/>
        </w:rPr>
      </w:pPr>
      <w:r>
        <w:rPr>
          <w:lang w:bidi="en-US"/>
        </w:rPr>
        <w:t>Brief description of any measures, content, and/or instructional approaches that need to be implemented for the study</w:t>
      </w:r>
    </w:p>
    <w:p w14:paraId="5994FF92" w14:textId="5E00EBDA" w:rsidR="00C85F69" w:rsidRDefault="00C85F69" w:rsidP="007B3A0C">
      <w:pPr>
        <w:spacing w:after="0"/>
        <w:rPr>
          <w:lang w:bidi="en-US"/>
        </w:rPr>
      </w:pPr>
      <w:r>
        <w:rPr>
          <w:lang w:bidi="en-US"/>
        </w:rPr>
        <w:t xml:space="preserve">Contact information for each </w:t>
      </w:r>
      <w:r w:rsidR="00E85B62">
        <w:rPr>
          <w:lang w:bidi="en-US"/>
        </w:rPr>
        <w:t>Platform Team</w:t>
      </w:r>
      <w:r>
        <w:rPr>
          <w:lang w:bidi="en-US"/>
        </w:rPr>
        <w:t xml:space="preserve">: </w:t>
      </w:r>
    </w:p>
    <w:p w14:paraId="6570AA18" w14:textId="6B004F09" w:rsidR="00DA71AC" w:rsidRDefault="00DA71AC" w:rsidP="00DA71AC">
      <w:pPr>
        <w:pStyle w:val="ListParagraph"/>
        <w:numPr>
          <w:ilvl w:val="0"/>
          <w:numId w:val="49"/>
        </w:numPr>
        <w:rPr>
          <w:lang w:bidi="en-US"/>
        </w:rPr>
      </w:pPr>
      <w:r>
        <w:rPr>
          <w:lang w:bidi="en-US"/>
        </w:rPr>
        <w:t xml:space="preserve">OpenStax/Kinetic: </w:t>
      </w:r>
      <w:hyperlink r:id="rId49" w:history="1">
        <w:r w:rsidR="00D10C07" w:rsidRPr="00B863FB">
          <w:rPr>
            <w:rStyle w:val="Hyperlink"/>
            <w:lang w:bidi="en-US"/>
          </w:rPr>
          <w:t>kinetic@openstax.org</w:t>
        </w:r>
      </w:hyperlink>
      <w:r w:rsidR="00D10C07">
        <w:rPr>
          <w:lang w:bidi="en-US"/>
        </w:rPr>
        <w:t xml:space="preserve"> </w:t>
      </w:r>
    </w:p>
    <w:p w14:paraId="2E3A48A4" w14:textId="3F794D2C" w:rsidR="00DA71AC" w:rsidRDefault="00DA71AC" w:rsidP="00DA71AC">
      <w:pPr>
        <w:pStyle w:val="ListParagraph"/>
        <w:numPr>
          <w:ilvl w:val="0"/>
          <w:numId w:val="49"/>
        </w:numPr>
        <w:rPr>
          <w:lang w:bidi="en-US"/>
        </w:rPr>
      </w:pPr>
      <w:r>
        <w:rPr>
          <w:lang w:bidi="en-US"/>
        </w:rPr>
        <w:lastRenderedPageBreak/>
        <w:t xml:space="preserve">Terracotta: </w:t>
      </w:r>
      <w:hyperlink r:id="rId50" w:history="1">
        <w:r w:rsidR="00D10C07" w:rsidRPr="00B863FB">
          <w:rPr>
            <w:rStyle w:val="Hyperlink"/>
            <w:lang w:bidi="en-US"/>
          </w:rPr>
          <w:t>info@terracotta.education</w:t>
        </w:r>
      </w:hyperlink>
      <w:r w:rsidR="00D10C07">
        <w:rPr>
          <w:lang w:bidi="en-US"/>
        </w:rPr>
        <w:t xml:space="preserve"> </w:t>
      </w:r>
    </w:p>
    <w:p w14:paraId="0D0180F7" w14:textId="25757B67" w:rsidR="00DA71AC" w:rsidRDefault="00DA71AC" w:rsidP="00DA71AC">
      <w:pPr>
        <w:pStyle w:val="ListParagraph"/>
        <w:numPr>
          <w:ilvl w:val="0"/>
          <w:numId w:val="49"/>
        </w:numPr>
        <w:rPr>
          <w:lang w:bidi="en-US"/>
        </w:rPr>
      </w:pPr>
      <w:proofErr w:type="spellStart"/>
      <w:r>
        <w:rPr>
          <w:lang w:bidi="en-US"/>
        </w:rPr>
        <w:t>ASSISTments</w:t>
      </w:r>
      <w:proofErr w:type="spellEnd"/>
      <w:r>
        <w:rPr>
          <w:lang w:bidi="en-US"/>
        </w:rPr>
        <w:t xml:space="preserve">: </w:t>
      </w:r>
      <w:hyperlink r:id="rId51" w:history="1">
        <w:r w:rsidR="00D10C07" w:rsidRPr="00B863FB">
          <w:rPr>
            <w:rStyle w:val="Hyperlink"/>
            <w:lang w:bidi="en-US"/>
          </w:rPr>
          <w:t>etrials.305N@assistments.org</w:t>
        </w:r>
      </w:hyperlink>
      <w:r w:rsidR="00D10C07">
        <w:rPr>
          <w:lang w:bidi="en-US"/>
        </w:rPr>
        <w:t xml:space="preserve"> </w:t>
      </w:r>
    </w:p>
    <w:p w14:paraId="0DBD3EDA" w14:textId="32B886A8" w:rsidR="00DA71AC" w:rsidRDefault="00DA71AC" w:rsidP="00DA71AC">
      <w:pPr>
        <w:pStyle w:val="ListParagraph"/>
        <w:numPr>
          <w:ilvl w:val="0"/>
          <w:numId w:val="49"/>
        </w:numPr>
        <w:rPr>
          <w:lang w:bidi="en-US"/>
        </w:rPr>
      </w:pPr>
      <w:proofErr w:type="spellStart"/>
      <w:r>
        <w:rPr>
          <w:lang w:bidi="en-US"/>
        </w:rPr>
        <w:t>MATHia</w:t>
      </w:r>
      <w:proofErr w:type="spellEnd"/>
      <w:r>
        <w:rPr>
          <w:lang w:bidi="en-US"/>
        </w:rPr>
        <w:t>/</w:t>
      </w:r>
      <w:proofErr w:type="spellStart"/>
      <w:r>
        <w:rPr>
          <w:lang w:bidi="en-US"/>
        </w:rPr>
        <w:t>UpGrade</w:t>
      </w:r>
      <w:proofErr w:type="spellEnd"/>
      <w:r>
        <w:rPr>
          <w:lang w:bidi="en-US"/>
        </w:rPr>
        <w:t xml:space="preserve">: </w:t>
      </w:r>
      <w:hyperlink r:id="rId52" w:history="1">
        <w:r w:rsidR="00D10C07" w:rsidRPr="00B863FB">
          <w:rPr>
            <w:rStyle w:val="Hyperlink"/>
            <w:lang w:bidi="en-US"/>
          </w:rPr>
          <w:t>upgradeplatform@carnegielearning.com</w:t>
        </w:r>
      </w:hyperlink>
      <w:r w:rsidR="00D10C07">
        <w:rPr>
          <w:lang w:bidi="en-US"/>
        </w:rPr>
        <w:t xml:space="preserve"> </w:t>
      </w:r>
    </w:p>
    <w:p w14:paraId="3020F0BC" w14:textId="452A82E8" w:rsidR="00DA71AC" w:rsidRDefault="00DA71AC" w:rsidP="00DA71AC">
      <w:pPr>
        <w:pStyle w:val="ListParagraph"/>
        <w:numPr>
          <w:ilvl w:val="0"/>
          <w:numId w:val="49"/>
        </w:numPr>
        <w:spacing w:after="200"/>
        <w:rPr>
          <w:lang w:bidi="en-US"/>
        </w:rPr>
      </w:pPr>
      <w:r>
        <w:rPr>
          <w:lang w:bidi="en-US"/>
        </w:rPr>
        <w:t xml:space="preserve">ASU </w:t>
      </w:r>
      <w:proofErr w:type="spellStart"/>
      <w:r w:rsidRPr="001664B2">
        <w:rPr>
          <w:lang w:bidi="en-US"/>
        </w:rPr>
        <w:t>Learning@Scale</w:t>
      </w:r>
      <w:proofErr w:type="spellEnd"/>
      <w:r>
        <w:rPr>
          <w:lang w:bidi="en-US"/>
        </w:rPr>
        <w:t xml:space="preserve">: </w:t>
      </w:r>
      <w:hyperlink r:id="rId53" w:history="1">
        <w:r w:rsidR="00DF3BFE" w:rsidRPr="001524D6">
          <w:rPr>
            <w:rStyle w:val="Hyperlink"/>
            <w:lang w:bidi="en-US"/>
          </w:rPr>
          <w:t>learningatscale@asu.edu</w:t>
        </w:r>
      </w:hyperlink>
    </w:p>
    <w:p w14:paraId="29953815" w14:textId="4ADCAD84" w:rsidR="00DF3BFE" w:rsidRDefault="00DF3BFE" w:rsidP="00DF3BFE">
      <w:pPr>
        <w:spacing w:after="200"/>
        <w:rPr>
          <w:lang w:bidi="en-US"/>
        </w:rPr>
      </w:pPr>
      <w:r w:rsidRPr="00C355D1">
        <w:rPr>
          <w:lang w:bidi="en-US"/>
        </w:rPr>
        <w:t xml:space="preserve">These are the only materials that </w:t>
      </w:r>
      <w:r>
        <w:rPr>
          <w:lang w:bidi="en-US"/>
        </w:rPr>
        <w:t>may</w:t>
      </w:r>
      <w:r w:rsidRPr="00C355D1">
        <w:rPr>
          <w:lang w:bidi="en-US"/>
        </w:rPr>
        <w:t xml:space="preserve"> be included in Appendix </w:t>
      </w:r>
      <w:r w:rsidR="009B4B05">
        <w:rPr>
          <w:lang w:bidi="en-US"/>
        </w:rPr>
        <w:t>D</w:t>
      </w:r>
      <w:r>
        <w:rPr>
          <w:lang w:bidi="en-US"/>
        </w:rPr>
        <w:t>; all other material will be removed prior to review of the application</w:t>
      </w:r>
      <w:r w:rsidRPr="00C355D1">
        <w:rPr>
          <w:lang w:bidi="en-US"/>
        </w:rPr>
        <w:t>.</w:t>
      </w:r>
    </w:p>
    <w:p w14:paraId="262889F1" w14:textId="40B8B72F" w:rsidR="00AD5160" w:rsidRDefault="002244FF" w:rsidP="0077274F">
      <w:pPr>
        <w:pStyle w:val="Heading3"/>
        <w:spacing w:before="200" w:after="200"/>
      </w:pPr>
      <w:bookmarkStart w:id="285" w:name="_Toc116968480"/>
      <w:r>
        <w:t>5</w:t>
      </w:r>
      <w:r w:rsidR="2413E6D0">
        <w:t xml:space="preserve">. </w:t>
      </w:r>
      <w:bookmarkStart w:id="286" w:name="Appendix_E_DMP"/>
      <w:r w:rsidR="2413E6D0">
        <w:t xml:space="preserve">Appendix </w:t>
      </w:r>
      <w:r w:rsidR="00AA03EF">
        <w:t>E</w:t>
      </w:r>
      <w:bookmarkEnd w:id="286"/>
      <w:r w:rsidR="2413E6D0">
        <w:t xml:space="preserve">: Data Management Plan (Required for </w:t>
      </w:r>
      <w:r w:rsidR="7DEF26A8">
        <w:t>DLP Network Research Teams</w:t>
      </w:r>
      <w:r w:rsidR="00AA2E8A">
        <w:t xml:space="preserve"> Only</w:t>
      </w:r>
      <w:r w:rsidR="2413E6D0">
        <w:t>)</w:t>
      </w:r>
      <w:bookmarkEnd w:id="285"/>
    </w:p>
    <w:p w14:paraId="1BA719D1" w14:textId="11C667FE" w:rsidR="00691153" w:rsidRDefault="2413E6D0" w:rsidP="0077274F">
      <w:pPr>
        <w:spacing w:after="200"/>
      </w:pPr>
      <w:r>
        <w:t xml:space="preserve">DLP Network Research Teams applicants </w:t>
      </w:r>
      <w:r w:rsidRPr="5187AA65">
        <w:rPr>
          <w:b/>
          <w:bCs/>
        </w:rPr>
        <w:t>must</w:t>
      </w:r>
      <w:r>
        <w:t xml:space="preserve"> include Appendix </w:t>
      </w:r>
      <w:r w:rsidR="009B4B05">
        <w:t>E</w:t>
      </w:r>
      <w:r>
        <w:t>.</w:t>
      </w:r>
    </w:p>
    <w:p w14:paraId="6F623EA6" w14:textId="77777777" w:rsidR="00691153" w:rsidRDefault="00691153" w:rsidP="00691153">
      <w:pPr>
        <w:spacing w:after="0"/>
      </w:pPr>
      <w:r>
        <w:t xml:space="preserve">When the PI and the AOR sign the cover page of the grant application, they will be assuring compliance with IES policy on data sharing as well as other policies and regulations governing research awards. Once the DMP is approved by IES, the PI and the institution are required to carry it out and to report progress and problems through the regular reporting channels. Compliance with IES data sharing requirements is expected even though the final dataset may not be completed and prepared for data sharing until after the grant has been completed. In cases where the PI/grantee is non-compliant with the requirements of the data sharing policy or DMP, subsequent awards to individuals or institutions may be affected. By addressing the items identified below, your DMP describes how you will meet the requirements of the IES policy for data sharing. The DMP should include the following: </w:t>
      </w:r>
    </w:p>
    <w:p w14:paraId="270A6ADB" w14:textId="77777777" w:rsidR="00691153" w:rsidRDefault="00691153" w:rsidP="00691153">
      <w:pPr>
        <w:pStyle w:val="ListParagraph"/>
        <w:numPr>
          <w:ilvl w:val="0"/>
          <w:numId w:val="54"/>
        </w:numPr>
        <w:rPr>
          <w:lang w:bidi="en-US"/>
        </w:rPr>
      </w:pPr>
      <w:r>
        <w:t xml:space="preserve">Identification of the data repository where you will pre-register your study within the first year of the project, following the Standards for Excellence in Education Research (SEER; </w:t>
      </w:r>
      <w:hyperlink r:id="rId54" w:history="1">
        <w:r w:rsidRPr="005C7ED6">
          <w:rPr>
            <w:rStyle w:val="Hyperlink"/>
          </w:rPr>
          <w:t>https://ies.ed.gov/seer/preregistration.asp</w:t>
        </w:r>
      </w:hyperlink>
      <w:r>
        <w:t xml:space="preserve">)   </w:t>
      </w:r>
    </w:p>
    <w:p w14:paraId="55B21379" w14:textId="77777777" w:rsidR="00691153" w:rsidRDefault="00691153" w:rsidP="00691153">
      <w:pPr>
        <w:pStyle w:val="ListParagraph"/>
        <w:numPr>
          <w:ilvl w:val="0"/>
          <w:numId w:val="54"/>
        </w:numPr>
        <w:rPr>
          <w:lang w:bidi="en-US"/>
        </w:rPr>
      </w:pPr>
      <w:r>
        <w:t xml:space="preserve">Type of data to be shared </w:t>
      </w:r>
    </w:p>
    <w:p w14:paraId="2BA1E07A" w14:textId="77777777" w:rsidR="00691153" w:rsidRDefault="00691153" w:rsidP="00691153">
      <w:pPr>
        <w:pStyle w:val="ListParagraph"/>
        <w:numPr>
          <w:ilvl w:val="0"/>
          <w:numId w:val="54"/>
        </w:numPr>
        <w:rPr>
          <w:lang w:bidi="en-US"/>
        </w:rPr>
      </w:pPr>
      <w:r>
        <w:t>Procedures for managing and for maintaining the confidentiality of Personally Identifiable Information</w:t>
      </w:r>
    </w:p>
    <w:p w14:paraId="7C2D61C9" w14:textId="77777777" w:rsidR="00691153" w:rsidRDefault="00691153" w:rsidP="00691153">
      <w:pPr>
        <w:pStyle w:val="ListParagraph"/>
        <w:numPr>
          <w:ilvl w:val="0"/>
          <w:numId w:val="54"/>
        </w:numPr>
        <w:rPr>
          <w:lang w:bidi="en-US"/>
        </w:rPr>
      </w:pPr>
      <w:r>
        <w:t xml:space="preserve">Roles and responsibilities of project or institutional staff in the management and retention of research data, including a discussion of any changes to the roles and responsibilities that will occur should the project director/principal investigator and/or co-project directors/coprincipal investigators leave the project or their institution </w:t>
      </w:r>
    </w:p>
    <w:p w14:paraId="740D686F" w14:textId="77777777" w:rsidR="00691153" w:rsidRDefault="00691153" w:rsidP="00691153">
      <w:pPr>
        <w:pStyle w:val="ListParagraph"/>
        <w:numPr>
          <w:ilvl w:val="0"/>
          <w:numId w:val="54"/>
        </w:numPr>
        <w:rPr>
          <w:lang w:bidi="en-US"/>
        </w:rPr>
      </w:pPr>
      <w:r>
        <w:t xml:space="preserve">Expected schedule for data sharing, including how long the data will remain accessible (no later than publication of findings in a peer-reviewed publication and available for at least 10 years) and acknowledgement that the timeframe of data accessibility will be reviewed at the annual progress reviews and revised as necessary </w:t>
      </w:r>
    </w:p>
    <w:p w14:paraId="416C5373" w14:textId="77777777" w:rsidR="00691153" w:rsidRDefault="00691153" w:rsidP="00691153">
      <w:pPr>
        <w:pStyle w:val="ListParagraph"/>
        <w:numPr>
          <w:ilvl w:val="0"/>
          <w:numId w:val="54"/>
        </w:numPr>
        <w:rPr>
          <w:lang w:bidi="en-US"/>
        </w:rPr>
      </w:pPr>
      <w:r>
        <w:t xml:space="preserve">Format of the final dataset </w:t>
      </w:r>
    </w:p>
    <w:p w14:paraId="73CA369F" w14:textId="77777777" w:rsidR="00691153" w:rsidRDefault="00691153" w:rsidP="00691153">
      <w:pPr>
        <w:pStyle w:val="ListParagraph"/>
        <w:numPr>
          <w:ilvl w:val="0"/>
          <w:numId w:val="54"/>
        </w:numPr>
        <w:rPr>
          <w:lang w:bidi="en-US"/>
        </w:rPr>
      </w:pPr>
      <w:r>
        <w:t xml:space="preserve">Dataset documentation to be provided, including any decisions made about the data that would be important in replicating the results </w:t>
      </w:r>
    </w:p>
    <w:p w14:paraId="2F9E556B" w14:textId="77777777" w:rsidR="00691153" w:rsidRDefault="00691153" w:rsidP="00691153">
      <w:pPr>
        <w:pStyle w:val="ListParagraph"/>
        <w:numPr>
          <w:ilvl w:val="0"/>
          <w:numId w:val="54"/>
        </w:numPr>
        <w:rPr>
          <w:lang w:bidi="en-US"/>
        </w:rPr>
      </w:pPr>
      <w:r>
        <w:t xml:space="preserve">Method of data sharing, such as through a data archive, and how those interested in using the data can locate and access them </w:t>
      </w:r>
    </w:p>
    <w:p w14:paraId="683FB3D3" w14:textId="77777777" w:rsidR="00691153" w:rsidRDefault="00691153" w:rsidP="00691153">
      <w:pPr>
        <w:pStyle w:val="ListParagraph"/>
        <w:numPr>
          <w:ilvl w:val="0"/>
          <w:numId w:val="54"/>
        </w:numPr>
        <w:rPr>
          <w:lang w:bidi="en-US"/>
        </w:rPr>
      </w:pPr>
      <w:r>
        <w:t xml:space="preserve">Whether or not users will need to sign a data use agreement and, if so, what conditions they must meet </w:t>
      </w:r>
    </w:p>
    <w:p w14:paraId="6EE28A34" w14:textId="77777777" w:rsidR="00691153" w:rsidRDefault="00691153" w:rsidP="00691153">
      <w:pPr>
        <w:pStyle w:val="ListParagraph"/>
        <w:numPr>
          <w:ilvl w:val="0"/>
          <w:numId w:val="54"/>
        </w:numPr>
        <w:spacing w:after="200"/>
        <w:rPr>
          <w:lang w:bidi="en-US"/>
        </w:rPr>
      </w:pPr>
      <w:r>
        <w:t xml:space="preserve">Any circumstances that prevent all or some of the data from being shared (This includes data that may fall under multiple statutes and, hence, must meet the confidentiality requirements for each applicable statute including data covered by Common Rule for Protection of Human </w:t>
      </w:r>
      <w:r>
        <w:lastRenderedPageBreak/>
        <w:t xml:space="preserve">Subjects, FERPA, and HIPAA.) The costs of the DMP can be covered by the grant and should be included in the budget and explained in the budget narrative. </w:t>
      </w:r>
    </w:p>
    <w:p w14:paraId="5AA6B869" w14:textId="35940EB7" w:rsidR="00AD5160" w:rsidRPr="00C85F69" w:rsidRDefault="00AD5160" w:rsidP="0077274F">
      <w:pPr>
        <w:spacing w:after="200"/>
        <w:rPr>
          <w:lang w:bidi="en-US"/>
        </w:rPr>
      </w:pPr>
      <w:r>
        <w:t xml:space="preserve">Appendix </w:t>
      </w:r>
      <w:r w:rsidR="009B4B05">
        <w:t>E</w:t>
      </w:r>
      <w:r>
        <w:t xml:space="preserve"> must meet the general formatting guidelines and be no more than five pages. If Appendix </w:t>
      </w:r>
      <w:r w:rsidR="009B4B05">
        <w:t>E</w:t>
      </w:r>
      <w:r>
        <w:t xml:space="preserve"> exceeds this page limit, IES will remove any pages after the fifth page of the appendix before it is forwarded for scientific peer review. Include your Data Management Plan (DMP) in Appendix </w:t>
      </w:r>
      <w:r w:rsidR="00C12402">
        <w:t>E</w:t>
      </w:r>
      <w:r>
        <w:t xml:space="preserve">. This is the only material that should be included in Appendix </w:t>
      </w:r>
      <w:r w:rsidR="00C12402">
        <w:t>E</w:t>
      </w:r>
      <w:r>
        <w:t>; all other material will be removed prior to review of the application.</w:t>
      </w:r>
    </w:p>
    <w:p w14:paraId="0DECDBB2" w14:textId="77777777" w:rsidR="00FC4DC6" w:rsidRPr="006A77DD" w:rsidRDefault="00FC4DC6" w:rsidP="008E0F6B">
      <w:pPr>
        <w:pStyle w:val="Heading2"/>
        <w:spacing w:after="200"/>
        <w:rPr>
          <w:lang w:bidi="en-US"/>
        </w:rPr>
      </w:pPr>
      <w:bookmarkStart w:id="287" w:name="8._Appendix_F:_Data_Management_Plan_(Req"/>
      <w:bookmarkStart w:id="288" w:name="_bookmark134"/>
      <w:bookmarkStart w:id="289" w:name="_Toc38387955"/>
      <w:bookmarkStart w:id="290" w:name="_Toc75880406"/>
      <w:bookmarkStart w:id="291" w:name="_Toc2080851237"/>
      <w:bookmarkStart w:id="292" w:name="_Toc872075041"/>
      <w:bookmarkStart w:id="293" w:name="_Toc1305644445"/>
      <w:bookmarkStart w:id="294" w:name="_Toc116968481"/>
      <w:bookmarkStart w:id="295" w:name="_Hlk37061091"/>
      <w:bookmarkEnd w:id="284"/>
      <w:bookmarkEnd w:id="287"/>
      <w:bookmarkEnd w:id="288"/>
      <w:r w:rsidRPr="43CD9376">
        <w:rPr>
          <w:lang w:bidi="en-US"/>
        </w:rPr>
        <w:t>D. Other Narrative Content</w:t>
      </w:r>
      <w:bookmarkEnd w:id="289"/>
      <w:bookmarkEnd w:id="290"/>
      <w:bookmarkEnd w:id="291"/>
      <w:bookmarkEnd w:id="292"/>
      <w:bookmarkEnd w:id="293"/>
      <w:bookmarkEnd w:id="294"/>
    </w:p>
    <w:p w14:paraId="52B4F0A3" w14:textId="6AD0E928" w:rsidR="00FC4DC6" w:rsidRPr="006A77DD" w:rsidRDefault="00FC4DC6" w:rsidP="008E0F6B">
      <w:pPr>
        <w:spacing w:after="200"/>
        <w:rPr>
          <w:lang w:bidi="en-US"/>
        </w:rPr>
      </w:pPr>
      <w:bookmarkStart w:id="296" w:name="_Hlk37061233"/>
      <w:r w:rsidRPr="6522A6B5">
        <w:rPr>
          <w:lang w:bidi="en-US"/>
        </w:rPr>
        <w:t xml:space="preserve">In addition to the project narrative (see </w:t>
      </w:r>
      <w:hyperlink w:anchor="_GENERAL_REQUIREMENTS" w:history="1">
        <w:r w:rsidRPr="00D52FEB">
          <w:rPr>
            <w:rStyle w:val="Hyperlink"/>
            <w:rFonts w:eastAsia="Tahoma"/>
            <w:lang w:bidi="en-US"/>
          </w:rPr>
          <w:t xml:space="preserve">Part II: </w:t>
        </w:r>
        <w:r w:rsidR="00D52FEB" w:rsidRPr="00D52FEB">
          <w:rPr>
            <w:rStyle w:val="Hyperlink"/>
            <w:rFonts w:eastAsia="Tahoma"/>
            <w:lang w:bidi="en-US"/>
          </w:rPr>
          <w:t>Competition Requirements and Recommendations</w:t>
        </w:r>
      </w:hyperlink>
      <w:r w:rsidRPr="6522A6B5">
        <w:rPr>
          <w:lang w:bidi="en-US"/>
        </w:rPr>
        <w:t xml:space="preserve">) and required and optional appendices (see above), you will also prepare a project summary/structured abstract, a bibliography and references cited, an exempt or non-exempt research on human subjects narrative, and </w:t>
      </w:r>
      <w:proofErr w:type="spellStart"/>
      <w:r w:rsidRPr="6522A6B5">
        <w:rPr>
          <w:lang w:bidi="en-US"/>
        </w:rPr>
        <w:t>biosketches</w:t>
      </w:r>
      <w:proofErr w:type="spellEnd"/>
      <w:r w:rsidRPr="6522A6B5">
        <w:rPr>
          <w:lang w:bidi="en-US"/>
        </w:rPr>
        <w:t xml:space="preserve"> for key personnel and consultants to include as file attachments in your application. </w:t>
      </w:r>
      <w:r w:rsidRPr="6522A6B5">
        <w:rPr>
          <w:rFonts w:eastAsia="Calibri"/>
        </w:rPr>
        <w:t xml:space="preserve">See </w:t>
      </w:r>
      <w:r w:rsidRPr="6522A6B5">
        <w:rPr>
          <w:lang w:bidi="en-US"/>
        </w:rPr>
        <w:t xml:space="preserve">the </w:t>
      </w:r>
      <w:r w:rsidRPr="6522A6B5">
        <w:rPr>
          <w:rFonts w:eastAsia="Tahoma"/>
          <w:lang w:bidi="en-US"/>
        </w:rPr>
        <w:t>IES Application Submission Guide</w:t>
      </w:r>
      <w:r w:rsidRPr="6522A6B5">
        <w:rPr>
          <w:rStyle w:val="Hyperlink"/>
          <w:rFonts w:eastAsia="Tahoma"/>
          <w:u w:val="none"/>
          <w:lang w:bidi="en-US"/>
        </w:rPr>
        <w:t xml:space="preserve"> </w:t>
      </w:r>
      <w:r w:rsidRPr="6522A6B5">
        <w:rPr>
          <w:rStyle w:val="Hyperlink"/>
          <w:rFonts w:eastAsia="Tahoma"/>
          <w:color w:val="auto"/>
          <w:lang w:bidi="en-US"/>
        </w:rPr>
        <w:t>(</w:t>
      </w:r>
      <w:hyperlink r:id="rId55">
        <w:r w:rsidR="00F20FA1">
          <w:rPr>
            <w:rStyle w:val="Hyperlink"/>
          </w:rPr>
          <w:t>https://ies.ed.gov/funding/pdf/FY2023_submission_guide.pdf</w:t>
        </w:r>
      </w:hyperlink>
      <w:r w:rsidRPr="6522A6B5">
        <w:rPr>
          <w:rStyle w:val="Hyperlink"/>
          <w:rFonts w:eastAsia="Tahoma"/>
          <w:color w:val="auto"/>
          <w:lang w:bidi="en-US"/>
        </w:rPr>
        <w:t>)</w:t>
      </w:r>
      <w:r w:rsidRPr="6522A6B5">
        <w:rPr>
          <w:lang w:bidi="en-US"/>
        </w:rPr>
        <w:t xml:space="preserve"> f</w:t>
      </w:r>
      <w:r w:rsidRPr="6522A6B5">
        <w:rPr>
          <w:rFonts w:eastAsia="Calibri"/>
        </w:rPr>
        <w:t>or more information about preparing and submitting your application using the required application package for this competition on Grants.gov</w:t>
      </w:r>
      <w:r w:rsidRPr="6522A6B5">
        <w:rPr>
          <w:rStyle w:val="Hyperlink"/>
          <w:rFonts w:eastAsia="Calibri"/>
          <w:color w:val="auto"/>
          <w:u w:val="none"/>
        </w:rPr>
        <w:t xml:space="preserve"> </w:t>
      </w:r>
      <w:r w:rsidRPr="6522A6B5">
        <w:rPr>
          <w:rStyle w:val="Hyperlink"/>
          <w:rFonts w:eastAsia="Calibri"/>
          <w:color w:val="auto"/>
        </w:rPr>
        <w:t>(</w:t>
      </w:r>
      <w:hyperlink r:id="rId56">
        <w:r w:rsidRPr="6522A6B5">
          <w:rPr>
            <w:rStyle w:val="Hyperlink"/>
            <w:rFonts w:eastAsia="Calibri"/>
          </w:rPr>
          <w:t>https://www.grants.gov/</w:t>
        </w:r>
      </w:hyperlink>
      <w:r w:rsidRPr="6522A6B5">
        <w:rPr>
          <w:rStyle w:val="Hyperlink"/>
          <w:rFonts w:eastAsia="Calibri"/>
          <w:color w:val="auto"/>
        </w:rPr>
        <w:t>)</w:t>
      </w:r>
      <w:r w:rsidRPr="6522A6B5">
        <w:rPr>
          <w:rFonts w:eastAsia="Calibri"/>
        </w:rPr>
        <w:t xml:space="preserve">. </w:t>
      </w:r>
    </w:p>
    <w:p w14:paraId="0280872B" w14:textId="77777777" w:rsidR="00FC4DC6" w:rsidRPr="00356790" w:rsidRDefault="00FC4DC6" w:rsidP="00DB06AB">
      <w:pPr>
        <w:pStyle w:val="Heading3"/>
        <w:spacing w:before="200" w:after="200"/>
      </w:pPr>
      <w:bookmarkStart w:id="297" w:name="_1_._Project"/>
      <w:bookmarkStart w:id="298" w:name="_Toc7786565"/>
      <w:bookmarkStart w:id="299" w:name="_Toc10478889"/>
      <w:bookmarkStart w:id="300" w:name="_Toc38387956"/>
      <w:bookmarkStart w:id="301" w:name="_Toc75880407"/>
      <w:bookmarkStart w:id="302" w:name="_Toc175745080"/>
      <w:bookmarkStart w:id="303" w:name="_Toc22581204"/>
      <w:bookmarkStart w:id="304" w:name="_Toc1290366952"/>
      <w:bookmarkStart w:id="305" w:name="_Toc116968482"/>
      <w:bookmarkEnd w:id="295"/>
      <w:bookmarkEnd w:id="296"/>
      <w:bookmarkEnd w:id="297"/>
      <w:r>
        <w:t>1. Project Summary/Structured Abstract</w:t>
      </w:r>
      <w:bookmarkEnd w:id="298"/>
      <w:bookmarkEnd w:id="299"/>
      <w:bookmarkEnd w:id="300"/>
      <w:bookmarkEnd w:id="301"/>
      <w:bookmarkEnd w:id="302"/>
      <w:bookmarkEnd w:id="303"/>
      <w:bookmarkEnd w:id="304"/>
      <w:bookmarkEnd w:id="305"/>
    </w:p>
    <w:p w14:paraId="17CE29F5" w14:textId="77777777" w:rsidR="00FC4DC6" w:rsidRPr="006A77DD" w:rsidRDefault="00FC4DC6" w:rsidP="00DB06AB">
      <w:pPr>
        <w:spacing w:after="200"/>
      </w:pPr>
      <w:r w:rsidRPr="006A77DD">
        <w:rPr>
          <w:rFonts w:eastAsia="Tahoma"/>
          <w:lang w:bidi="en-US"/>
        </w:rPr>
        <w:t xml:space="preserve">You </w:t>
      </w:r>
      <w:r w:rsidRPr="008046D1">
        <w:rPr>
          <w:rFonts w:eastAsia="Tahoma"/>
          <w:b/>
          <w:lang w:bidi="en-US"/>
        </w:rPr>
        <w:t>must</w:t>
      </w:r>
      <w:r w:rsidRPr="006A77DD">
        <w:rPr>
          <w:rFonts w:eastAsia="Tahoma"/>
          <w:lang w:bidi="en-US"/>
        </w:rPr>
        <w:t xml:space="preserve"> submit the project summary/</w:t>
      </w:r>
      <w:r>
        <w:rPr>
          <w:rFonts w:eastAsia="Tahoma"/>
          <w:lang w:bidi="en-US"/>
        </w:rPr>
        <w:t xml:space="preserve">structured </w:t>
      </w:r>
      <w:r w:rsidRPr="006A77DD">
        <w:rPr>
          <w:rFonts w:eastAsia="Tahoma"/>
          <w:lang w:bidi="en-US"/>
        </w:rPr>
        <w:t>abstract as a separate PDF attachment</w:t>
      </w:r>
      <w:r>
        <w:rPr>
          <w:rFonts w:eastAsia="Tahoma"/>
          <w:lang w:bidi="en-US"/>
        </w:rPr>
        <w:t xml:space="preserve"> in the application package</w:t>
      </w:r>
      <w:r w:rsidRPr="006A77DD">
        <w:t xml:space="preserve">. </w:t>
      </w:r>
      <w:r>
        <w:t xml:space="preserve">If your project is recommended for funding, IES will use this abstract as the basis for the online abstracts that we </w:t>
      </w:r>
      <w:r w:rsidRPr="00A80BF2">
        <w:t>post</w:t>
      </w:r>
      <w:r>
        <w:t xml:space="preserve"> when new awards are announced. </w:t>
      </w:r>
      <w:r w:rsidRPr="0028394E">
        <w:t xml:space="preserve">We recommend that the </w:t>
      </w:r>
      <w:bookmarkStart w:id="306" w:name="_Hlk10618416"/>
      <w:r w:rsidRPr="0028394E">
        <w:t>project summary/structured abstract be two</w:t>
      </w:r>
      <w:r>
        <w:t>-</w:t>
      </w:r>
      <w:r w:rsidRPr="0028394E">
        <w:t>pages long</w:t>
      </w:r>
      <w:bookmarkEnd w:id="306"/>
      <w:r w:rsidRPr="006A77DD">
        <w:t xml:space="preserve"> and </w:t>
      </w:r>
      <w:r>
        <w:t xml:space="preserve">follow </w:t>
      </w:r>
      <w:r w:rsidRPr="00222A13">
        <w:rPr>
          <w:rFonts w:eastAsia="Times New Roman"/>
        </w:rPr>
        <w:t>the format used for IES online abstract</w:t>
      </w:r>
      <w:r>
        <w:rPr>
          <w:rFonts w:eastAsia="Times New Roman"/>
        </w:rPr>
        <w:t>s (</w:t>
      </w:r>
      <w:hyperlink r:id="rId57" w:history="1">
        <w:r w:rsidRPr="00633783">
          <w:rPr>
            <w:rStyle w:val="Hyperlink"/>
            <w:rFonts w:eastAsia="Times New Roman"/>
          </w:rPr>
          <w:t>https://ies.ed.gov/funding/grantsearch/</w:t>
        </w:r>
      </w:hyperlink>
      <w:r>
        <w:rPr>
          <w:rFonts w:eastAsia="Times New Roman"/>
        </w:rPr>
        <w:t xml:space="preserve">). </w:t>
      </w:r>
    </w:p>
    <w:p w14:paraId="5B2C4B5C" w14:textId="127E9BEE" w:rsidR="00FC4DC6" w:rsidRPr="00375CAB" w:rsidRDefault="00FC4DC6" w:rsidP="00B34FAF">
      <w:pPr>
        <w:pStyle w:val="Heading4"/>
      </w:pPr>
      <w:r>
        <w:t>(</w:t>
      </w:r>
      <w:r w:rsidR="00096749">
        <w:t>a</w:t>
      </w:r>
      <w:r>
        <w:t>) Title</w:t>
      </w:r>
      <w:r w:rsidR="00632B41">
        <w:t xml:space="preserve"> and Network Role</w:t>
      </w:r>
    </w:p>
    <w:p w14:paraId="4D53F179" w14:textId="77777777" w:rsidR="00FC4DC6" w:rsidRPr="006A77DD" w:rsidRDefault="00FC4DC6" w:rsidP="00DB06AB">
      <w:pPr>
        <w:pStyle w:val="ListParagraph"/>
        <w:numPr>
          <w:ilvl w:val="0"/>
          <w:numId w:val="15"/>
        </w:numPr>
        <w:spacing w:after="0"/>
        <w:contextualSpacing w:val="0"/>
      </w:pPr>
      <w:r w:rsidRPr="003A2E4F">
        <w:rPr>
          <w:b/>
        </w:rPr>
        <w:t xml:space="preserve">Title: </w:t>
      </w:r>
      <w:r w:rsidRPr="001C25E3">
        <w:t>Distinct, descriptive title</w:t>
      </w:r>
      <w:r w:rsidRPr="006A77DD">
        <w:t xml:space="preserve"> of the project. </w:t>
      </w:r>
    </w:p>
    <w:p w14:paraId="28637BC3" w14:textId="7FFE208C" w:rsidR="00FC4DC6" w:rsidRDefault="305A95D3" w:rsidP="00DB06AB">
      <w:pPr>
        <w:pStyle w:val="ListParagraph"/>
        <w:numPr>
          <w:ilvl w:val="0"/>
          <w:numId w:val="15"/>
        </w:numPr>
        <w:spacing w:after="200"/>
        <w:contextualSpacing w:val="0"/>
      </w:pPr>
      <w:r w:rsidRPr="4EA96A91">
        <w:rPr>
          <w:b/>
          <w:bCs/>
        </w:rPr>
        <w:t>Network Role</w:t>
      </w:r>
      <w:r w:rsidR="00FC4DC6" w:rsidRPr="4EA96A91">
        <w:rPr>
          <w:b/>
          <w:bCs/>
        </w:rPr>
        <w:t xml:space="preserve">: </w:t>
      </w:r>
      <w:r w:rsidR="00FC4DC6">
        <w:t xml:space="preserve">Identify the </w:t>
      </w:r>
      <w:r w:rsidR="69287EB0">
        <w:t>network role</w:t>
      </w:r>
      <w:r w:rsidR="00FC4DC6">
        <w:t xml:space="preserve"> to which you are applying (see </w:t>
      </w:r>
      <w:hyperlink w:anchor="_GENERAL_REQUIREMENTS">
        <w:r w:rsidR="00FC4DC6" w:rsidRPr="4EA96A91">
          <w:rPr>
            <w:rStyle w:val="Hyperlink"/>
            <w:rFonts w:eastAsia="Times New Roman"/>
          </w:rPr>
          <w:t>Parts II</w:t>
        </w:r>
      </w:hyperlink>
      <w:r w:rsidR="00FC4DC6">
        <w:t xml:space="preserve"> and </w:t>
      </w:r>
      <w:hyperlink w:anchor="_Part_III:_Preparing">
        <w:r w:rsidR="00FC4DC6" w:rsidRPr="4EA96A91">
          <w:rPr>
            <w:rStyle w:val="Hyperlink"/>
          </w:rPr>
          <w:t>III</w:t>
        </w:r>
      </w:hyperlink>
      <w:r w:rsidR="00FC4DC6">
        <w:t>). This information should match the</w:t>
      </w:r>
      <w:r w:rsidR="00FC312B">
        <w:t xml:space="preserve"> </w:t>
      </w:r>
      <w:r w:rsidR="503422E2">
        <w:t xml:space="preserve">code </w:t>
      </w:r>
      <w:r w:rsidR="00FC4DC6">
        <w:t xml:space="preserve">entered for Item 4b: Agency Routing Number on the SF 424 Application for Federal Assistance form (see the </w:t>
      </w:r>
      <w:r w:rsidR="00FC4DC6" w:rsidRPr="4EA96A91">
        <w:rPr>
          <w:rFonts w:eastAsia="Times New Roman"/>
        </w:rPr>
        <w:t>IES Application Submission Guide (</w:t>
      </w:r>
      <w:hyperlink r:id="rId58">
        <w:r w:rsidR="00F20FA1">
          <w:rPr>
            <w:rStyle w:val="Hyperlink"/>
            <w:rFonts w:eastAsia="Times New Roman"/>
          </w:rPr>
          <w:t>https://ies.ed.gov/funding/pdf/FY2023_submission_guide.pdf</w:t>
        </w:r>
      </w:hyperlink>
      <w:r w:rsidR="00FC4DC6" w:rsidRPr="4EA96A91">
        <w:rPr>
          <w:rFonts w:eastAsia="Times New Roman"/>
        </w:rPr>
        <w:t xml:space="preserve">) </w:t>
      </w:r>
      <w:r w:rsidR="00FC4DC6">
        <w:t xml:space="preserve">and </w:t>
      </w:r>
      <w:hyperlink w:anchor="_Part_VI:_Required" w:history="1">
        <w:r w:rsidR="00FC312B" w:rsidRPr="00FC312B">
          <w:rPr>
            <w:rStyle w:val="Hyperlink"/>
          </w:rPr>
          <w:t>Part VI: Required Codes for Item 4b of the SF 424 Cover Sheet</w:t>
        </w:r>
      </w:hyperlink>
      <w:r w:rsidR="7C1823B8">
        <w:t xml:space="preserve"> </w:t>
      </w:r>
      <w:r w:rsidR="00FC4DC6">
        <w:t>for more information).</w:t>
      </w:r>
    </w:p>
    <w:p w14:paraId="0B8FA24A" w14:textId="4F97A021" w:rsidR="00FC4DC6" w:rsidRDefault="00FC4DC6" w:rsidP="00B34FAF">
      <w:pPr>
        <w:pStyle w:val="Heading4"/>
      </w:pPr>
      <w:r>
        <w:t>(</w:t>
      </w:r>
      <w:r w:rsidR="00096749">
        <w:t>b</w:t>
      </w:r>
      <w:r>
        <w:t>) Project Summary</w:t>
      </w:r>
    </w:p>
    <w:p w14:paraId="20519813" w14:textId="77777777" w:rsidR="00FC4DC6" w:rsidRPr="00F842C1" w:rsidRDefault="00FC4DC6" w:rsidP="00FC4DC6">
      <w:pPr>
        <w:spacing w:after="0"/>
      </w:pPr>
      <w:r w:rsidRPr="00945EF2">
        <w:t>The purpose of the project summary is to provide a hig</w:t>
      </w:r>
      <w:r>
        <w:t>h-</w:t>
      </w:r>
      <w:r w:rsidRPr="00945EF2">
        <w:t xml:space="preserve">level overview that is accessible to a range of audiences, such as policymakers, practitioners, and the general public. </w:t>
      </w:r>
      <w:r>
        <w:t>This section should use short, active sentences to briefly describe the significance of the project, project activities, and the intended outcomes.</w:t>
      </w:r>
    </w:p>
    <w:p w14:paraId="71E3BC52" w14:textId="1785163B" w:rsidR="0052715E" w:rsidRDefault="00FC4DC6" w:rsidP="00D74B27">
      <w:pPr>
        <w:pStyle w:val="ListParagraph"/>
        <w:numPr>
          <w:ilvl w:val="0"/>
          <w:numId w:val="17"/>
        </w:numPr>
      </w:pPr>
      <w:r w:rsidRPr="006A77DD">
        <w:rPr>
          <w:b/>
          <w:bCs/>
        </w:rPr>
        <w:t>Purpose</w:t>
      </w:r>
      <w:r w:rsidRPr="006A77DD">
        <w:t xml:space="preserve">: </w:t>
      </w:r>
      <w:r w:rsidR="00D74B27">
        <w:t>A brief description of the purpose of the project and its significance for improving education in the United States. This should include why the research is important, what this project will do to address the need, and the general expected outcomes of the project</w:t>
      </w:r>
      <w:r w:rsidR="00A871C9">
        <w:t xml:space="preserve">. </w:t>
      </w:r>
    </w:p>
    <w:p w14:paraId="43CEAF0A" w14:textId="67B2883C" w:rsidR="00FC4DC6" w:rsidRDefault="00FC4DC6" w:rsidP="00DB06AB">
      <w:pPr>
        <w:pStyle w:val="ListParagraph"/>
        <w:numPr>
          <w:ilvl w:val="0"/>
          <w:numId w:val="17"/>
        </w:numPr>
        <w:spacing w:after="0"/>
        <w:contextualSpacing w:val="0"/>
      </w:pPr>
      <w:r w:rsidRPr="007D0754">
        <w:rPr>
          <w:b/>
          <w:bCs/>
        </w:rPr>
        <w:t>Project Activities</w:t>
      </w:r>
      <w:r>
        <w:t xml:space="preserve">: An overview of the </w:t>
      </w:r>
      <w:r w:rsidR="000737BB">
        <w:t>project activities</w:t>
      </w:r>
      <w:r w:rsidR="00A871C9">
        <w:t>.</w:t>
      </w:r>
    </w:p>
    <w:p w14:paraId="6B1DF037" w14:textId="33219B41" w:rsidR="00FC4DC6" w:rsidRDefault="00FC4DC6" w:rsidP="00D74B27">
      <w:pPr>
        <w:pStyle w:val="ListParagraph"/>
        <w:numPr>
          <w:ilvl w:val="0"/>
          <w:numId w:val="16"/>
        </w:numPr>
      </w:pPr>
      <w:r w:rsidRPr="003A2E4F">
        <w:rPr>
          <w:b/>
          <w:bCs/>
        </w:rPr>
        <w:lastRenderedPageBreak/>
        <w:t>Products</w:t>
      </w:r>
      <w:r w:rsidR="00F3501B">
        <w:rPr>
          <w:b/>
          <w:bCs/>
        </w:rPr>
        <w:t xml:space="preserve"> and Dissemination</w:t>
      </w:r>
      <w:r>
        <w:t xml:space="preserve">: A </w:t>
      </w:r>
      <w:r w:rsidR="00D74B27">
        <w:t>brief description of the expected products of the project, including the products to be developed and the information that will be learned and disseminated</w:t>
      </w:r>
      <w:r w:rsidR="00CB260D">
        <w:t>.</w:t>
      </w:r>
    </w:p>
    <w:p w14:paraId="76956929" w14:textId="66B515DF" w:rsidR="00FC4DC6" w:rsidRDefault="00FC4DC6" w:rsidP="00B34FAF">
      <w:pPr>
        <w:pStyle w:val="Heading4"/>
      </w:pPr>
      <w:r>
        <w:t>(</w:t>
      </w:r>
      <w:r w:rsidR="00096749">
        <w:t>c</w:t>
      </w:r>
      <w:r>
        <w:t xml:space="preserve">) </w:t>
      </w:r>
      <w:r w:rsidRPr="00A80BF2">
        <w:t>Structured Abstract</w:t>
      </w:r>
    </w:p>
    <w:p w14:paraId="5CF03B69" w14:textId="77777777" w:rsidR="00FC4DC6" w:rsidRPr="00102FF3" w:rsidRDefault="00FC4DC6" w:rsidP="00FC4DC6">
      <w:pPr>
        <w:spacing w:after="0"/>
      </w:pPr>
      <w:bookmarkStart w:id="307" w:name="_Hlk38959341"/>
      <w:r w:rsidRPr="00102FF3">
        <w:t xml:space="preserve">The purpose of the structured abstract is to provide key details about the project activities. This section is most likely to be used by other researchers but should be written in a way that is accessible to anyone who wants more information about the project. </w:t>
      </w:r>
    </w:p>
    <w:p w14:paraId="32EAFF16" w14:textId="16F5C8DB" w:rsidR="00D74B27" w:rsidRDefault="00EB7721" w:rsidP="00DB06AB">
      <w:pPr>
        <w:pStyle w:val="ListParagraph"/>
        <w:numPr>
          <w:ilvl w:val="0"/>
          <w:numId w:val="16"/>
        </w:numPr>
        <w:spacing w:before="200"/>
      </w:pPr>
      <w:bookmarkStart w:id="308" w:name="_Toc7786566"/>
      <w:bookmarkStart w:id="309" w:name="_Toc10478890"/>
      <w:bookmarkStart w:id="310" w:name="_Toc38387957"/>
      <w:bookmarkEnd w:id="307"/>
      <w:r w:rsidRPr="01BF008D">
        <w:rPr>
          <w:b/>
          <w:bCs/>
        </w:rPr>
        <w:t xml:space="preserve">CTE </w:t>
      </w:r>
      <w:r w:rsidR="00317677">
        <w:rPr>
          <w:b/>
          <w:bCs/>
        </w:rPr>
        <w:t>Research</w:t>
      </w:r>
      <w:r w:rsidRPr="01BF008D">
        <w:rPr>
          <w:b/>
          <w:bCs/>
        </w:rPr>
        <w:t xml:space="preserve"> Network Lead</w:t>
      </w:r>
      <w:r w:rsidR="007A04D3">
        <w:rPr>
          <w:b/>
          <w:bCs/>
        </w:rPr>
        <w:t xml:space="preserve">– </w:t>
      </w:r>
      <w:r w:rsidR="007A04D3" w:rsidRPr="007A04D3">
        <w:t xml:space="preserve">For each </w:t>
      </w:r>
      <w:r w:rsidR="002F1FD7">
        <w:t>of the four</w:t>
      </w:r>
      <w:r w:rsidR="007A04D3" w:rsidRPr="007A04D3">
        <w:t xml:space="preserve"> major activit</w:t>
      </w:r>
      <w:r w:rsidR="002F1FD7">
        <w:t>ies</w:t>
      </w:r>
      <w:r w:rsidR="001B3AFA">
        <w:t xml:space="preserve"> (Network Administration and Coordination, Research, Training, and Leadership and Dissemination)</w:t>
      </w:r>
      <w:r w:rsidR="6EAF3523">
        <w:t xml:space="preserve">, </w:t>
      </w:r>
      <w:r w:rsidR="4BC873E3" w:rsidRPr="00DB2B85">
        <w:t xml:space="preserve">CTE </w:t>
      </w:r>
      <w:r w:rsidR="00317677">
        <w:t xml:space="preserve">Research </w:t>
      </w:r>
      <w:r w:rsidR="4BC873E3" w:rsidRPr="00DB2B85">
        <w:t>N</w:t>
      </w:r>
      <w:r w:rsidR="6EAF3523" w:rsidRPr="00DB2B85">
        <w:t xml:space="preserve">etwork </w:t>
      </w:r>
      <w:r w:rsidR="13773930" w:rsidRPr="00DB2B85">
        <w:t>L</w:t>
      </w:r>
      <w:r w:rsidR="6EAF3523" w:rsidRPr="00DB2B85">
        <w:t xml:space="preserve">ead </w:t>
      </w:r>
      <w:r w:rsidR="660B7004" w:rsidRPr="00DB2B85">
        <w:t>applicants</w:t>
      </w:r>
      <w:r w:rsidR="007A04D3" w:rsidRPr="007A04D3">
        <w:t xml:space="preserve"> should describe the following:</w:t>
      </w:r>
    </w:p>
    <w:p w14:paraId="2A61451B" w14:textId="0A5A4810" w:rsidR="007A04D3" w:rsidRDefault="007A04D3" w:rsidP="007A04D3">
      <w:pPr>
        <w:pStyle w:val="ListParagraph"/>
        <w:numPr>
          <w:ilvl w:val="1"/>
          <w:numId w:val="16"/>
        </w:numPr>
      </w:pPr>
      <w:r w:rsidRPr="007A04D3">
        <w:t xml:space="preserve">Activity structure and goals: a brief description of what </w:t>
      </w:r>
      <w:r w:rsidR="5D76D107">
        <w:t>each</w:t>
      </w:r>
      <w:r w:rsidRPr="007A04D3">
        <w:t xml:space="preserve"> activity entails, its goals,</w:t>
      </w:r>
      <w:r>
        <w:t xml:space="preserve"> </w:t>
      </w:r>
      <w:r w:rsidRPr="007A04D3">
        <w:t>and how its structure is likely to achieve those goals</w:t>
      </w:r>
    </w:p>
    <w:p w14:paraId="10BFBA23" w14:textId="0C58FBD6" w:rsidR="056A4460" w:rsidRDefault="056A4460" w:rsidP="01BF008D">
      <w:pPr>
        <w:pStyle w:val="ListParagraph"/>
        <w:numPr>
          <w:ilvl w:val="1"/>
          <w:numId w:val="16"/>
        </w:numPr>
        <w:rPr>
          <w:rFonts w:asciiTheme="minorHAnsi" w:eastAsiaTheme="minorEastAsia" w:hAnsiTheme="minorHAnsi" w:cstheme="minorBidi"/>
        </w:rPr>
      </w:pPr>
      <w:r>
        <w:t>The stakeholder or audience for each activity</w:t>
      </w:r>
    </w:p>
    <w:p w14:paraId="21A493C8" w14:textId="781737EC" w:rsidR="00BE07AA" w:rsidRPr="00D74B27" w:rsidRDefault="00EB7721" w:rsidP="00DB06AB">
      <w:pPr>
        <w:pStyle w:val="ListParagraph"/>
        <w:numPr>
          <w:ilvl w:val="0"/>
          <w:numId w:val="16"/>
        </w:numPr>
        <w:spacing w:before="200" w:after="0"/>
        <w:contextualSpacing w:val="0"/>
        <w:rPr>
          <w:rFonts w:cs="Times New Roman"/>
        </w:rPr>
      </w:pPr>
      <w:r w:rsidRPr="01BF008D">
        <w:rPr>
          <w:b/>
          <w:bCs/>
        </w:rPr>
        <w:t>DLP</w:t>
      </w:r>
      <w:r w:rsidR="00BE07AA">
        <w:rPr>
          <w:b/>
          <w:bCs/>
        </w:rPr>
        <w:t xml:space="preserve"> Research</w:t>
      </w:r>
      <w:r w:rsidR="00BE07AA" w:rsidRPr="01BF008D">
        <w:rPr>
          <w:b/>
        </w:rPr>
        <w:t xml:space="preserve"> </w:t>
      </w:r>
      <w:r w:rsidRPr="01BF008D">
        <w:rPr>
          <w:b/>
          <w:bCs/>
        </w:rPr>
        <w:t>Teams</w:t>
      </w:r>
      <w:r w:rsidR="00BE07AA">
        <w:t xml:space="preserve">– </w:t>
      </w:r>
      <w:r w:rsidR="00BE07AA" w:rsidRPr="007A04D3">
        <w:t xml:space="preserve">For each major study, </w:t>
      </w:r>
      <w:r w:rsidR="72578DA6" w:rsidRPr="00DB2B85">
        <w:t>DLP R</w:t>
      </w:r>
      <w:r w:rsidR="308048FA" w:rsidRPr="00DB2B85">
        <w:t xml:space="preserve">esearch </w:t>
      </w:r>
      <w:r w:rsidR="376145C4" w:rsidRPr="00DB2B85">
        <w:t>T</w:t>
      </w:r>
      <w:r w:rsidR="308048FA" w:rsidRPr="00DB2B85">
        <w:t>eams</w:t>
      </w:r>
      <w:r w:rsidR="00BE07AA" w:rsidRPr="007A04D3">
        <w:t xml:space="preserve"> should describe the following</w:t>
      </w:r>
      <w:r w:rsidR="00BE07AA">
        <w:t xml:space="preserve">: </w:t>
      </w:r>
    </w:p>
    <w:p w14:paraId="41C62604" w14:textId="77777777" w:rsidR="00BE07AA" w:rsidRPr="00D74B27" w:rsidRDefault="00BE07AA" w:rsidP="00BE07AA">
      <w:pPr>
        <w:pStyle w:val="ListParagraph"/>
        <w:numPr>
          <w:ilvl w:val="1"/>
          <w:numId w:val="16"/>
        </w:numPr>
        <w:spacing w:after="0"/>
        <w:contextualSpacing w:val="0"/>
        <w:rPr>
          <w:rFonts w:cs="Times New Roman"/>
        </w:rPr>
      </w:pPr>
      <w:r w:rsidRPr="00D74B27">
        <w:t xml:space="preserve">Setting: A brief description of the location (identified at the state level) where the project activities will take place and other important characteristics of the locale, such as whether it is rural or urban. </w:t>
      </w:r>
    </w:p>
    <w:p w14:paraId="69AD306E" w14:textId="77777777" w:rsidR="00BE07AA" w:rsidRPr="00623913" w:rsidRDefault="00BE07AA" w:rsidP="00BE07AA">
      <w:pPr>
        <w:pStyle w:val="ListParagraph"/>
        <w:numPr>
          <w:ilvl w:val="1"/>
          <w:numId w:val="16"/>
        </w:numPr>
        <w:spacing w:after="0"/>
        <w:contextualSpacing w:val="0"/>
        <w:rPr>
          <w:rFonts w:cs="Times New Roman"/>
        </w:rPr>
      </w:pPr>
      <w:r w:rsidRPr="00D74B27">
        <w:t>Population/Sample:</w:t>
      </w:r>
      <w:r>
        <w:t xml:space="preserve"> A brief description of the sample who will participate in the proposed project activities, including number of participants; the composition of the sample including age or grade level, race/ethnicity, or disability status as appropriate; and the population the sample is intended to represent.</w:t>
      </w:r>
    </w:p>
    <w:p w14:paraId="3427E904" w14:textId="77777777" w:rsidR="00BE07AA" w:rsidRDefault="00BE07AA" w:rsidP="00BE07AA">
      <w:pPr>
        <w:pStyle w:val="ListParagraph"/>
        <w:numPr>
          <w:ilvl w:val="1"/>
          <w:numId w:val="16"/>
        </w:numPr>
        <w:spacing w:after="0"/>
        <w:contextualSpacing w:val="0"/>
      </w:pPr>
      <w:r w:rsidRPr="00D74B27">
        <w:t xml:space="preserve">Innovation/Factors: </w:t>
      </w:r>
      <w:r>
        <w:t>a brief description of what will be developed or tested, or a brief description of the factors that will be examined in relation to learner outcomes (for studies that propose exploratory work)</w:t>
      </w:r>
    </w:p>
    <w:p w14:paraId="7A231E5C" w14:textId="77777777" w:rsidR="00BE07AA" w:rsidRDefault="00BE07AA" w:rsidP="00BE07AA">
      <w:pPr>
        <w:pStyle w:val="ListParagraph"/>
        <w:numPr>
          <w:ilvl w:val="1"/>
          <w:numId w:val="16"/>
        </w:numPr>
        <w:spacing w:after="0"/>
        <w:contextualSpacing w:val="0"/>
      </w:pPr>
      <w:r>
        <w:t>Research Design and Methods: A brief description of the major features of the design and methodology.</w:t>
      </w:r>
    </w:p>
    <w:p w14:paraId="30509C72" w14:textId="77777777" w:rsidR="00BE07AA" w:rsidRPr="00D74B27" w:rsidRDefault="00BE07AA" w:rsidP="00BE07AA">
      <w:pPr>
        <w:pStyle w:val="ListParagraph"/>
        <w:numPr>
          <w:ilvl w:val="1"/>
          <w:numId w:val="16"/>
        </w:numPr>
        <w:spacing w:after="0"/>
        <w:contextualSpacing w:val="0"/>
      </w:pPr>
      <w:r>
        <w:t>Control Condition (if applicable)</w:t>
      </w:r>
    </w:p>
    <w:p w14:paraId="1F8E7FFB" w14:textId="77777777" w:rsidR="00BE07AA" w:rsidRPr="00D74B27" w:rsidRDefault="00BE07AA" w:rsidP="00BE07AA">
      <w:pPr>
        <w:pStyle w:val="ListParagraph"/>
        <w:numPr>
          <w:ilvl w:val="1"/>
          <w:numId w:val="16"/>
        </w:numPr>
        <w:spacing w:after="0"/>
        <w:contextualSpacing w:val="0"/>
        <w:rPr>
          <w:rFonts w:cs="Times New Roman"/>
        </w:rPr>
      </w:pPr>
      <w:r>
        <w:t>Key Measures</w:t>
      </w:r>
    </w:p>
    <w:p w14:paraId="38D08D5C" w14:textId="77777777" w:rsidR="00BE07AA" w:rsidRPr="00D74B27" w:rsidRDefault="00BE07AA" w:rsidP="00BE07AA">
      <w:pPr>
        <w:pStyle w:val="ListParagraph"/>
        <w:numPr>
          <w:ilvl w:val="1"/>
          <w:numId w:val="16"/>
        </w:numPr>
        <w:spacing w:after="0"/>
        <w:contextualSpacing w:val="0"/>
        <w:rPr>
          <w:rFonts w:cs="Times New Roman"/>
        </w:rPr>
      </w:pPr>
      <w:r>
        <w:t>Data Analytic Strategy</w:t>
      </w:r>
    </w:p>
    <w:p w14:paraId="33CBDFB5" w14:textId="77777777" w:rsidR="00BE07AA" w:rsidRPr="00D74B27" w:rsidRDefault="00BE07AA" w:rsidP="00BE07AA">
      <w:pPr>
        <w:pStyle w:val="ListParagraph"/>
        <w:numPr>
          <w:ilvl w:val="1"/>
          <w:numId w:val="16"/>
        </w:numPr>
        <w:spacing w:after="0"/>
        <w:contextualSpacing w:val="0"/>
      </w:pPr>
      <w:r>
        <w:t>Cost Analysis (if applicable, include a brief description of the cost and/or cost effectiveness analyses planned)</w:t>
      </w:r>
    </w:p>
    <w:p w14:paraId="1CCDE3B0" w14:textId="2D7D3CEF" w:rsidR="00BE07AA" w:rsidRPr="00BE07AA" w:rsidRDefault="00BE07AA" w:rsidP="00DB06AB">
      <w:pPr>
        <w:pStyle w:val="ListParagraph"/>
        <w:numPr>
          <w:ilvl w:val="1"/>
          <w:numId w:val="16"/>
        </w:numPr>
        <w:spacing w:after="200"/>
        <w:contextualSpacing w:val="0"/>
        <w:rPr>
          <w:rFonts w:cs="Times New Roman"/>
        </w:rPr>
      </w:pPr>
      <w:r w:rsidRPr="00D74B27">
        <w:t>Related IES Projects:</w:t>
      </w:r>
      <w:r>
        <w:rPr>
          <w:b/>
          <w:bCs/>
        </w:rPr>
        <w:t xml:space="preserve"> </w:t>
      </w:r>
      <w:r>
        <w:t xml:space="preserve">A list of </w:t>
      </w:r>
      <w:r w:rsidRPr="00AB49EF">
        <w:t>the IES-issued award number and/or corresponding online abstract link (URLs) to completed or ongoing IES-funded projects that are related to the proposed project</w:t>
      </w:r>
      <w:r>
        <w:t xml:space="preserve"> </w:t>
      </w:r>
    </w:p>
    <w:p w14:paraId="2CADD5C0" w14:textId="0DB9FB51" w:rsidR="00FC4DC6" w:rsidRDefault="00FC4DC6" w:rsidP="00DB06AB">
      <w:pPr>
        <w:spacing w:after="200"/>
      </w:pPr>
      <w:r w:rsidRPr="00AB49EF">
        <w:t>See our online search engine of funded research grants (</w:t>
      </w:r>
      <w:hyperlink r:id="rId59" w:history="1">
        <w:r w:rsidRPr="00AB49EF">
          <w:rPr>
            <w:rStyle w:val="Hyperlink"/>
          </w:rPr>
          <w:t>https://ies.ed.gov/funding/grantsearch/</w:t>
        </w:r>
      </w:hyperlink>
      <w:r w:rsidRPr="00AB49EF">
        <w:t>) for examples of the content to be included in your project summary/structured abstract and to search for award numbers and URLs.</w:t>
      </w:r>
    </w:p>
    <w:p w14:paraId="23EDF86D" w14:textId="458D904D" w:rsidR="00FC4DC6" w:rsidRPr="006A77DD" w:rsidRDefault="00FC4DC6" w:rsidP="00DB06AB">
      <w:pPr>
        <w:pStyle w:val="Heading3"/>
        <w:spacing w:before="200" w:after="200"/>
      </w:pPr>
      <w:bookmarkStart w:id="311" w:name="_Toc75880408"/>
      <w:bookmarkStart w:id="312" w:name="_Toc373571343"/>
      <w:bookmarkStart w:id="313" w:name="_Toc679921185"/>
      <w:bookmarkStart w:id="314" w:name="_Toc1968568723"/>
      <w:bookmarkStart w:id="315" w:name="_Toc116968483"/>
      <w:r>
        <w:t>2. Bibliography and References Cited</w:t>
      </w:r>
      <w:bookmarkEnd w:id="308"/>
      <w:bookmarkEnd w:id="309"/>
      <w:bookmarkEnd w:id="310"/>
      <w:bookmarkEnd w:id="311"/>
      <w:bookmarkEnd w:id="312"/>
      <w:bookmarkEnd w:id="313"/>
      <w:bookmarkEnd w:id="314"/>
      <w:bookmarkEnd w:id="315"/>
    </w:p>
    <w:p w14:paraId="7B60209F" w14:textId="77777777" w:rsidR="00FC4DC6" w:rsidRDefault="00FC4DC6" w:rsidP="00DB06AB">
      <w:pPr>
        <w:spacing w:after="200"/>
        <w:rPr>
          <w:lang w:bidi="en-US"/>
        </w:rPr>
      </w:pPr>
      <w:bookmarkStart w:id="316" w:name="_Hlk38959384"/>
      <w:bookmarkStart w:id="317" w:name="_Toc10478891"/>
      <w:r w:rsidRPr="00C355D1">
        <w:rPr>
          <w:lang w:bidi="en-US"/>
        </w:rPr>
        <w:t xml:space="preserve">You </w:t>
      </w:r>
      <w:r w:rsidRPr="00A64DF4">
        <w:rPr>
          <w:b/>
          <w:bCs/>
          <w:lang w:bidi="en-US"/>
        </w:rPr>
        <w:t>must</w:t>
      </w:r>
      <w:r w:rsidRPr="00C355D1">
        <w:rPr>
          <w:lang w:bidi="en-US"/>
        </w:rPr>
        <w:t xml:space="preserve"> submit </w:t>
      </w:r>
      <w:r>
        <w:rPr>
          <w:lang w:bidi="en-US"/>
        </w:rPr>
        <w:t>the bibliography and references cited</w:t>
      </w:r>
      <w:r w:rsidRPr="00C355D1">
        <w:rPr>
          <w:lang w:bidi="en-US"/>
        </w:rPr>
        <w:t xml:space="preserve"> as a separate PDF attachment</w:t>
      </w:r>
      <w:r w:rsidRPr="00B002F6">
        <w:rPr>
          <w:rFonts w:eastAsia="Calibri"/>
        </w:rPr>
        <w:t xml:space="preserve"> </w:t>
      </w:r>
      <w:r w:rsidRPr="00255FA7">
        <w:rPr>
          <w:rFonts w:eastAsia="Calibri"/>
        </w:rPr>
        <w:t>in the application package</w:t>
      </w:r>
      <w:r w:rsidRPr="0041679F">
        <w:rPr>
          <w:rFonts w:eastAsia="Calibri"/>
        </w:rPr>
        <w:t>.</w:t>
      </w:r>
      <w:r>
        <w:rPr>
          <w:rFonts w:eastAsia="Calibri"/>
        </w:rPr>
        <w:t xml:space="preserve"> </w:t>
      </w:r>
      <w:r>
        <w:rPr>
          <w:lang w:bidi="en-US"/>
        </w:rPr>
        <w:t xml:space="preserve">There is </w:t>
      </w:r>
      <w:r>
        <w:rPr>
          <w:b/>
          <w:bCs/>
          <w:lang w:bidi="en-US"/>
        </w:rPr>
        <w:t>no recommended page length</w:t>
      </w:r>
      <w:r w:rsidRPr="00C355D1">
        <w:rPr>
          <w:lang w:bidi="en-US"/>
        </w:rPr>
        <w:t xml:space="preserve"> for the </w:t>
      </w:r>
      <w:r>
        <w:rPr>
          <w:lang w:bidi="en-US"/>
        </w:rPr>
        <w:t>b</w:t>
      </w:r>
      <w:r w:rsidRPr="00C355D1">
        <w:rPr>
          <w:lang w:bidi="en-US"/>
        </w:rPr>
        <w:t xml:space="preserve">ibliography and </w:t>
      </w:r>
      <w:r>
        <w:rPr>
          <w:lang w:bidi="en-US"/>
        </w:rPr>
        <w:t>r</w:t>
      </w:r>
      <w:r w:rsidRPr="00C355D1">
        <w:rPr>
          <w:lang w:bidi="en-US"/>
        </w:rPr>
        <w:t xml:space="preserve">eferences </w:t>
      </w:r>
      <w:r>
        <w:rPr>
          <w:lang w:bidi="en-US"/>
        </w:rPr>
        <w:t>c</w:t>
      </w:r>
      <w:r w:rsidRPr="00C355D1">
        <w:rPr>
          <w:lang w:bidi="en-US"/>
        </w:rPr>
        <w:t>ited.</w:t>
      </w:r>
      <w:r>
        <w:rPr>
          <w:lang w:bidi="en-US"/>
        </w:rPr>
        <w:t xml:space="preserve"> </w:t>
      </w:r>
      <w:r w:rsidRPr="00C355D1">
        <w:rPr>
          <w:lang w:bidi="en-US"/>
        </w:rPr>
        <w:t xml:space="preserve">You should include complete citations, including the names of all authors (in the same sequence in which </w:t>
      </w:r>
      <w:r w:rsidRPr="00C355D1">
        <w:rPr>
          <w:lang w:bidi="en-US"/>
        </w:rPr>
        <w:lastRenderedPageBreak/>
        <w:t xml:space="preserve">they appear in the publication), titles </w:t>
      </w:r>
      <w:r>
        <w:rPr>
          <w:lang w:bidi="en-US"/>
        </w:rPr>
        <w:t>of relevant elements such as the</w:t>
      </w:r>
      <w:r w:rsidRPr="00C355D1">
        <w:rPr>
          <w:lang w:bidi="en-US"/>
        </w:rPr>
        <w:t xml:space="preserve"> article</w:t>
      </w:r>
      <w:r>
        <w:rPr>
          <w:lang w:bidi="en-US"/>
        </w:rPr>
        <w:t>/</w:t>
      </w:r>
      <w:r w:rsidRPr="00C355D1">
        <w:rPr>
          <w:lang w:bidi="en-US"/>
        </w:rPr>
        <w:t>journal</w:t>
      </w:r>
      <w:r>
        <w:rPr>
          <w:lang w:bidi="en-US"/>
        </w:rPr>
        <w:t xml:space="preserve"> and </w:t>
      </w:r>
      <w:r w:rsidRPr="00C355D1">
        <w:rPr>
          <w:lang w:bidi="en-US"/>
        </w:rPr>
        <w:t>chapter</w:t>
      </w:r>
      <w:r>
        <w:rPr>
          <w:lang w:bidi="en-US"/>
        </w:rPr>
        <w:t>/</w:t>
      </w:r>
      <w:r w:rsidRPr="00C355D1">
        <w:rPr>
          <w:lang w:bidi="en-US"/>
        </w:rPr>
        <w:t xml:space="preserve">book, page numbers, and year of publication for literature cited in the </w:t>
      </w:r>
      <w:r>
        <w:rPr>
          <w:lang w:bidi="en-US"/>
        </w:rPr>
        <w:t>p</w:t>
      </w:r>
      <w:r w:rsidRPr="00C355D1">
        <w:rPr>
          <w:lang w:bidi="en-US"/>
        </w:rPr>
        <w:t xml:space="preserve">roject </w:t>
      </w:r>
      <w:r>
        <w:rPr>
          <w:lang w:bidi="en-US"/>
        </w:rPr>
        <w:t>n</w:t>
      </w:r>
      <w:r w:rsidRPr="00C355D1">
        <w:rPr>
          <w:lang w:bidi="en-US"/>
        </w:rPr>
        <w:t>arrative.</w:t>
      </w:r>
    </w:p>
    <w:p w14:paraId="31D0685A" w14:textId="77777777" w:rsidR="00FC4DC6" w:rsidRDefault="00FC4DC6" w:rsidP="00DB06AB">
      <w:pPr>
        <w:pStyle w:val="Heading3"/>
        <w:spacing w:before="200" w:after="200"/>
      </w:pPr>
      <w:bookmarkStart w:id="318" w:name="_Toc38387958"/>
      <w:bookmarkStart w:id="319" w:name="_Toc75880409"/>
      <w:bookmarkStart w:id="320" w:name="_Toc995032946"/>
      <w:bookmarkStart w:id="321" w:name="_Toc132599971"/>
      <w:bookmarkStart w:id="322" w:name="_Toc842203767"/>
      <w:bookmarkStart w:id="323" w:name="_Toc116968484"/>
      <w:bookmarkEnd w:id="316"/>
      <w:r>
        <w:t xml:space="preserve">3. </w:t>
      </w:r>
      <w:bookmarkStart w:id="324" w:name="_Hlk25159648"/>
      <w:r>
        <w:t>Human Subjects Narrative</w:t>
      </w:r>
      <w:bookmarkEnd w:id="317"/>
      <w:bookmarkEnd w:id="318"/>
      <w:bookmarkEnd w:id="319"/>
      <w:bookmarkEnd w:id="320"/>
      <w:bookmarkEnd w:id="321"/>
      <w:bookmarkEnd w:id="322"/>
      <w:bookmarkEnd w:id="323"/>
      <w:bookmarkEnd w:id="324"/>
    </w:p>
    <w:p w14:paraId="23401073" w14:textId="77777777" w:rsidR="00FC4DC6" w:rsidRDefault="00FC4DC6" w:rsidP="00DB06AB">
      <w:pPr>
        <w:spacing w:after="200"/>
        <w:rPr>
          <w:rFonts w:ascii="Helvetica" w:hAnsi="Helvetica" w:cs="Arial"/>
          <w:color w:val="030A13"/>
          <w:sz w:val="21"/>
          <w:szCs w:val="21"/>
        </w:rPr>
      </w:pPr>
      <w:bookmarkStart w:id="325" w:name="_Hlk36625037"/>
      <w:bookmarkStart w:id="326" w:name="_Hlk36624853"/>
      <w:r w:rsidRPr="006A77DD">
        <w:rPr>
          <w:lang w:bidi="en-US"/>
        </w:rPr>
        <w:t xml:space="preserve">You </w:t>
      </w:r>
      <w:r w:rsidRPr="00602890">
        <w:rPr>
          <w:b/>
          <w:lang w:bidi="en-US"/>
        </w:rPr>
        <w:t>must</w:t>
      </w:r>
      <w:r w:rsidRPr="006A77DD">
        <w:rPr>
          <w:lang w:bidi="en-US"/>
        </w:rPr>
        <w:t xml:space="preserve"> submit </w:t>
      </w:r>
      <w:r>
        <w:rPr>
          <w:lang w:bidi="en-US"/>
        </w:rPr>
        <w:t>an exempt or non-exempt human subjects narrative</w:t>
      </w:r>
      <w:r w:rsidRPr="006A77DD">
        <w:rPr>
          <w:lang w:bidi="en-US"/>
        </w:rPr>
        <w:t xml:space="preserve"> as a separate PDF attachment</w:t>
      </w:r>
      <w:r w:rsidRPr="006A77DD">
        <w:t xml:space="preserve"> in the application package. </w:t>
      </w:r>
      <w:r w:rsidRPr="006A77DD">
        <w:rPr>
          <w:lang w:bidi="en-US"/>
        </w:rPr>
        <w:t xml:space="preserve">We do not recommend a page length for the </w:t>
      </w:r>
      <w:r>
        <w:rPr>
          <w:lang w:bidi="en-US"/>
        </w:rPr>
        <w:t>human subjects narrative</w:t>
      </w:r>
      <w:r w:rsidRPr="006A77DD">
        <w:rPr>
          <w:lang w:bidi="en-US"/>
        </w:rPr>
        <w:t>.</w:t>
      </w:r>
      <w:r>
        <w:rPr>
          <w:lang w:bidi="en-US"/>
        </w:rPr>
        <w:t xml:space="preserve"> S</w:t>
      </w:r>
      <w:r>
        <w:t xml:space="preserve">ee </w:t>
      </w:r>
      <w:r w:rsidRPr="00FF7787">
        <w:rPr>
          <w:i/>
          <w:iCs/>
        </w:rPr>
        <w:t>Information About the Protection of Human Subjects in Research Supported by the Department of Education</w:t>
      </w:r>
      <w:r w:rsidRPr="0081036F">
        <w:t xml:space="preserve"> </w:t>
      </w:r>
      <w:r w:rsidRPr="004D39B0">
        <w:t>(</w:t>
      </w:r>
      <w:hyperlink r:id="rId60" w:history="1">
        <w:r w:rsidRPr="004D39B0">
          <w:rPr>
            <w:rStyle w:val="Hyperlink"/>
          </w:rPr>
          <w:t>https://www2.ed.gov/policy/fund/guid/humansub/hrsnarrative1.html</w:t>
        </w:r>
      </w:hyperlink>
      <w:r w:rsidRPr="004D39B0">
        <w:t>)</w:t>
      </w:r>
      <w:r>
        <w:t xml:space="preserve"> </w:t>
      </w:r>
      <w:r w:rsidRPr="008F7CB3">
        <w:t>for a brief overview of principles, regulations, and policies which affect research involving human subjects in research activities supported by the Department of Education.</w:t>
      </w:r>
    </w:p>
    <w:bookmarkEnd w:id="325"/>
    <w:p w14:paraId="6BC3D7C1" w14:textId="77777777" w:rsidR="00FC4DC6" w:rsidRPr="00FB2A6B" w:rsidRDefault="00FC4DC6" w:rsidP="00DB06AB">
      <w:pPr>
        <w:spacing w:after="200"/>
        <w:rPr>
          <w:bCs/>
          <w:iCs/>
        </w:rPr>
      </w:pPr>
      <w:r w:rsidRPr="00FB2A6B">
        <w:t>Note that the Revised Common Rule is now in effect with changes that will affect Institutional Review Board (IRB) review of your proposed research protocol. Take care to address how changes to exemption and continuing review procedures, and the use of a single IRB, will be addressed should your application be recommended for funding.</w:t>
      </w:r>
      <w:r>
        <w:t xml:space="preserve"> </w:t>
      </w:r>
    </w:p>
    <w:p w14:paraId="5338E7FF" w14:textId="77777777" w:rsidR="00FC4DC6" w:rsidRDefault="00FC4DC6" w:rsidP="00DB06AB">
      <w:pPr>
        <w:spacing w:after="200"/>
      </w:pPr>
      <w:r>
        <w:t>T</w:t>
      </w:r>
      <w:r w:rsidRPr="000320EA">
        <w:t xml:space="preserve">he U.S. Department of Education does not require certification of </w:t>
      </w:r>
      <w:r>
        <w:t>IRB</w:t>
      </w:r>
      <w:r w:rsidRPr="000320EA">
        <w:t xml:space="preserve"> approval at the time you submit your application. However, if an application that involves non-exempt human subjects </w:t>
      </w:r>
      <w:r>
        <w:t>research is recommended</w:t>
      </w:r>
      <w:r w:rsidRPr="000320EA">
        <w:t xml:space="preserve"> for funding, the designated U.S. Department of Education official will request that you obtain and send the certification to the Department within 30 days </w:t>
      </w:r>
      <w:r>
        <w:t>of</w:t>
      </w:r>
      <w:r w:rsidRPr="000320EA">
        <w:t xml:space="preserve"> the formal request</w:t>
      </w:r>
      <w:r>
        <w:t xml:space="preserve"> from the Department</w:t>
      </w:r>
      <w:r w:rsidRPr="000320EA">
        <w:t xml:space="preserve">. </w:t>
      </w:r>
    </w:p>
    <w:p w14:paraId="4928F63B" w14:textId="77777777" w:rsidR="00FC4DC6" w:rsidRDefault="00FC4DC6" w:rsidP="00DB06AB">
      <w:pPr>
        <w:pStyle w:val="Heading3"/>
        <w:spacing w:before="200" w:after="200"/>
      </w:pPr>
      <w:bookmarkStart w:id="327" w:name="_Toc38387959"/>
      <w:bookmarkStart w:id="328" w:name="_Toc75880410"/>
      <w:bookmarkStart w:id="329" w:name="_Toc210808351"/>
      <w:bookmarkStart w:id="330" w:name="_Toc115678743"/>
      <w:bookmarkStart w:id="331" w:name="_Toc395261313"/>
      <w:bookmarkStart w:id="332" w:name="_Toc116968485"/>
      <w:bookmarkEnd w:id="326"/>
      <w:r>
        <w:t>4. Biographical Sketches for Key Personnel</w:t>
      </w:r>
      <w:bookmarkEnd w:id="327"/>
      <w:bookmarkEnd w:id="328"/>
      <w:bookmarkEnd w:id="329"/>
      <w:bookmarkEnd w:id="330"/>
      <w:bookmarkEnd w:id="331"/>
      <w:bookmarkEnd w:id="332"/>
    </w:p>
    <w:p w14:paraId="437B120C" w14:textId="77777777" w:rsidR="00FC4DC6" w:rsidRDefault="00FC4DC6" w:rsidP="00DB06AB">
      <w:pPr>
        <w:spacing w:after="200"/>
      </w:pPr>
      <w:bookmarkStart w:id="333" w:name="_Hlk36790167"/>
      <w:r>
        <w:t xml:space="preserve">You </w:t>
      </w:r>
      <w:r w:rsidRPr="00E46887">
        <w:rPr>
          <w:b/>
          <w:bCs/>
        </w:rPr>
        <w:t>must</w:t>
      </w:r>
      <w:r>
        <w:t xml:space="preserve"> submit a biographical sketch for each person named as key personnel in your application. You may also submit biographical sketches for consultants (optional). E</w:t>
      </w:r>
      <w:r w:rsidRPr="00A222AC">
        <w:t xml:space="preserve">ach biographical sketch </w:t>
      </w:r>
      <w:r w:rsidRPr="00F440E3">
        <w:t>(an abbreviated CV plus current and pending support information)</w:t>
      </w:r>
      <w:r w:rsidRPr="00A222AC">
        <w:t xml:space="preserve"> </w:t>
      </w:r>
      <w:r w:rsidRPr="00A222AC">
        <w:rPr>
          <w:b/>
          <w:bCs/>
        </w:rPr>
        <w:t>must be no more than five pages in length</w:t>
      </w:r>
      <w:r>
        <w:t>.</w:t>
      </w:r>
      <w:r w:rsidRPr="00240E62">
        <w:t xml:space="preserve"> If a biographical sketch exceeds this</w:t>
      </w:r>
      <w:r w:rsidRPr="00E431C8">
        <w:t xml:space="preserve"> page limit, </w:t>
      </w:r>
      <w:r>
        <w:t xml:space="preserve">IES </w:t>
      </w:r>
      <w:r w:rsidRPr="00E431C8">
        <w:t xml:space="preserve">will remove any pages after the </w:t>
      </w:r>
      <w:r>
        <w:t>fifth</w:t>
      </w:r>
      <w:r w:rsidRPr="00E431C8">
        <w:t xml:space="preserve"> page</w:t>
      </w:r>
      <w:r>
        <w:t xml:space="preserve"> </w:t>
      </w:r>
      <w:r w:rsidRPr="00E431C8">
        <w:t xml:space="preserve">before it is forwarded for </w:t>
      </w:r>
      <w:r>
        <w:t xml:space="preserve">scientific </w:t>
      </w:r>
      <w:r w:rsidRPr="00E431C8">
        <w:t>peer review</w:t>
      </w:r>
      <w:r>
        <w:t xml:space="preserve">. </w:t>
      </w:r>
    </w:p>
    <w:p w14:paraId="63701D51" w14:textId="77777777" w:rsidR="00FC4DC6" w:rsidRPr="004D39B0" w:rsidRDefault="00FC4DC6" w:rsidP="00DB06AB">
      <w:pPr>
        <w:spacing w:after="200"/>
      </w:pPr>
      <w:r>
        <w:t xml:space="preserve">Biographical sketches are submitted as separate PDF attachments in the application package. IES strongly encourages applicants to use </w:t>
      </w:r>
      <w:proofErr w:type="spellStart"/>
      <w:r>
        <w:t>SciENcv</w:t>
      </w:r>
      <w:proofErr w:type="spellEnd"/>
      <w:r>
        <w:t xml:space="preserve"> (</w:t>
      </w:r>
      <w:hyperlink r:id="rId61">
        <w:r w:rsidRPr="6522A6B5">
          <w:rPr>
            <w:rStyle w:val="Hyperlink"/>
          </w:rPr>
          <w:t>https://www.ncbi.nlm.nih.gov/sciencv/</w:t>
        </w:r>
      </w:hyperlink>
      <w:r>
        <w:t xml:space="preserve">) where you will find an IES </w:t>
      </w:r>
      <w:proofErr w:type="spellStart"/>
      <w:r>
        <w:t>biosketch</w:t>
      </w:r>
      <w:proofErr w:type="spellEnd"/>
      <w:r>
        <w:t xml:space="preserve"> form. IES will accept the </w:t>
      </w:r>
      <w:proofErr w:type="spellStart"/>
      <w:r>
        <w:t>SciENcv</w:t>
      </w:r>
      <w:proofErr w:type="spellEnd"/>
      <w:r>
        <w:t xml:space="preserve"> format for your biographical sketch even though it does not adhere exactly to our general formatting requirements. You may also develop your own </w:t>
      </w:r>
      <w:proofErr w:type="spellStart"/>
      <w:r>
        <w:t>biosketch</w:t>
      </w:r>
      <w:proofErr w:type="spellEnd"/>
      <w:r>
        <w:t xml:space="preserve"> format. If you use </w:t>
      </w:r>
      <w:proofErr w:type="spellStart"/>
      <w:r>
        <w:t>SciENcv</w:t>
      </w:r>
      <w:proofErr w:type="spellEnd"/>
      <w:r>
        <w:t xml:space="preserve">, the information on current and pending support will be entered into the IES </w:t>
      </w:r>
      <w:proofErr w:type="spellStart"/>
      <w:r>
        <w:t>biosketch</w:t>
      </w:r>
      <w:proofErr w:type="spellEnd"/>
      <w:r>
        <w:t xml:space="preserve"> template. If you use your own format, you will need to provide this information in a separate table.</w:t>
      </w:r>
    </w:p>
    <w:p w14:paraId="5F2186CA" w14:textId="77777777" w:rsidR="00FC4DC6" w:rsidRDefault="00FC4DC6" w:rsidP="00DB06AB">
      <w:pPr>
        <w:spacing w:after="200"/>
      </w:pPr>
      <w:r w:rsidRPr="004D39B0">
        <w:t>The biographical sketch for the principal investigator, each co-principal investigator, other key personnel, and consultants (if included) should show how members of the project team possess training and expertise commensurate with their specified duties on the proposed project, for example, by describing relevant publications, grants, and research experience, including experience working with the study population as applicable.</w:t>
      </w:r>
      <w:r>
        <w:t xml:space="preserve"> </w:t>
      </w:r>
    </w:p>
    <w:p w14:paraId="243CCF79" w14:textId="77777777" w:rsidR="00FC4DC6" w:rsidRDefault="00FC4DC6" w:rsidP="00DB06AB">
      <w:pPr>
        <w:spacing w:after="200"/>
      </w:pPr>
      <w:r>
        <w:t xml:space="preserve">Provide a list of current and pending grants for the principal investigator, each co-principal investigator, and other key personnel, along with the proportion of their time, expressed as percent </w:t>
      </w:r>
      <w:r w:rsidRPr="00E70EDB">
        <w:rPr>
          <w:b/>
        </w:rPr>
        <w:lastRenderedPageBreak/>
        <w:t>effort over a 12-month calendar year</w:t>
      </w:r>
      <w:r>
        <w:t xml:space="preserve">, allocated to each project. Include the proposed IES grant as one of the pending grants in this list. </w:t>
      </w:r>
    </w:p>
    <w:p w14:paraId="4BF01180" w14:textId="77777777" w:rsidR="00FC4DC6" w:rsidRPr="000320EA" w:rsidRDefault="00FC4DC6" w:rsidP="00DB06AB">
      <w:pPr>
        <w:spacing w:after="200"/>
      </w:pPr>
      <w:r>
        <w:t xml:space="preserve">Be sure to include your ORCID </w:t>
      </w:r>
      <w:proofErr w:type="spellStart"/>
      <w:r>
        <w:t>iD</w:t>
      </w:r>
      <w:proofErr w:type="spellEnd"/>
      <w:r>
        <w:t xml:space="preserve"> (Open Researcher and Contributor; </w:t>
      </w:r>
      <w:hyperlink r:id="rId62">
        <w:r w:rsidRPr="6522A6B5">
          <w:rPr>
            <w:rStyle w:val="Hyperlink"/>
          </w:rPr>
          <w:t>https://orcid.org/</w:t>
        </w:r>
      </w:hyperlink>
      <w:r>
        <w:t xml:space="preserve">) if you have one and consider establishing one if you have yet to do so. </w:t>
      </w:r>
    </w:p>
    <w:p w14:paraId="53DC2C59" w14:textId="77777777" w:rsidR="00FC4DC6" w:rsidRDefault="00FC4DC6" w:rsidP="00FC4DC6"/>
    <w:bookmarkEnd w:id="333"/>
    <w:p w14:paraId="409E2BCC" w14:textId="77777777" w:rsidR="00FC4DC6" w:rsidRPr="005553A3" w:rsidRDefault="00FC4DC6" w:rsidP="00FC4DC6">
      <w:pPr>
        <w:spacing w:before="120" w:after="120"/>
      </w:pPr>
    </w:p>
    <w:p w14:paraId="0F03064E" w14:textId="77777777" w:rsidR="00FC4DC6" w:rsidRPr="002755DB" w:rsidRDefault="00FC4DC6" w:rsidP="00FC4DC6">
      <w:pPr>
        <w:spacing w:before="120" w:after="120"/>
        <w:rPr>
          <w:rFonts w:eastAsia="Times New Roman"/>
          <w:b/>
          <w:bCs/>
          <w:color w:val="000000"/>
        </w:rPr>
      </w:pPr>
      <w:r w:rsidRPr="006A77DD">
        <w:rPr>
          <w:rFonts w:eastAsia="Times New Roman"/>
          <w:b/>
          <w:bCs/>
          <w:color w:val="000000"/>
        </w:rPr>
        <w:br w:type="page"/>
      </w:r>
      <w:bookmarkStart w:id="334" w:name="_Measurement"/>
      <w:bookmarkStart w:id="335" w:name="_E._Measurement"/>
      <w:bookmarkEnd w:id="334"/>
      <w:bookmarkEnd w:id="335"/>
    </w:p>
    <w:p w14:paraId="0215A5F9" w14:textId="16E8D764" w:rsidR="00FC4DC6" w:rsidRPr="006A77DD" w:rsidRDefault="00FC4DC6" w:rsidP="004D4390">
      <w:pPr>
        <w:pStyle w:val="Heading1"/>
        <w:spacing w:before="240"/>
        <w:rPr>
          <w:rFonts w:eastAsia="MS Gothic"/>
        </w:rPr>
      </w:pPr>
      <w:bookmarkStart w:id="336" w:name="_Part_V:_Competition"/>
      <w:bookmarkStart w:id="337" w:name="_Part_IV:_Competition"/>
      <w:bookmarkStart w:id="338" w:name="_Toc7786567"/>
      <w:bookmarkStart w:id="339" w:name="_Toc10478892"/>
      <w:bookmarkStart w:id="340" w:name="_Toc38387960"/>
      <w:bookmarkStart w:id="341" w:name="_Toc75880411"/>
      <w:bookmarkStart w:id="342" w:name="_Toc765512797"/>
      <w:bookmarkStart w:id="343" w:name="_Toc563708412"/>
      <w:bookmarkStart w:id="344" w:name="_Toc587222667"/>
      <w:bookmarkStart w:id="345" w:name="_Toc116968486"/>
      <w:bookmarkEnd w:id="336"/>
      <w:bookmarkEnd w:id="337"/>
      <w:r w:rsidRPr="43CD9376">
        <w:rPr>
          <w:rFonts w:eastAsia="MS Gothic"/>
        </w:rPr>
        <w:lastRenderedPageBreak/>
        <w:t xml:space="preserve">Part </w:t>
      </w:r>
      <w:r w:rsidR="003034CB" w:rsidRPr="43CD9376">
        <w:rPr>
          <w:rFonts w:eastAsia="MS Gothic"/>
        </w:rPr>
        <w:t>I</w:t>
      </w:r>
      <w:r w:rsidRPr="43CD9376">
        <w:rPr>
          <w:rFonts w:eastAsia="MS Gothic"/>
        </w:rPr>
        <w:t>V: Competition Regulations and Review Criteria</w:t>
      </w:r>
      <w:bookmarkEnd w:id="338"/>
      <w:bookmarkEnd w:id="339"/>
      <w:bookmarkEnd w:id="340"/>
      <w:bookmarkEnd w:id="341"/>
      <w:bookmarkEnd w:id="342"/>
      <w:bookmarkEnd w:id="343"/>
      <w:bookmarkEnd w:id="344"/>
      <w:bookmarkEnd w:id="345"/>
    </w:p>
    <w:p w14:paraId="138CE773" w14:textId="77777777" w:rsidR="00FC4DC6" w:rsidRPr="006A77DD" w:rsidRDefault="00FC4DC6" w:rsidP="00D85431">
      <w:pPr>
        <w:pStyle w:val="Heading2"/>
        <w:spacing w:before="240"/>
      </w:pPr>
      <w:bookmarkStart w:id="346" w:name="_Toc375049592"/>
      <w:bookmarkStart w:id="347" w:name="_Toc383775971"/>
      <w:bookmarkStart w:id="348" w:name="_Toc515350989"/>
      <w:bookmarkStart w:id="349" w:name="_Toc7786568"/>
      <w:bookmarkStart w:id="350" w:name="_Toc10478893"/>
      <w:bookmarkStart w:id="351" w:name="_Toc38387961"/>
      <w:bookmarkStart w:id="352" w:name="_Toc75880412"/>
      <w:bookmarkStart w:id="353" w:name="_Toc1939649116"/>
      <w:bookmarkStart w:id="354" w:name="_Toc1868774477"/>
      <w:bookmarkStart w:id="355" w:name="_Toc1171966089"/>
      <w:bookmarkStart w:id="356" w:name="_Toc116968487"/>
      <w:r>
        <w:t>A. Funding Mechanisms and Restrictions</w:t>
      </w:r>
      <w:bookmarkEnd w:id="346"/>
      <w:bookmarkEnd w:id="347"/>
      <w:bookmarkEnd w:id="348"/>
      <w:bookmarkEnd w:id="349"/>
      <w:bookmarkEnd w:id="350"/>
      <w:bookmarkEnd w:id="351"/>
      <w:bookmarkEnd w:id="352"/>
      <w:bookmarkEnd w:id="353"/>
      <w:bookmarkEnd w:id="354"/>
      <w:bookmarkEnd w:id="355"/>
      <w:bookmarkEnd w:id="356"/>
    </w:p>
    <w:p w14:paraId="1F97DDC8" w14:textId="77777777" w:rsidR="00FC4DC6" w:rsidRPr="00356790" w:rsidRDefault="00FC4DC6" w:rsidP="00DB06AB">
      <w:pPr>
        <w:pStyle w:val="Heading3"/>
        <w:spacing w:before="200" w:after="200"/>
      </w:pPr>
      <w:bookmarkStart w:id="357" w:name="_Toc375049595"/>
      <w:bookmarkStart w:id="358" w:name="_Toc383775972"/>
      <w:bookmarkStart w:id="359" w:name="_Toc515350990"/>
      <w:bookmarkStart w:id="360" w:name="_Toc7786569"/>
      <w:bookmarkStart w:id="361" w:name="_Toc10478894"/>
      <w:bookmarkStart w:id="362" w:name="_Toc38387962"/>
      <w:bookmarkStart w:id="363" w:name="_Toc75880413"/>
      <w:bookmarkStart w:id="364" w:name="_Toc1437994228"/>
      <w:bookmarkStart w:id="365" w:name="_Toc1576765446"/>
      <w:bookmarkStart w:id="366" w:name="_Toc1283824282"/>
      <w:bookmarkStart w:id="367" w:name="_Toc116968488"/>
      <w:bookmarkStart w:id="368" w:name="_Toc375049593"/>
      <w:r>
        <w:t>1. Mechanism of Support</w:t>
      </w:r>
      <w:bookmarkEnd w:id="357"/>
      <w:bookmarkEnd w:id="358"/>
      <w:bookmarkEnd w:id="359"/>
      <w:bookmarkEnd w:id="360"/>
      <w:bookmarkEnd w:id="361"/>
      <w:bookmarkEnd w:id="362"/>
      <w:bookmarkEnd w:id="363"/>
      <w:bookmarkEnd w:id="364"/>
      <w:bookmarkEnd w:id="365"/>
      <w:bookmarkEnd w:id="366"/>
      <w:bookmarkEnd w:id="367"/>
    </w:p>
    <w:p w14:paraId="2023F236" w14:textId="3C3F4A69" w:rsidR="00FC4DC6" w:rsidRPr="006A77DD" w:rsidRDefault="00FC4DC6" w:rsidP="00DB06AB">
      <w:pPr>
        <w:spacing w:after="200"/>
      </w:pPr>
      <w:r w:rsidRPr="006A77DD">
        <w:t xml:space="preserve">IES intends to award </w:t>
      </w:r>
      <w:r w:rsidR="0084191F">
        <w:t>cooperative agreements</w:t>
      </w:r>
      <w:r w:rsidRPr="006A77DD">
        <w:t xml:space="preserve"> pursuant to this Request for Applications.</w:t>
      </w:r>
    </w:p>
    <w:p w14:paraId="1E0FD012" w14:textId="77777777" w:rsidR="00FC4DC6" w:rsidRPr="006A77DD" w:rsidRDefault="00FC4DC6" w:rsidP="00DB06AB">
      <w:pPr>
        <w:pStyle w:val="Heading3"/>
        <w:spacing w:before="200" w:after="200"/>
      </w:pPr>
      <w:bookmarkStart w:id="369" w:name="_Toc375049596"/>
      <w:bookmarkStart w:id="370" w:name="_Toc383775973"/>
      <w:bookmarkStart w:id="371" w:name="_Toc515350991"/>
      <w:bookmarkStart w:id="372" w:name="_Toc7786570"/>
      <w:bookmarkStart w:id="373" w:name="_Toc10478895"/>
      <w:bookmarkStart w:id="374" w:name="_Toc38387963"/>
      <w:bookmarkStart w:id="375" w:name="_Toc75880414"/>
      <w:bookmarkStart w:id="376" w:name="_Toc161596841"/>
      <w:bookmarkStart w:id="377" w:name="_Toc498432109"/>
      <w:bookmarkStart w:id="378" w:name="_Toc1965137471"/>
      <w:bookmarkStart w:id="379" w:name="_Toc116968489"/>
      <w:r>
        <w:t>2. Funding Available</w:t>
      </w:r>
      <w:bookmarkEnd w:id="369"/>
      <w:bookmarkEnd w:id="370"/>
      <w:bookmarkEnd w:id="371"/>
      <w:bookmarkEnd w:id="372"/>
      <w:bookmarkEnd w:id="373"/>
      <w:bookmarkEnd w:id="374"/>
      <w:bookmarkEnd w:id="375"/>
      <w:bookmarkEnd w:id="376"/>
      <w:bookmarkEnd w:id="377"/>
      <w:bookmarkEnd w:id="378"/>
      <w:bookmarkEnd w:id="379"/>
    </w:p>
    <w:p w14:paraId="234B799C" w14:textId="2626CC2B" w:rsidR="00811380" w:rsidRPr="00EC5C02" w:rsidRDefault="00811380" w:rsidP="00DB06AB">
      <w:pPr>
        <w:spacing w:after="200"/>
      </w:pPr>
      <w:bookmarkStart w:id="380" w:name="_Toc375049597"/>
      <w:bookmarkStart w:id="381" w:name="_Toc383775974"/>
      <w:bookmarkStart w:id="382" w:name="_Toc515350992"/>
      <w:bookmarkStart w:id="383" w:name="_Toc7786571"/>
      <w:bookmarkStart w:id="384" w:name="_Toc10478896"/>
      <w:bookmarkStart w:id="385" w:name="_Toc38387964"/>
      <w:bookmarkStart w:id="386" w:name="_Toc75880415"/>
      <w:bookmarkEnd w:id="368"/>
      <w:r w:rsidRPr="00EC5C02">
        <w:t xml:space="preserve">Although IES intends to support the </w:t>
      </w:r>
      <w:r>
        <w:t>topic</w:t>
      </w:r>
      <w:r w:rsidRPr="00EC5C02">
        <w:t xml:space="preserve"> and </w:t>
      </w:r>
      <w:r w:rsidRPr="00E4239A">
        <w:t>network</w:t>
      </w:r>
      <w:r>
        <w:t xml:space="preserve"> roles</w:t>
      </w:r>
      <w:r w:rsidRPr="00EC5C02">
        <w:t xml:space="preserve"> described in this announcement, all awards pursuant to this Request for Applications are contingent upon the availability of funds and the receipt of meritorious applications. IES makes its awards to the highest quality applications, as determined through scientific peer review. </w:t>
      </w:r>
    </w:p>
    <w:p w14:paraId="21851570" w14:textId="2CB705C8" w:rsidR="00811380" w:rsidRPr="00EC5C02" w:rsidRDefault="00811380" w:rsidP="00DB06AB">
      <w:pPr>
        <w:spacing w:after="200"/>
      </w:pPr>
      <w:r w:rsidRPr="00EC5C02">
        <w:rPr>
          <w:b/>
        </w:rPr>
        <w:t xml:space="preserve">The size of the award depends on the </w:t>
      </w:r>
      <w:r>
        <w:rPr>
          <w:b/>
        </w:rPr>
        <w:t>network role</w:t>
      </w:r>
      <w:r w:rsidRPr="00EC5C02">
        <w:rPr>
          <w:b/>
        </w:rPr>
        <w:t xml:space="preserve"> </w:t>
      </w:r>
      <w:r>
        <w:rPr>
          <w:b/>
        </w:rPr>
        <w:t>as well as the</w:t>
      </w:r>
      <w:r w:rsidRPr="00EC5C02">
        <w:rPr>
          <w:b/>
        </w:rPr>
        <w:t xml:space="preserve"> scope of the project</w:t>
      </w:r>
      <w:r w:rsidRPr="00EC5C02">
        <w:t xml:space="preserve">. Please attend to the duration and budget maximums set for each </w:t>
      </w:r>
      <w:r>
        <w:t>network role</w:t>
      </w:r>
      <w:r w:rsidRPr="00EC5C02">
        <w:t xml:space="preserve"> in </w:t>
      </w:r>
      <w:hyperlink w:anchor="_GENERAL_REQUIREMENTS">
        <w:r w:rsidR="5EFC585C" w:rsidRPr="01BF008D">
          <w:rPr>
            <w:rStyle w:val="Hyperlink"/>
          </w:rPr>
          <w:t>Part II: Competition Requirements and Recommendations</w:t>
        </w:r>
      </w:hyperlink>
      <w:r w:rsidR="5EFC585C">
        <w:t>.</w:t>
      </w:r>
      <w:r w:rsidR="006A0A27">
        <w:t xml:space="preserve"> </w:t>
      </w:r>
      <w:r w:rsidR="005238CF">
        <w:t xml:space="preserve">For the CTE Research Network, </w:t>
      </w:r>
      <w:r w:rsidR="5D6BAB10">
        <w:t>IE</w:t>
      </w:r>
      <w:r w:rsidR="0314DBB3">
        <w:t>S</w:t>
      </w:r>
      <w:r w:rsidR="005238CF">
        <w:t xml:space="preserve"> intends to award </w:t>
      </w:r>
      <w:r w:rsidR="009923EF">
        <w:t xml:space="preserve">no more than </w:t>
      </w:r>
      <w:r w:rsidR="005238CF">
        <w:t xml:space="preserve">one Network Lead. For the DLP Network, </w:t>
      </w:r>
      <w:r w:rsidR="006A0A27">
        <w:t xml:space="preserve">IES </w:t>
      </w:r>
      <w:r w:rsidR="006A0A27" w:rsidRPr="003E5615">
        <w:t xml:space="preserve">intends to </w:t>
      </w:r>
      <w:r w:rsidR="00814F51" w:rsidRPr="003E5615">
        <w:t>award</w:t>
      </w:r>
      <w:r w:rsidR="006A0A27" w:rsidRPr="003E5615">
        <w:t xml:space="preserve"> up to ten </w:t>
      </w:r>
      <w:r w:rsidR="005238CF" w:rsidRPr="003E5615">
        <w:t>Research</w:t>
      </w:r>
      <w:r w:rsidR="006A0A27" w:rsidRPr="003E5615">
        <w:t xml:space="preserve"> Teams</w:t>
      </w:r>
      <w:r w:rsidR="005238CF" w:rsidRPr="003E5615">
        <w:t xml:space="preserve">, </w:t>
      </w:r>
      <w:r w:rsidR="00D26355" w:rsidRPr="00D26355">
        <w:t xml:space="preserve">with no more than two awards using each of the five </w:t>
      </w:r>
      <w:proofErr w:type="spellStart"/>
      <w:r w:rsidR="00D26355" w:rsidRPr="00D26355">
        <w:t>SEERNet</w:t>
      </w:r>
      <w:proofErr w:type="spellEnd"/>
      <w:r w:rsidR="00D26355" w:rsidRPr="00D26355">
        <w:t xml:space="preserve"> DLPs</w:t>
      </w:r>
      <w:r w:rsidR="005238CF" w:rsidRPr="003E5615">
        <w:t>.</w:t>
      </w:r>
    </w:p>
    <w:p w14:paraId="380F4E11" w14:textId="1B2E0B1B" w:rsidR="00FC4DC6" w:rsidRPr="006A77DD" w:rsidRDefault="00FC4DC6" w:rsidP="00DB06AB">
      <w:pPr>
        <w:pStyle w:val="Heading3"/>
        <w:spacing w:before="200" w:after="200"/>
      </w:pPr>
      <w:bookmarkStart w:id="387" w:name="_Toc2039539540"/>
      <w:bookmarkStart w:id="388" w:name="_Toc1365118067"/>
      <w:bookmarkStart w:id="389" w:name="_Toc164284922"/>
      <w:bookmarkStart w:id="390" w:name="_Toc116968490"/>
      <w:r>
        <w:t xml:space="preserve">3. Special Considerations for </w:t>
      </w:r>
      <w:bookmarkEnd w:id="380"/>
      <w:r>
        <w:t>Budget Expenses</w:t>
      </w:r>
      <w:bookmarkEnd w:id="381"/>
      <w:bookmarkEnd w:id="382"/>
      <w:bookmarkEnd w:id="383"/>
      <w:bookmarkEnd w:id="384"/>
      <w:bookmarkEnd w:id="385"/>
      <w:bookmarkEnd w:id="386"/>
      <w:bookmarkEnd w:id="387"/>
      <w:bookmarkEnd w:id="388"/>
      <w:bookmarkEnd w:id="389"/>
      <w:bookmarkEnd w:id="390"/>
    </w:p>
    <w:p w14:paraId="3E32AC21" w14:textId="77777777" w:rsidR="00FC4DC6" w:rsidRPr="006A77DD" w:rsidRDefault="00FC4DC6" w:rsidP="00B34FAF">
      <w:pPr>
        <w:pStyle w:val="Heading4"/>
      </w:pPr>
      <w:r>
        <w:t xml:space="preserve">(a) </w:t>
      </w:r>
      <w:r w:rsidRPr="006A77DD">
        <w:t>Indirect Cost Rate</w:t>
      </w:r>
    </w:p>
    <w:p w14:paraId="3902528B" w14:textId="77777777" w:rsidR="00FC4DC6" w:rsidRPr="003F525E" w:rsidRDefault="00FC4DC6" w:rsidP="00DB06AB">
      <w:pPr>
        <w:spacing w:after="200"/>
      </w:pPr>
      <w:bookmarkStart w:id="391" w:name="_Hlk38438781"/>
      <w:r w:rsidRPr="006A77DD">
        <w:t xml:space="preserve">When calculating your expenses for research conducted in field settings, you should apply your institution’s federally negotiated off-campus indirect cost rate. </w:t>
      </w:r>
      <w:r w:rsidRPr="00124604">
        <w:rPr>
          <w:bCs/>
        </w:rPr>
        <w:t>Please note that the</w:t>
      </w:r>
      <w:r>
        <w:rPr>
          <w:b/>
        </w:rPr>
        <w:t xml:space="preserve"> </w:t>
      </w:r>
      <w:r w:rsidRPr="00A222AC">
        <w:t xml:space="preserve">Indirect Cost Group (ICG) in the U.S. Department of Education's Office of the Chief Financial Officer </w:t>
      </w:r>
      <w:r>
        <w:t xml:space="preserve">will not be available for assistance during the application preparation process. If your institution does not have an indirect cost rate and you receive a grant from IES, the ICG group can help with obtaining an indirect cost rate once the grant is awarded. </w:t>
      </w:r>
    </w:p>
    <w:bookmarkEnd w:id="391"/>
    <w:p w14:paraId="29256F32" w14:textId="77777777" w:rsidR="00FC4DC6" w:rsidRDefault="00FC4DC6" w:rsidP="00DB06AB">
      <w:pPr>
        <w:spacing w:after="200"/>
        <w:rPr>
          <w:rFonts w:eastAsia="Calibri"/>
        </w:rPr>
      </w:pPr>
      <w:r w:rsidRPr="004D39B0">
        <w:rPr>
          <w:rFonts w:eastAsia="Calibri"/>
        </w:rPr>
        <w:t xml:space="preserve">Most institutions that do not have a current negotiated rate may use a de minimis rate of 10 percent of modified total direct costs (see 2 CFR </w:t>
      </w:r>
      <w:r w:rsidRPr="00C24A6F">
        <w:t>§</w:t>
      </w:r>
      <w:r w:rsidRPr="004D39B0">
        <w:rPr>
          <w:rFonts w:eastAsia="Calibri"/>
        </w:rPr>
        <w:t xml:space="preserve">200.414 </w:t>
      </w:r>
      <w:hyperlink r:id="rId63" w:history="1">
        <w:r w:rsidRPr="00E310B7">
          <w:rPr>
            <w:rStyle w:val="Hyperlink"/>
            <w:rFonts w:eastAsia="Calibri"/>
          </w:rPr>
          <w:t>https://www.ecfr.gov/cgi-bin/text-idx?node=se2.1.200_1414&amp;rgn=div8</w:t>
        </w:r>
      </w:hyperlink>
      <w:r>
        <w:rPr>
          <w:rFonts w:eastAsia="Calibri"/>
        </w:rPr>
        <w:t xml:space="preserve"> </w:t>
      </w:r>
      <w:r w:rsidRPr="004D39B0">
        <w:rPr>
          <w:rFonts w:eastAsia="Calibri"/>
        </w:rPr>
        <w:t xml:space="preserve">for more information). This de minimis rate may be used indefinitely and no documentation is required to justify its use. </w:t>
      </w:r>
    </w:p>
    <w:p w14:paraId="1C279CB2" w14:textId="77777777" w:rsidR="00FC4DC6" w:rsidRDefault="00FC4DC6" w:rsidP="00DB06AB">
      <w:pPr>
        <w:spacing w:after="200"/>
        <w:rPr>
          <w:rFonts w:eastAsia="Calibri"/>
        </w:rPr>
      </w:pPr>
      <w:r>
        <w:t xml:space="preserve">Institutions, both primary grantees and </w:t>
      </w:r>
      <w:proofErr w:type="spellStart"/>
      <w:r>
        <w:t>subawardees</w:t>
      </w:r>
      <w:proofErr w:type="spellEnd"/>
      <w:r>
        <w:t xml:space="preserve">, not located in the territorial United States may not charge indirect costs. </w:t>
      </w:r>
    </w:p>
    <w:p w14:paraId="36B30FBD" w14:textId="77777777" w:rsidR="00FC4DC6" w:rsidRPr="006A77DD" w:rsidRDefault="00FC4DC6" w:rsidP="00B34FAF">
      <w:pPr>
        <w:pStyle w:val="Heading4"/>
      </w:pPr>
      <w:r>
        <w:t xml:space="preserve">(b) </w:t>
      </w:r>
      <w:r w:rsidRPr="006A77DD">
        <w:t>Meetings and Conferences</w:t>
      </w:r>
    </w:p>
    <w:p w14:paraId="0E6F8C8C" w14:textId="77777777" w:rsidR="00FC4DC6" w:rsidRPr="006A77DD" w:rsidRDefault="00FC4DC6" w:rsidP="00FC4DC6">
      <w:bookmarkStart w:id="392" w:name="_Hlk38959480"/>
      <w:r w:rsidRPr="006A77DD">
        <w:t xml:space="preserve">If you are requesting funds to cover expenses for hosting meetings or conferences, please note that there are statutory and regulatory requirements in determining whether costs are reasonable and necessary. </w:t>
      </w:r>
      <w:r w:rsidRPr="00C24A6F">
        <w:t>Please refer to the Office of Management and Budget’s (OMB’s) Uniform Administrative Requirements, Cost Principles, and Audit Requirements for Federal Awards (Uniform Guidance), 2 CFR, §200.432 Conferences</w:t>
      </w:r>
      <w:r w:rsidRPr="00C24A6F">
        <w:rPr>
          <w:rStyle w:val="Hyperlink"/>
          <w:color w:val="auto"/>
          <w:u w:val="none"/>
        </w:rPr>
        <w:t xml:space="preserve"> </w:t>
      </w:r>
      <w:r w:rsidRPr="00ED7EA4">
        <w:rPr>
          <w:rStyle w:val="Hyperlink"/>
          <w:color w:val="auto"/>
          <w:u w:val="none"/>
        </w:rPr>
        <w:t>(</w:t>
      </w:r>
      <w:hyperlink r:id="rId64" w:history="1">
        <w:r w:rsidRPr="000E60F9">
          <w:rPr>
            <w:rStyle w:val="Hyperlink"/>
          </w:rPr>
          <w:t>https://www.ecfr.gov/cgi-bin/text-idx?SID=dcd3efbcf2b6092f84c3b1af32bdcc34&amp;node=se2.1.200_1432&amp;rgn=div8</w:t>
        </w:r>
      </w:hyperlink>
      <w:r w:rsidRPr="00ED7EA4">
        <w:rPr>
          <w:rStyle w:val="Hyperlink"/>
          <w:color w:val="auto"/>
          <w:u w:val="none"/>
        </w:rPr>
        <w:t>).</w:t>
      </w:r>
      <w:r>
        <w:rPr>
          <w:rStyle w:val="Hyperlink"/>
          <w:color w:val="auto"/>
          <w:u w:val="none"/>
        </w:rPr>
        <w:t xml:space="preserve"> </w:t>
      </w:r>
    </w:p>
    <w:bookmarkEnd w:id="392"/>
    <w:p w14:paraId="686F83E4" w14:textId="77777777" w:rsidR="00FC4DC6" w:rsidRPr="006A77DD" w:rsidRDefault="6FD4CE89" w:rsidP="00DB06AB">
      <w:pPr>
        <w:spacing w:after="200"/>
      </w:pPr>
      <w:r>
        <w:lastRenderedPageBreak/>
        <w:t>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such as working lunches; however, IES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14:paraId="1CF0055E" w14:textId="7A1C914A" w:rsidR="003F2B20" w:rsidRPr="006A77DD" w:rsidRDefault="160AE0B5" w:rsidP="00B34FAF">
      <w:pPr>
        <w:pStyle w:val="Heading4"/>
      </w:pPr>
      <w:bookmarkStart w:id="393" w:name="_(c)_CTE_Research"/>
      <w:bookmarkEnd w:id="393"/>
      <w:r>
        <w:t xml:space="preserve">(c) </w:t>
      </w:r>
      <w:r w:rsidR="00FA78B7">
        <w:t xml:space="preserve">CTE Research Network Lead </w:t>
      </w:r>
      <w:r w:rsidR="00376C91">
        <w:t>Required</w:t>
      </w:r>
      <w:r>
        <w:t xml:space="preserve"> </w:t>
      </w:r>
      <w:r w:rsidR="00204F5D">
        <w:t>Budget Amounts</w:t>
      </w:r>
      <w:r>
        <w:t xml:space="preserve"> </w:t>
      </w:r>
    </w:p>
    <w:p w14:paraId="6DE4C8B5" w14:textId="77777777" w:rsidR="00D373C9" w:rsidRDefault="160AE0B5" w:rsidP="00DB06AB">
      <w:pPr>
        <w:spacing w:after="200"/>
      </w:pPr>
      <w:r>
        <w:t xml:space="preserve">The CTE Research Network Lead </w:t>
      </w:r>
      <w:r w:rsidR="00165B2C">
        <w:t xml:space="preserve">must reserve 10% of their budget for supplemental activities that will be determined after the grant is awarded. </w:t>
      </w:r>
    </w:p>
    <w:p w14:paraId="2DC0F783" w14:textId="391CCC93" w:rsidR="002552EF" w:rsidRDefault="00165B2C" w:rsidP="00DB06AB">
      <w:pPr>
        <w:spacing w:after="200"/>
      </w:pPr>
      <w:r>
        <w:t xml:space="preserve">The CTE Research Network Lead </w:t>
      </w:r>
      <w:r w:rsidR="160AE0B5">
        <w:t>must</w:t>
      </w:r>
      <w:r>
        <w:t xml:space="preserve"> also</w:t>
      </w:r>
      <w:r w:rsidR="007A54BE" w:rsidRPr="007A54BE">
        <w:t xml:space="preserve"> set aside a minimum of $750,000 of the total budget for up to 5 network members to participate in network activities.  </w:t>
      </w:r>
    </w:p>
    <w:p w14:paraId="016662B2" w14:textId="487DBA6E" w:rsidR="00FA78B7" w:rsidRDefault="00FA78B7" w:rsidP="00B34FAF">
      <w:pPr>
        <w:pStyle w:val="Heading4"/>
      </w:pPr>
      <w:r>
        <w:t xml:space="preserve">(d) DLP Network Research Teams </w:t>
      </w:r>
      <w:r w:rsidR="001773F0">
        <w:t>Budget Considerations</w:t>
      </w:r>
      <w:r>
        <w:t xml:space="preserve"> </w:t>
      </w:r>
    </w:p>
    <w:p w14:paraId="0C6C3153" w14:textId="14F91EEF" w:rsidR="00FF7711" w:rsidRDefault="00413725" w:rsidP="00DB06AB">
      <w:pPr>
        <w:spacing w:after="200"/>
      </w:pPr>
      <w:r>
        <w:t>DLP Network Research Teams applicants</w:t>
      </w:r>
      <w:r w:rsidR="00FF7711">
        <w:t xml:space="preserve"> should</w:t>
      </w:r>
      <w:r w:rsidR="004A64DA">
        <w:t xml:space="preserve"> separate</w:t>
      </w:r>
      <w:r>
        <w:t xml:space="preserve"> their year 1 budget into </w:t>
      </w:r>
      <w:r w:rsidR="29C98EF1">
        <w:t>two</w:t>
      </w:r>
      <w:r>
        <w:t xml:space="preserve"> 6</w:t>
      </w:r>
      <w:r w:rsidR="00AC5B18">
        <w:t>-</w:t>
      </w:r>
      <w:r>
        <w:t xml:space="preserve">month phases within the </w:t>
      </w:r>
      <w:r w:rsidR="00484F65">
        <w:t xml:space="preserve">SF-424 and the </w:t>
      </w:r>
      <w:r w:rsidR="00AC5B18">
        <w:t xml:space="preserve">narrative </w:t>
      </w:r>
      <w:r>
        <w:t xml:space="preserve">budget </w:t>
      </w:r>
      <w:r w:rsidR="00AC5B18">
        <w:t>justification</w:t>
      </w:r>
      <w:r w:rsidR="00032B73">
        <w:t xml:space="preserve"> so that the costs for the 6-month planning period</w:t>
      </w:r>
      <w:r w:rsidR="54E65A63">
        <w:t xml:space="preserve"> are clear and separate from project costs following the planning phase</w:t>
      </w:r>
      <w:r w:rsidR="00032B73">
        <w:t xml:space="preserve">. </w:t>
      </w:r>
      <w:r w:rsidR="00C45825">
        <w:t xml:space="preserve">See </w:t>
      </w:r>
      <w:hyperlink w:anchor="_(b)_Special_Conditions" w:history="1">
        <w:r w:rsidR="00C45825" w:rsidRPr="00C45825">
          <w:rPr>
            <w:rStyle w:val="Hyperlink"/>
          </w:rPr>
          <w:t>Part IV.B.2.b</w:t>
        </w:r>
      </w:hyperlink>
      <w:r w:rsidR="00C45825">
        <w:t xml:space="preserve"> for more information about expectations for the 6-month planning phase.</w:t>
      </w:r>
    </w:p>
    <w:p w14:paraId="51A20863" w14:textId="6464ED79" w:rsidR="00FA78B7" w:rsidRPr="006A77DD" w:rsidRDefault="00FA78B7" w:rsidP="00DB06AB">
      <w:pPr>
        <w:spacing w:after="200"/>
      </w:pPr>
      <w:r>
        <w:t xml:space="preserve">Applicants </w:t>
      </w:r>
      <w:r w:rsidR="00B55C37">
        <w:t xml:space="preserve">may </w:t>
      </w:r>
      <w:r>
        <w:t xml:space="preserve">not include a subaward to the </w:t>
      </w:r>
      <w:r w:rsidR="00E85B62">
        <w:t>Platform Team</w:t>
      </w:r>
      <w:r>
        <w:t xml:space="preserve"> whose DLP they are proposing to use to implement their study</w:t>
      </w:r>
      <w:r w:rsidR="00DF0F06">
        <w:t>.</w:t>
      </w:r>
    </w:p>
    <w:p w14:paraId="1923A20A" w14:textId="77777777" w:rsidR="00FC4DC6" w:rsidRPr="006A77DD" w:rsidRDefault="00FC4DC6" w:rsidP="00DB06AB">
      <w:pPr>
        <w:pStyle w:val="Heading3"/>
        <w:spacing w:before="200" w:after="200"/>
      </w:pPr>
      <w:bookmarkStart w:id="394" w:name="_Toc383775975"/>
      <w:bookmarkStart w:id="395" w:name="_Toc515350993"/>
      <w:bookmarkStart w:id="396" w:name="_Toc7786572"/>
      <w:bookmarkStart w:id="397" w:name="_Toc10478897"/>
      <w:bookmarkStart w:id="398" w:name="_Toc38387965"/>
      <w:bookmarkStart w:id="399" w:name="_Toc75880416"/>
      <w:bookmarkStart w:id="400" w:name="_Toc321666395"/>
      <w:bookmarkStart w:id="401" w:name="_Toc762884203"/>
      <w:bookmarkStart w:id="402" w:name="_Toc468182397"/>
      <w:bookmarkStart w:id="403" w:name="_Toc116968491"/>
      <w:r>
        <w:t>4. Program Authority</w:t>
      </w:r>
      <w:bookmarkEnd w:id="394"/>
      <w:bookmarkEnd w:id="395"/>
      <w:bookmarkEnd w:id="396"/>
      <w:bookmarkEnd w:id="397"/>
      <w:bookmarkEnd w:id="398"/>
      <w:bookmarkEnd w:id="399"/>
      <w:bookmarkEnd w:id="400"/>
      <w:bookmarkEnd w:id="401"/>
      <w:bookmarkEnd w:id="402"/>
      <w:bookmarkEnd w:id="403"/>
    </w:p>
    <w:p w14:paraId="070C15CE" w14:textId="2C58DA3A" w:rsidR="00FC4DC6" w:rsidRPr="006A77DD" w:rsidRDefault="005B5D16" w:rsidP="00DB06AB">
      <w:pPr>
        <w:spacing w:after="200"/>
      </w:pPr>
      <w:r>
        <w:t>20 U.S.C. 2324(c)(1)</w:t>
      </w:r>
      <w:r w:rsidR="00FC4DC6">
        <w:t xml:space="preserve"> and 20 U.S.C. 9501 et seq., the “Education Sciences Reform Act of 2002,” Title I of Public Law 107-279, November 5, 2002. This program is not subject to the intergovernmental review requirements of Executive Order 12372.</w:t>
      </w:r>
    </w:p>
    <w:p w14:paraId="75AD2DD7" w14:textId="77777777" w:rsidR="00FC4DC6" w:rsidRPr="006A77DD" w:rsidRDefault="00FC4DC6" w:rsidP="00DB06AB">
      <w:pPr>
        <w:pStyle w:val="Heading3"/>
        <w:spacing w:before="200" w:after="200"/>
      </w:pPr>
      <w:bookmarkStart w:id="404" w:name="_Toc375049594"/>
      <w:bookmarkStart w:id="405" w:name="_Toc383775976"/>
      <w:bookmarkStart w:id="406" w:name="_Toc515350994"/>
      <w:bookmarkStart w:id="407" w:name="_Toc7786573"/>
      <w:bookmarkStart w:id="408" w:name="_Toc10478898"/>
      <w:bookmarkStart w:id="409" w:name="_Toc38387966"/>
      <w:bookmarkStart w:id="410" w:name="_Toc75880417"/>
      <w:bookmarkStart w:id="411" w:name="_Toc116968492"/>
      <w:bookmarkStart w:id="412" w:name="_Toc403767205"/>
      <w:bookmarkStart w:id="413" w:name="_Toc1369829362"/>
      <w:bookmarkStart w:id="414" w:name="_Toc1732735999"/>
      <w:r>
        <w:t>5. Applicable Regulations</w:t>
      </w:r>
      <w:bookmarkEnd w:id="404"/>
      <w:bookmarkEnd w:id="405"/>
      <w:bookmarkEnd w:id="406"/>
      <w:bookmarkEnd w:id="407"/>
      <w:bookmarkEnd w:id="408"/>
      <w:bookmarkEnd w:id="409"/>
      <w:bookmarkEnd w:id="410"/>
      <w:bookmarkEnd w:id="411"/>
      <w:r>
        <w:t xml:space="preserve"> </w:t>
      </w:r>
      <w:bookmarkEnd w:id="412"/>
      <w:bookmarkEnd w:id="413"/>
      <w:bookmarkEnd w:id="414"/>
    </w:p>
    <w:p w14:paraId="0FC47F2E" w14:textId="77777777" w:rsidR="00FC4DC6" w:rsidRPr="006A77DD" w:rsidRDefault="00FC4DC6" w:rsidP="00DB06AB">
      <w:pPr>
        <w:spacing w:after="200"/>
      </w:pPr>
      <w:r w:rsidRPr="006A77DD">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14:paraId="004FB4BF" w14:textId="77777777" w:rsidR="00FC4DC6" w:rsidRPr="006A77DD" w:rsidRDefault="00FC4DC6" w:rsidP="00DB06AB">
      <w:pPr>
        <w:pStyle w:val="Heading2"/>
        <w:spacing w:after="200"/>
      </w:pPr>
      <w:bookmarkStart w:id="415" w:name="_ADDITIONAL_AWARD_REQUIREMENTS_1"/>
      <w:bookmarkStart w:id="416" w:name="_Toc383775977"/>
      <w:bookmarkStart w:id="417" w:name="_Toc515350995"/>
      <w:bookmarkStart w:id="418" w:name="_Toc7786574"/>
      <w:bookmarkStart w:id="419" w:name="_Toc10478899"/>
      <w:bookmarkStart w:id="420" w:name="_Toc38387967"/>
      <w:bookmarkStart w:id="421" w:name="_Toc75880418"/>
      <w:bookmarkStart w:id="422" w:name="_Toc1572934763"/>
      <w:bookmarkStart w:id="423" w:name="_Toc661031683"/>
      <w:bookmarkStart w:id="424" w:name="_Toc518364607"/>
      <w:bookmarkStart w:id="425" w:name="_Toc116968493"/>
      <w:bookmarkEnd w:id="415"/>
      <w:r>
        <w:t>B. Additional Requirements</w:t>
      </w:r>
      <w:bookmarkEnd w:id="416"/>
      <w:bookmarkEnd w:id="417"/>
      <w:bookmarkEnd w:id="418"/>
      <w:bookmarkEnd w:id="419"/>
      <w:bookmarkEnd w:id="420"/>
      <w:bookmarkEnd w:id="421"/>
      <w:bookmarkEnd w:id="422"/>
      <w:bookmarkEnd w:id="423"/>
      <w:bookmarkEnd w:id="424"/>
      <w:bookmarkEnd w:id="425"/>
    </w:p>
    <w:p w14:paraId="0CD5BD3C" w14:textId="77777777" w:rsidR="00FC4DC6" w:rsidRDefault="00FC4DC6" w:rsidP="00DB06AB">
      <w:pPr>
        <w:pStyle w:val="Heading3"/>
        <w:spacing w:before="200" w:after="200"/>
      </w:pPr>
      <w:bookmarkStart w:id="426" w:name="_Toc38387968"/>
      <w:bookmarkStart w:id="427" w:name="_Toc75880419"/>
      <w:bookmarkStart w:id="428" w:name="_Toc2015389107"/>
      <w:bookmarkStart w:id="429" w:name="_Toc2097975530"/>
      <w:bookmarkStart w:id="430" w:name="_Toc607829357"/>
      <w:bookmarkStart w:id="431" w:name="_Toc116968494"/>
      <w:bookmarkStart w:id="432" w:name="_Toc10478900"/>
      <w:bookmarkStart w:id="433" w:name="_Toc375049599"/>
      <w:bookmarkStart w:id="434" w:name="_Toc383775978"/>
      <w:bookmarkStart w:id="435" w:name="_Toc515350996"/>
      <w:bookmarkStart w:id="436" w:name="_Toc7786575"/>
      <w:bookmarkStart w:id="437" w:name="_Toc375049586"/>
      <w:r>
        <w:t>1. Pre-Award</w:t>
      </w:r>
      <w:bookmarkEnd w:id="426"/>
      <w:bookmarkEnd w:id="427"/>
      <w:bookmarkEnd w:id="428"/>
      <w:bookmarkEnd w:id="429"/>
      <w:bookmarkEnd w:id="430"/>
      <w:bookmarkEnd w:id="431"/>
    </w:p>
    <w:p w14:paraId="7EC962F6" w14:textId="77777777" w:rsidR="00FC4DC6" w:rsidRDefault="00FC4DC6" w:rsidP="00B34FAF">
      <w:pPr>
        <w:pStyle w:val="Heading4"/>
      </w:pPr>
      <w:r>
        <w:t>(a) Clarification and Budget Questions</w:t>
      </w:r>
    </w:p>
    <w:p w14:paraId="0EE6807B" w14:textId="77777777" w:rsidR="00FC4DC6" w:rsidRPr="00831F0A" w:rsidRDefault="00FC4DC6" w:rsidP="00DB06AB">
      <w:pPr>
        <w:spacing w:after="200"/>
      </w:pPr>
      <w:r w:rsidRPr="00831F0A">
        <w:t>IES uses the</w:t>
      </w:r>
      <w:r>
        <w:t xml:space="preserve"> scientific</w:t>
      </w:r>
      <w:r w:rsidRPr="00831F0A">
        <w:t xml:space="preserve"> peer review process as the first step in making funding decisions. If your application is recommended for funding based on the outcome of </w:t>
      </w:r>
      <w:r>
        <w:t xml:space="preserve">the scientific </w:t>
      </w:r>
      <w:r w:rsidRPr="00831F0A">
        <w:t xml:space="preserve">peer review, an IES </w:t>
      </w:r>
      <w:r w:rsidRPr="00831F0A">
        <w:lastRenderedPageBreak/>
        <w:t xml:space="preserve">program officer will contact you to clarify any issues that were raised by the peer reviewers and to address whether the proposed budget adequately supports the scope of work and meets federal guidelines. </w:t>
      </w:r>
    </w:p>
    <w:p w14:paraId="1495A0DA" w14:textId="4702744A" w:rsidR="000046A2" w:rsidRDefault="000046A2" w:rsidP="00B34FAF">
      <w:pPr>
        <w:pStyle w:val="Heading4"/>
      </w:pPr>
      <w:r>
        <w:t>(b) Finalizing your proposed Data Management Plan (DMP)</w:t>
      </w:r>
    </w:p>
    <w:p w14:paraId="79538802" w14:textId="1D4880E8" w:rsidR="000046A2" w:rsidRPr="00831F0A" w:rsidRDefault="000046A2" w:rsidP="000046A2">
      <w:pPr>
        <w:pStyle w:val="CommentText"/>
      </w:pPr>
      <w:r>
        <w:t>IES program officers will be responsible for reviewing the completeness of the proposed DMP</w:t>
      </w:r>
      <w:r w:rsidR="00A6279A">
        <w:t xml:space="preserve"> (applicable</w:t>
      </w:r>
      <w:r w:rsidR="00A07F62">
        <w:t xml:space="preserve"> only for DLP Network Research Teams</w:t>
      </w:r>
      <w:r w:rsidR="00A6279A">
        <w:t>)</w:t>
      </w:r>
      <w:r>
        <w:t>. If your application is being considered for funding based on the scores received during the scientific review process but your DMP is determined incomplete, you will be required to provide additional detail</w:t>
      </w:r>
    </w:p>
    <w:p w14:paraId="3BDBA276" w14:textId="1F2276D4" w:rsidR="00FC4DC6" w:rsidRPr="007879AA" w:rsidRDefault="00FC4DC6" w:rsidP="00B34FAF">
      <w:pPr>
        <w:pStyle w:val="Heading4"/>
      </w:pPr>
      <w:r>
        <w:t>(</w:t>
      </w:r>
      <w:r w:rsidR="000046A2">
        <w:t>c</w:t>
      </w:r>
      <w:r>
        <w:t xml:space="preserve">) </w:t>
      </w:r>
      <w:r w:rsidRPr="007879AA">
        <w:t>Demonstrating Access to Data and Education Settings</w:t>
      </w:r>
    </w:p>
    <w:p w14:paraId="569BFF7B" w14:textId="5E4DE09C" w:rsidR="00E44496" w:rsidRDefault="00FC4DC6" w:rsidP="00DB06AB">
      <w:pPr>
        <w:spacing w:after="200"/>
      </w:pPr>
      <w:r w:rsidRPr="006A77DD">
        <w:t xml:space="preserve">The research you propose to </w:t>
      </w:r>
      <w:r>
        <w:t>conduct</w:t>
      </w:r>
      <w:r w:rsidRPr="006A77DD">
        <w:t xml:space="preserve"> </w:t>
      </w:r>
      <w:r w:rsidR="0034138E">
        <w:t>may</w:t>
      </w:r>
      <w:r w:rsidRPr="006A77DD">
        <w:t xml:space="preserve"> require that you have (or will obtain) access to </w:t>
      </w:r>
      <w:hyperlink w:anchor="Authentic_Education_Setting" w:history="1">
        <w:r w:rsidRPr="006A77DD">
          <w:t>education settings</w:t>
        </w:r>
      </w:hyperlink>
      <w:r w:rsidRPr="006A77DD">
        <w:t xml:space="preserve"> such as classrooms, schools, districts</w:t>
      </w:r>
      <w:r>
        <w:t>, colleges/universities</w:t>
      </w:r>
      <w:r w:rsidRPr="006A77DD">
        <w:t xml:space="preserve">; secondary datasets; or studies currently under way. </w:t>
      </w:r>
      <w:r w:rsidR="00CC6BE8">
        <w:t xml:space="preserve">For </w:t>
      </w:r>
      <w:r w:rsidR="00DA1EAC">
        <w:t>DLP Network Research Teams</w:t>
      </w:r>
      <w:r w:rsidR="00CC6BE8">
        <w:t>, this applies if you are working with a platform that</w:t>
      </w:r>
      <w:r w:rsidR="000137DD">
        <w:t xml:space="preserve"> expects researchers to do their own recruitment</w:t>
      </w:r>
      <w:r w:rsidR="00F0710C">
        <w:t xml:space="preserve"> (see</w:t>
      </w:r>
      <w:r w:rsidR="009A732C">
        <w:t xml:space="preserve"> the </w:t>
      </w:r>
      <w:proofErr w:type="spellStart"/>
      <w:r w:rsidR="009A732C">
        <w:t>SEERNet</w:t>
      </w:r>
      <w:proofErr w:type="spellEnd"/>
      <w:r w:rsidR="009A732C">
        <w:t xml:space="preserve"> research guide for more information:</w:t>
      </w:r>
      <w:r w:rsidR="00F0710C">
        <w:t xml:space="preserve"> </w:t>
      </w:r>
      <w:hyperlink r:id="rId65" w:history="1">
        <w:r w:rsidR="00DC2B8A" w:rsidRPr="007C4DCA">
          <w:rPr>
            <w:rStyle w:val="Hyperlink"/>
          </w:rPr>
          <w:t>https://seernet.org/about-us/research-guide/</w:t>
        </w:r>
      </w:hyperlink>
      <w:r w:rsidR="00DC2B8A">
        <w:t xml:space="preserve">). </w:t>
      </w:r>
      <w:r w:rsidRPr="006A77DD">
        <w:t xml:space="preserve">In such cases, you will need to provide evidence that you have access to these resources prior to receiving funding. Whenever possible, </w:t>
      </w:r>
      <w:r w:rsidR="002D04F5">
        <w:t xml:space="preserve">include letters of agreement in </w:t>
      </w:r>
      <w:hyperlink w:anchor="Appendix_D_Letters" w:history="1">
        <w:r w:rsidR="002D04F5" w:rsidRPr="002D04F5">
          <w:rPr>
            <w:rStyle w:val="Hyperlink"/>
          </w:rPr>
          <w:t>Appendix D</w:t>
        </w:r>
      </w:hyperlink>
      <w:r w:rsidRPr="006A77DD">
        <w:t xml:space="preserve"> from those who have responsibility for or access to the data or settings you wish to incorporate when you submit your application. Even in circumstances where you have included such letters with your application, </w:t>
      </w:r>
      <w:r w:rsidRPr="006A77DD">
        <w:rPr>
          <w:b/>
        </w:rPr>
        <w:t>IES will require additional supporting evidence prior to the release of funds</w:t>
      </w:r>
      <w:r w:rsidRPr="006A77DD">
        <w:t>. If you cannot provide such documentation, IES may not award the grant or may withhold funds.</w:t>
      </w:r>
    </w:p>
    <w:p w14:paraId="7EAFCBA0" w14:textId="4BF379FF" w:rsidR="00FC4DC6" w:rsidRPr="006A77DD" w:rsidRDefault="00FC4DC6" w:rsidP="00DB06AB">
      <w:pPr>
        <w:spacing w:after="200"/>
      </w:pPr>
      <w:r w:rsidRPr="006A77DD">
        <w:t>You will need supporting evidence of partnership or access if you are doing any of the following</w:t>
      </w:r>
      <w:r>
        <w:t>.</w:t>
      </w:r>
      <w:r w:rsidRPr="006A77DD">
        <w:t xml:space="preserve"> </w:t>
      </w:r>
    </w:p>
    <w:p w14:paraId="3923AF4A" w14:textId="77777777" w:rsidR="00FC4DC6" w:rsidRDefault="00FC4DC6" w:rsidP="00FC4DC6">
      <w:pPr>
        <w:pStyle w:val="Heading5"/>
      </w:pPr>
      <w:r>
        <w:t xml:space="preserve">(1) </w:t>
      </w:r>
      <w:r w:rsidRPr="006A77DD">
        <w:t>Conducting research in or with education settings</w:t>
      </w:r>
      <w:r>
        <w:t xml:space="preserve"> </w:t>
      </w:r>
    </w:p>
    <w:p w14:paraId="6F735800" w14:textId="15F579E9" w:rsidR="00264105" w:rsidRDefault="00FC4DC6" w:rsidP="00264105">
      <w:pPr>
        <w:spacing w:after="200"/>
      </w:pPr>
      <w:r w:rsidRPr="006A77DD">
        <w:t xml:space="preserve">If your application is being considered for funding based on scientific merit scores from the </w:t>
      </w:r>
      <w:r>
        <w:t>scientific peer</w:t>
      </w:r>
      <w:r w:rsidRPr="006A77DD">
        <w:t xml:space="preserve"> review panel and your research relies on access to education settings, you will need to provide documentation that you have access to the necessary settings to receive the grant. This means that if you do not have permission to conduct the proposed project in the necessary number of settings at the time of application, you will need to provide documentation to IES indicating that you have successfully recruited the necessary number of settings for the proposed research before the full first-year costs will be awarded. If you recruited sufficient numbers of settings prior to the application, IES will ask you to provide documentation that the settings originally recruited for the application are still willing to partner in the research. </w:t>
      </w:r>
    </w:p>
    <w:p w14:paraId="01BA5C30" w14:textId="1831A019" w:rsidR="00BE3C94" w:rsidRDefault="00264105" w:rsidP="00BE3C94">
      <w:pPr>
        <w:spacing w:after="200"/>
      </w:pPr>
      <w:r>
        <w:t xml:space="preserve">For DLP Network Research Teams proposing to conduct research on </w:t>
      </w:r>
      <w:r w:rsidR="00363C06">
        <w:t>a platform that does not require researchers to do their own recruitment</w:t>
      </w:r>
      <w:r>
        <w:t xml:space="preserve">, the feasibility letter from the </w:t>
      </w:r>
      <w:r w:rsidR="00E85B62">
        <w:t>Platform Team</w:t>
      </w:r>
      <w:r>
        <w:t xml:space="preserve"> is sufficient documentation of access to the education settings necessary to carry out the work. As noted below in </w:t>
      </w:r>
      <w:hyperlink w:anchor="_(b)_Special_Conditions">
        <w:r w:rsidR="00CF3C0F">
          <w:rPr>
            <w:rStyle w:val="Hyperlink"/>
          </w:rPr>
          <w:t>Part IV.B.2.b</w:t>
        </w:r>
      </w:hyperlink>
      <w:r>
        <w:t xml:space="preserve">, IES will impose a special condition on all DLP Network Research Team grants that states that future grant funding beyond the first 6 months of the project is contingent on the </w:t>
      </w:r>
      <w:r w:rsidR="00057F20">
        <w:t>R</w:t>
      </w:r>
      <w:r>
        <w:t xml:space="preserve">esearch </w:t>
      </w:r>
      <w:r w:rsidR="00057F20">
        <w:t>T</w:t>
      </w:r>
      <w:r>
        <w:t xml:space="preserve">eam demonstrating to IES that their project can be feasibly implemented in partnership with the proposed DLP. </w:t>
      </w:r>
    </w:p>
    <w:p w14:paraId="43878659" w14:textId="3E3B3DB0" w:rsidR="00FC4DC6" w:rsidRDefault="00FC4DC6" w:rsidP="00FC4DC6">
      <w:pPr>
        <w:pStyle w:val="Heading5"/>
      </w:pPr>
      <w:r>
        <w:t xml:space="preserve">(2) </w:t>
      </w:r>
      <w:r w:rsidRPr="006A77DD">
        <w:t>Using secondary datasets</w:t>
      </w:r>
    </w:p>
    <w:p w14:paraId="4139E8F6" w14:textId="04F75B54" w:rsidR="00FC4DC6" w:rsidRPr="006A77DD" w:rsidRDefault="00FC4DC6" w:rsidP="00DB06AB">
      <w:pPr>
        <w:spacing w:after="200"/>
      </w:pPr>
      <w:r w:rsidRPr="006A77DD">
        <w:t xml:space="preserve">If your application is being considered for funding based on scientific merit scores from the </w:t>
      </w:r>
      <w:r>
        <w:t>scientific peer</w:t>
      </w:r>
      <w:r w:rsidRPr="006A77DD">
        <w:t xml:space="preserve"> review panel and your research relies on access to secondary datasets (such as federally collected datasets, state or district administrative data, or data collected by you or other researchers), you will </w:t>
      </w:r>
      <w:r w:rsidRPr="006A77DD">
        <w:lastRenderedPageBreak/>
        <w:t xml:space="preserve">need to provide documentation that you have access to the necessary datasets to receive the grant. This means that if you do not have permission to use the proposed datasets at the time of application, you must provide documentation to IES from the entity controlling the dataset(s) before the grant will be awarded. This documentation must indicate that you have permission to use the data for the proposed research for the time period discussed in the application. If you obtained permission to use a proposed dataset prior to submitting your application, IES will ask you to provide updated documentation indicating that you still have permission to use the dataset to conduct the proposed research during the project period. </w:t>
      </w:r>
    </w:p>
    <w:p w14:paraId="5442C8F6" w14:textId="275D47E7" w:rsidR="00602D04" w:rsidRPr="006A77DD" w:rsidRDefault="3AD90F3F" w:rsidP="00DB06AB">
      <w:pPr>
        <w:spacing w:after="200"/>
      </w:pPr>
      <w:r>
        <w:t xml:space="preserve">For DLP Network Research Teams proposing secondary data analysis projects, </w:t>
      </w:r>
      <w:r w:rsidR="7233B715">
        <w:t xml:space="preserve">the feasibility letter from the </w:t>
      </w:r>
      <w:r w:rsidR="00E85B62">
        <w:t>Platform Team</w:t>
      </w:r>
      <w:r w:rsidR="7233B715">
        <w:t xml:space="preserve"> is sufficient</w:t>
      </w:r>
      <w:r w:rsidR="4D53F599">
        <w:t xml:space="preserve"> documentation of access to the </w:t>
      </w:r>
      <w:proofErr w:type="spellStart"/>
      <w:r w:rsidR="00380155">
        <w:t>SEERNet</w:t>
      </w:r>
      <w:proofErr w:type="spellEnd"/>
      <w:r w:rsidR="00380155">
        <w:t xml:space="preserve"> </w:t>
      </w:r>
      <w:r w:rsidR="00E85B62">
        <w:t>Platform Team</w:t>
      </w:r>
      <w:r w:rsidR="00380155">
        <w:t xml:space="preserve"> </w:t>
      </w:r>
      <w:r w:rsidR="4D53F599">
        <w:t>dataset necessary to carry out the work.</w:t>
      </w:r>
      <w:r w:rsidR="7233B715">
        <w:t xml:space="preserve"> </w:t>
      </w:r>
      <w:r w:rsidR="4D53F599">
        <w:t xml:space="preserve">As noted below in </w:t>
      </w:r>
      <w:hyperlink w:anchor="_(b)_Special_Conditions" w:history="1">
        <w:r w:rsidR="001723F4">
          <w:rPr>
            <w:rStyle w:val="Hyperlink"/>
          </w:rPr>
          <w:t>Part IV.B.2.b</w:t>
        </w:r>
      </w:hyperlink>
      <w:r w:rsidR="4D53F599">
        <w:t xml:space="preserve">, </w:t>
      </w:r>
      <w:r w:rsidR="2AC9A694">
        <w:t xml:space="preserve">IES will impose a special condition on </w:t>
      </w:r>
      <w:r w:rsidR="4D53F599">
        <w:t>all DLP Network Research Team</w:t>
      </w:r>
      <w:r w:rsidR="2AC9A694">
        <w:t xml:space="preserve"> grant</w:t>
      </w:r>
      <w:r w:rsidR="4D53F599">
        <w:t>s</w:t>
      </w:r>
      <w:r w:rsidR="2AC9A694">
        <w:t xml:space="preserve"> </w:t>
      </w:r>
      <w:r w:rsidR="4D53F599">
        <w:t xml:space="preserve">that states that future grant funding beyond the first 6 months </w:t>
      </w:r>
      <w:r w:rsidR="3B69C96F">
        <w:t xml:space="preserve">of the project </w:t>
      </w:r>
      <w:r w:rsidR="4D53F599">
        <w:t xml:space="preserve">is contingent on </w:t>
      </w:r>
      <w:r w:rsidR="7004938F">
        <w:t xml:space="preserve">the </w:t>
      </w:r>
      <w:r w:rsidR="00ED35A6">
        <w:t>R</w:t>
      </w:r>
      <w:r w:rsidR="7004938F">
        <w:t xml:space="preserve">esearch </w:t>
      </w:r>
      <w:r w:rsidR="00ED35A6">
        <w:t>T</w:t>
      </w:r>
      <w:r w:rsidR="7004938F">
        <w:t xml:space="preserve">eam demonstrating </w:t>
      </w:r>
      <w:r w:rsidR="3B69C96F">
        <w:t xml:space="preserve">to IES </w:t>
      </w:r>
      <w:r w:rsidR="7004938F">
        <w:t xml:space="preserve">that their project </w:t>
      </w:r>
      <w:r w:rsidR="201C9FB2">
        <w:t>can be feasibly</w:t>
      </w:r>
      <w:r w:rsidR="7004938F">
        <w:t xml:space="preserve"> implemented</w:t>
      </w:r>
      <w:r w:rsidR="3B69C96F">
        <w:t xml:space="preserve"> in partnership with the proposed DLP</w:t>
      </w:r>
      <w:r w:rsidR="7004938F">
        <w:t xml:space="preserve">. </w:t>
      </w:r>
    </w:p>
    <w:p w14:paraId="65AAFD08" w14:textId="77777777" w:rsidR="00FC4DC6" w:rsidRDefault="00FC4DC6" w:rsidP="00FC4DC6">
      <w:pPr>
        <w:pStyle w:val="Heading5"/>
      </w:pPr>
      <w:r>
        <w:t xml:space="preserve">(3) </w:t>
      </w:r>
      <w:r w:rsidRPr="006A77DD">
        <w:t>Building on existing studies</w:t>
      </w:r>
    </w:p>
    <w:p w14:paraId="6BBA09AD" w14:textId="5601F852" w:rsidR="00FC4DC6" w:rsidRPr="006A77DD" w:rsidRDefault="00FC4DC6" w:rsidP="00DB06AB">
      <w:pPr>
        <w:spacing w:after="200"/>
      </w:pPr>
      <w:r w:rsidRPr="006A77DD">
        <w:t xml:space="preserve">You may propose studies that piggyback onto an ongoing study, which will require access to </w:t>
      </w:r>
      <w:r>
        <w:t xml:space="preserve">those </w:t>
      </w:r>
      <w:r w:rsidRPr="006A77DD">
        <w:t xml:space="preserve">subjects and data. In such cases, the principal investigator of the existing study should be one of the members of the </w:t>
      </w:r>
      <w:r w:rsidR="00ED35A6">
        <w:t>R</w:t>
      </w:r>
      <w:r w:rsidRPr="006A77DD">
        <w:t xml:space="preserve">esearch </w:t>
      </w:r>
      <w:r w:rsidR="00ED35A6">
        <w:t>T</w:t>
      </w:r>
      <w:r w:rsidRPr="006A77DD">
        <w:t>eam applying for the grant to conduct the new project.</w:t>
      </w:r>
    </w:p>
    <w:p w14:paraId="5B120FA8" w14:textId="77777777" w:rsidR="00FC4DC6" w:rsidRDefault="00FC4DC6" w:rsidP="00DB06AB">
      <w:pPr>
        <w:spacing w:after="200"/>
        <w:rPr>
          <w:rFonts w:eastAsia="Times New Roman"/>
        </w:rPr>
      </w:pPr>
      <w:r w:rsidRPr="006A77DD">
        <w:rPr>
          <w:rFonts w:eastAsia="Times New Roman"/>
        </w:rPr>
        <w:t xml:space="preserve">In addition to obtaining evidence of access, IES strongly advises applicants to establish a written agreement, within </w:t>
      </w:r>
      <w:r>
        <w:rPr>
          <w:rFonts w:eastAsia="Times New Roman"/>
        </w:rPr>
        <w:t>3</w:t>
      </w:r>
      <w:r w:rsidRPr="006A77DD">
        <w:rPr>
          <w:rFonts w:eastAsia="Times New Roman"/>
        </w:rPr>
        <w:t xml:space="preserve"> months of receipt of an award, among all key collaborators and their institutions </w:t>
      </w:r>
      <w:r>
        <w:rPr>
          <w:rFonts w:eastAsia="Times New Roman"/>
        </w:rPr>
        <w:t>(</w:t>
      </w:r>
      <w:r w:rsidRPr="006A77DD">
        <w:rPr>
          <w:rFonts w:eastAsia="Times New Roman"/>
        </w:rPr>
        <w:t xml:space="preserve">including principal and </w:t>
      </w:r>
      <w:r>
        <w:rPr>
          <w:rFonts w:eastAsia="Times New Roman"/>
        </w:rPr>
        <w:t>c</w:t>
      </w:r>
      <w:r w:rsidRPr="006A77DD">
        <w:rPr>
          <w:rFonts w:eastAsia="Times New Roman"/>
        </w:rPr>
        <w:t>o-principal investigators</w:t>
      </w:r>
      <w:r>
        <w:rPr>
          <w:rFonts w:eastAsia="Times New Roman"/>
        </w:rPr>
        <w:t>)</w:t>
      </w:r>
      <w:r w:rsidRPr="006A77DD">
        <w:rPr>
          <w:rFonts w:eastAsia="Times New Roman"/>
        </w:rPr>
        <w:t xml:space="preserve"> regarding roles, responsibilities, access to data, publication rights, and decision</w:t>
      </w:r>
      <w:r>
        <w:rPr>
          <w:rFonts w:eastAsia="Times New Roman"/>
        </w:rPr>
        <w:t>-</w:t>
      </w:r>
      <w:r w:rsidRPr="006A77DD">
        <w:rPr>
          <w:rFonts w:eastAsia="Times New Roman"/>
        </w:rPr>
        <w:t>making procedures.</w:t>
      </w:r>
    </w:p>
    <w:p w14:paraId="5EEF89C1" w14:textId="5FAC235D" w:rsidR="00FC4DC6" w:rsidRDefault="00FC4DC6" w:rsidP="00B34FAF">
      <w:pPr>
        <w:pStyle w:val="Heading4"/>
      </w:pPr>
      <w:r>
        <w:t>(</w:t>
      </w:r>
      <w:r w:rsidR="000046A2">
        <w:t>d</w:t>
      </w:r>
      <w:r>
        <w:t>) Assessment of Past Performance</w:t>
      </w:r>
    </w:p>
    <w:p w14:paraId="26849645" w14:textId="4C2D68EB" w:rsidR="00FC4DC6" w:rsidRPr="006A77DD" w:rsidRDefault="00FC4DC6" w:rsidP="00DB06AB">
      <w:pPr>
        <w:spacing w:after="200"/>
      </w:pPr>
      <w:bookmarkStart w:id="438" w:name="_Hlk38960067"/>
      <w:r>
        <w:t>IES considers the applicant’s p</w:t>
      </w:r>
      <w:r w:rsidRPr="006A77DD">
        <w:t>erformance and use of funds under a previous federal award</w:t>
      </w:r>
      <w:r>
        <w:t xml:space="preserve"> as part of the criteria for making a funding decision. Performance on previous Department of Education awards is considered</w:t>
      </w:r>
      <w:r w:rsidR="6FFACF8A">
        <w:t>,</w:t>
      </w:r>
      <w:r>
        <w:t xml:space="preserve"> as is additional information that may be requested from the applicant, including </w:t>
      </w:r>
      <w:r w:rsidR="6FFACF8A">
        <w:t xml:space="preserve">evidence of </w:t>
      </w:r>
      <w:r>
        <w:t xml:space="preserve">compliance </w:t>
      </w:r>
      <w:r w:rsidR="6FFACF8A">
        <w:t>with</w:t>
      </w:r>
      <w:r>
        <w:t xml:space="preserve"> the </w:t>
      </w:r>
      <w:r w:rsidRPr="00B7491E">
        <w:t>IES Public Access Policy</w:t>
      </w:r>
      <w:r>
        <w:t xml:space="preserve"> (applicable for all grants funded from 2012 to present; </w:t>
      </w:r>
      <w:hyperlink r:id="rId66">
        <w:r w:rsidR="66B695AB" w:rsidRPr="1786CBD5">
          <w:rPr>
            <w:rStyle w:val="Hyperlink"/>
          </w:rPr>
          <w:t>https://ies.ed.gov/funding/researchaccess.asp</w:t>
        </w:r>
      </w:hyperlink>
      <w:r>
        <w:t xml:space="preserve">). </w:t>
      </w:r>
    </w:p>
    <w:p w14:paraId="478590C9" w14:textId="77777777" w:rsidR="00FC4DC6" w:rsidRDefault="00FC4DC6" w:rsidP="00DB06AB">
      <w:pPr>
        <w:pStyle w:val="Heading3"/>
        <w:spacing w:before="200" w:after="200"/>
      </w:pPr>
      <w:bookmarkStart w:id="439" w:name="_2._Post-Award"/>
      <w:bookmarkStart w:id="440" w:name="_Toc38387969"/>
      <w:bookmarkStart w:id="441" w:name="_Toc75880420"/>
      <w:bookmarkStart w:id="442" w:name="_Toc88643877"/>
      <w:bookmarkStart w:id="443" w:name="_Toc1746113579"/>
      <w:bookmarkStart w:id="444" w:name="_Toc1224336674"/>
      <w:bookmarkStart w:id="445" w:name="_Toc116968495"/>
      <w:bookmarkEnd w:id="438"/>
      <w:bookmarkEnd w:id="439"/>
      <w:r>
        <w:t>2. Post-Award</w:t>
      </w:r>
      <w:bookmarkEnd w:id="440"/>
      <w:bookmarkEnd w:id="441"/>
      <w:bookmarkEnd w:id="442"/>
      <w:bookmarkEnd w:id="443"/>
      <w:bookmarkEnd w:id="444"/>
      <w:bookmarkEnd w:id="445"/>
    </w:p>
    <w:p w14:paraId="6A103FF1" w14:textId="09D3E24C" w:rsidR="00FC4DC6" w:rsidRPr="007879AA" w:rsidRDefault="00FC4DC6" w:rsidP="00B34FAF">
      <w:pPr>
        <w:pStyle w:val="Heading4"/>
      </w:pPr>
      <w:bookmarkStart w:id="446" w:name="_Toc10478901"/>
      <w:bookmarkEnd w:id="432"/>
      <w:r>
        <w:t xml:space="preserve">(a) </w:t>
      </w:r>
      <w:r w:rsidRPr="007879AA">
        <w:t xml:space="preserve">Compliance with IES Policy on Public Access </w:t>
      </w:r>
      <w:bookmarkEnd w:id="433"/>
      <w:r w:rsidRPr="007879AA">
        <w:t>to Results</w:t>
      </w:r>
      <w:bookmarkEnd w:id="434"/>
      <w:bookmarkEnd w:id="435"/>
      <w:bookmarkEnd w:id="436"/>
      <w:bookmarkEnd w:id="446"/>
    </w:p>
    <w:p w14:paraId="59AC3165" w14:textId="6B0CA71F" w:rsidR="00FC4DC6" w:rsidRDefault="00FC4DC6" w:rsidP="00DB06AB">
      <w:pPr>
        <w:pStyle w:val="NormalWeb"/>
        <w:spacing w:before="0" w:beforeAutospacing="0" w:after="200" w:afterAutospacing="0"/>
        <w:rPr>
          <w:rFonts w:ascii="Calibri" w:hAnsi="Calibri" w:cs="Calibri"/>
          <w:color w:val="000000"/>
          <w:sz w:val="20"/>
          <w:szCs w:val="20"/>
        </w:rPr>
      </w:pPr>
      <w:bookmarkStart w:id="447" w:name="_Hlk38964242"/>
      <w:bookmarkStart w:id="448" w:name="_Hlk10623721"/>
      <w:bookmarkStart w:id="449" w:name="_Hlk38961955"/>
      <w:r>
        <w:rPr>
          <w:color w:val="000000"/>
          <w:sz w:val="20"/>
          <w:szCs w:val="20"/>
        </w:rPr>
        <w:t xml:space="preserve">IES requires all </w:t>
      </w:r>
      <w:r w:rsidRPr="00ED7EA4">
        <w:rPr>
          <w:color w:val="000000"/>
          <w:sz w:val="20"/>
          <w:szCs w:val="20"/>
        </w:rPr>
        <w:t xml:space="preserve">grantees </w:t>
      </w:r>
      <w:r w:rsidRPr="00393653">
        <w:rPr>
          <w:color w:val="000000"/>
          <w:sz w:val="20"/>
          <w:szCs w:val="20"/>
        </w:rPr>
        <w:t xml:space="preserve">to </w:t>
      </w:r>
      <w:r w:rsidRPr="00393653">
        <w:rPr>
          <w:rFonts w:cs="Arial"/>
          <w:sz w:val="20"/>
          <w:szCs w:val="20"/>
        </w:rPr>
        <w:t>submit the electronic version of</w:t>
      </w:r>
      <w:r w:rsidRPr="00ED7EA4">
        <w:rPr>
          <w:rFonts w:cs="Arial"/>
          <w:sz w:val="18"/>
          <w:szCs w:val="18"/>
        </w:rPr>
        <w:t xml:space="preserve"> </w:t>
      </w:r>
      <w:r w:rsidRPr="00ED7EA4">
        <w:rPr>
          <w:color w:val="000000"/>
          <w:sz w:val="20"/>
          <w:szCs w:val="20"/>
        </w:rPr>
        <w:t>peer-reviewed</w:t>
      </w:r>
      <w:r>
        <w:rPr>
          <w:color w:val="000000"/>
          <w:sz w:val="20"/>
          <w:szCs w:val="20"/>
        </w:rPr>
        <w:t xml:space="preserve"> scholarly publications to </w:t>
      </w:r>
      <w:r>
        <w:rPr>
          <w:sz w:val="20"/>
          <w:szCs w:val="20"/>
        </w:rPr>
        <w:t xml:space="preserve">ERIC </w:t>
      </w:r>
      <w:r>
        <w:rPr>
          <w:rStyle w:val="Hyperlink"/>
          <w:sz w:val="20"/>
          <w:szCs w:val="20"/>
        </w:rPr>
        <w:t>(</w:t>
      </w:r>
      <w:hyperlink r:id="rId67" w:history="1">
        <w:r>
          <w:rPr>
            <w:rStyle w:val="Hyperlink"/>
            <w:sz w:val="20"/>
            <w:szCs w:val="20"/>
          </w:rPr>
          <w:t>https://eric.ed.gov/</w:t>
        </w:r>
      </w:hyperlink>
      <w:r>
        <w:rPr>
          <w:rStyle w:val="Hyperlink"/>
          <w:sz w:val="20"/>
          <w:szCs w:val="20"/>
        </w:rPr>
        <w:t>)</w:t>
      </w:r>
      <w:r>
        <w:rPr>
          <w:color w:val="000000"/>
          <w:sz w:val="20"/>
          <w:szCs w:val="20"/>
        </w:rPr>
        <w:t xml:space="preserve">, a publicly accessible and searchable electronic database of education research that makes available full-text documents to the public for free. This </w:t>
      </w:r>
      <w:r>
        <w:rPr>
          <w:sz w:val="20"/>
          <w:szCs w:val="20"/>
        </w:rPr>
        <w:t>public access requirement</w:t>
      </w:r>
      <w:r>
        <w:rPr>
          <w:color w:val="000000"/>
          <w:sz w:val="20"/>
          <w:szCs w:val="20"/>
        </w:rPr>
        <w:t xml:space="preserve"> (</w:t>
      </w:r>
      <w:hyperlink r:id="rId68" w:history="1">
        <w:r>
          <w:rPr>
            <w:rStyle w:val="Hyperlink"/>
            <w:sz w:val="20"/>
            <w:szCs w:val="20"/>
          </w:rPr>
          <w:t>https://ies.ed.gov/funding/researchaccess.asp</w:t>
        </w:r>
      </w:hyperlink>
      <w:r>
        <w:rPr>
          <w:color w:val="000000"/>
          <w:sz w:val="20"/>
          <w:szCs w:val="20"/>
        </w:rPr>
        <w:t xml:space="preserve">) applies to peer-reviewed, original scholarly publications that have been supported (in whole or in part) with direct funding from IES, although it does not apply to book chapters, editorials, reviews, or non-peer-reviewed conference proceedings. </w:t>
      </w:r>
      <w:r>
        <w:rPr>
          <w:b/>
          <w:bCs/>
          <w:color w:val="000000"/>
          <w:sz w:val="20"/>
          <w:szCs w:val="20"/>
        </w:rPr>
        <w:t>As the designated representative for the grantee institution,</w:t>
      </w:r>
      <w:r>
        <w:rPr>
          <w:color w:val="000000"/>
          <w:sz w:val="20"/>
          <w:szCs w:val="20"/>
        </w:rPr>
        <w:t xml:space="preserve"> </w:t>
      </w:r>
      <w:r>
        <w:rPr>
          <w:b/>
          <w:bCs/>
          <w:color w:val="000000"/>
          <w:sz w:val="20"/>
          <w:szCs w:val="20"/>
        </w:rPr>
        <w:t>IES holds the principal investigator responsible</w:t>
      </w:r>
      <w:r>
        <w:rPr>
          <w:color w:val="000000"/>
          <w:sz w:val="20"/>
          <w:szCs w:val="20"/>
        </w:rPr>
        <w:t xml:space="preserve"> for ensuring that authors of publications stemming from the grant comply with this requirement. </w:t>
      </w:r>
    </w:p>
    <w:p w14:paraId="3643935A" w14:textId="5813521D" w:rsidR="00FC4DC6" w:rsidRDefault="00FC4DC6" w:rsidP="003666A0">
      <w:pPr>
        <w:pStyle w:val="NormalWeb"/>
        <w:spacing w:before="0" w:beforeAutospacing="0" w:after="200" w:afterAutospacing="0"/>
        <w:rPr>
          <w:color w:val="000000"/>
          <w:sz w:val="20"/>
          <w:szCs w:val="20"/>
        </w:rPr>
      </w:pPr>
      <w:r>
        <w:rPr>
          <w:color w:val="000000"/>
          <w:sz w:val="20"/>
          <w:szCs w:val="20"/>
        </w:rPr>
        <w:t xml:space="preserve">The author's final manuscript is defined as the final version accepted for journal publication and includes all modifications from the peer review process. Submission of accepted manuscripts for public </w:t>
      </w:r>
      <w:r>
        <w:rPr>
          <w:color w:val="000000"/>
          <w:sz w:val="20"/>
          <w:szCs w:val="20"/>
        </w:rPr>
        <w:lastRenderedPageBreak/>
        <w:t>accessibility through ERIC is strongly encouraged as soon as possible</w:t>
      </w:r>
      <w:r>
        <w:rPr>
          <w:b/>
          <w:bCs/>
          <w:color w:val="000000"/>
          <w:sz w:val="20"/>
          <w:szCs w:val="20"/>
        </w:rPr>
        <w:t xml:space="preserve"> but must occur within 12 months of the publisher's official date of publication.</w:t>
      </w:r>
      <w:r>
        <w:rPr>
          <w:color w:val="000000"/>
          <w:sz w:val="20"/>
          <w:szCs w:val="20"/>
        </w:rPr>
        <w:t xml:space="preserve"> ERIC will not make the accepted manuscripts available to the public prior to the end of the 12-month embargo period, unless specified by the publisher.</w:t>
      </w:r>
    </w:p>
    <w:p w14:paraId="5978A99A" w14:textId="77777777" w:rsidR="00FC4DC6" w:rsidRDefault="00FC4DC6" w:rsidP="00DB06AB">
      <w:pPr>
        <w:pStyle w:val="NormalWeb"/>
        <w:spacing w:before="0" w:beforeAutospacing="0" w:after="200" w:afterAutospacing="0"/>
        <w:rPr>
          <w:color w:val="000000"/>
          <w:sz w:val="20"/>
          <w:szCs w:val="20"/>
        </w:rPr>
      </w:pPr>
      <w:r>
        <w:rPr>
          <w:color w:val="000000"/>
          <w:sz w:val="20"/>
          <w:szCs w:val="20"/>
        </w:rPr>
        <w:t xml:space="preserve">The ERIC website includes a homepage for the </w:t>
      </w:r>
      <w:r>
        <w:rPr>
          <w:sz w:val="20"/>
          <w:szCs w:val="20"/>
        </w:rPr>
        <w:t>Grantee and Online Submission System (</w:t>
      </w:r>
      <w:hyperlink r:id="rId69" w:history="1">
        <w:r>
          <w:rPr>
            <w:rStyle w:val="Hyperlink"/>
            <w:sz w:val="20"/>
            <w:szCs w:val="20"/>
          </w:rPr>
          <w:t>https://eric.ed.gov/submit/</w:t>
        </w:r>
      </w:hyperlink>
      <w:r>
        <w:rPr>
          <w:sz w:val="20"/>
          <w:szCs w:val="20"/>
        </w:rPr>
        <w:t>)</w:t>
      </w:r>
      <w:r>
        <w:rPr>
          <w:color w:val="000000"/>
          <w:sz w:val="20"/>
          <w:szCs w:val="20"/>
        </w:rPr>
        <w:t xml:space="preserve">, as well as a </w:t>
      </w:r>
      <w:r>
        <w:rPr>
          <w:sz w:val="20"/>
          <w:szCs w:val="20"/>
        </w:rPr>
        <w:t>Frequently Asked Questions</w:t>
      </w:r>
      <w:r>
        <w:rPr>
          <w:color w:val="000000"/>
          <w:sz w:val="20"/>
          <w:szCs w:val="20"/>
        </w:rPr>
        <w:t xml:space="preserve"> page (</w:t>
      </w:r>
      <w:hyperlink r:id="rId70" w:history="1">
        <w:r>
          <w:rPr>
            <w:rStyle w:val="Hyperlink"/>
            <w:sz w:val="20"/>
            <w:szCs w:val="20"/>
          </w:rPr>
          <w:t>https://eric.ed.gov/?granteefaq</w:t>
        </w:r>
      </w:hyperlink>
      <w:r>
        <w:rPr>
          <w:color w:val="000000"/>
          <w:sz w:val="20"/>
          <w:szCs w:val="20"/>
        </w:rPr>
        <w:t>). During the submission process, authors will submit bibliographic information from the publication, including title, authors, publication date, journal title, and associated IES award number(s).</w:t>
      </w:r>
    </w:p>
    <w:p w14:paraId="1349289F" w14:textId="582D1C8B" w:rsidR="004F4B5E" w:rsidRPr="004F4B5E" w:rsidRDefault="004F4B5E" w:rsidP="001709BA">
      <w:pPr>
        <w:spacing w:after="200"/>
        <w:rPr>
          <w:lang w:bidi="en-US"/>
        </w:rPr>
      </w:pPr>
      <w:r>
        <w:t xml:space="preserve">Additionally, for applicants required to include a DMP, </w:t>
      </w:r>
      <w:r w:rsidR="00DE1DC5">
        <w:t>c</w:t>
      </w:r>
      <w:r>
        <w:t xml:space="preserve">ompliance with IES data sharing requirements is expected even though the final dataset may not be completed and prepared for data sharing until after the grant has been completed. In cases where the PI/grantee is non-compliant with the requirements of the data sharing policy or DMP, subsequent awards to individuals or institutions may be affected. </w:t>
      </w:r>
    </w:p>
    <w:p w14:paraId="203BA158" w14:textId="5C25633C" w:rsidR="00FC4DC6" w:rsidRPr="007879AA" w:rsidRDefault="00FC4DC6" w:rsidP="00B34FAF">
      <w:pPr>
        <w:pStyle w:val="Heading4"/>
      </w:pPr>
      <w:bookmarkStart w:id="450" w:name="_(b)_Special_Conditions"/>
      <w:bookmarkStart w:id="451" w:name="_Toc375049600"/>
      <w:bookmarkStart w:id="452" w:name="_Toc383775979"/>
      <w:bookmarkStart w:id="453" w:name="_Toc515350997"/>
      <w:bookmarkStart w:id="454" w:name="_Toc7786576"/>
      <w:bookmarkStart w:id="455" w:name="_Toc10478902"/>
      <w:bookmarkEnd w:id="447"/>
      <w:bookmarkEnd w:id="448"/>
      <w:bookmarkEnd w:id="449"/>
      <w:bookmarkEnd w:id="450"/>
      <w:r>
        <w:t>(</w:t>
      </w:r>
      <w:r w:rsidR="009E60A8">
        <w:t>b</w:t>
      </w:r>
      <w:r>
        <w:t xml:space="preserve">) </w:t>
      </w:r>
      <w:r w:rsidRPr="007879AA">
        <w:t>Special Conditions on Grants</w:t>
      </w:r>
      <w:bookmarkEnd w:id="451"/>
      <w:bookmarkEnd w:id="452"/>
      <w:bookmarkEnd w:id="453"/>
      <w:bookmarkEnd w:id="454"/>
      <w:bookmarkEnd w:id="455"/>
    </w:p>
    <w:p w14:paraId="2AA96265" w14:textId="65532AD8" w:rsidR="00FC4DC6" w:rsidRDefault="00FC4DC6" w:rsidP="00DB06AB">
      <w:pPr>
        <w:spacing w:after="200"/>
      </w:pPr>
      <w:r w:rsidRPr="006A77DD">
        <w:t>IES may impose special conditions on a grant pertinent to the proper implementation of key aspects of the proposed research design or if the grantee is not financially stable, has a history of unsatisfactory performance, has an unsatisfactory financial or other management system, has not fulfilled the conditions of a prior grant, or is otherwise not responsible.</w:t>
      </w:r>
      <w:bookmarkEnd w:id="437"/>
      <w:r w:rsidR="005A656C">
        <w:t xml:space="preserve"> </w:t>
      </w:r>
    </w:p>
    <w:p w14:paraId="4E657509" w14:textId="6DDCA5EB" w:rsidR="005A656C" w:rsidRDefault="3B69C96F" w:rsidP="00DB06AB">
      <w:pPr>
        <w:spacing w:after="200"/>
      </w:pPr>
      <w:r>
        <w:t xml:space="preserve">For all DLP Network Research Teams grants, IES will impose a special condition that states that </w:t>
      </w:r>
      <w:r w:rsidR="408EF857">
        <w:t xml:space="preserve">continuing </w:t>
      </w:r>
      <w:r>
        <w:t xml:space="preserve">grant funding beyond the first 6 months is contingent on the </w:t>
      </w:r>
      <w:r w:rsidR="00ED35A6">
        <w:t>R</w:t>
      </w:r>
      <w:r>
        <w:t xml:space="preserve">esearch </w:t>
      </w:r>
      <w:r w:rsidR="00ED35A6">
        <w:t>T</w:t>
      </w:r>
      <w:r>
        <w:t xml:space="preserve">eam demonstrating that their project </w:t>
      </w:r>
      <w:r w:rsidR="4811D66A">
        <w:t>can be feasibly</w:t>
      </w:r>
      <w:r>
        <w:t xml:space="preserve"> implemented in partnership with the proposed DLP.</w:t>
      </w:r>
      <w:r w:rsidR="00FE118E">
        <w:t xml:space="preserve"> DLP Network Research Teams will need to establish a </w:t>
      </w:r>
      <w:r w:rsidR="00FE118E" w:rsidRPr="00FE118E">
        <w:t>Memorandum of Understanding</w:t>
      </w:r>
      <w:r w:rsidR="00FE118E">
        <w:t xml:space="preserve"> (MOU) with the </w:t>
      </w:r>
      <w:r w:rsidR="00E85B62">
        <w:t>Platform Team</w:t>
      </w:r>
      <w:r w:rsidR="00FE118E">
        <w:t xml:space="preserve"> they have proposed to work with during the 6-month planning phase. </w:t>
      </w:r>
    </w:p>
    <w:p w14:paraId="3F3083B9" w14:textId="033EB48F" w:rsidR="00FC4DC6" w:rsidRPr="007879AA" w:rsidRDefault="00FC4DC6" w:rsidP="00B34FAF">
      <w:pPr>
        <w:pStyle w:val="Heading4"/>
      </w:pPr>
      <w:r>
        <w:t>(</w:t>
      </w:r>
      <w:r w:rsidR="009E60A8">
        <w:t>c</w:t>
      </w:r>
      <w:r>
        <w:t xml:space="preserve">) </w:t>
      </w:r>
      <w:r w:rsidRPr="007879AA">
        <w:t>Attendance at the Annual IES Principal Investigators Meeting</w:t>
      </w:r>
    </w:p>
    <w:p w14:paraId="433A318A" w14:textId="02A17EC8" w:rsidR="00FC4DC6" w:rsidRDefault="00FC4DC6" w:rsidP="00DB06AB">
      <w:pPr>
        <w:spacing w:after="200"/>
      </w:pPr>
      <w:r w:rsidRPr="000F4029">
        <w:t xml:space="preserve">The principal investigator (PI) is required to attend one meeting each year (for up to </w:t>
      </w:r>
      <w:r>
        <w:t>3</w:t>
      </w:r>
      <w:r w:rsidRPr="000F4029">
        <w:t xml:space="preserve"> days) in Washington, DC with other IES grantees and IES staff. The project’s budget should include this meeting. PI</w:t>
      </w:r>
      <w:r>
        <w:t>s who are</w:t>
      </w:r>
      <w:r w:rsidRPr="000F4029">
        <w:t xml:space="preserve"> not able to attend the meeting may designate another person who is key personnel on the </w:t>
      </w:r>
      <w:r w:rsidR="00ED35A6">
        <w:t>R</w:t>
      </w:r>
      <w:r w:rsidRPr="000F4029">
        <w:t xml:space="preserve">esearch </w:t>
      </w:r>
      <w:r w:rsidR="00ED35A6">
        <w:t>T</w:t>
      </w:r>
      <w:r w:rsidRPr="000F4029">
        <w:t>eam to attend.</w:t>
      </w:r>
    </w:p>
    <w:p w14:paraId="337CFD8D" w14:textId="2A28759D" w:rsidR="00C6218D" w:rsidRPr="007879AA" w:rsidRDefault="00C6218D" w:rsidP="00B34FAF">
      <w:pPr>
        <w:pStyle w:val="Heading4"/>
      </w:pPr>
      <w:bookmarkStart w:id="456" w:name="_(d)_Network_Commitments"/>
      <w:bookmarkEnd w:id="456"/>
      <w:r>
        <w:t xml:space="preserve">(d) Network </w:t>
      </w:r>
      <w:r w:rsidR="00C65BCC">
        <w:t>Commitments</w:t>
      </w:r>
    </w:p>
    <w:p w14:paraId="2CD8B7CE" w14:textId="4F386445" w:rsidR="005C1703" w:rsidRDefault="005C1703" w:rsidP="00DB06AB">
      <w:pPr>
        <w:spacing w:after="200"/>
        <w:rPr>
          <w:lang w:bidi="en-US"/>
        </w:rPr>
      </w:pPr>
      <w:bookmarkStart w:id="457" w:name="_Toc375049601"/>
      <w:bookmarkStart w:id="458" w:name="_Toc383775981"/>
      <w:bookmarkStart w:id="459" w:name="_Toc515350999"/>
      <w:bookmarkStart w:id="460" w:name="_Toc7786578"/>
      <w:bookmarkStart w:id="461" w:name="_Toc10478904"/>
      <w:bookmarkStart w:id="462" w:name="_Toc38387970"/>
      <w:bookmarkStart w:id="463" w:name="_Toc75880421"/>
      <w:r>
        <w:rPr>
          <w:lang w:bidi="en-US"/>
        </w:rPr>
        <w:t>Below are the commitments that each team will need to agree to as part of its cooperative agreement, which is completed prior to award.</w:t>
      </w:r>
    </w:p>
    <w:p w14:paraId="51F7624A" w14:textId="3FA31E14" w:rsidR="00DD3967" w:rsidRPr="00AA41F5" w:rsidRDefault="00DD3967" w:rsidP="00D85431">
      <w:pPr>
        <w:pStyle w:val="Heading5"/>
        <w:spacing w:before="240"/>
        <w:rPr>
          <w:b w:val="0"/>
          <w:bCs/>
          <w:i/>
          <w:iCs/>
        </w:rPr>
      </w:pPr>
      <w:r w:rsidRPr="00AA41F5">
        <w:rPr>
          <w:b w:val="0"/>
          <w:bCs/>
          <w:i/>
          <w:iCs/>
        </w:rPr>
        <w:t xml:space="preserve">The </w:t>
      </w:r>
      <w:r w:rsidR="00D27AFC">
        <w:rPr>
          <w:b w:val="0"/>
          <w:bCs/>
          <w:i/>
          <w:iCs/>
        </w:rPr>
        <w:t>CTE Research</w:t>
      </w:r>
      <w:r w:rsidRPr="00AA41F5">
        <w:rPr>
          <w:b w:val="0"/>
          <w:bCs/>
          <w:i/>
          <w:iCs/>
        </w:rPr>
        <w:t xml:space="preserve"> Network Lead must </w:t>
      </w:r>
      <w:r w:rsidR="00977572">
        <w:rPr>
          <w:b w:val="0"/>
          <w:bCs/>
          <w:i/>
          <w:iCs/>
        </w:rPr>
        <w:t>agree</w:t>
      </w:r>
      <w:r w:rsidRPr="00AA41F5">
        <w:rPr>
          <w:b w:val="0"/>
          <w:bCs/>
          <w:i/>
          <w:iCs/>
        </w:rPr>
        <w:t xml:space="preserve"> to the following:</w:t>
      </w:r>
    </w:p>
    <w:p w14:paraId="1C7B339B" w14:textId="00920B98" w:rsidR="00DD3967" w:rsidRDefault="00DD3967" w:rsidP="00C76961">
      <w:pPr>
        <w:pStyle w:val="ListParagraph"/>
        <w:numPr>
          <w:ilvl w:val="0"/>
          <w:numId w:val="18"/>
        </w:numPr>
        <w:spacing w:after="0"/>
        <w:contextualSpacing w:val="0"/>
      </w:pPr>
      <w:r>
        <w:t>Ensure the network-wide dissemination plan is enacted and updated as necessary</w:t>
      </w:r>
    </w:p>
    <w:p w14:paraId="4CAE4110" w14:textId="77777777" w:rsidR="00977572" w:rsidRDefault="00977572" w:rsidP="00C76961">
      <w:pPr>
        <w:pStyle w:val="ListParagraph"/>
        <w:numPr>
          <w:ilvl w:val="0"/>
          <w:numId w:val="18"/>
        </w:numPr>
        <w:spacing w:after="0"/>
        <w:contextualSpacing w:val="0"/>
      </w:pPr>
      <w:r>
        <w:t>Provide national leadership and outreach that incorporates the findings and activities of the full network</w:t>
      </w:r>
    </w:p>
    <w:p w14:paraId="64956C98" w14:textId="77777777" w:rsidR="00977572" w:rsidRDefault="00977572" w:rsidP="00C76961">
      <w:pPr>
        <w:pStyle w:val="ListParagraph"/>
        <w:numPr>
          <w:ilvl w:val="0"/>
          <w:numId w:val="18"/>
        </w:numPr>
        <w:spacing w:after="0"/>
        <w:contextualSpacing w:val="0"/>
      </w:pPr>
      <w:r>
        <w:t>Support and promote the work of other network members</w:t>
      </w:r>
    </w:p>
    <w:p w14:paraId="7DD37100" w14:textId="20911500" w:rsidR="00977572" w:rsidRDefault="00977572" w:rsidP="00C76961">
      <w:pPr>
        <w:pStyle w:val="ListParagraph"/>
        <w:numPr>
          <w:ilvl w:val="0"/>
          <w:numId w:val="18"/>
        </w:numPr>
        <w:spacing w:after="0"/>
        <w:contextualSpacing w:val="0"/>
      </w:pPr>
      <w:r>
        <w:t>Facilitate opportunities for various stakeholders (education or training programs, researchers, developers, employers, etc.) to meet and collaborate with one another either virtually or in person</w:t>
      </w:r>
    </w:p>
    <w:p w14:paraId="28697127" w14:textId="038EE571" w:rsidR="3E06099C" w:rsidRDefault="2EB3B0CD" w:rsidP="00DB06AB">
      <w:pPr>
        <w:pStyle w:val="ListParagraph"/>
        <w:numPr>
          <w:ilvl w:val="0"/>
          <w:numId w:val="18"/>
        </w:numPr>
        <w:spacing w:after="200"/>
        <w:rPr>
          <w:rFonts w:asciiTheme="minorHAnsi" w:eastAsiaTheme="minorEastAsia" w:hAnsiTheme="minorHAnsi" w:cstheme="minorBidi"/>
        </w:rPr>
      </w:pPr>
      <w:r w:rsidRPr="5B5E3606">
        <w:rPr>
          <w:rFonts w:eastAsia="Calibri"/>
        </w:rPr>
        <w:t>Co</w:t>
      </w:r>
      <w:r w:rsidR="285F559A" w:rsidRPr="5B5E3606">
        <w:rPr>
          <w:rFonts w:eastAsia="Calibri"/>
        </w:rPr>
        <w:t xml:space="preserve">ordinate cross-network projects (e.g., supplemental projects, </w:t>
      </w:r>
      <w:r w:rsidR="285F559A" w:rsidRPr="52E1C728">
        <w:rPr>
          <w:rFonts w:eastAsia="Calibri"/>
        </w:rPr>
        <w:t>working groups)</w:t>
      </w:r>
      <w:r w:rsidRPr="52E1C728">
        <w:rPr>
          <w:rFonts w:eastAsia="Calibri"/>
        </w:rPr>
        <w:t xml:space="preserve"> </w:t>
      </w:r>
    </w:p>
    <w:p w14:paraId="2E89A692" w14:textId="6FAC19D0" w:rsidR="00BE07AA" w:rsidRPr="00AA41F5" w:rsidRDefault="00BE07AA" w:rsidP="00BE07AA">
      <w:pPr>
        <w:pStyle w:val="Heading5"/>
        <w:spacing w:before="240"/>
        <w:rPr>
          <w:b w:val="0"/>
          <w:bCs/>
          <w:i/>
          <w:iCs/>
        </w:rPr>
      </w:pPr>
      <w:r w:rsidRPr="00AA41F5">
        <w:rPr>
          <w:b w:val="0"/>
          <w:bCs/>
          <w:i/>
          <w:iCs/>
        </w:rPr>
        <w:lastRenderedPageBreak/>
        <w:t xml:space="preserve">The </w:t>
      </w:r>
      <w:r>
        <w:rPr>
          <w:b w:val="0"/>
          <w:bCs/>
          <w:i/>
          <w:iCs/>
        </w:rPr>
        <w:t>DLP</w:t>
      </w:r>
      <w:r w:rsidRPr="00AA41F5">
        <w:rPr>
          <w:b w:val="0"/>
          <w:bCs/>
          <w:i/>
          <w:iCs/>
        </w:rPr>
        <w:t xml:space="preserve"> Network </w:t>
      </w:r>
      <w:r>
        <w:rPr>
          <w:b w:val="0"/>
          <w:bCs/>
          <w:i/>
          <w:iCs/>
        </w:rPr>
        <w:t>Research</w:t>
      </w:r>
      <w:r w:rsidRPr="00AA41F5">
        <w:rPr>
          <w:b w:val="0"/>
          <w:bCs/>
          <w:i/>
          <w:iCs/>
        </w:rPr>
        <w:t xml:space="preserve"> </w:t>
      </w:r>
      <w:r>
        <w:rPr>
          <w:b w:val="0"/>
          <w:bCs/>
          <w:i/>
          <w:iCs/>
        </w:rPr>
        <w:t>T</w:t>
      </w:r>
      <w:r w:rsidRPr="00AA41F5">
        <w:rPr>
          <w:b w:val="0"/>
          <w:bCs/>
          <w:i/>
          <w:iCs/>
        </w:rPr>
        <w:t>eams must agree to the following:</w:t>
      </w:r>
    </w:p>
    <w:p w14:paraId="71C7F026" w14:textId="77777777" w:rsidR="00BE07AA" w:rsidRDefault="00BE07AA" w:rsidP="00C76961">
      <w:pPr>
        <w:pStyle w:val="ListParagraph"/>
        <w:numPr>
          <w:ilvl w:val="0"/>
          <w:numId w:val="45"/>
        </w:numPr>
      </w:pPr>
      <w:r>
        <w:t>Co-create and implement a network-wide dissemination plan</w:t>
      </w:r>
    </w:p>
    <w:p w14:paraId="1E54DC17" w14:textId="77777777" w:rsidR="00BE07AA" w:rsidRDefault="00BE07AA" w:rsidP="00C76961">
      <w:pPr>
        <w:pStyle w:val="ListParagraph"/>
        <w:numPr>
          <w:ilvl w:val="0"/>
          <w:numId w:val="45"/>
        </w:numPr>
      </w:pPr>
      <w:r>
        <w:t>Ensure representation at virtual and in-person network meetings</w:t>
      </w:r>
    </w:p>
    <w:p w14:paraId="0B00C8B2" w14:textId="62A97192" w:rsidR="002D08D4" w:rsidRDefault="00FC2EBD" w:rsidP="00FC2EBD">
      <w:pPr>
        <w:pStyle w:val="ListParagraph"/>
        <w:numPr>
          <w:ilvl w:val="0"/>
          <w:numId w:val="45"/>
        </w:numPr>
      </w:pPr>
      <w:r>
        <w:t xml:space="preserve">Work with the </w:t>
      </w:r>
      <w:r w:rsidR="00E85B62">
        <w:t>Platform Team</w:t>
      </w:r>
      <w:r>
        <w:t xml:space="preserve"> whose DLP is being used for the </w:t>
      </w:r>
      <w:r w:rsidR="00ED35A6">
        <w:t>R</w:t>
      </w:r>
      <w:r>
        <w:t xml:space="preserve">esearch </w:t>
      </w:r>
      <w:r w:rsidR="00ED35A6">
        <w:t>T</w:t>
      </w:r>
      <w:r>
        <w:t>eam’s proposed research to address any remaining feasibility issues</w:t>
      </w:r>
      <w:r w:rsidR="003E26E2">
        <w:t xml:space="preserve">, establish an MOU, </w:t>
      </w:r>
      <w:r>
        <w:t>and ne</w:t>
      </w:r>
      <w:r w:rsidR="00320D36">
        <w:t xml:space="preserve">gotiate </w:t>
      </w:r>
      <w:r w:rsidR="00EF2382">
        <w:t>co-authorship</w:t>
      </w:r>
      <w:r w:rsidR="00320D36">
        <w:t xml:space="preserve"> agreement</w:t>
      </w:r>
      <w:r w:rsidR="24FE6E52">
        <w:t>s, if pertinent,</w:t>
      </w:r>
      <w:r w:rsidR="00320D36">
        <w:t xml:space="preserve"> with the </w:t>
      </w:r>
      <w:r w:rsidR="00E85B62">
        <w:t>Platform Team</w:t>
      </w:r>
      <w:r w:rsidR="044EC211">
        <w:t>s</w:t>
      </w:r>
      <w:r w:rsidR="00320D36">
        <w:t xml:space="preserve"> </w:t>
      </w:r>
    </w:p>
    <w:p w14:paraId="7318CD14" w14:textId="36A7FB82" w:rsidR="00BE07AA" w:rsidRDefault="00BE07AA" w:rsidP="001607AE">
      <w:pPr>
        <w:pStyle w:val="ListParagraph"/>
        <w:numPr>
          <w:ilvl w:val="0"/>
          <w:numId w:val="45"/>
        </w:numPr>
      </w:pPr>
      <w:r>
        <w:t xml:space="preserve">Collaborate with the </w:t>
      </w:r>
      <w:r w:rsidR="00057F20">
        <w:t>P</w:t>
      </w:r>
      <w:r>
        <w:t xml:space="preserve">latform </w:t>
      </w:r>
      <w:r w:rsidR="0008420A">
        <w:t>T</w:t>
      </w:r>
      <w:r>
        <w:t xml:space="preserve">eams and the </w:t>
      </w:r>
      <w:r w:rsidR="00E25CBE">
        <w:t>N</w:t>
      </w:r>
      <w:r>
        <w:t xml:space="preserve">etwork </w:t>
      </w:r>
      <w:r w:rsidR="00E25CBE">
        <w:t>L</w:t>
      </w:r>
      <w:r>
        <w:t xml:space="preserve">ead, as well as the other </w:t>
      </w:r>
      <w:r w:rsidR="0008420A">
        <w:t>R</w:t>
      </w:r>
      <w:r>
        <w:t xml:space="preserve">esearch </w:t>
      </w:r>
      <w:r w:rsidR="0008420A">
        <w:t>T</w:t>
      </w:r>
      <w:r>
        <w:t>eams</w:t>
      </w:r>
      <w:r w:rsidR="001607AE">
        <w:t xml:space="preserve"> </w:t>
      </w:r>
      <w:r>
        <w:t xml:space="preserve">who will be funded </w:t>
      </w:r>
      <w:r w:rsidR="00EF2382">
        <w:t>around network-level initiatives</w:t>
      </w:r>
    </w:p>
    <w:p w14:paraId="422E71F7" w14:textId="692E1DCE" w:rsidR="00BE07AA" w:rsidRDefault="00BE07AA" w:rsidP="00DB06AB">
      <w:pPr>
        <w:pStyle w:val="ListParagraph"/>
        <w:numPr>
          <w:ilvl w:val="0"/>
          <w:numId w:val="45"/>
        </w:numPr>
        <w:spacing w:after="200"/>
      </w:pPr>
      <w:r>
        <w:t>Adopt shared measures and coding conventions as relevant</w:t>
      </w:r>
    </w:p>
    <w:p w14:paraId="2A8B531A" w14:textId="393C27FA" w:rsidR="00FC4DC6" w:rsidRPr="006A77DD" w:rsidRDefault="00FC4DC6" w:rsidP="00DB06AB">
      <w:pPr>
        <w:pStyle w:val="Heading2"/>
        <w:spacing w:after="200"/>
      </w:pPr>
      <w:bookmarkStart w:id="464" w:name="_Toc1005069818"/>
      <w:bookmarkStart w:id="465" w:name="_Toc826263410"/>
      <w:bookmarkStart w:id="466" w:name="_Toc1298868269"/>
      <w:bookmarkStart w:id="467" w:name="_Toc116968496"/>
      <w:r>
        <w:t>C. Overview of Application and Scientific Peer Review Process</w:t>
      </w:r>
      <w:bookmarkEnd w:id="457"/>
      <w:bookmarkEnd w:id="458"/>
      <w:bookmarkEnd w:id="459"/>
      <w:bookmarkEnd w:id="460"/>
      <w:bookmarkEnd w:id="461"/>
      <w:bookmarkEnd w:id="462"/>
      <w:bookmarkEnd w:id="463"/>
      <w:bookmarkEnd w:id="464"/>
      <w:bookmarkEnd w:id="465"/>
      <w:bookmarkEnd w:id="466"/>
      <w:bookmarkEnd w:id="467"/>
    </w:p>
    <w:p w14:paraId="3DFFC95D" w14:textId="77777777" w:rsidR="00FC4DC6" w:rsidRPr="0085676E" w:rsidRDefault="00FC4DC6" w:rsidP="00DB06AB">
      <w:pPr>
        <w:pStyle w:val="Heading3"/>
        <w:spacing w:before="200" w:after="200"/>
      </w:pPr>
      <w:bookmarkStart w:id="468" w:name="_Submitting_Your_Letter"/>
      <w:bookmarkStart w:id="469" w:name="_Toc375049603"/>
      <w:bookmarkStart w:id="470" w:name="_Toc383775982"/>
      <w:bookmarkStart w:id="471" w:name="_Toc515351000"/>
      <w:bookmarkStart w:id="472" w:name="_Toc7786579"/>
      <w:bookmarkStart w:id="473" w:name="_Toc10478905"/>
      <w:bookmarkStart w:id="474" w:name="_Toc38387971"/>
      <w:bookmarkStart w:id="475" w:name="_Toc75880422"/>
      <w:bookmarkStart w:id="476" w:name="_Toc1391354842"/>
      <w:bookmarkStart w:id="477" w:name="_Toc1345366234"/>
      <w:bookmarkStart w:id="478" w:name="_Toc1624459582"/>
      <w:bookmarkStart w:id="479" w:name="_Toc116968497"/>
      <w:bookmarkStart w:id="480" w:name="_Toc375049602"/>
      <w:bookmarkEnd w:id="468"/>
      <w:r>
        <w:t xml:space="preserve">1. Submitting Your </w:t>
      </w:r>
      <w:bookmarkEnd w:id="469"/>
      <w:bookmarkEnd w:id="470"/>
      <w:r>
        <w:t>Letter of Intent</w:t>
      </w:r>
      <w:bookmarkEnd w:id="471"/>
      <w:bookmarkEnd w:id="472"/>
      <w:bookmarkEnd w:id="473"/>
      <w:bookmarkEnd w:id="474"/>
      <w:bookmarkEnd w:id="475"/>
      <w:bookmarkEnd w:id="476"/>
      <w:bookmarkEnd w:id="477"/>
      <w:bookmarkEnd w:id="478"/>
      <w:bookmarkEnd w:id="479"/>
    </w:p>
    <w:p w14:paraId="18DCC21D" w14:textId="77777777" w:rsidR="00FC4DC6" w:rsidRDefault="00FC4DC6" w:rsidP="00DB06AB">
      <w:pPr>
        <w:spacing w:after="200"/>
      </w:pPr>
      <w:r w:rsidRPr="006A77DD">
        <w:t xml:space="preserve">Letters of </w:t>
      </w:r>
      <w:r>
        <w:t>i</w:t>
      </w:r>
      <w:r w:rsidRPr="006A77DD">
        <w:t xml:space="preserve">ntent </w:t>
      </w:r>
      <w:r>
        <w:t xml:space="preserve">(LOIs) </w:t>
      </w:r>
      <w:r w:rsidRPr="006A77DD">
        <w:t>are submitted online at</w:t>
      </w:r>
      <w:r>
        <w:t xml:space="preserve"> the </w:t>
      </w:r>
      <w:r w:rsidRPr="00E3733E">
        <w:t>IES Peer Review Information Management Online (PRIMO)</w:t>
      </w:r>
      <w:r w:rsidRPr="006A77DD">
        <w:t xml:space="preserve"> </w:t>
      </w:r>
      <w:r w:rsidRPr="00E3733E">
        <w:t>system</w:t>
      </w:r>
      <w:r>
        <w:t xml:space="preserve"> (</w:t>
      </w:r>
      <w:hyperlink r:id="rId71" w:history="1">
        <w:r>
          <w:rPr>
            <w:rStyle w:val="Hyperlink"/>
          </w:rPr>
          <w:t>https://iesreview.ed.gov/LOI/LOISubmit</w:t>
        </w:r>
      </w:hyperlink>
      <w:r>
        <w:t>)</w:t>
      </w:r>
      <w:r w:rsidRPr="006A77DD">
        <w:t xml:space="preserve">. </w:t>
      </w:r>
      <w:r w:rsidRPr="006A77DD">
        <w:rPr>
          <w:b/>
        </w:rPr>
        <w:t xml:space="preserve">Select the Letter of Intent form for the </w:t>
      </w:r>
      <w:r>
        <w:rPr>
          <w:b/>
        </w:rPr>
        <w:t>competition</w:t>
      </w:r>
      <w:r w:rsidRPr="006A77DD">
        <w:rPr>
          <w:b/>
        </w:rPr>
        <w:t xml:space="preserve"> under which you plan to submit your application</w:t>
      </w:r>
      <w:r w:rsidRPr="006A77DD">
        <w:t xml:space="preserve">. The online submission form contains fields for each of the seven content areas listed below. Use these fields to provide the requested information. </w:t>
      </w:r>
      <w:r w:rsidRPr="006A77DD" w:rsidDel="004D0671">
        <w:t xml:space="preserve">The project description should be single-spaced and </w:t>
      </w:r>
      <w:r w:rsidRPr="006A77DD">
        <w:t>is recommended to be no more</w:t>
      </w:r>
      <w:r w:rsidRPr="006A77DD" w:rsidDel="004D0671">
        <w:t xml:space="preserve"> </w:t>
      </w:r>
      <w:r w:rsidRPr="006A77DD">
        <w:t xml:space="preserve">than </w:t>
      </w:r>
      <w:r w:rsidRPr="006A77DD" w:rsidDel="004D0671">
        <w:t>one page (about 3,500 characters).</w:t>
      </w:r>
      <w:r w:rsidRPr="006A77DD">
        <w:t xml:space="preserve"> The LOI is non-binding and optional but strongly recommended. </w:t>
      </w:r>
      <w:r w:rsidRPr="005B2642">
        <w:t>If you submit a</w:t>
      </w:r>
      <w:r>
        <w:t>n LOI</w:t>
      </w:r>
      <w:r w:rsidRPr="005B2642">
        <w:t xml:space="preserve">, a program officer will contact you regarding your proposed research. IES staff also use the information in the </w:t>
      </w:r>
      <w:r>
        <w:t>LOI</w:t>
      </w:r>
      <w:r w:rsidRPr="005B2642">
        <w:t xml:space="preserve"> to identify the expertise needed for the </w:t>
      </w:r>
      <w:r>
        <w:t>scientific peer</w:t>
      </w:r>
      <w:r w:rsidRPr="005B2642">
        <w:t xml:space="preserve"> review panels and to secure a sufficient number of reviewers to handle the anticipated number of applications.</w:t>
      </w:r>
    </w:p>
    <w:p w14:paraId="680F9764" w14:textId="06B04342" w:rsidR="00FC4DC6" w:rsidRPr="00CE51E8" w:rsidRDefault="00096749" w:rsidP="00FC4DC6">
      <w:pPr>
        <w:spacing w:before="120" w:after="0"/>
        <w:rPr>
          <w:rFonts w:eastAsia="Times New Roman"/>
          <w:iCs/>
        </w:rPr>
      </w:pPr>
      <w:r>
        <w:rPr>
          <w:rFonts w:eastAsia="Times New Roman"/>
          <w:i/>
        </w:rPr>
        <w:t xml:space="preserve">(a) </w:t>
      </w:r>
      <w:r w:rsidR="00FC4DC6" w:rsidRPr="00AA68B7">
        <w:rPr>
          <w:rFonts w:eastAsia="Times New Roman"/>
          <w:i/>
        </w:rPr>
        <w:t>Elements for the Letter of Intent</w:t>
      </w:r>
      <w:r w:rsidR="00FC4DC6" w:rsidRPr="00CE51E8">
        <w:rPr>
          <w:rFonts w:eastAsia="Times New Roman"/>
          <w:iCs/>
        </w:rPr>
        <w:t>:</w:t>
      </w:r>
    </w:p>
    <w:p w14:paraId="392FD4C2" w14:textId="77777777" w:rsidR="00FC4DC6" w:rsidRPr="006A77DD" w:rsidRDefault="00FC4DC6" w:rsidP="00C3306D">
      <w:pPr>
        <w:pStyle w:val="ListParagraph"/>
        <w:numPr>
          <w:ilvl w:val="0"/>
          <w:numId w:val="11"/>
        </w:numPr>
        <w:spacing w:after="0"/>
        <w:contextualSpacing w:val="0"/>
      </w:pPr>
      <w:r w:rsidRPr="006A77DD">
        <w:t>Descriptive title</w:t>
      </w:r>
    </w:p>
    <w:p w14:paraId="7B01F2DC" w14:textId="2D693E1D" w:rsidR="00FC4DC6" w:rsidRPr="006A77DD" w:rsidRDefault="00AF3E69" w:rsidP="00C3306D">
      <w:pPr>
        <w:pStyle w:val="ListParagraph"/>
        <w:numPr>
          <w:ilvl w:val="0"/>
          <w:numId w:val="11"/>
        </w:numPr>
        <w:spacing w:after="0"/>
        <w:contextualSpacing w:val="0"/>
      </w:pPr>
      <w:r>
        <w:t>Topic and n</w:t>
      </w:r>
      <w:r w:rsidR="009E60A8">
        <w:t>etwork role</w:t>
      </w:r>
      <w:r w:rsidR="00FC4DC6" w:rsidRPr="006A77DD">
        <w:t xml:space="preserve"> </w:t>
      </w:r>
      <w:r>
        <w:t>for your application</w:t>
      </w:r>
    </w:p>
    <w:p w14:paraId="14CEE0B4" w14:textId="77777777" w:rsidR="00FC4DC6" w:rsidRPr="006A77DD" w:rsidRDefault="00FC4DC6" w:rsidP="00C3306D">
      <w:pPr>
        <w:pStyle w:val="ListParagraph"/>
        <w:numPr>
          <w:ilvl w:val="0"/>
          <w:numId w:val="11"/>
        </w:numPr>
        <w:spacing w:after="0"/>
        <w:contextualSpacing w:val="0"/>
      </w:pPr>
      <w:r w:rsidRPr="006A77DD">
        <w:t>Brief description of the proposed project</w:t>
      </w:r>
    </w:p>
    <w:p w14:paraId="5F8F19C1" w14:textId="77777777" w:rsidR="00FC4DC6" w:rsidRPr="006A77DD" w:rsidRDefault="00FC4DC6" w:rsidP="00C3306D">
      <w:pPr>
        <w:pStyle w:val="ListParagraph"/>
        <w:numPr>
          <w:ilvl w:val="0"/>
          <w:numId w:val="11"/>
        </w:numPr>
        <w:spacing w:after="0"/>
        <w:contextualSpacing w:val="0"/>
      </w:pPr>
      <w:r>
        <w:t>N</w:t>
      </w:r>
      <w:r w:rsidRPr="006A77DD">
        <w:t>ame, institutional affiliation, address, telephone number</w:t>
      </w:r>
      <w:r>
        <w:t>,</w:t>
      </w:r>
      <w:r w:rsidRPr="006A77DD">
        <w:t xml:space="preserve"> and email address of the principal investigator and any </w:t>
      </w:r>
      <w:r>
        <w:t>c</w:t>
      </w:r>
      <w:r w:rsidRPr="006A77DD">
        <w:t xml:space="preserve">o-principal investigators </w:t>
      </w:r>
    </w:p>
    <w:p w14:paraId="0FDBDC14" w14:textId="77777777" w:rsidR="00FC4DC6" w:rsidRPr="006A77DD" w:rsidRDefault="00FC4DC6" w:rsidP="00C3306D">
      <w:pPr>
        <w:pStyle w:val="ListParagraph"/>
        <w:numPr>
          <w:ilvl w:val="0"/>
          <w:numId w:val="11"/>
        </w:numPr>
        <w:spacing w:after="0"/>
        <w:contextualSpacing w:val="0"/>
      </w:pPr>
      <w:r w:rsidRPr="006A77DD">
        <w:t>Name and institutional affiliation of any key collaborators and contractors</w:t>
      </w:r>
    </w:p>
    <w:p w14:paraId="0096B260" w14:textId="16771DDE" w:rsidR="00FC4DC6" w:rsidRPr="006A77DD" w:rsidRDefault="00FC4DC6" w:rsidP="00C3306D">
      <w:pPr>
        <w:pStyle w:val="ListParagraph"/>
        <w:numPr>
          <w:ilvl w:val="0"/>
          <w:numId w:val="11"/>
        </w:numPr>
        <w:spacing w:after="0"/>
        <w:contextualSpacing w:val="0"/>
      </w:pPr>
      <w:r w:rsidRPr="006A77DD">
        <w:t xml:space="preserve">Duration of the proposed project (attend to the Duration maximums for each </w:t>
      </w:r>
      <w:r w:rsidR="00F265D4">
        <w:t>topic and network role</w:t>
      </w:r>
      <w:r w:rsidRPr="006A77DD">
        <w:t>)</w:t>
      </w:r>
    </w:p>
    <w:p w14:paraId="3045CED0" w14:textId="6EA1886A" w:rsidR="00FC4DC6" w:rsidRPr="006A77DD" w:rsidRDefault="00FC4DC6" w:rsidP="00C3306D">
      <w:pPr>
        <w:pStyle w:val="ListParagraph"/>
        <w:numPr>
          <w:ilvl w:val="0"/>
          <w:numId w:val="11"/>
        </w:numPr>
        <w:spacing w:after="0"/>
        <w:contextualSpacing w:val="0"/>
      </w:pPr>
      <w:r w:rsidRPr="006A77DD">
        <w:t xml:space="preserve">Estimated total budget request (attend to the Budget maximums for each </w:t>
      </w:r>
      <w:r w:rsidR="00F265D4">
        <w:t>topic and network role</w:t>
      </w:r>
      <w:r w:rsidRPr="006A77DD">
        <w:t>)</w:t>
      </w:r>
    </w:p>
    <w:p w14:paraId="464580C0" w14:textId="47AB7A80" w:rsidR="00D23401" w:rsidRDefault="00D23401" w:rsidP="00D23401">
      <w:pPr>
        <w:pStyle w:val="Heading3"/>
        <w:spacing w:before="200" w:after="200"/>
      </w:pPr>
      <w:bookmarkStart w:id="481" w:name="_Toc116968498"/>
      <w:r>
        <w:lastRenderedPageBreak/>
        <w:t>2. Multiple Submissions</w:t>
      </w:r>
      <w:bookmarkEnd w:id="481"/>
      <w:r>
        <w:t xml:space="preserve"> </w:t>
      </w:r>
    </w:p>
    <w:p w14:paraId="5B9A34C0" w14:textId="679691AA" w:rsidR="00D23401" w:rsidRDefault="00D23401" w:rsidP="00D23401">
      <w:pPr>
        <w:keepNext/>
        <w:keepLines/>
        <w:spacing w:after="200"/>
      </w:pPr>
      <w:r w:rsidRPr="006A77DD">
        <w:t xml:space="preserve">You may submit applications to more than one of </w:t>
      </w:r>
      <w:r>
        <w:t xml:space="preserve">the </w:t>
      </w:r>
      <w:r w:rsidR="00DE3356">
        <w:t>FY2023</w:t>
      </w:r>
      <w:r w:rsidRPr="006A77DD">
        <w:t xml:space="preserve"> </w:t>
      </w:r>
      <w:r>
        <w:t xml:space="preserve">IES </w:t>
      </w:r>
      <w:r w:rsidRPr="006A77DD">
        <w:t xml:space="preserve">grant programs and to multiple topics within </w:t>
      </w:r>
      <w:r>
        <w:t>a</w:t>
      </w:r>
      <w:r w:rsidRPr="006A77DD">
        <w:t xml:space="preserve"> </w:t>
      </w:r>
      <w:r>
        <w:t>competition</w:t>
      </w:r>
      <w:r w:rsidRPr="006A77DD">
        <w:t xml:space="preserve">. In addition, within a particular grant program or topic, you may submit multiple applications. However, you may submit a given application only once for the </w:t>
      </w:r>
      <w:r w:rsidR="00DE3356">
        <w:t>FY2023</w:t>
      </w:r>
      <w:r w:rsidRPr="006A77DD">
        <w:t xml:space="preserve"> grant competitions, meaning you may not submit the same application or similar applications to multiple grant programs, multiple topics, or multiple times within the same topic. If you submit the same or similar applications, IES will determine whether and which applications will be accepted for review and/or will be eligible for funding. </w:t>
      </w:r>
    </w:p>
    <w:p w14:paraId="2F70E48B" w14:textId="77777777" w:rsidR="00FC4DC6" w:rsidRPr="006A77DD" w:rsidRDefault="00FC4DC6" w:rsidP="00D23401">
      <w:pPr>
        <w:pStyle w:val="Heading3"/>
        <w:keepLines w:val="0"/>
        <w:widowControl w:val="0"/>
        <w:spacing w:before="200" w:after="200"/>
      </w:pPr>
      <w:bookmarkStart w:id="482" w:name="_Toc375049605"/>
      <w:bookmarkStart w:id="483" w:name="_Toc383775984"/>
      <w:bookmarkStart w:id="484" w:name="_Toc515351002"/>
      <w:bookmarkStart w:id="485" w:name="_Toc7786581"/>
      <w:bookmarkStart w:id="486" w:name="_Toc10478907"/>
      <w:bookmarkStart w:id="487" w:name="_Toc38387973"/>
      <w:bookmarkStart w:id="488" w:name="_Toc75880424"/>
      <w:bookmarkStart w:id="489" w:name="_Toc116968499"/>
      <w:bookmarkStart w:id="490" w:name="_Toc1366013819"/>
      <w:bookmarkStart w:id="491" w:name="_Toc1431088313"/>
      <w:bookmarkStart w:id="492" w:name="_Toc1820718877"/>
      <w:bookmarkEnd w:id="480"/>
      <w:r>
        <w:t>3. Application Processing</w:t>
      </w:r>
      <w:bookmarkEnd w:id="482"/>
      <w:bookmarkEnd w:id="483"/>
      <w:bookmarkEnd w:id="484"/>
      <w:bookmarkEnd w:id="485"/>
      <w:bookmarkEnd w:id="486"/>
      <w:bookmarkEnd w:id="487"/>
      <w:bookmarkEnd w:id="488"/>
      <w:bookmarkEnd w:id="489"/>
      <w:r>
        <w:t xml:space="preserve"> </w:t>
      </w:r>
      <w:bookmarkEnd w:id="490"/>
      <w:bookmarkEnd w:id="491"/>
      <w:bookmarkEnd w:id="492"/>
    </w:p>
    <w:p w14:paraId="18FC7035" w14:textId="54889C08" w:rsidR="00FC4DC6" w:rsidRPr="006A77DD" w:rsidRDefault="00FC4DC6" w:rsidP="00D23401">
      <w:pPr>
        <w:keepNext/>
        <w:widowControl w:val="0"/>
        <w:spacing w:after="200"/>
      </w:pPr>
      <w:bookmarkStart w:id="493" w:name="_Hlk38961427"/>
      <w:r w:rsidRPr="006A77DD">
        <w:rPr>
          <w:b/>
        </w:rPr>
        <w:t xml:space="preserve">Applications must be submitted electronically and received no later than 11:59:59 p.m. Eastern Time on </w:t>
      </w:r>
      <w:r w:rsidR="00550876">
        <w:rPr>
          <w:b/>
        </w:rPr>
        <w:t>February</w:t>
      </w:r>
      <w:r w:rsidR="008B65E6" w:rsidRPr="008B65E6">
        <w:rPr>
          <w:b/>
        </w:rPr>
        <w:t xml:space="preserve"> </w:t>
      </w:r>
      <w:r w:rsidR="00550876">
        <w:rPr>
          <w:b/>
        </w:rPr>
        <w:t>23</w:t>
      </w:r>
      <w:r w:rsidRPr="008B65E6">
        <w:rPr>
          <w:b/>
        </w:rPr>
        <w:t>, 202</w:t>
      </w:r>
      <w:r w:rsidR="00550876">
        <w:rPr>
          <w:b/>
        </w:rPr>
        <w:t>3</w:t>
      </w:r>
      <w:r w:rsidR="003E2AC1">
        <w:rPr>
          <w:b/>
        </w:rPr>
        <w:t>,</w:t>
      </w:r>
      <w:r w:rsidRPr="006A77DD">
        <w:rPr>
          <w:b/>
        </w:rPr>
        <w:t xml:space="preserve"> </w:t>
      </w:r>
      <w:r w:rsidRPr="006A77DD">
        <w:t xml:space="preserve">using the software provided on the </w:t>
      </w:r>
      <w:r w:rsidRPr="00E3733E">
        <w:t>Grants.gov</w:t>
      </w:r>
      <w:r>
        <w:t xml:space="preserve"> (</w:t>
      </w:r>
      <w:hyperlink r:id="rId72" w:history="1">
        <w:r w:rsidRPr="00633783">
          <w:rPr>
            <w:rStyle w:val="Hyperlink"/>
          </w:rPr>
          <w:t>https://www.grants.gov/</w:t>
        </w:r>
      </w:hyperlink>
      <w:r>
        <w:t xml:space="preserve">) </w:t>
      </w:r>
      <w:r w:rsidRPr="006A77DD">
        <w:t xml:space="preserve">website. You must follow the application procedures and submission requirements described in the </w:t>
      </w:r>
      <w:r w:rsidRPr="00E3733E">
        <w:rPr>
          <w:rFonts w:eastAsia="Times New Roman"/>
        </w:rPr>
        <w:t>IES Application Submission Guide</w:t>
      </w:r>
      <w:r w:rsidRPr="006A77DD">
        <w:t xml:space="preserve"> </w:t>
      </w:r>
      <w:r>
        <w:t>(</w:t>
      </w:r>
      <w:hyperlink r:id="rId73" w:history="1">
        <w:r w:rsidR="00F20FA1">
          <w:rPr>
            <w:rStyle w:val="Hyperlink"/>
          </w:rPr>
          <w:t>https://ies.ed.gov/funding/pdf/FY2023_submission_guide.pdf</w:t>
        </w:r>
      </w:hyperlink>
      <w:r>
        <w:t xml:space="preserve">) </w:t>
      </w:r>
      <w:r w:rsidRPr="006A77DD">
        <w:t xml:space="preserve">and on </w:t>
      </w:r>
      <w:r w:rsidRPr="00E3733E">
        <w:t>Grants.gov</w:t>
      </w:r>
      <w:r>
        <w:t xml:space="preserve"> (</w:t>
      </w:r>
      <w:hyperlink r:id="rId74" w:history="1">
        <w:r w:rsidRPr="00633783">
          <w:rPr>
            <w:rStyle w:val="Hyperlink"/>
          </w:rPr>
          <w:t>https://www.grants.gov/</w:t>
        </w:r>
      </w:hyperlink>
      <w:r>
        <w:t>)</w:t>
      </w:r>
      <w:r w:rsidRPr="006A77DD">
        <w:t>.</w:t>
      </w:r>
      <w:r>
        <w:t xml:space="preserve"> </w:t>
      </w:r>
    </w:p>
    <w:p w14:paraId="27694E36" w14:textId="474EBF14" w:rsidR="00FC4DC6" w:rsidRPr="006A77DD" w:rsidRDefault="00FC4DC6" w:rsidP="00D23401">
      <w:pPr>
        <w:keepNext/>
        <w:widowControl w:val="0"/>
        <w:spacing w:after="200"/>
        <w:rPr>
          <w:b/>
        </w:rPr>
      </w:pPr>
      <w:r w:rsidRPr="006A77DD">
        <w:t>After applications are fully uploaded and validated at Grants.gov, the U.S. Department of Education receives the applications for processing and transfer</w:t>
      </w:r>
      <w:r w:rsidR="00A95330">
        <w:t>s them</w:t>
      </w:r>
      <w:r w:rsidRPr="006A77DD">
        <w:t xml:space="preserve"> to</w:t>
      </w:r>
      <w:r>
        <w:t xml:space="preserve"> the</w:t>
      </w:r>
      <w:r w:rsidRPr="006A77DD">
        <w:t xml:space="preserve"> IES </w:t>
      </w:r>
      <w:r w:rsidRPr="00E3733E">
        <w:t>PRIMO system</w:t>
      </w:r>
      <w:r>
        <w:t xml:space="preserve"> (</w:t>
      </w:r>
      <w:hyperlink r:id="rId75" w:history="1">
        <w:r w:rsidRPr="00633783">
          <w:rPr>
            <w:rStyle w:val="Hyperlink"/>
          </w:rPr>
          <w:t>https://iesreview.ed.gov/</w:t>
        </w:r>
      </w:hyperlink>
      <w:r>
        <w:t xml:space="preserve">). </w:t>
      </w:r>
      <w:r w:rsidRPr="006A77DD">
        <w:t>PRIMO allows applicants to track the progress of their application via the Applicant Notification System (ANS).</w:t>
      </w:r>
    </w:p>
    <w:p w14:paraId="0DEA46DC" w14:textId="209AD68F" w:rsidR="00FC4DC6" w:rsidRPr="006A77DD" w:rsidRDefault="00FC4DC6" w:rsidP="00D23401">
      <w:pPr>
        <w:keepNext/>
        <w:widowControl w:val="0"/>
        <w:spacing w:after="200"/>
      </w:pPr>
      <w:r>
        <w:t xml:space="preserve">Approximately 1 to 2 </w:t>
      </w:r>
      <w:r w:rsidRPr="006A77DD">
        <w:t xml:space="preserve">weeks after the application deadline, invitation emails are sent to applicants who have never applied to IES before to create their individual PRIMO ANS accounts. Both the </w:t>
      </w:r>
      <w:r>
        <w:t>PI</w:t>
      </w:r>
      <w:r w:rsidRPr="006A77DD">
        <w:t xml:space="preserve"> and the AOR will receive invitation emails. Approximately </w:t>
      </w:r>
      <w:r>
        <w:t>four</w:t>
      </w:r>
      <w:r w:rsidRPr="006A77DD">
        <w:t xml:space="preserve"> to </w:t>
      </w:r>
      <w:r>
        <w:t>six</w:t>
      </w:r>
      <w:r w:rsidRPr="006A77DD">
        <w:t xml:space="preserve"> weeks after the application deadline, all applicants (new and existing ANS users) will begin to receive a series of emails about the status of their application. See the </w:t>
      </w:r>
      <w:r w:rsidRPr="00E3733E">
        <w:rPr>
          <w:rFonts w:eastAsia="Times New Roman"/>
        </w:rPr>
        <w:t>IES Application Submission Guide</w:t>
      </w:r>
      <w:r w:rsidRPr="006A77DD">
        <w:t xml:space="preserve"> </w:t>
      </w:r>
      <w:r>
        <w:t>(</w:t>
      </w:r>
      <w:hyperlink r:id="rId76" w:history="1">
        <w:r w:rsidR="00F20FA1">
          <w:rPr>
            <w:rStyle w:val="Hyperlink"/>
          </w:rPr>
          <w:t>https://ies.ed.gov/funding/pdf/FY2023_submission_guide.pdf</w:t>
        </w:r>
      </w:hyperlink>
      <w:r>
        <w:t xml:space="preserve">) </w:t>
      </w:r>
      <w:r w:rsidRPr="006A77DD">
        <w:t xml:space="preserve">for additional information about ANS and PRIMO. </w:t>
      </w:r>
    </w:p>
    <w:bookmarkEnd w:id="493"/>
    <w:p w14:paraId="6FAD2635" w14:textId="77777777" w:rsidR="00FC4DC6" w:rsidRPr="002B5B49" w:rsidRDefault="00FC4DC6" w:rsidP="00D23401">
      <w:pPr>
        <w:keepNext/>
        <w:widowControl w:val="0"/>
        <w:spacing w:after="200"/>
        <w:rPr>
          <w:b/>
        </w:rPr>
      </w:pPr>
      <w:r w:rsidRPr="002B5B49">
        <w:rPr>
          <w:b/>
        </w:rPr>
        <w:t>Once an application has been submitted and the application deadline has passed, you may not submit additional materials or information for inclusion with your application.</w:t>
      </w:r>
    </w:p>
    <w:p w14:paraId="609FB99C" w14:textId="77777777" w:rsidR="00FC4DC6" w:rsidRPr="006A77DD" w:rsidRDefault="00FC4DC6" w:rsidP="00DB06AB">
      <w:pPr>
        <w:pStyle w:val="Heading3"/>
        <w:spacing w:before="200" w:after="200"/>
      </w:pPr>
      <w:bookmarkStart w:id="494" w:name="_Scientific_Peer_Review"/>
      <w:bookmarkStart w:id="495" w:name="_Toc375049606"/>
      <w:bookmarkStart w:id="496" w:name="_Toc383775985"/>
      <w:bookmarkStart w:id="497" w:name="_Toc515351003"/>
      <w:bookmarkStart w:id="498" w:name="_Toc7786582"/>
      <w:bookmarkStart w:id="499" w:name="_Toc10478908"/>
      <w:bookmarkStart w:id="500" w:name="_Toc38387974"/>
      <w:bookmarkStart w:id="501" w:name="_Toc75880425"/>
      <w:bookmarkStart w:id="502" w:name="_Toc845515493"/>
      <w:bookmarkStart w:id="503" w:name="_Toc2054692537"/>
      <w:bookmarkStart w:id="504" w:name="_Toc1765835006"/>
      <w:bookmarkStart w:id="505" w:name="_Toc116968500"/>
      <w:bookmarkEnd w:id="494"/>
      <w:r>
        <w:t>4. Scientific Peer Review Process</w:t>
      </w:r>
      <w:bookmarkEnd w:id="495"/>
      <w:bookmarkEnd w:id="496"/>
      <w:bookmarkEnd w:id="497"/>
      <w:bookmarkEnd w:id="498"/>
      <w:bookmarkEnd w:id="499"/>
      <w:bookmarkEnd w:id="500"/>
      <w:bookmarkEnd w:id="501"/>
      <w:bookmarkEnd w:id="502"/>
      <w:bookmarkEnd w:id="503"/>
      <w:bookmarkEnd w:id="504"/>
      <w:bookmarkEnd w:id="505"/>
    </w:p>
    <w:p w14:paraId="666E7890" w14:textId="77777777" w:rsidR="00004BD3" w:rsidRPr="00EC5C02" w:rsidRDefault="00004BD3" w:rsidP="00DB06AB">
      <w:pPr>
        <w:keepNext/>
        <w:keepLines/>
        <w:spacing w:after="200"/>
      </w:pPr>
      <w:bookmarkStart w:id="506" w:name="_Hlk38961483"/>
      <w:bookmarkStart w:id="507" w:name="_Toc375049607"/>
      <w:bookmarkStart w:id="508" w:name="_Toc383775986"/>
      <w:bookmarkStart w:id="509" w:name="_Toc515351004"/>
      <w:bookmarkStart w:id="510" w:name="_Toc7786583"/>
      <w:bookmarkStart w:id="511" w:name="_Toc10478909"/>
      <w:bookmarkStart w:id="512" w:name="_Toc38387975"/>
      <w:bookmarkStart w:id="513" w:name="_Toc75880426"/>
      <w:r w:rsidRPr="00EC5C02">
        <w:t>IES will forward all applications that are compliant and responsive to this Request for Applications to be evaluated for scientific and technical merit. Scientific reviews are conducted in accordance with the review criteria stated below and the review procedures posted on the IES website (</w:t>
      </w:r>
      <w:hyperlink r:id="rId77" w:history="1">
        <w:r w:rsidRPr="00C56CF0">
          <w:rPr>
            <w:rStyle w:val="Hyperlink"/>
          </w:rPr>
          <w:t>https://ies.ed.gov/director/sro/application_review.asp</w:t>
        </w:r>
      </w:hyperlink>
      <w:r w:rsidRPr="00EC5C02">
        <w:t>)</w:t>
      </w:r>
      <w:r>
        <w:t xml:space="preserve"> </w:t>
      </w:r>
      <w:r w:rsidRPr="00EC5C02">
        <w:t xml:space="preserve">by a panel of experts who have substantive and methodological expertise appropriate to the program of research and Request for Applications. </w:t>
      </w:r>
    </w:p>
    <w:p w14:paraId="37142ACB" w14:textId="77777777" w:rsidR="00004BD3" w:rsidRPr="00EC5C02" w:rsidRDefault="00004BD3" w:rsidP="00DB06AB">
      <w:pPr>
        <w:keepNext/>
        <w:keepLines/>
        <w:spacing w:after="200"/>
      </w:pPr>
      <w:r w:rsidRPr="00EC5C02">
        <w:t xml:space="preserve">Each compliant and responsive application is assigned to </w:t>
      </w:r>
      <w:r>
        <w:t xml:space="preserve">an </w:t>
      </w:r>
      <w:r w:rsidRPr="00EC5C02">
        <w:t>IES review panel</w:t>
      </w:r>
      <w:r>
        <w:t xml:space="preserve"> convened for this competition.</w:t>
      </w:r>
    </w:p>
    <w:p w14:paraId="1BBA789A" w14:textId="77777777" w:rsidR="00004BD3" w:rsidRPr="00EC5C02" w:rsidRDefault="00004BD3" w:rsidP="00004BD3">
      <w:r w:rsidRPr="00EC5C02">
        <w:t xml:space="preserve">At least two primary reviewers will complete written evaluations of the application, identifying strengths and weaknesses related to each of the review criteria. Primary reviewers will independently </w:t>
      </w:r>
      <w:r w:rsidRPr="00EC5C02">
        <w:lastRenderedPageBreak/>
        <w:t>assign a score for each criterion, as well as an overall score, for each application they review. Based on the overall scores assigned by primary reviewers, IES calculates an average overall score for each application and prepares a preliminary rank order of applications before the full peer review panel convenes to complete the review of applications.</w:t>
      </w:r>
    </w:p>
    <w:p w14:paraId="5BB17107" w14:textId="77777777" w:rsidR="00004BD3" w:rsidRPr="00EC5C02" w:rsidRDefault="00004BD3" w:rsidP="00DB06AB">
      <w:pPr>
        <w:keepNext/>
        <w:keepLines/>
        <w:spacing w:after="200"/>
      </w:pPr>
      <w:r w:rsidRPr="00EC5C02">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14:paraId="6FD894FC" w14:textId="77777777" w:rsidR="00FC4DC6" w:rsidRPr="006A77DD" w:rsidRDefault="00FC4DC6" w:rsidP="00DB06AB">
      <w:pPr>
        <w:pStyle w:val="Heading3"/>
        <w:spacing w:before="200" w:after="200"/>
      </w:pPr>
      <w:bookmarkStart w:id="514" w:name="_Toc1105053449"/>
      <w:bookmarkStart w:id="515" w:name="_Toc563233928"/>
      <w:bookmarkStart w:id="516" w:name="_Toc339432281"/>
      <w:bookmarkStart w:id="517" w:name="_Toc116968501"/>
      <w:bookmarkEnd w:id="506"/>
      <w:r>
        <w:t>5. Review Criteria for Scientific Merit</w:t>
      </w:r>
      <w:bookmarkEnd w:id="507"/>
      <w:bookmarkEnd w:id="508"/>
      <w:bookmarkEnd w:id="509"/>
      <w:bookmarkEnd w:id="510"/>
      <w:bookmarkEnd w:id="511"/>
      <w:bookmarkEnd w:id="512"/>
      <w:bookmarkEnd w:id="513"/>
      <w:bookmarkEnd w:id="514"/>
      <w:bookmarkEnd w:id="515"/>
      <w:bookmarkEnd w:id="516"/>
      <w:bookmarkEnd w:id="517"/>
    </w:p>
    <w:p w14:paraId="62D88187" w14:textId="334E10FC" w:rsidR="00FC4DC6" w:rsidRPr="006A77DD" w:rsidRDefault="00FC4DC6" w:rsidP="00DB06AB">
      <w:pPr>
        <w:keepNext/>
        <w:keepLines/>
        <w:spacing w:after="200"/>
      </w:pPr>
      <w:r w:rsidRPr="006A77DD">
        <w:t xml:space="preserve">The purpose of IES-supported research is to contribute to solving education problems and provide reliable information about the education practices that support learning and improve academic achievement and access to education for all learners. IES expects reviewers to assess the </w:t>
      </w:r>
      <w:r>
        <w:t>scientific rigor and practical significance of the research proposed</w:t>
      </w:r>
      <w:r w:rsidRPr="006A77DD">
        <w:t xml:space="preserve"> to judge the likelihood that </w:t>
      </w:r>
      <w:r>
        <w:t>it</w:t>
      </w:r>
      <w:r w:rsidRPr="006A77DD">
        <w:t xml:space="preserve"> will</w:t>
      </w:r>
      <w:r>
        <w:t xml:space="preserve"> make a meaningful contribution to the larger IES mission</w:t>
      </w:r>
      <w:r w:rsidRPr="006A77DD">
        <w:t xml:space="preserve">. Information </w:t>
      </w:r>
      <w:r>
        <w:t>about</w:t>
      </w:r>
      <w:r w:rsidRPr="006A77DD">
        <w:t xml:space="preserve"> each of these criteria is described in </w:t>
      </w:r>
      <w:hyperlink w:anchor="_GENERAL_REQUIREMENTS" w:history="1">
        <w:r w:rsidRPr="00267DAF">
          <w:rPr>
            <w:rStyle w:val="Hyperlink"/>
            <w:rFonts w:eastAsia="Times New Roman"/>
          </w:rPr>
          <w:t xml:space="preserve">Part </w:t>
        </w:r>
        <w:r w:rsidR="00F6306F">
          <w:rPr>
            <w:rStyle w:val="Hyperlink"/>
            <w:rFonts w:eastAsia="Times New Roman"/>
          </w:rPr>
          <w:t>II: Competition</w:t>
        </w:r>
        <w:r w:rsidRPr="00267DAF">
          <w:rPr>
            <w:rStyle w:val="Hyperlink"/>
            <w:rFonts w:eastAsia="Times New Roman"/>
          </w:rPr>
          <w:t xml:space="preserve"> Requirements and Recommendations</w:t>
        </w:r>
      </w:hyperlink>
      <w:r w:rsidR="00F6306F">
        <w:t xml:space="preserve">. </w:t>
      </w:r>
      <w:r w:rsidR="00D10001">
        <w:t>The review criteria for each network role in this RFA are listed separately below.</w:t>
      </w:r>
    </w:p>
    <w:p w14:paraId="32EDD056" w14:textId="59FAA0A3" w:rsidR="00D27AFC" w:rsidRPr="00A31FAD" w:rsidRDefault="00D27AFC" w:rsidP="00B34FAF">
      <w:pPr>
        <w:pStyle w:val="Heading4"/>
      </w:pPr>
      <w:bookmarkStart w:id="518" w:name="_Hlk10625167"/>
      <w:r>
        <w:t xml:space="preserve">(a) CTE Research Network Lead </w:t>
      </w:r>
    </w:p>
    <w:p w14:paraId="5B22376C" w14:textId="77777777" w:rsidR="00D27AFC" w:rsidRPr="00EC5C02" w:rsidRDefault="00D27AFC" w:rsidP="00D27AFC">
      <w:pPr>
        <w:pStyle w:val="Heading5"/>
      </w:pPr>
      <w:r w:rsidRPr="00EC5C02">
        <w:t>(</w:t>
      </w:r>
      <w:r>
        <w:t>1</w:t>
      </w:r>
      <w:r w:rsidRPr="00EC5C02">
        <w:t xml:space="preserve">) Significance </w:t>
      </w:r>
    </w:p>
    <w:p w14:paraId="4AB4FE4E" w14:textId="5B7E749F" w:rsidR="00D27AFC" w:rsidRPr="00EC5C02" w:rsidRDefault="00D27AFC" w:rsidP="00D23401">
      <w:pPr>
        <w:keepLines/>
        <w:spacing w:after="200"/>
      </w:pPr>
      <w:r w:rsidRPr="00EC5C02">
        <w:t xml:space="preserve">Does the applicant address the recommendations described in the Significance section for the </w:t>
      </w:r>
      <w:r>
        <w:t>Network Lead role</w:t>
      </w:r>
      <w:r w:rsidRPr="00EC5C02">
        <w:t xml:space="preserve">? </w:t>
      </w:r>
    </w:p>
    <w:p w14:paraId="1C8CC889" w14:textId="1BC7299E" w:rsidR="00D27AFC" w:rsidRPr="00EC5C02" w:rsidRDefault="00D27AFC" w:rsidP="00D27AFC">
      <w:pPr>
        <w:pStyle w:val="Heading5"/>
      </w:pPr>
      <w:r w:rsidRPr="00EC5C02">
        <w:t>(</w:t>
      </w:r>
      <w:r>
        <w:t>2</w:t>
      </w:r>
      <w:r w:rsidRPr="00EC5C02">
        <w:t xml:space="preserve">) </w:t>
      </w:r>
      <w:r>
        <w:t>Network A</w:t>
      </w:r>
      <w:r w:rsidR="00B905C8">
        <w:t>dministration and Coordination</w:t>
      </w:r>
      <w:r w:rsidR="00F92406">
        <w:t xml:space="preserve"> Plan</w:t>
      </w:r>
      <w:r w:rsidRPr="00EC5C02">
        <w:t xml:space="preserve"> </w:t>
      </w:r>
    </w:p>
    <w:p w14:paraId="5FF5ED36" w14:textId="164332D1" w:rsidR="00D27AFC" w:rsidRPr="00EC5C02" w:rsidRDefault="00D27AFC" w:rsidP="00D23401">
      <w:pPr>
        <w:keepLines/>
        <w:spacing w:after="200"/>
        <w:rPr>
          <w:rFonts w:eastAsia="Times New Roman"/>
        </w:rPr>
      </w:pPr>
      <w:r w:rsidRPr="00EC5C02">
        <w:t xml:space="preserve">Does the applicant address the recommendations </w:t>
      </w:r>
      <w:r w:rsidR="0C3CAE26">
        <w:t xml:space="preserve">for </w:t>
      </w:r>
      <w:r w:rsidR="00C540A3">
        <w:t>network administration and coordination?</w:t>
      </w:r>
    </w:p>
    <w:p w14:paraId="03C751C4" w14:textId="0F05B89F" w:rsidR="00F92406" w:rsidRDefault="00D27AFC" w:rsidP="009531C6">
      <w:pPr>
        <w:keepNext/>
        <w:keepLines/>
        <w:spacing w:after="0"/>
        <w:rPr>
          <w:rFonts w:eastAsia="Times New Roman"/>
        </w:rPr>
      </w:pPr>
      <w:r w:rsidRPr="009531C6">
        <w:rPr>
          <w:b/>
        </w:rPr>
        <w:t>(3)</w:t>
      </w:r>
      <w:r w:rsidRPr="00EC5C02">
        <w:t xml:space="preserve"> </w:t>
      </w:r>
      <w:r w:rsidR="00F92406" w:rsidRPr="009531C6">
        <w:rPr>
          <w:rFonts w:eastAsia="Times New Roman"/>
          <w:b/>
        </w:rPr>
        <w:t>Research Plan</w:t>
      </w:r>
    </w:p>
    <w:p w14:paraId="2FD50F56" w14:textId="4154DDD9" w:rsidR="00F92406" w:rsidRDefault="00F92406" w:rsidP="00D23401">
      <w:pPr>
        <w:keepLines/>
        <w:spacing w:after="200"/>
        <w:rPr>
          <w:rFonts w:eastAsia="Times New Roman"/>
        </w:rPr>
      </w:pPr>
      <w:r>
        <w:rPr>
          <w:rFonts w:eastAsia="Times New Roman"/>
        </w:rPr>
        <w:t>Does the applicant address the recommendations described in the Research Plan section for the Network Lead role?</w:t>
      </w:r>
    </w:p>
    <w:p w14:paraId="77A1B235" w14:textId="531BE60B" w:rsidR="00F92406" w:rsidRDefault="00F92406" w:rsidP="00F92406">
      <w:pPr>
        <w:keepNext/>
        <w:keepLines/>
        <w:spacing w:after="0"/>
        <w:rPr>
          <w:rFonts w:eastAsia="Times New Roman"/>
        </w:rPr>
      </w:pPr>
      <w:r w:rsidRPr="009531C6">
        <w:rPr>
          <w:rFonts w:eastAsia="Times New Roman"/>
          <w:b/>
        </w:rPr>
        <w:t>(4)</w:t>
      </w:r>
      <w:r>
        <w:rPr>
          <w:rFonts w:eastAsia="Times New Roman"/>
        </w:rPr>
        <w:t xml:space="preserve"> </w:t>
      </w:r>
      <w:r>
        <w:rPr>
          <w:rFonts w:eastAsia="Times New Roman"/>
          <w:b/>
          <w:bCs/>
        </w:rPr>
        <w:t>Training</w:t>
      </w:r>
      <w:r w:rsidRPr="00F3002F">
        <w:rPr>
          <w:rFonts w:eastAsia="Times New Roman"/>
          <w:b/>
          <w:bCs/>
        </w:rPr>
        <w:t xml:space="preserve"> Plan</w:t>
      </w:r>
    </w:p>
    <w:p w14:paraId="113E8AD3" w14:textId="5557783E" w:rsidR="00F92406" w:rsidRPr="00EC5C02" w:rsidRDefault="00F92406" w:rsidP="00D23401">
      <w:pPr>
        <w:keepLines/>
        <w:spacing w:after="200"/>
        <w:rPr>
          <w:rFonts w:eastAsia="Times New Roman"/>
        </w:rPr>
      </w:pPr>
      <w:r>
        <w:rPr>
          <w:rFonts w:eastAsia="Times New Roman"/>
        </w:rPr>
        <w:t>Does the applicant address the recommendations described in the Training Plan section for the Network Lead role?</w:t>
      </w:r>
    </w:p>
    <w:p w14:paraId="6A884C56" w14:textId="5B253C47" w:rsidR="00F92406" w:rsidRDefault="00F92406" w:rsidP="00F92406">
      <w:pPr>
        <w:keepNext/>
        <w:keepLines/>
        <w:spacing w:after="0"/>
        <w:rPr>
          <w:rFonts w:eastAsia="Times New Roman"/>
        </w:rPr>
      </w:pPr>
      <w:r w:rsidRPr="009531C6">
        <w:rPr>
          <w:rFonts w:eastAsia="Times New Roman"/>
          <w:b/>
        </w:rPr>
        <w:t>(5)</w:t>
      </w:r>
      <w:r>
        <w:rPr>
          <w:rFonts w:eastAsia="Times New Roman"/>
        </w:rPr>
        <w:t xml:space="preserve"> </w:t>
      </w:r>
      <w:r w:rsidRPr="009531C6">
        <w:rPr>
          <w:rFonts w:eastAsia="Times New Roman"/>
          <w:b/>
        </w:rPr>
        <w:t>Leadership and Dissemination</w:t>
      </w:r>
      <w:r w:rsidRPr="00F3002F">
        <w:rPr>
          <w:rFonts w:eastAsia="Times New Roman"/>
          <w:b/>
          <w:bCs/>
        </w:rPr>
        <w:t xml:space="preserve"> Plan</w:t>
      </w:r>
      <w:r w:rsidR="00E90C3B">
        <w:rPr>
          <w:rFonts w:eastAsia="Times New Roman"/>
          <w:b/>
          <w:bCs/>
        </w:rPr>
        <w:t>s</w:t>
      </w:r>
    </w:p>
    <w:p w14:paraId="09E571BC" w14:textId="21092EAF" w:rsidR="00F92406" w:rsidRPr="00EC5C02" w:rsidRDefault="00F92406" w:rsidP="00D23401">
      <w:pPr>
        <w:keepLines/>
        <w:spacing w:after="200"/>
        <w:rPr>
          <w:rFonts w:eastAsia="Times New Roman"/>
        </w:rPr>
      </w:pPr>
      <w:r>
        <w:rPr>
          <w:rFonts w:eastAsia="Times New Roman"/>
        </w:rPr>
        <w:t xml:space="preserve">Does the applicant address the recommendations described in the </w:t>
      </w:r>
      <w:r w:rsidR="00E90C3B">
        <w:rPr>
          <w:rFonts w:eastAsia="Times New Roman"/>
        </w:rPr>
        <w:t>Leadership and Dissemination Plans</w:t>
      </w:r>
      <w:r>
        <w:rPr>
          <w:rFonts w:eastAsia="Times New Roman"/>
        </w:rPr>
        <w:t xml:space="preserve"> section for the Network Lead role?</w:t>
      </w:r>
    </w:p>
    <w:p w14:paraId="789A085B" w14:textId="38FCC586" w:rsidR="00D27AFC" w:rsidRPr="00EC5C02" w:rsidRDefault="00D27AFC" w:rsidP="0078756E">
      <w:pPr>
        <w:pStyle w:val="Heading5"/>
        <w:keepNext/>
      </w:pPr>
      <w:r w:rsidRPr="00EC5C02">
        <w:t>(</w:t>
      </w:r>
      <w:r w:rsidR="00F92406">
        <w:t>6</w:t>
      </w:r>
      <w:r w:rsidRPr="00EC5C02">
        <w:t xml:space="preserve">) Personnel </w:t>
      </w:r>
    </w:p>
    <w:p w14:paraId="483F7FCC" w14:textId="286DA2F8" w:rsidR="00D27AFC" w:rsidRPr="00EC5C02" w:rsidRDefault="00D27AFC" w:rsidP="00D23401">
      <w:pPr>
        <w:keepLines/>
        <w:spacing w:after="200"/>
        <w:rPr>
          <w:rFonts w:eastAsia="Times New Roman"/>
        </w:rPr>
      </w:pPr>
      <w:r w:rsidRPr="00EC5C02">
        <w:t xml:space="preserve">Does the applicant address the recommendations described in the Personnel section for the </w:t>
      </w:r>
      <w:r>
        <w:t>Network Lead role</w:t>
      </w:r>
      <w:r w:rsidRPr="00EC5C02">
        <w:t>?</w:t>
      </w:r>
      <w:r w:rsidRPr="00EC5C02">
        <w:rPr>
          <w:rFonts w:eastAsia="Times New Roman"/>
        </w:rPr>
        <w:t xml:space="preserve"> </w:t>
      </w:r>
      <w:r w:rsidRPr="00EC5C02">
        <w:t>Do the principal investigator and other key personnel possess appropriate experience, and will they commit sufficient time to competently implement the proposed</w:t>
      </w:r>
      <w:r>
        <w:t xml:space="preserve"> activities</w:t>
      </w:r>
      <w:r w:rsidRPr="00EC5C02">
        <w:t xml:space="preserve">? </w:t>
      </w:r>
    </w:p>
    <w:p w14:paraId="47168EF3" w14:textId="40121312" w:rsidR="00D27AFC" w:rsidRPr="00EC5C02" w:rsidRDefault="00D27AFC" w:rsidP="0078756E">
      <w:pPr>
        <w:pStyle w:val="Heading5"/>
        <w:keepNext/>
      </w:pPr>
      <w:r w:rsidRPr="00EC5C02">
        <w:lastRenderedPageBreak/>
        <w:t>(</w:t>
      </w:r>
      <w:r w:rsidR="00F92406">
        <w:t>7</w:t>
      </w:r>
      <w:r w:rsidRPr="00EC5C02">
        <w:t xml:space="preserve">) </w:t>
      </w:r>
      <w:r>
        <w:t>Management and Organizational Resources</w:t>
      </w:r>
    </w:p>
    <w:p w14:paraId="07F3E6E7" w14:textId="5BCEF600" w:rsidR="00D27AFC" w:rsidRDefault="00D27AFC" w:rsidP="0039761B">
      <w:pPr>
        <w:keepLines/>
        <w:spacing w:after="200"/>
      </w:pPr>
      <w:r w:rsidRPr="00EC5C02">
        <w:t>Does the applicant address the recommendations described in the</w:t>
      </w:r>
      <w:r w:rsidR="0025357C">
        <w:t xml:space="preserve"> Management and Organizational</w:t>
      </w:r>
      <w:r w:rsidRPr="00EC5C02">
        <w:t xml:space="preserve"> Resources section for the </w:t>
      </w:r>
      <w:r>
        <w:t>Network Lead role</w:t>
      </w:r>
      <w:r w:rsidRPr="00EC5C02">
        <w:t>? Does the applicant have the facilities, equipment, supplies, and other resources required to support the proposed activities?</w:t>
      </w:r>
      <w:r w:rsidR="11078570">
        <w:t xml:space="preserve">? </w:t>
      </w:r>
      <w:r w:rsidRPr="00EC5C02">
        <w:t xml:space="preserve">Do the commitments of each partner </w:t>
      </w:r>
      <w:r w:rsidR="00994D90">
        <w:t xml:space="preserve">(if applicable) </w:t>
      </w:r>
      <w:r w:rsidRPr="00EC5C02">
        <w:t xml:space="preserve">show support for the implementation and success of the </w:t>
      </w:r>
      <w:r w:rsidR="00CE55A5">
        <w:t>grant</w:t>
      </w:r>
      <w:r w:rsidRPr="00EC5C02">
        <w:t xml:space="preserve">? </w:t>
      </w:r>
    </w:p>
    <w:p w14:paraId="15118F16" w14:textId="6754A0BB" w:rsidR="00F6306F" w:rsidRPr="00A31FAD" w:rsidRDefault="00F6306F" w:rsidP="00B34FAF">
      <w:pPr>
        <w:pStyle w:val="Heading4"/>
      </w:pPr>
      <w:r>
        <w:t>(</w:t>
      </w:r>
      <w:r w:rsidR="00D27AFC">
        <w:t>b</w:t>
      </w:r>
      <w:r>
        <w:t xml:space="preserve">) </w:t>
      </w:r>
      <w:r w:rsidR="00D27AFC">
        <w:t>DLP Network Research</w:t>
      </w:r>
      <w:r>
        <w:t xml:space="preserve"> Teams </w:t>
      </w:r>
    </w:p>
    <w:p w14:paraId="5DAAEB46" w14:textId="77777777" w:rsidR="00F6306F" w:rsidRPr="00EC5C02" w:rsidRDefault="00F6306F" w:rsidP="0039761B">
      <w:pPr>
        <w:pStyle w:val="Heading5"/>
        <w:keepLines/>
      </w:pPr>
      <w:r w:rsidRPr="00EC5C02">
        <w:t>(</w:t>
      </w:r>
      <w:r>
        <w:t>1</w:t>
      </w:r>
      <w:r w:rsidRPr="00EC5C02">
        <w:t xml:space="preserve">) Significance </w:t>
      </w:r>
    </w:p>
    <w:p w14:paraId="0110C3AF" w14:textId="0A127C2A" w:rsidR="00F6306F" w:rsidRPr="00EC5C02" w:rsidRDefault="00F6306F" w:rsidP="0039761B">
      <w:pPr>
        <w:keepLines/>
        <w:spacing w:after="200"/>
      </w:pPr>
      <w:r w:rsidRPr="00EC5C02">
        <w:t xml:space="preserve">Does the applicant address the recommendations described in the Significance section for the </w:t>
      </w:r>
      <w:r w:rsidR="00D27AFC">
        <w:t>Research</w:t>
      </w:r>
      <w:r>
        <w:t xml:space="preserve"> Team role</w:t>
      </w:r>
      <w:r w:rsidRPr="00EC5C02">
        <w:t xml:space="preserve">? </w:t>
      </w:r>
    </w:p>
    <w:p w14:paraId="7B2FCF96" w14:textId="79ABC2A6" w:rsidR="00F6306F" w:rsidRPr="00EC5C02" w:rsidRDefault="00F6306F" w:rsidP="0039761B">
      <w:pPr>
        <w:pStyle w:val="Heading5"/>
        <w:keepNext/>
      </w:pPr>
      <w:r w:rsidRPr="00EC5C02">
        <w:t>(</w:t>
      </w:r>
      <w:r>
        <w:t>2</w:t>
      </w:r>
      <w:r w:rsidRPr="00EC5C02">
        <w:t xml:space="preserve">) </w:t>
      </w:r>
      <w:r w:rsidR="00D27AFC">
        <w:t>Research</w:t>
      </w:r>
      <w:r>
        <w:t xml:space="preserve"> Plan</w:t>
      </w:r>
      <w:r w:rsidRPr="00EC5C02">
        <w:t xml:space="preserve"> </w:t>
      </w:r>
    </w:p>
    <w:p w14:paraId="2F21D2C9" w14:textId="1F4274C8" w:rsidR="00F6306F" w:rsidRPr="00F6306F" w:rsidRDefault="00F6306F" w:rsidP="0039761B">
      <w:pPr>
        <w:keepLines/>
        <w:spacing w:after="200"/>
        <w:rPr>
          <w:rFonts w:eastAsia="Times New Roman"/>
        </w:rPr>
      </w:pPr>
      <w:r w:rsidRPr="00EC5C02">
        <w:t xml:space="preserve">Does the applicant address the recommendations described in the </w:t>
      </w:r>
      <w:r w:rsidR="00D27AFC">
        <w:t>Research</w:t>
      </w:r>
      <w:r>
        <w:t xml:space="preserve"> Plan</w:t>
      </w:r>
      <w:r w:rsidRPr="00EC5C02">
        <w:t xml:space="preserve"> section for the </w:t>
      </w:r>
      <w:r w:rsidR="00D27AFC">
        <w:t>Research</w:t>
      </w:r>
      <w:r>
        <w:t xml:space="preserve"> Team role</w:t>
      </w:r>
      <w:r w:rsidRPr="00EC5C02">
        <w:t>?</w:t>
      </w:r>
      <w:r w:rsidRPr="00EC5C02">
        <w:rPr>
          <w:rFonts w:eastAsia="Times New Roman"/>
        </w:rPr>
        <w:t xml:space="preserve"> </w:t>
      </w:r>
    </w:p>
    <w:p w14:paraId="3FA0233D" w14:textId="77777777" w:rsidR="00F6306F" w:rsidRPr="00EC5C02" w:rsidRDefault="00F6306F" w:rsidP="000A04B5">
      <w:pPr>
        <w:pStyle w:val="Heading5"/>
        <w:keepLines/>
        <w:jc w:val="left"/>
      </w:pPr>
      <w:r w:rsidRPr="00EC5C02">
        <w:t>(</w:t>
      </w:r>
      <w:r>
        <w:t>3</w:t>
      </w:r>
      <w:r w:rsidRPr="00EC5C02">
        <w:t xml:space="preserve">) Personnel </w:t>
      </w:r>
    </w:p>
    <w:p w14:paraId="7D74BA2A" w14:textId="68095E01" w:rsidR="00F6306F" w:rsidRPr="00EC5C02" w:rsidRDefault="00F6306F" w:rsidP="00DB06AB">
      <w:pPr>
        <w:keepNext/>
        <w:keepLines/>
        <w:spacing w:after="200"/>
        <w:rPr>
          <w:rFonts w:eastAsia="Times New Roman"/>
        </w:rPr>
      </w:pPr>
      <w:r w:rsidRPr="00EC5C02">
        <w:t xml:space="preserve">Does the applicant address the recommendations described in the Personnel section for the </w:t>
      </w:r>
      <w:r w:rsidR="00D27AFC">
        <w:t>Research</w:t>
      </w:r>
      <w:r>
        <w:t xml:space="preserve"> Team role</w:t>
      </w:r>
      <w:r w:rsidRPr="00EC5C02">
        <w:t>?</w:t>
      </w:r>
      <w:r w:rsidRPr="00EC5C02">
        <w:rPr>
          <w:rFonts w:eastAsia="Times New Roman"/>
        </w:rPr>
        <w:t xml:space="preserve"> </w:t>
      </w:r>
      <w:r w:rsidRPr="00EC5C02">
        <w:t>Do the principal investigator</w:t>
      </w:r>
      <w:r w:rsidR="006D1960">
        <w:t xml:space="preserve"> </w:t>
      </w:r>
      <w:r w:rsidRPr="00EC5C02">
        <w:t xml:space="preserve">and other key personnel possess appropriate experience, and will they commit sufficient time to competently implement the proposed </w:t>
      </w:r>
      <w:r>
        <w:t>work</w:t>
      </w:r>
      <w:r w:rsidRPr="00EC5C02">
        <w:t xml:space="preserve">? </w:t>
      </w:r>
    </w:p>
    <w:p w14:paraId="0216E9C1" w14:textId="77777777" w:rsidR="00F6306F" w:rsidRDefault="00F6306F" w:rsidP="0025357C">
      <w:pPr>
        <w:pStyle w:val="Heading5"/>
        <w:keepNext/>
        <w:jc w:val="left"/>
      </w:pPr>
      <w:r w:rsidRPr="00EC5C02">
        <w:t>(</w:t>
      </w:r>
      <w:r>
        <w:t>4</w:t>
      </w:r>
      <w:r w:rsidRPr="00EC5C02">
        <w:t>) Resources</w:t>
      </w:r>
    </w:p>
    <w:p w14:paraId="44123468" w14:textId="1D589028" w:rsidR="00F6306F" w:rsidRDefault="00F6306F" w:rsidP="00DB06AB">
      <w:pPr>
        <w:keepNext/>
        <w:keepLines/>
        <w:spacing w:after="200"/>
        <w:rPr>
          <w:bCs/>
        </w:rPr>
      </w:pPr>
      <w:r w:rsidRPr="00657563">
        <w:rPr>
          <w:bCs/>
        </w:rPr>
        <w:t xml:space="preserve">Does the applicant address the recommendations described in the Resources section </w:t>
      </w:r>
      <w:r>
        <w:rPr>
          <w:bCs/>
        </w:rPr>
        <w:t xml:space="preserve">for </w:t>
      </w:r>
      <w:r w:rsidRPr="00EC5C02">
        <w:t xml:space="preserve">the </w:t>
      </w:r>
      <w:r w:rsidR="00D27AFC">
        <w:t>Research</w:t>
      </w:r>
      <w:r>
        <w:t xml:space="preserve"> Team role</w:t>
      </w:r>
      <w:r w:rsidRPr="00EC5C02">
        <w:t>?</w:t>
      </w:r>
      <w:r w:rsidRPr="00EC5C02">
        <w:rPr>
          <w:rFonts w:eastAsia="Times New Roman"/>
        </w:rPr>
        <w:t xml:space="preserve"> </w:t>
      </w:r>
      <w:r w:rsidRPr="00657563">
        <w:rPr>
          <w:bCs/>
        </w:rPr>
        <w:t xml:space="preserve">Does the applicant have the facilities, equipment, supplies, and other resources required to support the proposed activities?  Do the commitments of each partner show support for the implementation and success of the project? </w:t>
      </w:r>
    </w:p>
    <w:p w14:paraId="308A220D" w14:textId="7497133C" w:rsidR="00F6306F" w:rsidRDefault="00F6306F" w:rsidP="00F6306F">
      <w:pPr>
        <w:pStyle w:val="Heading5"/>
        <w:jc w:val="left"/>
      </w:pPr>
      <w:r w:rsidRPr="00EC5C02">
        <w:t>(</w:t>
      </w:r>
      <w:r>
        <w:t>5</w:t>
      </w:r>
      <w:r w:rsidRPr="00EC5C02">
        <w:t xml:space="preserve">) </w:t>
      </w:r>
      <w:r>
        <w:t>Dissemination</w:t>
      </w:r>
    </w:p>
    <w:p w14:paraId="0292522D" w14:textId="6DAC488E" w:rsidR="00F6306F" w:rsidRPr="00F6306F" w:rsidRDefault="00F6306F" w:rsidP="00DB06AB">
      <w:pPr>
        <w:keepNext/>
        <w:keepLines/>
        <w:spacing w:after="200"/>
      </w:pPr>
      <w:r>
        <w:t xml:space="preserve">Does the application address the recommendations described in Appendix A: Dissemination History and Plan? Does the applicant present a dissemination plan that is tailored to </w:t>
      </w:r>
      <w:r w:rsidRPr="00B719FE">
        <w:t xml:space="preserve">audiences that will benefit from the findings and </w:t>
      </w:r>
      <w:r w:rsidRPr="00CD45A2">
        <w:t>reflect</w:t>
      </w:r>
      <w:r>
        <w:t xml:space="preserve"> the purpose of the project? Does the applicant describe a dissemination history that demonstrates past success in sharing results of education research widely and appropriately? </w:t>
      </w:r>
    </w:p>
    <w:p w14:paraId="40AF9450" w14:textId="77777777" w:rsidR="00FC4DC6" w:rsidRPr="006A77DD" w:rsidRDefault="00FC4DC6" w:rsidP="0077274F">
      <w:pPr>
        <w:pStyle w:val="Heading3"/>
        <w:spacing w:before="200" w:after="200"/>
      </w:pPr>
      <w:bookmarkStart w:id="519" w:name="_Toc375049617"/>
      <w:bookmarkStart w:id="520" w:name="_Toc383775987"/>
      <w:bookmarkStart w:id="521" w:name="_Toc515351005"/>
      <w:bookmarkStart w:id="522" w:name="_Toc7786584"/>
      <w:bookmarkStart w:id="523" w:name="_Toc10478910"/>
      <w:bookmarkStart w:id="524" w:name="_Toc38387976"/>
      <w:bookmarkStart w:id="525" w:name="_Toc75880427"/>
      <w:bookmarkStart w:id="526" w:name="_Toc1750738667"/>
      <w:bookmarkStart w:id="527" w:name="_Toc1515912479"/>
      <w:bookmarkStart w:id="528" w:name="_Toc2017158850"/>
      <w:bookmarkStart w:id="529" w:name="_Toc116968502"/>
      <w:bookmarkEnd w:id="518"/>
      <w:r>
        <w:t>6. Award Decisions</w:t>
      </w:r>
      <w:bookmarkEnd w:id="519"/>
      <w:bookmarkEnd w:id="520"/>
      <w:bookmarkEnd w:id="521"/>
      <w:bookmarkEnd w:id="522"/>
      <w:bookmarkEnd w:id="523"/>
      <w:bookmarkEnd w:id="524"/>
      <w:bookmarkEnd w:id="525"/>
      <w:bookmarkEnd w:id="526"/>
      <w:bookmarkEnd w:id="527"/>
      <w:bookmarkEnd w:id="528"/>
      <w:bookmarkEnd w:id="529"/>
    </w:p>
    <w:p w14:paraId="2AD9A2D8" w14:textId="77777777" w:rsidR="00FC4DC6" w:rsidRPr="006A77DD" w:rsidRDefault="00FC4DC6" w:rsidP="0077274F">
      <w:pPr>
        <w:keepNext/>
        <w:keepLines/>
        <w:spacing w:before="200" w:after="0"/>
        <w:rPr>
          <w:rFonts w:eastAsia="Times New Roman"/>
        </w:rPr>
      </w:pPr>
      <w:r w:rsidRPr="006A77DD">
        <w:rPr>
          <w:rFonts w:eastAsia="Times New Roman"/>
        </w:rPr>
        <w:t>The following will be considered in making award decisions for responsive and compliant applications:</w:t>
      </w:r>
    </w:p>
    <w:p w14:paraId="7A4913E1" w14:textId="77777777" w:rsidR="00FC4DC6" w:rsidRPr="006A77DD" w:rsidRDefault="00FC4DC6" w:rsidP="0077274F">
      <w:pPr>
        <w:pStyle w:val="ListParagraph"/>
        <w:numPr>
          <w:ilvl w:val="0"/>
          <w:numId w:val="14"/>
        </w:numPr>
        <w:spacing w:after="0"/>
        <w:contextualSpacing w:val="0"/>
      </w:pPr>
      <w:r>
        <w:t>S</w:t>
      </w:r>
      <w:r w:rsidRPr="006A77DD">
        <w:t>cientific merit as determined by scientific peer review</w:t>
      </w:r>
    </w:p>
    <w:p w14:paraId="608C8FA7" w14:textId="77777777" w:rsidR="00FC4DC6" w:rsidRPr="006A77DD" w:rsidRDefault="00FC4DC6" w:rsidP="0077274F">
      <w:pPr>
        <w:pStyle w:val="ListParagraph"/>
        <w:numPr>
          <w:ilvl w:val="0"/>
          <w:numId w:val="14"/>
        </w:numPr>
        <w:spacing w:after="0"/>
        <w:contextualSpacing w:val="0"/>
      </w:pPr>
      <w:r>
        <w:t>P</w:t>
      </w:r>
      <w:r w:rsidRPr="006A77DD">
        <w:t>erformance and use of funds under a previous federal award</w:t>
      </w:r>
    </w:p>
    <w:p w14:paraId="0B6FEFAF" w14:textId="77777777" w:rsidR="00FC4DC6" w:rsidRPr="006A77DD" w:rsidRDefault="00FC4DC6" w:rsidP="0077274F">
      <w:pPr>
        <w:pStyle w:val="ListParagraph"/>
        <w:numPr>
          <w:ilvl w:val="0"/>
          <w:numId w:val="14"/>
        </w:numPr>
        <w:spacing w:after="0"/>
        <w:contextualSpacing w:val="0"/>
      </w:pPr>
      <w:r>
        <w:t>C</w:t>
      </w:r>
      <w:r w:rsidRPr="006A77DD">
        <w:t>ontribution to the overall program of research described in this request for applications</w:t>
      </w:r>
    </w:p>
    <w:p w14:paraId="604AC345" w14:textId="77777777" w:rsidR="00FC4DC6" w:rsidRPr="006A77DD" w:rsidRDefault="00FC4DC6" w:rsidP="0077274F">
      <w:pPr>
        <w:pStyle w:val="ListParagraph"/>
        <w:numPr>
          <w:ilvl w:val="0"/>
          <w:numId w:val="14"/>
        </w:numPr>
        <w:spacing w:after="0"/>
        <w:contextualSpacing w:val="0"/>
      </w:pPr>
      <w:r>
        <w:t>A</w:t>
      </w:r>
      <w:r w:rsidRPr="006A77DD">
        <w:t>bility to carry out the proposed research within the maximum award and duration requirements</w:t>
      </w:r>
    </w:p>
    <w:p w14:paraId="2F321ED6" w14:textId="77777777" w:rsidR="00FC4DC6" w:rsidRDefault="00FC4DC6" w:rsidP="0077274F">
      <w:pPr>
        <w:pStyle w:val="ListParagraph"/>
        <w:numPr>
          <w:ilvl w:val="0"/>
          <w:numId w:val="14"/>
        </w:numPr>
        <w:spacing w:after="0"/>
        <w:contextualSpacing w:val="0"/>
      </w:pPr>
      <w:r>
        <w:t>A</w:t>
      </w:r>
      <w:r w:rsidRPr="006A77DD">
        <w:t xml:space="preserve">vailability of funds </w:t>
      </w:r>
    </w:p>
    <w:p w14:paraId="30D5B961" w14:textId="726D9624" w:rsidR="00FC4DC6" w:rsidRPr="00A92553" w:rsidRDefault="00FC4DC6" w:rsidP="004D4390">
      <w:pPr>
        <w:pStyle w:val="Heading1"/>
        <w:spacing w:before="240"/>
      </w:pPr>
      <w:bookmarkStart w:id="530" w:name="_Part_VI:_Compliance"/>
      <w:bookmarkStart w:id="531" w:name="_Part_V:_Compliance"/>
      <w:bookmarkStart w:id="532" w:name="_Toc9013086"/>
      <w:bookmarkStart w:id="533" w:name="_Toc10478911"/>
      <w:bookmarkStart w:id="534" w:name="_Toc38387977"/>
      <w:bookmarkStart w:id="535" w:name="_Toc75880428"/>
      <w:bookmarkStart w:id="536" w:name="_Toc1411491894"/>
      <w:bookmarkStart w:id="537" w:name="_Toc565682447"/>
      <w:bookmarkStart w:id="538" w:name="_Toc1594344930"/>
      <w:bookmarkStart w:id="539" w:name="_Toc116968503"/>
      <w:bookmarkEnd w:id="530"/>
      <w:bookmarkEnd w:id="531"/>
      <w:r>
        <w:lastRenderedPageBreak/>
        <w:t>Part V: Compliance and Responsiveness Checklist</w:t>
      </w:r>
      <w:bookmarkEnd w:id="532"/>
      <w:bookmarkEnd w:id="533"/>
      <w:bookmarkEnd w:id="534"/>
      <w:bookmarkEnd w:id="535"/>
      <w:bookmarkEnd w:id="536"/>
      <w:bookmarkEnd w:id="537"/>
      <w:bookmarkEnd w:id="538"/>
      <w:bookmarkEnd w:id="539"/>
    </w:p>
    <w:p w14:paraId="12359C93" w14:textId="77777777" w:rsidR="00FC4DC6" w:rsidRDefault="00FC4DC6" w:rsidP="0077274F">
      <w:pPr>
        <w:spacing w:after="200"/>
      </w:pPr>
      <w:r w:rsidRPr="002D606E">
        <w:t xml:space="preserve">Only compliant and responsive applications will be </w:t>
      </w:r>
      <w:r>
        <w:t xml:space="preserve">forwarded for scientific </w:t>
      </w:r>
      <w:r w:rsidRPr="002D606E">
        <w:t xml:space="preserve">peer review. Use this checklist to better ensure you have included all required components for compliance and that you have addressed all general and project narrative requirements for responsiveness. </w:t>
      </w:r>
    </w:p>
    <w:p w14:paraId="0BEBBE30" w14:textId="794B5A8F" w:rsidR="00F02AC9" w:rsidRDefault="00FC4DC6" w:rsidP="0077274F">
      <w:pPr>
        <w:spacing w:after="200" w:line="276" w:lineRule="auto"/>
      </w:pPr>
      <w:r>
        <w:t xml:space="preserve">See the </w:t>
      </w:r>
      <w:r w:rsidRPr="004A066A">
        <w:t>IES Application Submission Guide</w:t>
      </w:r>
      <w:r w:rsidRPr="004A066A">
        <w:rPr>
          <w:rStyle w:val="Hyperlink"/>
          <w:u w:val="none"/>
        </w:rPr>
        <w:t xml:space="preserve"> </w:t>
      </w:r>
      <w:r>
        <w:rPr>
          <w:rStyle w:val="Hyperlink"/>
        </w:rPr>
        <w:t>(</w:t>
      </w:r>
      <w:hyperlink r:id="rId78">
        <w:r w:rsidR="00F20FA1">
          <w:rPr>
            <w:rStyle w:val="Hyperlink"/>
          </w:rPr>
          <w:t>https://ies.ed.gov/funding/pdf/FY2023_submission_guide.pdf</w:t>
        </w:r>
      </w:hyperlink>
      <w:r w:rsidRPr="004A066A">
        <w:rPr>
          <w:rStyle w:val="Hyperlink"/>
          <w:u w:val="none"/>
        </w:rPr>
        <w:t>)</w:t>
      </w:r>
      <w:r>
        <w:t xml:space="preserve"> for an application checklist that describes the forms in the application package that must be completed and the PDF files that must be attached to the forms for a successful submission through Grants.gov</w:t>
      </w:r>
      <w:r w:rsidRPr="00A92553">
        <w:t>.</w:t>
      </w:r>
    </w:p>
    <w:tbl>
      <w:tblPr>
        <w:tblStyle w:val="TableGridLight1"/>
        <w:tblW w:w="9602" w:type="dxa"/>
        <w:tblInd w:w="-72" w:type="dxa"/>
        <w:tblLayout w:type="fixed"/>
        <w:tblLook w:val="0000" w:firstRow="0" w:lastRow="0" w:firstColumn="0" w:lastColumn="0" w:noHBand="0" w:noVBand="0"/>
      </w:tblPr>
      <w:tblGrid>
        <w:gridCol w:w="9602"/>
      </w:tblGrid>
      <w:tr w:rsidR="00065FA5" w:rsidRPr="00A92553" w14:paraId="10B68CA1" w14:textId="77777777" w:rsidTr="00582EDB">
        <w:trPr>
          <w:trHeight w:hRule="exact" w:val="402"/>
        </w:trPr>
        <w:tc>
          <w:tcPr>
            <w:tcW w:w="9602" w:type="dxa"/>
            <w:shd w:val="clear" w:color="auto" w:fill="071D49" w:themeFill="accent2"/>
            <w:vAlign w:val="top"/>
          </w:tcPr>
          <w:p w14:paraId="6DEBF8D9" w14:textId="77777777" w:rsidR="00F02AC9" w:rsidRPr="00DD3699" w:rsidRDefault="00F02AC9" w:rsidP="004E4C9E">
            <w:pPr>
              <w:spacing w:after="0"/>
              <w:rPr>
                <w:rFonts w:eastAsia="Times New Roman"/>
                <w:b/>
              </w:rPr>
            </w:pPr>
            <w:r w:rsidRPr="00E4239A">
              <w:rPr>
                <w:rFonts w:eastAsia="Times New Roman"/>
                <w:b/>
              </w:rPr>
              <w:t>Compliance</w:t>
            </w:r>
          </w:p>
        </w:tc>
      </w:tr>
      <w:tr w:rsidR="00582EDB" w:rsidRPr="00A92553" w14:paraId="5AB2BDC2" w14:textId="77777777" w:rsidTr="00582EDB">
        <w:trPr>
          <w:cnfStyle w:val="000000010000" w:firstRow="0" w:lastRow="0" w:firstColumn="0" w:lastColumn="0" w:oddVBand="0" w:evenVBand="0" w:oddHBand="0" w:evenHBand="1" w:firstRowFirstColumn="0" w:firstRowLastColumn="0" w:lastRowFirstColumn="0" w:lastRowLastColumn="0"/>
          <w:trHeight w:hRule="exact" w:val="402"/>
        </w:trPr>
        <w:tc>
          <w:tcPr>
            <w:tcW w:w="9602" w:type="dxa"/>
            <w:vAlign w:val="top"/>
          </w:tcPr>
          <w:p w14:paraId="4FFA91A8" w14:textId="1C8DA31D" w:rsidR="00582EDB" w:rsidRPr="008C489A" w:rsidRDefault="00582EDB" w:rsidP="00C06CAE">
            <w:r w:rsidRPr="008C489A">
              <w:t>Have you included a Project Narrative?</w:t>
            </w:r>
          </w:p>
        </w:tc>
      </w:tr>
      <w:tr w:rsidR="00F02FA9" w:rsidRPr="00A92553" w14:paraId="5C8FB85E" w14:textId="77777777" w:rsidTr="00582EDB">
        <w:trPr>
          <w:trHeight w:hRule="exact" w:val="402"/>
        </w:trPr>
        <w:tc>
          <w:tcPr>
            <w:tcW w:w="9602" w:type="dxa"/>
            <w:vAlign w:val="top"/>
          </w:tcPr>
          <w:p w14:paraId="479FE7E3" w14:textId="60966F4E" w:rsidR="00F02AC9" w:rsidRPr="008C489A" w:rsidRDefault="00582EDB" w:rsidP="004E4C9E">
            <w:r w:rsidRPr="00582EDB">
              <w:t>Do the project narrative and other narrative content adhere to all formatting requirements</w:t>
            </w:r>
            <w:r w:rsidR="00C40B41">
              <w:t>?</w:t>
            </w:r>
          </w:p>
        </w:tc>
      </w:tr>
      <w:tr w:rsidR="00F02AC9" w:rsidRPr="00A92553" w14:paraId="242C4C4D" w14:textId="77777777" w:rsidTr="00FC6291">
        <w:trPr>
          <w:cnfStyle w:val="000000010000" w:firstRow="0" w:lastRow="0" w:firstColumn="0" w:lastColumn="0" w:oddVBand="0" w:evenVBand="0" w:oddHBand="0" w:evenHBand="1" w:firstRowFirstColumn="0" w:firstRowLastColumn="0" w:lastRowFirstColumn="0" w:lastRowLastColumn="0"/>
          <w:trHeight w:hRule="exact" w:val="650"/>
        </w:trPr>
        <w:tc>
          <w:tcPr>
            <w:tcW w:w="9602" w:type="dxa"/>
            <w:vAlign w:val="top"/>
          </w:tcPr>
          <w:p w14:paraId="0760B5D4" w14:textId="0F1F59EC" w:rsidR="00F02AC9" w:rsidRPr="008C489A" w:rsidRDefault="00582EDB" w:rsidP="004E4C9E">
            <w:r>
              <w:t xml:space="preserve">Do the project narrative and other narrative content adhere to all page maximums as described in the RFA? IES </w:t>
            </w:r>
            <w:r w:rsidRPr="00582EDB">
              <w:t>will remove any pages above the maximum before forwarding an application for scientific peer review.</w:t>
            </w:r>
          </w:p>
        </w:tc>
      </w:tr>
      <w:tr w:rsidR="0079419A" w:rsidRPr="00A92553" w14:paraId="7FF66687" w14:textId="77777777" w:rsidTr="008A7F7D">
        <w:trPr>
          <w:trHeight w:hRule="exact" w:val="632"/>
        </w:trPr>
        <w:tc>
          <w:tcPr>
            <w:tcW w:w="9602" w:type="dxa"/>
            <w:vAlign w:val="top"/>
          </w:tcPr>
          <w:p w14:paraId="1D70804A" w14:textId="32DB3A96" w:rsidR="0079419A" w:rsidRDefault="0079419A" w:rsidP="00582EDB">
            <w:r w:rsidRPr="0079419A">
              <w:t xml:space="preserve">For the CTE </w:t>
            </w:r>
            <w:r w:rsidR="00317677">
              <w:t>Research</w:t>
            </w:r>
            <w:r w:rsidRPr="0079419A">
              <w:t xml:space="preserve"> Network Lead applicants, have you included </w:t>
            </w:r>
            <w:r w:rsidR="000A3FD2">
              <w:t xml:space="preserve">Appendix </w:t>
            </w:r>
            <w:r w:rsidR="00C12402">
              <w:t>D</w:t>
            </w:r>
            <w:r w:rsidRPr="0079419A">
              <w:t>: Letters of Agreement (if applicable)</w:t>
            </w:r>
            <w:r w:rsidR="000A3FD2">
              <w:t xml:space="preserve">, and Appendix </w:t>
            </w:r>
            <w:r w:rsidR="00C12402">
              <w:t>E</w:t>
            </w:r>
            <w:r w:rsidR="000A3FD2">
              <w:t>: Data Management Plan (if applicable)</w:t>
            </w:r>
            <w:r w:rsidRPr="0079419A">
              <w:t>?</w:t>
            </w:r>
          </w:p>
        </w:tc>
      </w:tr>
      <w:tr w:rsidR="00582EDB" w:rsidRPr="00A92553" w14:paraId="252F8D50" w14:textId="77777777" w:rsidTr="008A7F7D">
        <w:trPr>
          <w:cnfStyle w:val="000000010000" w:firstRow="0" w:lastRow="0" w:firstColumn="0" w:lastColumn="0" w:oddVBand="0" w:evenVBand="0" w:oddHBand="0" w:evenHBand="1" w:firstRowFirstColumn="0" w:firstRowLastColumn="0" w:lastRowFirstColumn="0" w:lastRowLastColumn="0"/>
          <w:trHeight w:hRule="exact" w:val="902"/>
        </w:trPr>
        <w:tc>
          <w:tcPr>
            <w:tcW w:w="9602" w:type="dxa"/>
            <w:vAlign w:val="top"/>
          </w:tcPr>
          <w:p w14:paraId="1B40EF78" w14:textId="3044972B" w:rsidR="00582EDB" w:rsidRPr="008C489A" w:rsidRDefault="00D53BF4" w:rsidP="00C06CAE">
            <w:r>
              <w:t xml:space="preserve">For DLP Network Research Teams applicants, have you included Appendix A: Dissemination History and Plan, </w:t>
            </w:r>
            <w:r w:rsidR="005A1089">
              <w:t xml:space="preserve">your request for </w:t>
            </w:r>
            <w:r w:rsidR="00D42844">
              <w:t>a feasibility letter</w:t>
            </w:r>
            <w:r w:rsidR="005A1089">
              <w:t xml:space="preserve"> and the feasibility letter</w:t>
            </w:r>
            <w:r w:rsidR="00D42844">
              <w:t xml:space="preserve"> from a </w:t>
            </w:r>
            <w:proofErr w:type="spellStart"/>
            <w:r w:rsidR="00D42844">
              <w:t>SEERNet</w:t>
            </w:r>
            <w:proofErr w:type="spellEnd"/>
            <w:r w:rsidR="00D42844">
              <w:t xml:space="preserve"> </w:t>
            </w:r>
            <w:r w:rsidR="00E85B62">
              <w:t>Platform Team</w:t>
            </w:r>
            <w:r w:rsidR="00D42844">
              <w:t xml:space="preserve"> in </w:t>
            </w:r>
            <w:r>
              <w:t xml:space="preserve">Appendix </w:t>
            </w:r>
            <w:r w:rsidR="00C12402">
              <w:t>D</w:t>
            </w:r>
            <w:r>
              <w:t xml:space="preserve">: Letters of Agreement, and Appendix </w:t>
            </w:r>
            <w:r w:rsidR="00C12402">
              <w:t>E</w:t>
            </w:r>
            <w:r>
              <w:t xml:space="preserve">: Data Management Plan? </w:t>
            </w:r>
          </w:p>
        </w:tc>
      </w:tr>
      <w:tr w:rsidR="00065FA5" w:rsidRPr="00A92553" w14:paraId="626D502B" w14:textId="77777777" w:rsidTr="008A7F7D">
        <w:trPr>
          <w:trHeight w:val="465"/>
        </w:trPr>
        <w:tc>
          <w:tcPr>
            <w:tcW w:w="9602" w:type="dxa"/>
            <w:shd w:val="clear" w:color="auto" w:fill="071D49" w:themeFill="accent2"/>
            <w:vAlign w:val="top"/>
          </w:tcPr>
          <w:p w14:paraId="32041A2F" w14:textId="49549595" w:rsidR="00F02AC9" w:rsidRPr="009935E2" w:rsidRDefault="00F02AC9" w:rsidP="004E4C9E">
            <w:pPr>
              <w:spacing w:after="0"/>
              <w:ind w:left="-9"/>
              <w:rPr>
                <w:rFonts w:eastAsia="Times New Roman"/>
              </w:rPr>
            </w:pPr>
            <w:r w:rsidRPr="00E4239A">
              <w:rPr>
                <w:rFonts w:eastAsia="Times New Roman"/>
                <w:b/>
              </w:rPr>
              <w:t>Responsiveness</w:t>
            </w:r>
          </w:p>
        </w:tc>
      </w:tr>
      <w:tr w:rsidR="00F02AC9" w:rsidRPr="00A92553" w14:paraId="20408BEC" w14:textId="77777777" w:rsidTr="00D53BF4">
        <w:trPr>
          <w:cnfStyle w:val="000000010000" w:firstRow="0" w:lastRow="0" w:firstColumn="0" w:lastColumn="0" w:oddVBand="0" w:evenVBand="0" w:oddHBand="0" w:evenHBand="1" w:firstRowFirstColumn="0" w:firstRowLastColumn="0" w:lastRowFirstColumn="0" w:lastRowLastColumn="0"/>
          <w:trHeight w:hRule="exact" w:val="402"/>
        </w:trPr>
        <w:tc>
          <w:tcPr>
            <w:tcW w:w="9602" w:type="dxa"/>
            <w:vAlign w:val="top"/>
          </w:tcPr>
          <w:p w14:paraId="7CAD5270" w14:textId="3C01D7C5" w:rsidR="00F02AC9" w:rsidRPr="008C489A" w:rsidRDefault="00F02AC9" w:rsidP="004E4C9E">
            <w:r w:rsidRPr="008C489A">
              <w:t>Have you met all the Requirements for an application?</w:t>
            </w:r>
          </w:p>
        </w:tc>
      </w:tr>
      <w:tr w:rsidR="0025357C" w:rsidRPr="00A92553" w14:paraId="55F1EAFA" w14:textId="77777777" w:rsidTr="00A23BBE">
        <w:trPr>
          <w:trHeight w:hRule="exact" w:val="686"/>
        </w:trPr>
        <w:tc>
          <w:tcPr>
            <w:tcW w:w="9602" w:type="dxa"/>
            <w:vAlign w:val="top"/>
          </w:tcPr>
          <w:p w14:paraId="51877DCC" w14:textId="77FFB218" w:rsidR="0025357C" w:rsidRPr="008C489A" w:rsidRDefault="0025357C" w:rsidP="004E4C9E">
            <w:pPr>
              <w:pStyle w:val="ListParagraph"/>
            </w:pPr>
            <w:r w:rsidRPr="008C489A">
              <w:t xml:space="preserve">Have you indicated a single </w:t>
            </w:r>
            <w:r>
              <w:t xml:space="preserve">network </w:t>
            </w:r>
            <w:r w:rsidR="00B57763">
              <w:t>topic and</w:t>
            </w:r>
            <w:r w:rsidR="00D53BF4">
              <w:t xml:space="preserve"> </w:t>
            </w:r>
            <w:r>
              <w:t>role</w:t>
            </w:r>
            <w:r w:rsidRPr="008C489A">
              <w:t xml:space="preserve"> for your application</w:t>
            </w:r>
            <w:r w:rsidR="00A23BBE">
              <w:t xml:space="preserve"> (i.e., CTE </w:t>
            </w:r>
            <w:r w:rsidR="00317677">
              <w:t xml:space="preserve">Research </w:t>
            </w:r>
            <w:r w:rsidR="00A23BBE">
              <w:t>Network Lead or DLP Research Team)</w:t>
            </w:r>
            <w:r w:rsidR="00D53BF4" w:rsidRPr="008C489A">
              <w:t>?</w:t>
            </w:r>
            <w:r w:rsidRPr="008C489A">
              <w:t xml:space="preserve"> </w:t>
            </w:r>
          </w:p>
        </w:tc>
      </w:tr>
      <w:tr w:rsidR="00181C92" w:rsidRPr="00A92553" w14:paraId="5F55C025" w14:textId="77777777" w:rsidTr="00181C92">
        <w:trPr>
          <w:cnfStyle w:val="000000010000" w:firstRow="0" w:lastRow="0" w:firstColumn="0" w:lastColumn="0" w:oddVBand="0" w:evenVBand="0" w:oddHBand="0" w:evenHBand="1" w:firstRowFirstColumn="0" w:firstRowLastColumn="0" w:lastRowFirstColumn="0" w:lastRowLastColumn="0"/>
          <w:trHeight w:hRule="exact" w:val="488"/>
        </w:trPr>
        <w:tc>
          <w:tcPr>
            <w:tcW w:w="9602" w:type="dxa"/>
            <w:vAlign w:val="top"/>
          </w:tcPr>
          <w:p w14:paraId="668A3665" w14:textId="57748BAA" w:rsidR="00181C92" w:rsidRPr="008C489A" w:rsidRDefault="00421C21" w:rsidP="004E4C9E">
            <w:pPr>
              <w:pStyle w:val="ListParagraph"/>
            </w:pPr>
            <w:r>
              <w:t>Do you meet the applicant</w:t>
            </w:r>
            <w:r w:rsidR="00181C92">
              <w:t xml:space="preserve"> </w:t>
            </w:r>
            <w:r>
              <w:t>eligibility</w:t>
            </w:r>
            <w:r w:rsidR="00181C92">
              <w:t xml:space="preserve"> requirement</w:t>
            </w:r>
            <w:r>
              <w:t>s</w:t>
            </w:r>
            <w:r w:rsidR="00181C92">
              <w:t xml:space="preserve"> for the network to which you are applying?</w:t>
            </w:r>
          </w:p>
        </w:tc>
      </w:tr>
      <w:tr w:rsidR="00F43968" w:rsidRPr="00A92553" w14:paraId="598EAE9F" w14:textId="77777777" w:rsidTr="005B424D">
        <w:trPr>
          <w:trHeight w:hRule="exact" w:val="659"/>
        </w:trPr>
        <w:tc>
          <w:tcPr>
            <w:tcW w:w="9602" w:type="dxa"/>
            <w:vAlign w:val="top"/>
          </w:tcPr>
          <w:p w14:paraId="2C1FC328" w14:textId="38BECB10" w:rsidR="00F43968" w:rsidRPr="008C489A" w:rsidRDefault="00D779E5" w:rsidP="000451BC">
            <w:r>
              <w:t>D</w:t>
            </w:r>
            <w:r w:rsidR="00F43968" w:rsidRPr="00F43968">
              <w:t xml:space="preserve">oes your proposed research include measures of academic </w:t>
            </w:r>
            <w:proofErr w:type="gramStart"/>
            <w:r w:rsidR="00F43968" w:rsidRPr="00F43968">
              <w:t>outcomes</w:t>
            </w:r>
            <w:proofErr w:type="gramEnd"/>
            <w:r w:rsidR="00845100">
              <w:t xml:space="preserve"> </w:t>
            </w:r>
            <w:r w:rsidR="00054D86">
              <w:t xml:space="preserve">and does it </w:t>
            </w:r>
            <w:r w:rsidR="005B424D">
              <w:t>address the setting requirements specific</w:t>
            </w:r>
            <w:r w:rsidR="00845100">
              <w:t xml:space="preserve"> to the network topic and role for your application</w:t>
            </w:r>
            <w:r w:rsidR="000451BC">
              <w:t>?</w:t>
            </w:r>
          </w:p>
        </w:tc>
      </w:tr>
      <w:tr w:rsidR="0025357C" w:rsidRPr="00A92553" w14:paraId="243157F6" w14:textId="77777777" w:rsidTr="008A7F7D">
        <w:trPr>
          <w:cnfStyle w:val="000000010000" w:firstRow="0" w:lastRow="0" w:firstColumn="0" w:lastColumn="0" w:oddVBand="0" w:evenVBand="0" w:oddHBand="0" w:evenHBand="1" w:firstRowFirstColumn="0" w:firstRowLastColumn="0" w:lastRowFirstColumn="0" w:lastRowLastColumn="0"/>
          <w:trHeight w:hRule="exact" w:val="614"/>
        </w:trPr>
        <w:tc>
          <w:tcPr>
            <w:tcW w:w="9602" w:type="dxa"/>
            <w:vAlign w:val="top"/>
          </w:tcPr>
          <w:p w14:paraId="2016C286" w14:textId="01BC93F0" w:rsidR="0025357C" w:rsidRPr="008C489A" w:rsidRDefault="0025357C" w:rsidP="004E4C9E">
            <w:r w:rsidRPr="008C489A">
              <w:t xml:space="preserve">Does your Project Narrative include the required sections and the associated requirements for the selected </w:t>
            </w:r>
            <w:r>
              <w:t>network role</w:t>
            </w:r>
            <w:r w:rsidRPr="008C489A">
              <w:t xml:space="preserve">? Did you describe the elements required for each section as listed below? </w:t>
            </w:r>
          </w:p>
        </w:tc>
      </w:tr>
    </w:tbl>
    <w:p w14:paraId="65C19207" w14:textId="3188D75A" w:rsidR="00F02AC9" w:rsidRDefault="00F02AC9" w:rsidP="00F02AC9">
      <w:r w:rsidRPr="00A36A4C">
        <w:rPr>
          <w:rFonts w:eastAsia="Times New Roman"/>
          <w:bCs/>
          <w:i/>
          <w:iCs/>
        </w:rPr>
        <w:t>(</w:t>
      </w:r>
      <w:r w:rsidR="00D85431">
        <w:rPr>
          <w:rFonts w:eastAsia="Times New Roman"/>
          <w:bCs/>
          <w:i/>
          <w:iCs/>
        </w:rPr>
        <w:t>T</w:t>
      </w:r>
      <w:r w:rsidRPr="00A36A4C">
        <w:rPr>
          <w:rFonts w:eastAsia="Times New Roman"/>
          <w:bCs/>
          <w:i/>
          <w:iCs/>
        </w:rPr>
        <w:t>able continues on the following page)</w:t>
      </w:r>
      <w:r>
        <w:br w:type="page"/>
      </w:r>
    </w:p>
    <w:tbl>
      <w:tblPr>
        <w:tblStyle w:val="TableGridLight1"/>
        <w:tblW w:w="10322" w:type="dxa"/>
        <w:tblInd w:w="-72" w:type="dxa"/>
        <w:tblLayout w:type="fixed"/>
        <w:tblLook w:val="0000" w:firstRow="0" w:lastRow="0" w:firstColumn="0" w:lastColumn="0" w:noHBand="0" w:noVBand="0"/>
      </w:tblPr>
      <w:tblGrid>
        <w:gridCol w:w="1316"/>
        <w:gridCol w:w="276"/>
        <w:gridCol w:w="1040"/>
        <w:gridCol w:w="850"/>
        <w:gridCol w:w="1620"/>
        <w:gridCol w:w="1260"/>
        <w:gridCol w:w="1350"/>
        <w:gridCol w:w="1260"/>
        <w:gridCol w:w="1350"/>
      </w:tblGrid>
      <w:tr w:rsidR="00D069B0" w:rsidRPr="00FF358C" w14:paraId="3EFA0445" w14:textId="77777777" w:rsidTr="00567B1E">
        <w:trPr>
          <w:trHeight w:val="285"/>
        </w:trPr>
        <w:tc>
          <w:tcPr>
            <w:tcW w:w="1316" w:type="dxa"/>
            <w:shd w:val="clear" w:color="auto" w:fill="071D49" w:themeFill="accent2"/>
          </w:tcPr>
          <w:p w14:paraId="64D14F23" w14:textId="77777777" w:rsidR="000E51EA" w:rsidRPr="00E4239A" w:rsidRDefault="000E51EA" w:rsidP="004E4C9E">
            <w:pPr>
              <w:spacing w:after="0"/>
              <w:ind w:left="76"/>
              <w:contextualSpacing/>
              <w:rPr>
                <w:rFonts w:eastAsia="Times New Roman"/>
                <w:b/>
              </w:rPr>
            </w:pPr>
          </w:p>
        </w:tc>
        <w:tc>
          <w:tcPr>
            <w:tcW w:w="1316" w:type="dxa"/>
            <w:gridSpan w:val="2"/>
            <w:shd w:val="clear" w:color="auto" w:fill="071D49" w:themeFill="accent2"/>
          </w:tcPr>
          <w:p w14:paraId="2720F040" w14:textId="77777777" w:rsidR="000E51EA" w:rsidRPr="00E4239A" w:rsidRDefault="000E51EA" w:rsidP="004E4C9E">
            <w:pPr>
              <w:spacing w:after="0"/>
              <w:ind w:left="76"/>
              <w:contextualSpacing/>
              <w:rPr>
                <w:rFonts w:eastAsia="Times New Roman"/>
                <w:b/>
              </w:rPr>
            </w:pPr>
          </w:p>
        </w:tc>
        <w:tc>
          <w:tcPr>
            <w:tcW w:w="850" w:type="dxa"/>
            <w:shd w:val="clear" w:color="auto" w:fill="071D49" w:themeFill="accent2"/>
          </w:tcPr>
          <w:p w14:paraId="556DA5AF" w14:textId="77777777" w:rsidR="000E51EA" w:rsidRPr="00E4239A" w:rsidRDefault="000E51EA" w:rsidP="004E4C9E">
            <w:pPr>
              <w:spacing w:after="0"/>
              <w:ind w:left="76"/>
              <w:contextualSpacing/>
              <w:rPr>
                <w:rFonts w:eastAsia="Times New Roman"/>
                <w:b/>
              </w:rPr>
            </w:pPr>
          </w:p>
        </w:tc>
        <w:tc>
          <w:tcPr>
            <w:tcW w:w="6840" w:type="dxa"/>
            <w:gridSpan w:val="5"/>
            <w:shd w:val="clear" w:color="auto" w:fill="071D49" w:themeFill="accent2"/>
            <w:vAlign w:val="top"/>
          </w:tcPr>
          <w:p w14:paraId="4E0C0A75" w14:textId="77777777" w:rsidR="000E51EA" w:rsidRPr="00DE25A6" w:rsidRDefault="000E51EA" w:rsidP="004E4C9E">
            <w:pPr>
              <w:spacing w:after="0"/>
              <w:ind w:left="76"/>
              <w:contextualSpacing/>
              <w:rPr>
                <w:rFonts w:eastAsia="Times New Roman"/>
                <w:b/>
              </w:rPr>
            </w:pPr>
            <w:r w:rsidRPr="00E4239A">
              <w:rPr>
                <w:rFonts w:eastAsia="Times New Roman"/>
                <w:b/>
              </w:rPr>
              <w:t>Required Project Narrative Elements</w:t>
            </w:r>
          </w:p>
        </w:tc>
      </w:tr>
      <w:tr w:rsidR="00D92469" w:rsidRPr="00D27AFC" w14:paraId="64B88413" w14:textId="77777777" w:rsidTr="00567B1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200" w:firstRow="0" w:lastRow="0" w:firstColumn="0" w:lastColumn="0" w:noHBand="1" w:noVBand="0"/>
        </w:tblPrEx>
        <w:trPr>
          <w:trHeight w:hRule="exact" w:val="367"/>
        </w:trPr>
        <w:tc>
          <w:tcPr>
            <w:tcW w:w="10321" w:type="dxa"/>
            <w:gridSpan w:val="9"/>
            <w:tcBorders>
              <w:top w:val="single" w:sz="8" w:space="0" w:color="auto"/>
              <w:left w:val="single" w:sz="8" w:space="0" w:color="auto"/>
              <w:bottom w:val="single" w:sz="8" w:space="0" w:color="auto"/>
              <w:right w:val="single" w:sz="8" w:space="0" w:color="auto"/>
            </w:tcBorders>
            <w:shd w:val="clear" w:color="auto" w:fill="FFFFFF" w:themeFill="background1"/>
          </w:tcPr>
          <w:p w14:paraId="188295C6" w14:textId="548C257D" w:rsidR="000E51EA" w:rsidRPr="000922C1" w:rsidRDefault="000E51EA" w:rsidP="00567B1E">
            <w:pPr>
              <w:spacing w:after="0"/>
              <w:ind w:left="76"/>
              <w:contextualSpacing/>
              <w:jc w:val="center"/>
              <w:rPr>
                <w:rFonts w:eastAsia="Times New Roman"/>
                <w:b/>
              </w:rPr>
            </w:pPr>
            <w:r>
              <w:rPr>
                <w:rFonts w:cs="Calibri"/>
              </w:rPr>
              <w:t xml:space="preserve">CTE Research </w:t>
            </w:r>
            <w:r w:rsidRPr="000922C1">
              <w:rPr>
                <w:rFonts w:cs="Calibri"/>
              </w:rPr>
              <w:t>Network Lead</w:t>
            </w:r>
          </w:p>
        </w:tc>
      </w:tr>
      <w:tr w:rsidR="00F0086F" w:rsidRPr="00D27AFC" w14:paraId="24BA03B4" w14:textId="77777777" w:rsidTr="00567B1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200" w:firstRow="0" w:lastRow="0" w:firstColumn="0" w:lastColumn="0" w:noHBand="1" w:noVBand="0"/>
        </w:tblPrEx>
        <w:trPr>
          <w:trHeight w:val="794"/>
        </w:trPr>
        <w:tc>
          <w:tcPr>
            <w:tcW w:w="1592" w:type="dxa"/>
            <w:gridSpan w:val="2"/>
            <w:tcBorders>
              <w:top w:val="single" w:sz="8" w:space="0" w:color="auto"/>
              <w:left w:val="single" w:sz="8" w:space="0" w:color="auto"/>
              <w:bottom w:val="single" w:sz="8" w:space="0" w:color="auto"/>
              <w:right w:val="single" w:sz="8" w:space="0" w:color="auto"/>
            </w:tcBorders>
            <w:shd w:val="clear" w:color="auto" w:fill="D6E2FB" w:themeFill="accent2" w:themeFillTint="1A"/>
          </w:tcPr>
          <w:p w14:paraId="15AFC11E" w14:textId="73E90692" w:rsidR="000E51EA" w:rsidRPr="000922C1" w:rsidRDefault="000E51EA" w:rsidP="004E4C9E">
            <w:pPr>
              <w:spacing w:after="0"/>
              <w:ind w:left="76"/>
              <w:contextualSpacing/>
              <w:jc w:val="center"/>
              <w:rPr>
                <w:rFonts w:eastAsia="Times New Roman"/>
                <w:bCs/>
              </w:rPr>
            </w:pPr>
            <w:r w:rsidRPr="000922C1">
              <w:rPr>
                <w:rFonts w:cs="Calibri"/>
                <w:bCs/>
                <w:color w:val="000000"/>
                <w:sz w:val="16"/>
                <w:szCs w:val="16"/>
              </w:rPr>
              <w:t>Significance</w:t>
            </w:r>
          </w:p>
        </w:tc>
        <w:tc>
          <w:tcPr>
            <w:tcW w:w="1890" w:type="dxa"/>
            <w:gridSpan w:val="2"/>
            <w:tcBorders>
              <w:top w:val="single" w:sz="8" w:space="0" w:color="auto"/>
              <w:left w:val="single" w:sz="8" w:space="0" w:color="auto"/>
              <w:bottom w:val="single" w:sz="8" w:space="0" w:color="auto"/>
              <w:right w:val="single" w:sz="8" w:space="0" w:color="auto"/>
            </w:tcBorders>
            <w:shd w:val="clear" w:color="auto" w:fill="D6E2FB" w:themeFill="accent2" w:themeFillTint="1A"/>
          </w:tcPr>
          <w:p w14:paraId="12906B2D" w14:textId="77DE66FC" w:rsidR="000E51EA" w:rsidRPr="000922C1" w:rsidRDefault="000E51EA" w:rsidP="004E4C9E">
            <w:pPr>
              <w:spacing w:after="0"/>
              <w:ind w:left="76"/>
              <w:contextualSpacing/>
              <w:jc w:val="center"/>
              <w:rPr>
                <w:rFonts w:eastAsia="Times New Roman"/>
                <w:bCs/>
              </w:rPr>
            </w:pPr>
            <w:r w:rsidRPr="000922C1">
              <w:rPr>
                <w:bCs/>
                <w:sz w:val="16"/>
                <w:szCs w:val="16"/>
              </w:rPr>
              <w:t xml:space="preserve">Network </w:t>
            </w:r>
            <w:r w:rsidR="002E6111">
              <w:rPr>
                <w:bCs/>
                <w:sz w:val="16"/>
                <w:szCs w:val="16"/>
              </w:rPr>
              <w:t>Administration and Coordination Plan</w:t>
            </w:r>
          </w:p>
        </w:tc>
        <w:tc>
          <w:tcPr>
            <w:tcW w:w="1620" w:type="dxa"/>
            <w:tcBorders>
              <w:top w:val="single" w:sz="8" w:space="0" w:color="auto"/>
              <w:left w:val="single" w:sz="8" w:space="0" w:color="auto"/>
              <w:bottom w:val="single" w:sz="8" w:space="0" w:color="auto"/>
              <w:right w:val="single" w:sz="8" w:space="0" w:color="auto"/>
            </w:tcBorders>
            <w:shd w:val="clear" w:color="auto" w:fill="D6E2FB" w:themeFill="accent2" w:themeFillTint="1A"/>
          </w:tcPr>
          <w:p w14:paraId="6934E505" w14:textId="343C0262" w:rsidR="000E51EA" w:rsidRPr="000922C1" w:rsidRDefault="002E6111" w:rsidP="004E4C9E">
            <w:pPr>
              <w:spacing w:after="0"/>
              <w:ind w:left="76"/>
              <w:contextualSpacing/>
              <w:jc w:val="center"/>
              <w:rPr>
                <w:rFonts w:cs="Calibri"/>
                <w:bCs/>
                <w:color w:val="000000"/>
                <w:sz w:val="16"/>
                <w:szCs w:val="16"/>
              </w:rPr>
            </w:pPr>
            <w:r>
              <w:rPr>
                <w:rFonts w:cs="Calibri"/>
                <w:bCs/>
                <w:color w:val="000000"/>
                <w:sz w:val="16"/>
                <w:szCs w:val="16"/>
              </w:rPr>
              <w:t>Research Plan</w:t>
            </w:r>
          </w:p>
        </w:tc>
        <w:tc>
          <w:tcPr>
            <w:tcW w:w="1260" w:type="dxa"/>
            <w:tcBorders>
              <w:top w:val="single" w:sz="8" w:space="0" w:color="auto"/>
              <w:left w:val="single" w:sz="8" w:space="0" w:color="auto"/>
              <w:bottom w:val="single" w:sz="8" w:space="0" w:color="auto"/>
              <w:right w:val="single" w:sz="8" w:space="0" w:color="auto"/>
            </w:tcBorders>
            <w:shd w:val="clear" w:color="auto" w:fill="D6E2FB" w:themeFill="accent2" w:themeFillTint="1A"/>
          </w:tcPr>
          <w:p w14:paraId="7424FFBE" w14:textId="205F435F" w:rsidR="000E51EA" w:rsidRPr="000922C1" w:rsidRDefault="002E6111" w:rsidP="004E4C9E">
            <w:pPr>
              <w:spacing w:after="0"/>
              <w:ind w:left="76"/>
              <w:contextualSpacing/>
              <w:jc w:val="center"/>
              <w:rPr>
                <w:rFonts w:cs="Calibri"/>
                <w:bCs/>
                <w:color w:val="000000"/>
                <w:sz w:val="16"/>
                <w:szCs w:val="16"/>
              </w:rPr>
            </w:pPr>
            <w:r>
              <w:rPr>
                <w:rFonts w:cs="Calibri"/>
                <w:bCs/>
                <w:color w:val="000000"/>
                <w:sz w:val="16"/>
                <w:szCs w:val="16"/>
              </w:rPr>
              <w:t>Training Plan</w:t>
            </w:r>
          </w:p>
        </w:tc>
        <w:tc>
          <w:tcPr>
            <w:tcW w:w="1350" w:type="dxa"/>
            <w:tcBorders>
              <w:top w:val="single" w:sz="8" w:space="0" w:color="auto"/>
              <w:left w:val="single" w:sz="8" w:space="0" w:color="auto"/>
              <w:bottom w:val="single" w:sz="8" w:space="0" w:color="auto"/>
              <w:right w:val="single" w:sz="8" w:space="0" w:color="auto"/>
            </w:tcBorders>
            <w:shd w:val="clear" w:color="auto" w:fill="D6E2FB" w:themeFill="accent2" w:themeFillTint="1A"/>
          </w:tcPr>
          <w:p w14:paraId="7A1153FE" w14:textId="6FAF4086" w:rsidR="000E51EA" w:rsidRPr="000922C1" w:rsidRDefault="003D05AB" w:rsidP="004E4C9E">
            <w:pPr>
              <w:spacing w:after="0"/>
              <w:ind w:left="76"/>
              <w:contextualSpacing/>
              <w:jc w:val="center"/>
              <w:rPr>
                <w:rFonts w:cs="Calibri"/>
                <w:bCs/>
                <w:color w:val="000000"/>
                <w:sz w:val="16"/>
                <w:szCs w:val="16"/>
              </w:rPr>
            </w:pPr>
            <w:r>
              <w:rPr>
                <w:rFonts w:cs="Calibri"/>
                <w:bCs/>
                <w:color w:val="000000"/>
                <w:sz w:val="16"/>
                <w:szCs w:val="16"/>
              </w:rPr>
              <w:t>Leadership and Dissemination Plan</w:t>
            </w:r>
          </w:p>
        </w:tc>
        <w:tc>
          <w:tcPr>
            <w:tcW w:w="1260" w:type="dxa"/>
            <w:tcBorders>
              <w:top w:val="single" w:sz="8" w:space="0" w:color="auto"/>
              <w:left w:val="single" w:sz="8" w:space="0" w:color="auto"/>
              <w:bottom w:val="single" w:sz="8" w:space="0" w:color="auto"/>
              <w:right w:val="single" w:sz="8" w:space="0" w:color="auto"/>
            </w:tcBorders>
            <w:shd w:val="clear" w:color="auto" w:fill="D6E2FB" w:themeFill="accent2" w:themeFillTint="1A"/>
          </w:tcPr>
          <w:p w14:paraId="496C5791" w14:textId="77777777" w:rsidR="000E51EA" w:rsidRPr="000922C1" w:rsidRDefault="000E51EA" w:rsidP="004E4C9E">
            <w:pPr>
              <w:spacing w:after="0"/>
              <w:ind w:left="76"/>
              <w:contextualSpacing/>
              <w:jc w:val="center"/>
              <w:rPr>
                <w:rFonts w:eastAsia="Times New Roman"/>
                <w:bCs/>
              </w:rPr>
            </w:pPr>
            <w:r w:rsidRPr="000922C1">
              <w:rPr>
                <w:rFonts w:cs="Calibri"/>
                <w:bCs/>
                <w:color w:val="000000"/>
                <w:sz w:val="16"/>
                <w:szCs w:val="16"/>
              </w:rPr>
              <w:t>Personnel</w:t>
            </w:r>
          </w:p>
        </w:tc>
        <w:tc>
          <w:tcPr>
            <w:tcW w:w="1349" w:type="dxa"/>
            <w:tcBorders>
              <w:top w:val="single" w:sz="8" w:space="0" w:color="auto"/>
              <w:left w:val="single" w:sz="8" w:space="0" w:color="auto"/>
              <w:bottom w:val="single" w:sz="8" w:space="0" w:color="auto"/>
              <w:right w:val="single" w:sz="8" w:space="0" w:color="auto"/>
            </w:tcBorders>
            <w:shd w:val="clear" w:color="auto" w:fill="D6E2FB" w:themeFill="accent2" w:themeFillTint="1A"/>
          </w:tcPr>
          <w:p w14:paraId="5C6834AF" w14:textId="021BD89F" w:rsidR="000E51EA" w:rsidRPr="000922C1" w:rsidRDefault="000E51EA" w:rsidP="004E4C9E">
            <w:pPr>
              <w:spacing w:after="0"/>
              <w:ind w:left="76"/>
              <w:contextualSpacing/>
              <w:jc w:val="center"/>
              <w:rPr>
                <w:rFonts w:eastAsia="Times New Roman"/>
                <w:bCs/>
              </w:rPr>
            </w:pPr>
            <w:r w:rsidRPr="000922C1">
              <w:rPr>
                <w:bCs/>
                <w:sz w:val="16"/>
                <w:szCs w:val="16"/>
              </w:rPr>
              <w:t>Management and Organizational Resources</w:t>
            </w:r>
          </w:p>
        </w:tc>
      </w:tr>
      <w:tr w:rsidR="00D92469" w:rsidRPr="00D27AFC" w14:paraId="75E94B81" w14:textId="77777777" w:rsidTr="00BC244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200" w:firstRow="0" w:lastRow="0" w:firstColumn="0" w:lastColumn="0" w:noHBand="1" w:noVBand="0"/>
        </w:tblPrEx>
        <w:trPr>
          <w:trHeight w:hRule="exact" w:val="4242"/>
        </w:trPr>
        <w:tc>
          <w:tcPr>
            <w:tcW w:w="1592" w:type="dxa"/>
            <w:gridSpan w:val="2"/>
            <w:tcBorders>
              <w:top w:val="single" w:sz="8" w:space="0" w:color="auto"/>
              <w:left w:val="single" w:sz="8" w:space="0" w:color="auto"/>
              <w:bottom w:val="single" w:sz="8" w:space="0" w:color="auto"/>
              <w:right w:val="single" w:sz="8" w:space="0" w:color="auto"/>
            </w:tcBorders>
            <w:vAlign w:val="top"/>
          </w:tcPr>
          <w:p w14:paraId="05DF4EF3" w14:textId="61A28A85" w:rsidR="000E51EA" w:rsidRPr="000922C1" w:rsidRDefault="00501237" w:rsidP="00501237">
            <w:pPr>
              <w:spacing w:after="0"/>
              <w:contextualSpacing/>
              <w:rPr>
                <w:rFonts w:eastAsia="Publico Text" w:cs="Publico Text"/>
                <w:sz w:val="16"/>
                <w:szCs w:val="16"/>
              </w:rPr>
            </w:pPr>
            <w:r w:rsidRPr="01BF008D">
              <w:rPr>
                <w:rFonts w:eastAsia="Publico Text" w:cs="Publico Text"/>
                <w:sz w:val="16"/>
                <w:szCs w:val="16"/>
              </w:rPr>
              <w:t xml:space="preserve">You </w:t>
            </w:r>
            <w:r w:rsidRPr="01BF008D">
              <w:rPr>
                <w:rFonts w:eastAsia="Publico Text" w:cs="Publico Text"/>
                <w:b/>
                <w:bCs/>
                <w:sz w:val="16"/>
                <w:szCs w:val="16"/>
              </w:rPr>
              <w:t>must</w:t>
            </w:r>
            <w:r w:rsidRPr="01BF008D">
              <w:rPr>
                <w:rFonts w:eastAsia="Publico Text" w:cs="Publico Text"/>
                <w:sz w:val="16"/>
                <w:szCs w:val="16"/>
              </w:rPr>
              <w:t xml:space="preserve"> </w:t>
            </w:r>
            <w:r w:rsidR="00EE2FE8">
              <w:rPr>
                <w:rFonts w:eastAsia="Publico Text" w:cs="Publico Text"/>
                <w:sz w:val="16"/>
                <w:szCs w:val="16"/>
              </w:rPr>
              <w:t xml:space="preserve">describe your </w:t>
            </w:r>
            <w:r w:rsidR="00F159D6" w:rsidRPr="00F159D6">
              <w:rPr>
                <w:rFonts w:eastAsia="Publico Text" w:cs="Publico Text"/>
                <w:sz w:val="16"/>
                <w:szCs w:val="16"/>
              </w:rPr>
              <w:t>vision for a CTE Research Network</w:t>
            </w:r>
            <w:r w:rsidR="00F159D6">
              <w:rPr>
                <w:rFonts w:eastAsia="Publico Text" w:cs="Publico Text"/>
                <w:sz w:val="16"/>
                <w:szCs w:val="16"/>
              </w:rPr>
              <w:t>.</w:t>
            </w:r>
          </w:p>
          <w:p w14:paraId="64C6B6CB" w14:textId="50ED9119" w:rsidR="000E51EA" w:rsidRPr="000922C1" w:rsidRDefault="000E51EA" w:rsidP="00501237">
            <w:pPr>
              <w:spacing w:after="0"/>
              <w:ind w:left="220"/>
              <w:contextualSpacing/>
              <w:rPr>
                <w:rFonts w:eastAsia="Times New Roman"/>
                <w:bCs/>
                <w:sz w:val="16"/>
                <w:szCs w:val="16"/>
              </w:rPr>
            </w:pPr>
          </w:p>
        </w:tc>
        <w:tc>
          <w:tcPr>
            <w:tcW w:w="1890" w:type="dxa"/>
            <w:gridSpan w:val="2"/>
            <w:tcBorders>
              <w:top w:val="single" w:sz="8" w:space="0" w:color="auto"/>
              <w:left w:val="single" w:sz="8" w:space="0" w:color="auto"/>
              <w:bottom w:val="single" w:sz="8" w:space="0" w:color="auto"/>
              <w:right w:val="single" w:sz="8" w:space="0" w:color="auto"/>
            </w:tcBorders>
            <w:vAlign w:val="top"/>
          </w:tcPr>
          <w:p w14:paraId="734F0F79" w14:textId="77777777" w:rsidR="000E51EA" w:rsidRPr="00D2005D" w:rsidRDefault="000E51EA" w:rsidP="00501237">
            <w:pPr>
              <w:spacing w:after="0"/>
              <w:rPr>
                <w:sz w:val="16"/>
                <w:szCs w:val="16"/>
              </w:rPr>
            </w:pPr>
            <w:r w:rsidRPr="01BF008D">
              <w:rPr>
                <w:rFonts w:eastAsia="Publico Text" w:cs="Publico Text"/>
                <w:sz w:val="16"/>
                <w:szCs w:val="16"/>
              </w:rPr>
              <w:t xml:space="preserve">You </w:t>
            </w:r>
            <w:r w:rsidRPr="01BF008D">
              <w:rPr>
                <w:rFonts w:eastAsia="Publico Text" w:cs="Publico Text"/>
                <w:b/>
                <w:bCs/>
                <w:sz w:val="16"/>
                <w:szCs w:val="16"/>
              </w:rPr>
              <w:t>must</w:t>
            </w:r>
            <w:r w:rsidRPr="01BF008D">
              <w:rPr>
                <w:rFonts w:eastAsia="Publico Text" w:cs="Publico Text"/>
                <w:sz w:val="16"/>
                <w:szCs w:val="16"/>
              </w:rPr>
              <w:t xml:space="preserve"> describe your plans for </w:t>
            </w:r>
          </w:p>
          <w:p w14:paraId="2273A63C" w14:textId="7B23DD09" w:rsidR="00D2005D" w:rsidRPr="00D2005D" w:rsidRDefault="00D2005D" w:rsidP="00D2005D">
            <w:pPr>
              <w:spacing w:after="200"/>
              <w:rPr>
                <w:rFonts w:asciiTheme="minorHAnsi" w:eastAsiaTheme="minorEastAsia" w:hAnsiTheme="minorHAnsi" w:cstheme="minorBidi"/>
                <w:sz w:val="16"/>
                <w:szCs w:val="16"/>
              </w:rPr>
            </w:pPr>
            <w:r w:rsidRPr="00D2005D">
              <w:rPr>
                <w:sz w:val="16"/>
                <w:szCs w:val="16"/>
              </w:rPr>
              <w:t>Network Coordination, including convening meetings with network members and facilitating cross-network supplemental activities</w:t>
            </w:r>
            <w:r>
              <w:rPr>
                <w:sz w:val="16"/>
                <w:szCs w:val="16"/>
              </w:rPr>
              <w:t>.</w:t>
            </w:r>
          </w:p>
          <w:p w14:paraId="5EED3107" w14:textId="77777777" w:rsidR="000E51EA" w:rsidRPr="000922C1" w:rsidRDefault="000E51EA" w:rsidP="00D2005D">
            <w:pPr>
              <w:spacing w:after="0"/>
              <w:rPr>
                <w:rFonts w:eastAsia="Times New Roman"/>
                <w:bCs/>
                <w:sz w:val="18"/>
                <w:szCs w:val="18"/>
              </w:rPr>
            </w:pPr>
          </w:p>
        </w:tc>
        <w:tc>
          <w:tcPr>
            <w:tcW w:w="1620" w:type="dxa"/>
            <w:tcBorders>
              <w:top w:val="single" w:sz="8" w:space="0" w:color="auto"/>
              <w:left w:val="single" w:sz="8" w:space="0" w:color="auto"/>
              <w:bottom w:val="single" w:sz="8" w:space="0" w:color="auto"/>
              <w:right w:val="single" w:sz="8" w:space="0" w:color="auto"/>
            </w:tcBorders>
            <w:vAlign w:val="top"/>
          </w:tcPr>
          <w:p w14:paraId="0F1E9CAD" w14:textId="61B440C2" w:rsidR="00896A8C" w:rsidRDefault="00896A8C" w:rsidP="00BC2440">
            <w:pPr>
              <w:spacing w:after="0"/>
              <w:rPr>
                <w:rFonts w:asciiTheme="minorHAnsi" w:eastAsiaTheme="minorEastAsia" w:hAnsiTheme="minorHAnsi" w:cstheme="minorBidi"/>
                <w:sz w:val="16"/>
                <w:szCs w:val="16"/>
              </w:rPr>
            </w:pPr>
            <w:r w:rsidRPr="01BF008D">
              <w:rPr>
                <w:rFonts w:eastAsia="Publico Text" w:cs="Publico Text"/>
                <w:sz w:val="16"/>
                <w:szCs w:val="16"/>
              </w:rPr>
              <w:t xml:space="preserve">You </w:t>
            </w:r>
            <w:r w:rsidRPr="01BF008D">
              <w:rPr>
                <w:rFonts w:eastAsia="Publico Text" w:cs="Publico Text"/>
                <w:b/>
                <w:bCs/>
                <w:sz w:val="16"/>
                <w:szCs w:val="16"/>
              </w:rPr>
              <w:t>must</w:t>
            </w:r>
            <w:r w:rsidRPr="01BF008D">
              <w:rPr>
                <w:rFonts w:eastAsia="Publico Text" w:cs="Publico Text"/>
                <w:sz w:val="16"/>
                <w:szCs w:val="16"/>
              </w:rPr>
              <w:t xml:space="preserve"> describe your </w:t>
            </w:r>
            <w:r w:rsidR="00CA405E">
              <w:rPr>
                <w:rFonts w:eastAsia="Publico Text" w:cs="Publico Text"/>
                <w:sz w:val="16"/>
                <w:szCs w:val="16"/>
              </w:rPr>
              <w:t xml:space="preserve">plan for </w:t>
            </w:r>
            <w:r w:rsidR="00CA405E" w:rsidRPr="00CA405E">
              <w:rPr>
                <w:rFonts w:eastAsia="Publico Text" w:cs="Publico Text"/>
                <w:sz w:val="16"/>
                <w:szCs w:val="16"/>
              </w:rPr>
              <w:t>conducting a systematic review and synthesis of research findings on work-based learning</w:t>
            </w:r>
            <w:r w:rsidR="00196AE2">
              <w:rPr>
                <w:rFonts w:eastAsia="Publico Text" w:cs="Publico Text"/>
                <w:sz w:val="16"/>
                <w:szCs w:val="16"/>
              </w:rPr>
              <w:t>.</w:t>
            </w:r>
            <w:r>
              <w:rPr>
                <w:rFonts w:eastAsia="Publico Text" w:cs="Publico Text"/>
                <w:sz w:val="16"/>
                <w:szCs w:val="16"/>
              </w:rPr>
              <w:t xml:space="preserve"> </w:t>
            </w:r>
          </w:p>
          <w:p w14:paraId="60B4B1E8" w14:textId="77777777" w:rsidR="00896A8C" w:rsidRDefault="00896A8C" w:rsidP="00BC2440">
            <w:pPr>
              <w:spacing w:after="0"/>
            </w:pPr>
          </w:p>
          <w:p w14:paraId="0A78DBF2" w14:textId="77777777" w:rsidR="000E51EA" w:rsidRPr="000922C1" w:rsidRDefault="000E51EA" w:rsidP="00BC2440">
            <w:pPr>
              <w:spacing w:after="0"/>
              <w:ind w:left="76"/>
              <w:contextualSpacing/>
              <w:rPr>
                <w:rFonts w:cs="Calibri"/>
                <w:sz w:val="16"/>
                <w:szCs w:val="16"/>
              </w:rPr>
            </w:pPr>
          </w:p>
        </w:tc>
        <w:tc>
          <w:tcPr>
            <w:tcW w:w="1260" w:type="dxa"/>
            <w:tcBorders>
              <w:top w:val="single" w:sz="8" w:space="0" w:color="auto"/>
              <w:left w:val="single" w:sz="8" w:space="0" w:color="auto"/>
              <w:bottom w:val="single" w:sz="8" w:space="0" w:color="auto"/>
              <w:right w:val="single" w:sz="8" w:space="0" w:color="auto"/>
            </w:tcBorders>
            <w:vAlign w:val="top"/>
          </w:tcPr>
          <w:p w14:paraId="3DFE00EE" w14:textId="21A466D2" w:rsidR="000E51EA" w:rsidRPr="00196AE2" w:rsidRDefault="00896A8C" w:rsidP="00BC2440">
            <w:pPr>
              <w:spacing w:after="0"/>
            </w:pPr>
            <w:r w:rsidRPr="01BF008D">
              <w:rPr>
                <w:rFonts w:eastAsia="Publico Text" w:cs="Publico Text"/>
                <w:sz w:val="16"/>
                <w:szCs w:val="16"/>
              </w:rPr>
              <w:t xml:space="preserve">You </w:t>
            </w:r>
            <w:r w:rsidRPr="01BF008D">
              <w:rPr>
                <w:rFonts w:eastAsia="Publico Text" w:cs="Publico Text"/>
                <w:b/>
                <w:bCs/>
                <w:sz w:val="16"/>
                <w:szCs w:val="16"/>
              </w:rPr>
              <w:t>must</w:t>
            </w:r>
            <w:r w:rsidRPr="01BF008D">
              <w:rPr>
                <w:rFonts w:eastAsia="Publico Text" w:cs="Publico Text"/>
                <w:sz w:val="16"/>
                <w:szCs w:val="16"/>
              </w:rPr>
              <w:t xml:space="preserve"> describe your </w:t>
            </w:r>
            <w:r>
              <w:rPr>
                <w:rFonts w:eastAsia="Publico Text" w:cs="Publico Text"/>
                <w:sz w:val="16"/>
                <w:szCs w:val="16"/>
              </w:rPr>
              <w:t xml:space="preserve">training </w:t>
            </w:r>
            <w:r w:rsidR="00196AE2">
              <w:rPr>
                <w:rFonts w:eastAsia="Publico Text" w:cs="Publico Text"/>
                <w:sz w:val="16"/>
                <w:szCs w:val="16"/>
              </w:rPr>
              <w:t>plan.</w:t>
            </w:r>
          </w:p>
        </w:tc>
        <w:tc>
          <w:tcPr>
            <w:tcW w:w="1350" w:type="dxa"/>
            <w:tcBorders>
              <w:top w:val="single" w:sz="8" w:space="0" w:color="auto"/>
              <w:left w:val="single" w:sz="8" w:space="0" w:color="auto"/>
              <w:bottom w:val="single" w:sz="8" w:space="0" w:color="auto"/>
              <w:right w:val="single" w:sz="8" w:space="0" w:color="auto"/>
            </w:tcBorders>
            <w:vAlign w:val="top"/>
          </w:tcPr>
          <w:p w14:paraId="2393586C" w14:textId="77777777" w:rsidR="0078437E" w:rsidRPr="0078437E" w:rsidRDefault="0078437E" w:rsidP="00BC2440">
            <w:pPr>
              <w:pStyle w:val="ListParagraph"/>
              <w:spacing w:after="200"/>
              <w:contextualSpacing w:val="0"/>
              <w:rPr>
                <w:rFonts w:asciiTheme="minorHAnsi" w:eastAsiaTheme="minorEastAsia" w:hAnsiTheme="minorHAnsi" w:cstheme="minorBidi"/>
                <w:sz w:val="16"/>
                <w:szCs w:val="16"/>
              </w:rPr>
            </w:pPr>
            <w:r w:rsidRPr="0078437E">
              <w:rPr>
                <w:rFonts w:eastAsia="Publico Text" w:cs="Publico Text"/>
                <w:sz w:val="16"/>
                <w:szCs w:val="16"/>
              </w:rPr>
              <w:t xml:space="preserve">You </w:t>
            </w:r>
            <w:r w:rsidRPr="0078437E">
              <w:rPr>
                <w:rFonts w:eastAsia="Publico Text" w:cs="Publico Text"/>
                <w:b/>
                <w:bCs/>
                <w:sz w:val="16"/>
                <w:szCs w:val="16"/>
              </w:rPr>
              <w:t>must</w:t>
            </w:r>
            <w:r w:rsidRPr="0078437E">
              <w:rPr>
                <w:rFonts w:eastAsia="Publico Text" w:cs="Publico Text"/>
                <w:sz w:val="16"/>
                <w:szCs w:val="16"/>
              </w:rPr>
              <w:t xml:space="preserve"> describe your plans for </w:t>
            </w:r>
            <w:r w:rsidRPr="0078437E">
              <w:rPr>
                <w:sz w:val="16"/>
                <w:szCs w:val="16"/>
              </w:rPr>
              <w:t xml:space="preserve">national leadership and dissemination, which </w:t>
            </w:r>
            <w:r w:rsidRPr="0078437E">
              <w:rPr>
                <w:b/>
                <w:bCs/>
                <w:sz w:val="16"/>
                <w:szCs w:val="16"/>
              </w:rPr>
              <w:t>must</w:t>
            </w:r>
            <w:r w:rsidRPr="0078437E">
              <w:rPr>
                <w:sz w:val="16"/>
                <w:szCs w:val="16"/>
              </w:rPr>
              <w:t xml:space="preserve"> include establishing a website and social media presence within the first year. </w:t>
            </w:r>
          </w:p>
          <w:p w14:paraId="4333352B" w14:textId="2E58E699" w:rsidR="000E51EA" w:rsidRPr="000922C1" w:rsidRDefault="000E51EA" w:rsidP="00BC2440">
            <w:pPr>
              <w:spacing w:after="0"/>
              <w:ind w:left="76"/>
              <w:contextualSpacing/>
              <w:rPr>
                <w:rFonts w:cs="Calibri"/>
                <w:sz w:val="16"/>
                <w:szCs w:val="16"/>
              </w:rPr>
            </w:pPr>
          </w:p>
        </w:tc>
        <w:tc>
          <w:tcPr>
            <w:tcW w:w="1260" w:type="dxa"/>
            <w:tcBorders>
              <w:top w:val="single" w:sz="8" w:space="0" w:color="auto"/>
              <w:left w:val="single" w:sz="8" w:space="0" w:color="auto"/>
              <w:bottom w:val="single" w:sz="8" w:space="0" w:color="auto"/>
              <w:right w:val="single" w:sz="8" w:space="0" w:color="auto"/>
            </w:tcBorders>
            <w:vAlign w:val="top"/>
          </w:tcPr>
          <w:p w14:paraId="4C7ED52D" w14:textId="77777777" w:rsidR="000E51EA" w:rsidRPr="000922C1" w:rsidRDefault="000E51EA" w:rsidP="004E4C9E">
            <w:pPr>
              <w:spacing w:after="0"/>
              <w:ind w:left="76"/>
              <w:contextualSpacing/>
              <w:rPr>
                <w:rFonts w:eastAsia="Times New Roman"/>
                <w:bCs/>
                <w:sz w:val="18"/>
                <w:szCs w:val="18"/>
              </w:rPr>
            </w:pPr>
            <w:r w:rsidRPr="000922C1">
              <w:rPr>
                <w:rFonts w:cs="Calibri"/>
                <w:sz w:val="16"/>
                <w:szCs w:val="16"/>
              </w:rPr>
              <w:t>You</w:t>
            </w:r>
            <w:r w:rsidRPr="000922C1">
              <w:rPr>
                <w:rFonts w:cs="Calibri"/>
                <w:b/>
                <w:bCs/>
                <w:color w:val="000000"/>
                <w:sz w:val="16"/>
                <w:szCs w:val="16"/>
              </w:rPr>
              <w:t xml:space="preserve"> must describe</w:t>
            </w:r>
            <w:r w:rsidRPr="000922C1">
              <w:rPr>
                <w:rFonts w:cs="Calibri"/>
                <w:color w:val="000000"/>
                <w:sz w:val="16"/>
                <w:szCs w:val="16"/>
              </w:rPr>
              <w:t xml:space="preserve"> your project team.</w:t>
            </w:r>
          </w:p>
        </w:tc>
        <w:tc>
          <w:tcPr>
            <w:tcW w:w="1349" w:type="dxa"/>
            <w:tcBorders>
              <w:top w:val="single" w:sz="8" w:space="0" w:color="auto"/>
              <w:left w:val="single" w:sz="8" w:space="0" w:color="auto"/>
              <w:bottom w:val="single" w:sz="8" w:space="0" w:color="auto"/>
              <w:right w:val="single" w:sz="8" w:space="0" w:color="auto"/>
            </w:tcBorders>
            <w:vAlign w:val="top"/>
          </w:tcPr>
          <w:p w14:paraId="40A1B27E" w14:textId="77777777" w:rsidR="000E51EA" w:rsidRPr="000922C1" w:rsidRDefault="000E51EA" w:rsidP="00501237">
            <w:pPr>
              <w:spacing w:after="0"/>
            </w:pPr>
            <w:r w:rsidRPr="01BF008D">
              <w:rPr>
                <w:rFonts w:eastAsia="Publico Text" w:cs="Publico Text"/>
                <w:sz w:val="16"/>
                <w:szCs w:val="16"/>
              </w:rPr>
              <w:t xml:space="preserve">You </w:t>
            </w:r>
            <w:r w:rsidRPr="01BF008D">
              <w:rPr>
                <w:rFonts w:eastAsia="Publico Text" w:cs="Publico Text"/>
                <w:b/>
                <w:sz w:val="16"/>
                <w:szCs w:val="16"/>
              </w:rPr>
              <w:t>must</w:t>
            </w:r>
            <w:r w:rsidRPr="01BF008D">
              <w:rPr>
                <w:rFonts w:eastAsia="Publico Text" w:cs="Publico Text"/>
                <w:sz w:val="16"/>
                <w:szCs w:val="16"/>
              </w:rPr>
              <w:t xml:space="preserve"> describe the </w:t>
            </w:r>
          </w:p>
          <w:p w14:paraId="1649707B" w14:textId="77777777" w:rsidR="000E51EA" w:rsidRPr="000922C1" w:rsidRDefault="000E51EA" w:rsidP="00C76961">
            <w:pPr>
              <w:pStyle w:val="ListParagraph"/>
              <w:numPr>
                <w:ilvl w:val="0"/>
                <w:numId w:val="57"/>
              </w:numPr>
              <w:spacing w:after="0"/>
              <w:ind w:left="130" w:hanging="130"/>
              <w:rPr>
                <w:rFonts w:asciiTheme="minorHAnsi" w:eastAsiaTheme="minorEastAsia" w:hAnsiTheme="minorHAnsi" w:cstheme="minorBidi"/>
                <w:sz w:val="16"/>
                <w:szCs w:val="16"/>
              </w:rPr>
            </w:pPr>
            <w:r w:rsidRPr="01BF008D">
              <w:rPr>
                <w:sz w:val="16"/>
                <w:szCs w:val="16"/>
              </w:rPr>
              <w:t xml:space="preserve">Plans and procedures for the overall management of the CTE Research Network </w:t>
            </w:r>
          </w:p>
          <w:p w14:paraId="1A6CD6F5" w14:textId="04138FE7" w:rsidR="000E51EA" w:rsidRPr="000922C1" w:rsidRDefault="000E51EA" w:rsidP="00C76961">
            <w:pPr>
              <w:pStyle w:val="ListParagraph"/>
              <w:numPr>
                <w:ilvl w:val="0"/>
                <w:numId w:val="57"/>
              </w:numPr>
              <w:spacing w:after="0"/>
              <w:ind w:left="130" w:hanging="130"/>
              <w:rPr>
                <w:rFonts w:asciiTheme="minorHAnsi" w:eastAsiaTheme="minorEastAsia" w:hAnsiTheme="minorHAnsi" w:cstheme="minorBidi"/>
                <w:sz w:val="16"/>
                <w:szCs w:val="16"/>
              </w:rPr>
            </w:pPr>
            <w:r w:rsidRPr="01BF008D">
              <w:rPr>
                <w:sz w:val="16"/>
                <w:szCs w:val="16"/>
              </w:rPr>
              <w:t>Resources to conduct the work of the CTE Research Network</w:t>
            </w:r>
            <w:r w:rsidR="00F525CC">
              <w:rPr>
                <w:sz w:val="16"/>
                <w:szCs w:val="16"/>
              </w:rPr>
              <w:t xml:space="preserve"> Lead</w:t>
            </w:r>
            <w:r w:rsidRPr="01BF008D">
              <w:rPr>
                <w:sz w:val="16"/>
                <w:szCs w:val="16"/>
              </w:rPr>
              <w:t>.</w:t>
            </w:r>
          </w:p>
          <w:p w14:paraId="38C4EDF3" w14:textId="69DF8FEF" w:rsidR="000E51EA" w:rsidRPr="000922C1" w:rsidRDefault="000E51EA" w:rsidP="004E4C9E">
            <w:pPr>
              <w:spacing w:after="0"/>
              <w:ind w:left="76"/>
              <w:contextualSpacing/>
              <w:rPr>
                <w:rFonts w:eastAsia="Times New Roman"/>
                <w:bCs/>
                <w:sz w:val="18"/>
                <w:szCs w:val="18"/>
              </w:rPr>
            </w:pPr>
          </w:p>
        </w:tc>
      </w:tr>
    </w:tbl>
    <w:p w14:paraId="4B7A7D6B" w14:textId="77777777" w:rsidR="002F0B8F" w:rsidRDefault="002F0B8F">
      <w:pPr>
        <w:spacing w:after="200" w:line="276" w:lineRule="auto"/>
        <w:rPr>
          <w:rFonts w:eastAsia="Calibri" w:cs="Calibri"/>
          <w:color w:val="000000"/>
          <w:sz w:val="16"/>
          <w:szCs w:val="16"/>
        </w:rPr>
      </w:pPr>
    </w:p>
    <w:tbl>
      <w:tblPr>
        <w:tblStyle w:val="TableGridLight1"/>
        <w:tblW w:w="1032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200" w:firstRow="0" w:lastRow="0" w:firstColumn="0" w:lastColumn="0" w:noHBand="1" w:noVBand="0"/>
      </w:tblPr>
      <w:tblGrid>
        <w:gridCol w:w="2654"/>
        <w:gridCol w:w="2681"/>
        <w:gridCol w:w="2503"/>
        <w:gridCol w:w="2484"/>
      </w:tblGrid>
      <w:tr w:rsidR="00EE41C1" w:rsidRPr="000922C1" w14:paraId="34BB2444" w14:textId="77777777" w:rsidTr="000046A2">
        <w:trPr>
          <w:trHeight w:hRule="exact" w:val="349"/>
        </w:trPr>
        <w:tc>
          <w:tcPr>
            <w:tcW w:w="10322" w:type="dxa"/>
            <w:gridSpan w:val="4"/>
            <w:tcBorders>
              <w:top w:val="single" w:sz="8" w:space="0" w:color="auto"/>
              <w:left w:val="single" w:sz="8" w:space="0" w:color="auto"/>
              <w:bottom w:val="single" w:sz="8" w:space="0" w:color="auto"/>
              <w:right w:val="single" w:sz="8" w:space="0" w:color="auto"/>
            </w:tcBorders>
          </w:tcPr>
          <w:p w14:paraId="6725EB27" w14:textId="476FB4C7" w:rsidR="0089609F" w:rsidRPr="000922C1" w:rsidRDefault="0089609F" w:rsidP="0089609F">
            <w:pPr>
              <w:spacing w:after="0"/>
              <w:ind w:left="76"/>
              <w:contextualSpacing/>
              <w:jc w:val="center"/>
              <w:rPr>
                <w:rFonts w:cs="Calibri"/>
              </w:rPr>
            </w:pPr>
            <w:r>
              <w:rPr>
                <w:rFonts w:cs="Calibri"/>
              </w:rPr>
              <w:t>DLP Network Research Team</w:t>
            </w:r>
          </w:p>
        </w:tc>
      </w:tr>
      <w:tr w:rsidR="00DB4E60" w:rsidRPr="000922C1" w14:paraId="4F0D56D0" w14:textId="77777777" w:rsidTr="000046A2">
        <w:trPr>
          <w:trHeight w:val="367"/>
        </w:trPr>
        <w:tc>
          <w:tcPr>
            <w:tcW w:w="2654" w:type="dxa"/>
            <w:tcBorders>
              <w:top w:val="single" w:sz="8" w:space="0" w:color="auto"/>
              <w:left w:val="single" w:sz="8" w:space="0" w:color="auto"/>
              <w:bottom w:val="single" w:sz="8" w:space="0" w:color="auto"/>
              <w:right w:val="single" w:sz="8" w:space="0" w:color="auto"/>
            </w:tcBorders>
            <w:shd w:val="clear" w:color="auto" w:fill="D6E2FB" w:themeFill="accent2" w:themeFillTint="1A"/>
          </w:tcPr>
          <w:p w14:paraId="0A6B0A2A" w14:textId="77777777" w:rsidR="0089609F" w:rsidRPr="000922C1" w:rsidRDefault="0089609F" w:rsidP="00AA20A8">
            <w:pPr>
              <w:spacing w:after="0"/>
              <w:ind w:left="76"/>
              <w:contextualSpacing/>
              <w:jc w:val="center"/>
              <w:rPr>
                <w:rFonts w:cs="Calibri"/>
                <w:bCs/>
                <w:sz w:val="16"/>
                <w:szCs w:val="16"/>
              </w:rPr>
            </w:pPr>
            <w:r w:rsidRPr="000922C1">
              <w:rPr>
                <w:rFonts w:cs="Calibri"/>
                <w:bCs/>
                <w:color w:val="000000"/>
                <w:sz w:val="16"/>
                <w:szCs w:val="16"/>
              </w:rPr>
              <w:t>Significance</w:t>
            </w:r>
          </w:p>
        </w:tc>
        <w:tc>
          <w:tcPr>
            <w:tcW w:w="2681" w:type="dxa"/>
            <w:tcBorders>
              <w:top w:val="single" w:sz="8" w:space="0" w:color="auto"/>
              <w:left w:val="single" w:sz="8" w:space="0" w:color="auto"/>
              <w:bottom w:val="single" w:sz="8" w:space="0" w:color="auto"/>
              <w:right w:val="single" w:sz="8" w:space="0" w:color="auto"/>
            </w:tcBorders>
            <w:shd w:val="clear" w:color="auto" w:fill="D6E2FB" w:themeFill="accent2" w:themeFillTint="1A"/>
          </w:tcPr>
          <w:p w14:paraId="4771AF58" w14:textId="77777777" w:rsidR="0089609F" w:rsidRPr="000922C1" w:rsidRDefault="0089609F" w:rsidP="00AA20A8">
            <w:pPr>
              <w:spacing w:after="0"/>
              <w:ind w:left="76"/>
              <w:contextualSpacing/>
              <w:jc w:val="center"/>
              <w:rPr>
                <w:rFonts w:cs="Calibri"/>
                <w:sz w:val="16"/>
                <w:szCs w:val="16"/>
              </w:rPr>
            </w:pPr>
            <w:r>
              <w:rPr>
                <w:bCs/>
                <w:sz w:val="16"/>
                <w:szCs w:val="16"/>
              </w:rPr>
              <w:t>Research Plan</w:t>
            </w:r>
          </w:p>
        </w:tc>
        <w:tc>
          <w:tcPr>
            <w:tcW w:w="2503" w:type="dxa"/>
            <w:tcBorders>
              <w:top w:val="single" w:sz="8" w:space="0" w:color="auto"/>
              <w:left w:val="single" w:sz="8" w:space="0" w:color="auto"/>
              <w:bottom w:val="single" w:sz="8" w:space="0" w:color="auto"/>
              <w:right w:val="single" w:sz="8" w:space="0" w:color="auto"/>
            </w:tcBorders>
            <w:shd w:val="clear" w:color="auto" w:fill="D6E2FB" w:themeFill="accent2" w:themeFillTint="1A"/>
          </w:tcPr>
          <w:p w14:paraId="6F60A4BF" w14:textId="77777777" w:rsidR="0089609F" w:rsidRPr="000922C1" w:rsidRDefault="0089609F" w:rsidP="00AA20A8">
            <w:pPr>
              <w:spacing w:after="0"/>
              <w:ind w:left="76"/>
              <w:contextualSpacing/>
              <w:jc w:val="center"/>
              <w:rPr>
                <w:rFonts w:cs="Calibri"/>
                <w:sz w:val="16"/>
                <w:szCs w:val="16"/>
              </w:rPr>
            </w:pPr>
            <w:r w:rsidRPr="000922C1">
              <w:rPr>
                <w:rFonts w:cs="Calibri"/>
                <w:bCs/>
                <w:color w:val="000000"/>
                <w:sz w:val="16"/>
                <w:szCs w:val="16"/>
              </w:rPr>
              <w:t>Personnel</w:t>
            </w:r>
          </w:p>
        </w:tc>
        <w:tc>
          <w:tcPr>
            <w:tcW w:w="2484" w:type="dxa"/>
            <w:tcBorders>
              <w:top w:val="single" w:sz="8" w:space="0" w:color="auto"/>
              <w:left w:val="single" w:sz="8" w:space="0" w:color="auto"/>
              <w:bottom w:val="single" w:sz="8" w:space="0" w:color="auto"/>
              <w:right w:val="single" w:sz="8" w:space="0" w:color="auto"/>
            </w:tcBorders>
            <w:shd w:val="clear" w:color="auto" w:fill="D6E2FB" w:themeFill="accent2" w:themeFillTint="1A"/>
          </w:tcPr>
          <w:p w14:paraId="699D3529" w14:textId="77777777" w:rsidR="0089609F" w:rsidRPr="000922C1" w:rsidRDefault="0089609F" w:rsidP="00AA20A8">
            <w:pPr>
              <w:spacing w:after="0"/>
              <w:ind w:left="76"/>
              <w:contextualSpacing/>
              <w:jc w:val="center"/>
              <w:rPr>
                <w:rFonts w:cs="Calibri"/>
                <w:sz w:val="16"/>
                <w:szCs w:val="16"/>
              </w:rPr>
            </w:pPr>
            <w:r>
              <w:rPr>
                <w:bCs/>
                <w:sz w:val="16"/>
                <w:szCs w:val="16"/>
              </w:rPr>
              <w:t>Resources</w:t>
            </w:r>
          </w:p>
        </w:tc>
      </w:tr>
      <w:tr w:rsidR="00DB4E60" w:rsidRPr="000922C1" w14:paraId="59AB7FED" w14:textId="77777777" w:rsidTr="000046A2">
        <w:trPr>
          <w:trHeight w:hRule="exact" w:val="4188"/>
        </w:trPr>
        <w:tc>
          <w:tcPr>
            <w:tcW w:w="2654" w:type="dxa"/>
            <w:tcBorders>
              <w:top w:val="single" w:sz="8" w:space="0" w:color="auto"/>
              <w:left w:val="single" w:sz="8" w:space="0" w:color="auto"/>
              <w:bottom w:val="single" w:sz="8" w:space="0" w:color="auto"/>
              <w:right w:val="single" w:sz="8" w:space="0" w:color="auto"/>
            </w:tcBorders>
            <w:shd w:val="clear" w:color="auto" w:fill="auto"/>
            <w:vAlign w:val="top"/>
          </w:tcPr>
          <w:p w14:paraId="4DC83923" w14:textId="77777777" w:rsidR="0089609F" w:rsidRPr="000922C1" w:rsidRDefault="0089609F" w:rsidP="00AA20A8">
            <w:pPr>
              <w:spacing w:after="0"/>
              <w:ind w:left="42"/>
              <w:contextualSpacing/>
              <w:rPr>
                <w:rFonts w:cs="Calibri"/>
                <w:bCs/>
                <w:sz w:val="16"/>
                <w:szCs w:val="16"/>
              </w:rPr>
            </w:pPr>
            <w:r w:rsidRPr="000922C1">
              <w:rPr>
                <w:rFonts w:cs="Calibri"/>
                <w:bCs/>
                <w:sz w:val="16"/>
                <w:szCs w:val="16"/>
              </w:rPr>
              <w:t>You</w:t>
            </w:r>
            <w:r w:rsidRPr="000922C1">
              <w:rPr>
                <w:rFonts w:cs="Calibri"/>
                <w:sz w:val="16"/>
                <w:szCs w:val="16"/>
              </w:rPr>
              <w:t xml:space="preserve"> </w:t>
            </w:r>
            <w:r w:rsidRPr="000922C1">
              <w:rPr>
                <w:rFonts w:cs="Calibri"/>
                <w:b/>
                <w:bCs/>
                <w:sz w:val="16"/>
                <w:szCs w:val="16"/>
              </w:rPr>
              <w:t xml:space="preserve">must </w:t>
            </w:r>
          </w:p>
          <w:p w14:paraId="1544C9CF" w14:textId="77777777" w:rsidR="0089609F" w:rsidRDefault="0089609F" w:rsidP="0089609F">
            <w:pPr>
              <w:numPr>
                <w:ilvl w:val="0"/>
                <w:numId w:val="26"/>
              </w:numPr>
              <w:spacing w:after="0"/>
              <w:ind w:left="220" w:hanging="178"/>
              <w:contextualSpacing/>
              <w:rPr>
                <w:rFonts w:eastAsia="Times New Roman"/>
                <w:bCs/>
                <w:sz w:val="16"/>
                <w:szCs w:val="16"/>
              </w:rPr>
            </w:pPr>
            <w:r>
              <w:rPr>
                <w:rFonts w:eastAsia="Times New Roman"/>
                <w:bCs/>
                <w:sz w:val="16"/>
                <w:szCs w:val="16"/>
              </w:rPr>
              <w:t>d</w:t>
            </w:r>
            <w:r w:rsidRPr="005B2E7F">
              <w:rPr>
                <w:rFonts w:eastAsia="Times New Roman"/>
                <w:bCs/>
                <w:sz w:val="16"/>
                <w:szCs w:val="16"/>
              </w:rPr>
              <w:t>escribe the research questions that will be addressed through the proposed work.</w:t>
            </w:r>
          </w:p>
          <w:p w14:paraId="0AFED8BA" w14:textId="77777777" w:rsidR="0089609F" w:rsidRPr="006B2443" w:rsidRDefault="0089609F" w:rsidP="0089609F">
            <w:pPr>
              <w:numPr>
                <w:ilvl w:val="0"/>
                <w:numId w:val="26"/>
              </w:numPr>
              <w:spacing w:after="0"/>
              <w:ind w:left="220" w:hanging="178"/>
              <w:contextualSpacing/>
              <w:rPr>
                <w:rFonts w:eastAsia="Times New Roman"/>
                <w:bCs/>
                <w:sz w:val="16"/>
                <w:szCs w:val="16"/>
              </w:rPr>
            </w:pPr>
            <w:r w:rsidRPr="006B2443">
              <w:rPr>
                <w:rFonts w:eastAsia="Times New Roman"/>
                <w:bCs/>
                <w:sz w:val="16"/>
                <w:szCs w:val="16"/>
              </w:rPr>
              <w:t xml:space="preserve">identify which </w:t>
            </w:r>
            <w:proofErr w:type="spellStart"/>
            <w:r w:rsidRPr="00090EFA">
              <w:rPr>
                <w:rFonts w:eastAsia="Times New Roman"/>
                <w:bCs/>
                <w:sz w:val="16"/>
                <w:szCs w:val="16"/>
              </w:rPr>
              <w:t>SEERNet</w:t>
            </w:r>
            <w:proofErr w:type="spellEnd"/>
            <w:r w:rsidRPr="00090EFA">
              <w:rPr>
                <w:rFonts w:eastAsia="Times New Roman"/>
                <w:bCs/>
                <w:sz w:val="16"/>
                <w:szCs w:val="16"/>
              </w:rPr>
              <w:t xml:space="preserve"> Network DLP will be used to implement </w:t>
            </w:r>
            <w:r w:rsidRPr="006B2443">
              <w:rPr>
                <w:rFonts w:eastAsia="Times New Roman"/>
                <w:bCs/>
                <w:sz w:val="16"/>
                <w:szCs w:val="16"/>
              </w:rPr>
              <w:t>the proposed research.</w:t>
            </w:r>
          </w:p>
          <w:p w14:paraId="6DCD18D5" w14:textId="77777777" w:rsidR="0089609F" w:rsidRPr="000922C1" w:rsidRDefault="0089609F" w:rsidP="00AA20A8">
            <w:pPr>
              <w:spacing w:after="0"/>
              <w:ind w:left="76"/>
              <w:contextualSpacing/>
            </w:pPr>
          </w:p>
        </w:tc>
        <w:tc>
          <w:tcPr>
            <w:tcW w:w="2681" w:type="dxa"/>
            <w:tcBorders>
              <w:top w:val="single" w:sz="8" w:space="0" w:color="auto"/>
              <w:left w:val="single" w:sz="8" w:space="0" w:color="auto"/>
              <w:bottom w:val="single" w:sz="8" w:space="0" w:color="auto"/>
              <w:right w:val="single" w:sz="8" w:space="0" w:color="auto"/>
            </w:tcBorders>
            <w:shd w:val="clear" w:color="auto" w:fill="auto"/>
            <w:vAlign w:val="top"/>
          </w:tcPr>
          <w:p w14:paraId="703E853C" w14:textId="5D0117B6" w:rsidR="0089609F" w:rsidRPr="005B2E7F" w:rsidRDefault="0089609F" w:rsidP="00AA20A8">
            <w:pPr>
              <w:spacing w:after="0"/>
              <w:ind w:left="76"/>
              <w:contextualSpacing/>
              <w:rPr>
                <w:rFonts w:cs="Calibri"/>
                <w:sz w:val="16"/>
                <w:szCs w:val="16"/>
              </w:rPr>
            </w:pPr>
            <w:r w:rsidRPr="005B2E7F">
              <w:rPr>
                <w:rFonts w:cs="Calibri"/>
                <w:sz w:val="16"/>
                <w:szCs w:val="16"/>
              </w:rPr>
              <w:t xml:space="preserve">You </w:t>
            </w:r>
            <w:r w:rsidRPr="005B2E7F">
              <w:rPr>
                <w:rFonts w:cs="Calibri"/>
                <w:b/>
                <w:bCs/>
                <w:sz w:val="16"/>
                <w:szCs w:val="16"/>
              </w:rPr>
              <w:t>must describe</w:t>
            </w:r>
            <w:r w:rsidRPr="005B2E7F">
              <w:rPr>
                <w:rFonts w:cs="Calibri"/>
                <w:sz w:val="16"/>
                <w:szCs w:val="16"/>
              </w:rPr>
              <w:t xml:space="preserve"> the</w:t>
            </w:r>
          </w:p>
          <w:p w14:paraId="298A3154" w14:textId="3B62AD1A" w:rsidR="0089609F" w:rsidRDefault="0089609F" w:rsidP="0089609F">
            <w:pPr>
              <w:pStyle w:val="ListParagraph"/>
              <w:numPr>
                <w:ilvl w:val="0"/>
                <w:numId w:val="29"/>
              </w:numPr>
              <w:spacing w:after="0"/>
              <w:ind w:left="160" w:hanging="180"/>
              <w:rPr>
                <w:rFonts w:eastAsia="Times New Roman"/>
                <w:bCs/>
                <w:sz w:val="16"/>
                <w:szCs w:val="16"/>
              </w:rPr>
            </w:pPr>
            <w:r w:rsidRPr="005B2E7F">
              <w:rPr>
                <w:rFonts w:eastAsia="Times New Roman"/>
                <w:bCs/>
                <w:sz w:val="16"/>
                <w:szCs w:val="16"/>
              </w:rPr>
              <w:t xml:space="preserve">feasibility of </w:t>
            </w:r>
            <w:r>
              <w:rPr>
                <w:rFonts w:eastAsia="Times New Roman"/>
                <w:bCs/>
                <w:sz w:val="16"/>
                <w:szCs w:val="16"/>
              </w:rPr>
              <w:t>conducting the</w:t>
            </w:r>
            <w:r w:rsidRPr="005B2E7F">
              <w:rPr>
                <w:rFonts w:eastAsia="Times New Roman"/>
                <w:bCs/>
                <w:sz w:val="16"/>
                <w:szCs w:val="16"/>
              </w:rPr>
              <w:t xml:space="preserve"> proposed research </w:t>
            </w:r>
            <w:r>
              <w:rPr>
                <w:rFonts w:eastAsia="Times New Roman"/>
                <w:bCs/>
                <w:sz w:val="16"/>
                <w:szCs w:val="16"/>
              </w:rPr>
              <w:t>on</w:t>
            </w:r>
            <w:r w:rsidRPr="005B2E7F">
              <w:rPr>
                <w:rFonts w:eastAsia="Times New Roman"/>
                <w:bCs/>
                <w:sz w:val="16"/>
                <w:szCs w:val="16"/>
              </w:rPr>
              <w:t xml:space="preserve"> the identified </w:t>
            </w:r>
            <w:r>
              <w:rPr>
                <w:rFonts w:eastAsia="Times New Roman"/>
                <w:bCs/>
                <w:sz w:val="16"/>
                <w:szCs w:val="16"/>
              </w:rPr>
              <w:t>DLP</w:t>
            </w:r>
            <w:r w:rsidRPr="005B2E7F">
              <w:rPr>
                <w:rFonts w:eastAsia="Times New Roman"/>
                <w:bCs/>
                <w:sz w:val="16"/>
                <w:szCs w:val="16"/>
              </w:rPr>
              <w:t xml:space="preserve"> </w:t>
            </w:r>
          </w:p>
          <w:p w14:paraId="359337F6" w14:textId="7E6E626E" w:rsidR="0089609F" w:rsidRPr="00C753B8" w:rsidRDefault="0089609F" w:rsidP="0089609F">
            <w:pPr>
              <w:pStyle w:val="ListParagraph"/>
              <w:numPr>
                <w:ilvl w:val="0"/>
                <w:numId w:val="29"/>
              </w:numPr>
              <w:spacing w:after="0"/>
              <w:ind w:left="160" w:hanging="180"/>
              <w:rPr>
                <w:rFonts w:eastAsia="Times New Roman"/>
                <w:bCs/>
                <w:sz w:val="16"/>
                <w:szCs w:val="16"/>
              </w:rPr>
            </w:pPr>
            <w:r w:rsidRPr="00C753B8">
              <w:rPr>
                <w:rFonts w:eastAsia="Times New Roman"/>
                <w:bCs/>
                <w:sz w:val="16"/>
                <w:szCs w:val="16"/>
              </w:rPr>
              <w:t xml:space="preserve">plans to address remaining feasibility challenges in consultation with the </w:t>
            </w:r>
            <w:r w:rsidR="00E85B62">
              <w:rPr>
                <w:rFonts w:eastAsia="Times New Roman"/>
                <w:bCs/>
                <w:sz w:val="16"/>
                <w:szCs w:val="16"/>
              </w:rPr>
              <w:t>Platform Team</w:t>
            </w:r>
            <w:r w:rsidRPr="00C753B8">
              <w:rPr>
                <w:rFonts w:eastAsia="Times New Roman"/>
                <w:bCs/>
                <w:sz w:val="16"/>
                <w:szCs w:val="16"/>
              </w:rPr>
              <w:t xml:space="preserve"> during </w:t>
            </w:r>
            <w:r w:rsidR="003E468D">
              <w:rPr>
                <w:rFonts w:eastAsia="Times New Roman"/>
                <w:bCs/>
                <w:sz w:val="16"/>
                <w:szCs w:val="16"/>
              </w:rPr>
              <w:t>an</w:t>
            </w:r>
            <w:r w:rsidR="003E468D" w:rsidRPr="00C753B8">
              <w:rPr>
                <w:rFonts w:eastAsia="Times New Roman"/>
                <w:bCs/>
                <w:sz w:val="16"/>
                <w:szCs w:val="16"/>
              </w:rPr>
              <w:t xml:space="preserve"> </w:t>
            </w:r>
            <w:r w:rsidRPr="00C753B8">
              <w:rPr>
                <w:rFonts w:eastAsia="Times New Roman"/>
                <w:bCs/>
                <w:sz w:val="16"/>
                <w:szCs w:val="16"/>
              </w:rPr>
              <w:t xml:space="preserve">initial </w:t>
            </w:r>
            <w:r>
              <w:rPr>
                <w:rFonts w:eastAsia="Times New Roman"/>
                <w:bCs/>
                <w:sz w:val="16"/>
                <w:szCs w:val="16"/>
              </w:rPr>
              <w:t>six</w:t>
            </w:r>
            <w:r w:rsidRPr="00C753B8">
              <w:rPr>
                <w:rFonts w:eastAsia="Times New Roman"/>
                <w:bCs/>
                <w:sz w:val="16"/>
                <w:szCs w:val="16"/>
              </w:rPr>
              <w:t xml:space="preserve">-month planning period </w:t>
            </w:r>
          </w:p>
          <w:p w14:paraId="6BD6A70A" w14:textId="6AA01861" w:rsidR="0089609F" w:rsidRPr="005B2E7F" w:rsidRDefault="0089609F" w:rsidP="0089609F">
            <w:pPr>
              <w:pStyle w:val="ListParagraph"/>
              <w:numPr>
                <w:ilvl w:val="0"/>
                <w:numId w:val="29"/>
              </w:numPr>
              <w:spacing w:after="0"/>
              <w:ind w:left="160" w:hanging="180"/>
              <w:rPr>
                <w:rFonts w:eastAsia="Times New Roman"/>
                <w:bCs/>
                <w:sz w:val="16"/>
                <w:szCs w:val="16"/>
              </w:rPr>
            </w:pPr>
            <w:r w:rsidRPr="005B2E7F">
              <w:rPr>
                <w:rFonts w:eastAsia="Times New Roman"/>
                <w:bCs/>
                <w:sz w:val="16"/>
                <w:szCs w:val="16"/>
              </w:rPr>
              <w:t>characteristics of your sample</w:t>
            </w:r>
          </w:p>
          <w:p w14:paraId="24D32033" w14:textId="5A05130F" w:rsidR="0089609F" w:rsidRPr="005B2E7F" w:rsidRDefault="0089609F" w:rsidP="0089609F">
            <w:pPr>
              <w:pStyle w:val="ListParagraph"/>
              <w:numPr>
                <w:ilvl w:val="0"/>
                <w:numId w:val="29"/>
              </w:numPr>
              <w:spacing w:after="0"/>
              <w:ind w:left="160" w:hanging="180"/>
              <w:rPr>
                <w:rFonts w:eastAsia="Times New Roman"/>
                <w:bCs/>
                <w:sz w:val="16"/>
                <w:szCs w:val="16"/>
              </w:rPr>
            </w:pPr>
            <w:r w:rsidRPr="005B2E7F">
              <w:rPr>
                <w:rFonts w:eastAsia="Times New Roman"/>
                <w:bCs/>
                <w:sz w:val="16"/>
                <w:szCs w:val="16"/>
              </w:rPr>
              <w:t>research design and methods</w:t>
            </w:r>
          </w:p>
          <w:p w14:paraId="5286F7DA" w14:textId="4B66195A" w:rsidR="0089609F" w:rsidRPr="005B2E7F" w:rsidRDefault="0089609F" w:rsidP="0089609F">
            <w:pPr>
              <w:pStyle w:val="ListParagraph"/>
              <w:numPr>
                <w:ilvl w:val="0"/>
                <w:numId w:val="29"/>
              </w:numPr>
              <w:spacing w:after="0"/>
              <w:ind w:left="160" w:hanging="180"/>
              <w:rPr>
                <w:rFonts w:eastAsia="Times New Roman"/>
                <w:bCs/>
                <w:sz w:val="16"/>
                <w:szCs w:val="16"/>
              </w:rPr>
            </w:pPr>
            <w:r w:rsidRPr="005B2E7F">
              <w:rPr>
                <w:rFonts w:eastAsia="Times New Roman"/>
                <w:bCs/>
                <w:sz w:val="16"/>
                <w:szCs w:val="16"/>
              </w:rPr>
              <w:t>data analysis plan</w:t>
            </w:r>
          </w:p>
          <w:p w14:paraId="1EDF504C" w14:textId="6BDF14BD" w:rsidR="0089609F" w:rsidRPr="000922C1" w:rsidRDefault="0089609F" w:rsidP="0030336D">
            <w:pPr>
              <w:spacing w:after="0"/>
              <w:ind w:left="76"/>
              <w:contextualSpacing/>
              <w:rPr>
                <w:rFonts w:cs="Calibri"/>
                <w:sz w:val="16"/>
                <w:szCs w:val="16"/>
              </w:rPr>
            </w:pPr>
          </w:p>
        </w:tc>
        <w:tc>
          <w:tcPr>
            <w:tcW w:w="2503" w:type="dxa"/>
            <w:tcBorders>
              <w:top w:val="single" w:sz="8" w:space="0" w:color="auto"/>
              <w:left w:val="single" w:sz="8" w:space="0" w:color="auto"/>
              <w:bottom w:val="single" w:sz="8" w:space="0" w:color="auto"/>
              <w:right w:val="single" w:sz="8" w:space="0" w:color="auto"/>
            </w:tcBorders>
            <w:vAlign w:val="top"/>
          </w:tcPr>
          <w:p w14:paraId="78182EE0" w14:textId="77777777" w:rsidR="0089609F" w:rsidRPr="000922C1" w:rsidRDefault="0089609F" w:rsidP="0089609F">
            <w:pPr>
              <w:spacing w:after="0"/>
              <w:ind w:left="76"/>
              <w:contextualSpacing/>
              <w:rPr>
                <w:rFonts w:cs="Calibri"/>
                <w:sz w:val="16"/>
                <w:szCs w:val="16"/>
              </w:rPr>
            </w:pPr>
            <w:r w:rsidRPr="000922C1">
              <w:rPr>
                <w:rFonts w:cs="Calibri"/>
                <w:sz w:val="16"/>
                <w:szCs w:val="16"/>
              </w:rPr>
              <w:t>You</w:t>
            </w:r>
            <w:r w:rsidRPr="000922C1">
              <w:rPr>
                <w:rFonts w:cs="Calibri"/>
                <w:b/>
                <w:bCs/>
                <w:color w:val="000000"/>
                <w:sz w:val="16"/>
                <w:szCs w:val="16"/>
              </w:rPr>
              <w:t xml:space="preserve"> must describe</w:t>
            </w:r>
            <w:r w:rsidRPr="000922C1">
              <w:rPr>
                <w:rFonts w:cs="Calibri"/>
                <w:color w:val="000000"/>
                <w:sz w:val="16"/>
                <w:szCs w:val="16"/>
              </w:rPr>
              <w:t xml:space="preserve"> your project team.</w:t>
            </w:r>
          </w:p>
        </w:tc>
        <w:tc>
          <w:tcPr>
            <w:tcW w:w="2484" w:type="dxa"/>
            <w:tcBorders>
              <w:top w:val="single" w:sz="8" w:space="0" w:color="auto"/>
              <w:left w:val="single" w:sz="8" w:space="0" w:color="auto"/>
              <w:bottom w:val="single" w:sz="8" w:space="0" w:color="auto"/>
              <w:right w:val="single" w:sz="8" w:space="0" w:color="auto"/>
            </w:tcBorders>
            <w:vAlign w:val="top"/>
          </w:tcPr>
          <w:p w14:paraId="52CB3B37" w14:textId="77777777" w:rsidR="0089609F" w:rsidRPr="000922C1" w:rsidRDefault="0089609F" w:rsidP="00AA20A8">
            <w:r w:rsidRPr="01BF008D">
              <w:rPr>
                <w:rFonts w:eastAsia="Publico Text" w:cs="Publico Text"/>
                <w:sz w:val="16"/>
                <w:szCs w:val="16"/>
              </w:rPr>
              <w:t>You</w:t>
            </w:r>
            <w:r w:rsidRPr="000922C1">
              <w:rPr>
                <w:rFonts w:cs="Calibri"/>
                <w:b/>
                <w:color w:val="000000"/>
                <w:sz w:val="16"/>
                <w:szCs w:val="16"/>
              </w:rPr>
              <w:t xml:space="preserve"> must describe</w:t>
            </w:r>
            <w:r w:rsidRPr="000922C1">
              <w:rPr>
                <w:rFonts w:cs="Calibri"/>
                <w:color w:val="000000"/>
                <w:sz w:val="16"/>
                <w:szCs w:val="16"/>
              </w:rPr>
              <w:t xml:space="preserve"> your resources to conduct the project.</w:t>
            </w:r>
          </w:p>
        </w:tc>
      </w:tr>
    </w:tbl>
    <w:p w14:paraId="74401D29" w14:textId="78896F29" w:rsidR="00672E80" w:rsidRDefault="00672E80">
      <w:pPr>
        <w:spacing w:after="200" w:line="276" w:lineRule="auto"/>
      </w:pPr>
      <w:r>
        <w:br w:type="page"/>
      </w:r>
    </w:p>
    <w:p w14:paraId="39E980CE" w14:textId="6F8B7D51" w:rsidR="00672E80" w:rsidRPr="00A92553" w:rsidRDefault="00672E80" w:rsidP="004D4390">
      <w:pPr>
        <w:pStyle w:val="Heading1"/>
        <w:spacing w:before="240"/>
      </w:pPr>
      <w:bookmarkStart w:id="540" w:name="_Part_VI:_Required"/>
      <w:bookmarkStart w:id="541" w:name="_Toc38387978"/>
      <w:bookmarkStart w:id="542" w:name="_Toc75880429"/>
      <w:bookmarkStart w:id="543" w:name="_Toc1016393428"/>
      <w:bookmarkStart w:id="544" w:name="_Toc25302927"/>
      <w:bookmarkStart w:id="545" w:name="_Toc78163279"/>
      <w:bookmarkStart w:id="546" w:name="_Toc116968504"/>
      <w:bookmarkEnd w:id="540"/>
      <w:r>
        <w:lastRenderedPageBreak/>
        <w:t>Part VI: Required Codes</w:t>
      </w:r>
      <w:bookmarkEnd w:id="541"/>
      <w:r>
        <w:t xml:space="preserve"> for Item 4b of the SF 424 Cover Sheet</w:t>
      </w:r>
      <w:bookmarkEnd w:id="542"/>
      <w:bookmarkEnd w:id="543"/>
      <w:bookmarkEnd w:id="544"/>
      <w:bookmarkEnd w:id="545"/>
      <w:bookmarkEnd w:id="546"/>
    </w:p>
    <w:p w14:paraId="5E55366C" w14:textId="22417A3A" w:rsidR="00E510AE" w:rsidRDefault="00672E80" w:rsidP="0077274F">
      <w:pPr>
        <w:spacing w:after="200"/>
      </w:pPr>
      <w:r>
        <w:t xml:space="preserve">Applications to the </w:t>
      </w:r>
      <w:r w:rsidR="00F35F69" w:rsidRPr="001F3102">
        <w:rPr>
          <w:b/>
        </w:rPr>
        <w:t>Research</w:t>
      </w:r>
      <w:r w:rsidR="00F35F69">
        <w:rPr>
          <w:b/>
        </w:rPr>
        <w:t xml:space="preserve"> Networks Focused on Critical Problems of Policy and Practice</w:t>
      </w:r>
      <w:r w:rsidR="00F35F69" w:rsidRPr="001F3102">
        <w:rPr>
          <w:b/>
        </w:rPr>
        <w:t xml:space="preserve"> </w:t>
      </w:r>
      <w:r w:rsidRPr="001F3102">
        <w:rPr>
          <w:b/>
        </w:rPr>
        <w:t>(</w:t>
      </w:r>
      <w:r w:rsidRPr="2F84FD0D">
        <w:rPr>
          <w:b/>
          <w:bCs/>
        </w:rPr>
        <w:t>ALN</w:t>
      </w:r>
      <w:r w:rsidRPr="001F3102">
        <w:rPr>
          <w:b/>
        </w:rPr>
        <w:t xml:space="preserve"> 84.305</w:t>
      </w:r>
      <w:r>
        <w:rPr>
          <w:b/>
        </w:rPr>
        <w:t>N</w:t>
      </w:r>
      <w:r w:rsidRPr="001F3102">
        <w:rPr>
          <w:b/>
        </w:rPr>
        <w:t xml:space="preserve">) </w:t>
      </w:r>
      <w:r>
        <w:rPr>
          <w:b/>
        </w:rPr>
        <w:t xml:space="preserve">program </w:t>
      </w:r>
      <w:r>
        <w:t xml:space="preserve">are </w:t>
      </w:r>
      <w:r w:rsidR="00E510AE">
        <w:t xml:space="preserve">submitted under a single topic and a single network role. You must enter the appropriate topic and network role code in Item 4b of the SF 424 Application for Federal Assistance form (see the </w:t>
      </w:r>
      <w:r w:rsidR="00E510AE" w:rsidRPr="00AC46AC">
        <w:t>IES Application Submission Guide</w:t>
      </w:r>
      <w:r w:rsidR="00E510AE">
        <w:t xml:space="preserve">, </w:t>
      </w:r>
      <w:hyperlink r:id="rId79" w:history="1">
        <w:r w:rsidR="00F20FA1">
          <w:rPr>
            <w:rStyle w:val="Hyperlink"/>
          </w:rPr>
          <w:t>https://ies.ed.gov/funding/pdf/FY2023_submission_guide.pdf</w:t>
        </w:r>
      </w:hyperlink>
      <w:r w:rsidR="00E510AE">
        <w:t xml:space="preserve">, for more information about this form). For example, an application under the </w:t>
      </w:r>
      <w:r w:rsidR="00D27AFC">
        <w:rPr>
          <w:rFonts w:eastAsia="Times New Roman"/>
        </w:rPr>
        <w:t>DLP</w:t>
      </w:r>
      <w:r w:rsidR="00E510AE">
        <w:rPr>
          <w:rFonts w:eastAsia="Times New Roman"/>
        </w:rPr>
        <w:t xml:space="preserve"> Network</w:t>
      </w:r>
      <w:r w:rsidR="00E510AE" w:rsidRPr="00CA4C3B">
        <w:rPr>
          <w:rFonts w:eastAsia="Times New Roman"/>
        </w:rPr>
        <w:t xml:space="preserve"> </w:t>
      </w:r>
      <w:r w:rsidR="00E510AE">
        <w:t xml:space="preserve">topic and the </w:t>
      </w:r>
      <w:r w:rsidR="00D27AFC">
        <w:t>Research</w:t>
      </w:r>
      <w:r w:rsidR="00E510AE">
        <w:t xml:space="preserve"> </w:t>
      </w:r>
      <w:r w:rsidR="00D27AFC">
        <w:t>Team</w:t>
      </w:r>
      <w:r w:rsidR="00E510AE">
        <w:t xml:space="preserve"> role should have the code “NCER-</w:t>
      </w:r>
      <w:r w:rsidR="00D27AFC">
        <w:t>DLP</w:t>
      </w:r>
      <w:r w:rsidR="00E510AE">
        <w:t xml:space="preserve"> </w:t>
      </w:r>
      <w:r w:rsidR="00D27AFC">
        <w:t>Research</w:t>
      </w:r>
      <w:r w:rsidR="00E510AE">
        <w:t xml:space="preserve">” entered in the field for Item 4b. </w:t>
      </w:r>
    </w:p>
    <w:tbl>
      <w:tblPr>
        <w:tblStyle w:val="TableGridLight1"/>
        <w:tblW w:w="6560" w:type="dxa"/>
        <w:jc w:val="center"/>
        <w:tblBorders>
          <w:top w:val="single" w:sz="8" w:space="0" w:color="009A44" w:themeColor="accent6"/>
          <w:left w:val="single" w:sz="8" w:space="0" w:color="009A44" w:themeColor="accent6"/>
          <w:bottom w:val="single" w:sz="8" w:space="0" w:color="009A44" w:themeColor="accent6"/>
          <w:right w:val="single" w:sz="8" w:space="0" w:color="009A44" w:themeColor="accent6"/>
          <w:insideH w:val="single" w:sz="8" w:space="0" w:color="009A44" w:themeColor="accent6"/>
          <w:insideV w:val="single" w:sz="8" w:space="0" w:color="009A44" w:themeColor="accent6"/>
        </w:tblBorders>
        <w:tblLook w:val="0000" w:firstRow="0" w:lastRow="0" w:firstColumn="0" w:lastColumn="0" w:noHBand="0" w:noVBand="0"/>
      </w:tblPr>
      <w:tblGrid>
        <w:gridCol w:w="4580"/>
        <w:gridCol w:w="1980"/>
      </w:tblGrid>
      <w:tr w:rsidR="00E510AE" w:rsidRPr="00EC5C02" w14:paraId="6DFBC797" w14:textId="77777777" w:rsidTr="004E4C9E">
        <w:trPr>
          <w:tblHeader/>
          <w:jc w:val="center"/>
        </w:trPr>
        <w:tc>
          <w:tcPr>
            <w:tcW w:w="4580" w:type="dxa"/>
            <w:tcBorders>
              <w:top w:val="single" w:sz="8" w:space="0" w:color="FFFFFF" w:themeColor="background1"/>
              <w:right w:val="single" w:sz="8" w:space="0" w:color="FFFFFF" w:themeColor="background1"/>
            </w:tcBorders>
            <w:shd w:val="clear" w:color="auto" w:fill="071D49" w:themeFill="accent2"/>
          </w:tcPr>
          <w:p w14:paraId="0615ACB2" w14:textId="7F080812" w:rsidR="00E510AE" w:rsidRPr="00E4239A" w:rsidRDefault="00E510AE" w:rsidP="004E4C9E">
            <w:pPr>
              <w:spacing w:after="0"/>
              <w:jc w:val="center"/>
              <w:rPr>
                <w:rFonts w:eastAsia="Times New Roman"/>
                <w:b/>
                <w:szCs w:val="24"/>
              </w:rPr>
            </w:pPr>
            <w:r w:rsidRPr="00E4239A">
              <w:rPr>
                <w:rFonts w:eastAsia="Times New Roman"/>
                <w:b/>
                <w:szCs w:val="24"/>
              </w:rPr>
              <w:t>Topic</w:t>
            </w:r>
          </w:p>
        </w:tc>
        <w:tc>
          <w:tcPr>
            <w:tcW w:w="1980" w:type="dxa"/>
            <w:tcBorders>
              <w:top w:val="single" w:sz="8" w:space="0" w:color="FFFFFF" w:themeColor="background1"/>
              <w:left w:val="single" w:sz="8" w:space="0" w:color="FFFFFF" w:themeColor="background1"/>
            </w:tcBorders>
            <w:shd w:val="clear" w:color="auto" w:fill="071D49" w:themeFill="accent2"/>
          </w:tcPr>
          <w:p w14:paraId="088EEBE1" w14:textId="722A84B6" w:rsidR="00E510AE" w:rsidRPr="00E4239A" w:rsidRDefault="00E510AE" w:rsidP="004E4C9E">
            <w:pPr>
              <w:spacing w:after="0"/>
              <w:jc w:val="center"/>
              <w:rPr>
                <w:rFonts w:eastAsia="Times New Roman"/>
                <w:b/>
                <w:szCs w:val="24"/>
              </w:rPr>
            </w:pPr>
            <w:r w:rsidRPr="00E4239A">
              <w:rPr>
                <w:rFonts w:eastAsia="Times New Roman"/>
                <w:b/>
                <w:szCs w:val="24"/>
              </w:rPr>
              <w:t>Code</w:t>
            </w:r>
          </w:p>
        </w:tc>
      </w:tr>
      <w:tr w:rsidR="00E510AE" w:rsidRPr="00EC5C02" w14:paraId="7DFC0F85" w14:textId="77777777" w:rsidTr="004E4C9E">
        <w:trPr>
          <w:cnfStyle w:val="000000010000" w:firstRow="0" w:lastRow="0" w:firstColumn="0" w:lastColumn="0" w:oddVBand="0" w:evenVBand="0" w:oddHBand="0" w:evenHBand="1" w:firstRowFirstColumn="0" w:firstRowLastColumn="0" w:lastRowFirstColumn="0" w:lastRowLastColumn="0"/>
          <w:jc w:val="center"/>
        </w:trPr>
        <w:tc>
          <w:tcPr>
            <w:tcW w:w="4580" w:type="dxa"/>
          </w:tcPr>
          <w:p w14:paraId="6F24D62D" w14:textId="30C0F7E5" w:rsidR="00E510AE" w:rsidRPr="00EC5C02" w:rsidRDefault="00D27AFC" w:rsidP="004E4C9E">
            <w:pPr>
              <w:spacing w:before="120" w:after="0"/>
              <w:rPr>
                <w:rFonts w:eastAsia="Times New Roman"/>
                <w:szCs w:val="24"/>
              </w:rPr>
            </w:pPr>
            <w:r>
              <w:rPr>
                <w:rFonts w:eastAsia="Times New Roman"/>
                <w:szCs w:val="24"/>
              </w:rPr>
              <w:t>CTE Research</w:t>
            </w:r>
            <w:r w:rsidR="00E510AE">
              <w:rPr>
                <w:rFonts w:eastAsia="Times New Roman"/>
                <w:szCs w:val="24"/>
              </w:rPr>
              <w:t xml:space="preserve"> Network</w:t>
            </w:r>
            <w:r w:rsidR="00E510AE" w:rsidRPr="00EC5C02">
              <w:rPr>
                <w:rFonts w:eastAsia="Times New Roman"/>
                <w:szCs w:val="24"/>
              </w:rPr>
              <w:t xml:space="preserve"> </w:t>
            </w:r>
          </w:p>
        </w:tc>
        <w:tc>
          <w:tcPr>
            <w:tcW w:w="1980" w:type="dxa"/>
          </w:tcPr>
          <w:p w14:paraId="733972F5" w14:textId="77530B0C" w:rsidR="00E510AE" w:rsidRPr="00EC5C02" w:rsidRDefault="00E510AE" w:rsidP="004E4C9E">
            <w:pPr>
              <w:spacing w:before="120" w:after="0"/>
              <w:rPr>
                <w:rFonts w:eastAsia="Times New Roman"/>
                <w:szCs w:val="24"/>
              </w:rPr>
            </w:pPr>
            <w:r>
              <w:rPr>
                <w:rFonts w:eastAsia="Times New Roman"/>
                <w:szCs w:val="24"/>
              </w:rPr>
              <w:t>NCER-</w:t>
            </w:r>
            <w:r w:rsidR="00D27AFC">
              <w:rPr>
                <w:rFonts w:eastAsia="Times New Roman"/>
                <w:szCs w:val="24"/>
              </w:rPr>
              <w:t>CTE</w:t>
            </w:r>
          </w:p>
        </w:tc>
      </w:tr>
      <w:tr w:rsidR="00D27AFC" w:rsidRPr="00EC5C02" w14:paraId="2C6A279F" w14:textId="77777777" w:rsidTr="004E4C9E">
        <w:trPr>
          <w:jc w:val="center"/>
        </w:trPr>
        <w:tc>
          <w:tcPr>
            <w:tcW w:w="4580" w:type="dxa"/>
          </w:tcPr>
          <w:p w14:paraId="4A36392D" w14:textId="2DE2AF0F" w:rsidR="00D27AFC" w:rsidRDefault="00D27AFC" w:rsidP="00D27AFC">
            <w:pPr>
              <w:spacing w:before="120" w:after="0"/>
              <w:rPr>
                <w:rFonts w:eastAsia="Times New Roman"/>
                <w:szCs w:val="24"/>
              </w:rPr>
            </w:pPr>
            <w:r>
              <w:rPr>
                <w:rFonts w:eastAsia="Times New Roman"/>
                <w:szCs w:val="24"/>
              </w:rPr>
              <w:t>DLP Network</w:t>
            </w:r>
            <w:r w:rsidRPr="00EC5C02">
              <w:rPr>
                <w:rFonts w:eastAsia="Times New Roman"/>
                <w:szCs w:val="24"/>
              </w:rPr>
              <w:t xml:space="preserve"> </w:t>
            </w:r>
          </w:p>
        </w:tc>
        <w:tc>
          <w:tcPr>
            <w:tcW w:w="1980" w:type="dxa"/>
          </w:tcPr>
          <w:p w14:paraId="1D3C4685" w14:textId="2550A2DB" w:rsidR="00D27AFC" w:rsidRDefault="00D27AFC" w:rsidP="00D27AFC">
            <w:pPr>
              <w:spacing w:before="120" w:after="0"/>
              <w:rPr>
                <w:rFonts w:eastAsia="Times New Roman"/>
                <w:szCs w:val="24"/>
              </w:rPr>
            </w:pPr>
            <w:r>
              <w:rPr>
                <w:rFonts w:eastAsia="Times New Roman"/>
                <w:szCs w:val="24"/>
              </w:rPr>
              <w:t>NCER-DLP</w:t>
            </w:r>
          </w:p>
        </w:tc>
      </w:tr>
    </w:tbl>
    <w:p w14:paraId="7AF3ECF9" w14:textId="77777777" w:rsidR="00E510AE" w:rsidRDefault="00E510AE" w:rsidP="00E510AE">
      <w:pPr>
        <w:spacing w:after="0"/>
      </w:pPr>
    </w:p>
    <w:tbl>
      <w:tblPr>
        <w:tblStyle w:val="TableGridLight1"/>
        <w:tblW w:w="6560" w:type="dxa"/>
        <w:jc w:val="center"/>
        <w:tblBorders>
          <w:top w:val="single" w:sz="8" w:space="0" w:color="009A44" w:themeColor="accent6"/>
          <w:left w:val="single" w:sz="8" w:space="0" w:color="009A44" w:themeColor="accent6"/>
          <w:bottom w:val="single" w:sz="8" w:space="0" w:color="009A44" w:themeColor="accent6"/>
          <w:right w:val="single" w:sz="8" w:space="0" w:color="009A44" w:themeColor="accent6"/>
          <w:insideH w:val="single" w:sz="8" w:space="0" w:color="009A44" w:themeColor="accent6"/>
          <w:insideV w:val="single" w:sz="8" w:space="0" w:color="009A44" w:themeColor="accent6"/>
        </w:tblBorders>
        <w:tblLook w:val="0000" w:firstRow="0" w:lastRow="0" w:firstColumn="0" w:lastColumn="0" w:noHBand="0" w:noVBand="0"/>
      </w:tblPr>
      <w:tblGrid>
        <w:gridCol w:w="4580"/>
        <w:gridCol w:w="1980"/>
      </w:tblGrid>
      <w:tr w:rsidR="00E510AE" w:rsidRPr="00EC5C02" w14:paraId="2665DB0A" w14:textId="77777777" w:rsidTr="004E4C9E">
        <w:trPr>
          <w:tblHeader/>
          <w:jc w:val="center"/>
        </w:trPr>
        <w:tc>
          <w:tcPr>
            <w:tcW w:w="4580" w:type="dxa"/>
            <w:tcBorders>
              <w:top w:val="single" w:sz="8" w:space="0" w:color="FFFFFF" w:themeColor="background1"/>
              <w:right w:val="single" w:sz="8" w:space="0" w:color="FFFFFF" w:themeColor="background1"/>
            </w:tcBorders>
            <w:shd w:val="clear" w:color="auto" w:fill="071D49" w:themeFill="accent2"/>
          </w:tcPr>
          <w:p w14:paraId="7AD718B8" w14:textId="77777777" w:rsidR="00E510AE" w:rsidRPr="00E4239A" w:rsidRDefault="00E510AE" w:rsidP="004E4C9E">
            <w:pPr>
              <w:spacing w:after="0"/>
              <w:jc w:val="center"/>
              <w:rPr>
                <w:rFonts w:eastAsia="Times New Roman"/>
                <w:b/>
                <w:szCs w:val="24"/>
              </w:rPr>
            </w:pPr>
            <w:r w:rsidRPr="00E4239A">
              <w:rPr>
                <w:rFonts w:eastAsia="Times New Roman"/>
                <w:b/>
                <w:szCs w:val="24"/>
              </w:rPr>
              <w:t>Network Role</w:t>
            </w:r>
          </w:p>
        </w:tc>
        <w:tc>
          <w:tcPr>
            <w:tcW w:w="1980" w:type="dxa"/>
            <w:tcBorders>
              <w:top w:val="single" w:sz="8" w:space="0" w:color="FFFFFF" w:themeColor="background1"/>
              <w:left w:val="single" w:sz="8" w:space="0" w:color="FFFFFF" w:themeColor="background1"/>
            </w:tcBorders>
            <w:shd w:val="clear" w:color="auto" w:fill="071D49" w:themeFill="accent2"/>
          </w:tcPr>
          <w:p w14:paraId="28DC4C3F" w14:textId="643222CA" w:rsidR="00E510AE" w:rsidRPr="00E4239A" w:rsidRDefault="00E510AE" w:rsidP="004E4C9E">
            <w:pPr>
              <w:spacing w:after="0"/>
              <w:jc w:val="center"/>
              <w:rPr>
                <w:rFonts w:eastAsia="Times New Roman"/>
                <w:b/>
                <w:szCs w:val="24"/>
              </w:rPr>
            </w:pPr>
            <w:r w:rsidRPr="00E4239A">
              <w:rPr>
                <w:rFonts w:eastAsia="Times New Roman"/>
                <w:b/>
                <w:szCs w:val="24"/>
              </w:rPr>
              <w:t>Code</w:t>
            </w:r>
          </w:p>
        </w:tc>
      </w:tr>
      <w:tr w:rsidR="00E510AE" w:rsidRPr="00EC5C02" w14:paraId="13392D9B" w14:textId="77777777" w:rsidTr="004E4C9E">
        <w:trPr>
          <w:cnfStyle w:val="000000010000" w:firstRow="0" w:lastRow="0" w:firstColumn="0" w:lastColumn="0" w:oddVBand="0" w:evenVBand="0" w:oddHBand="0" w:evenHBand="1" w:firstRowFirstColumn="0" w:firstRowLastColumn="0" w:lastRowFirstColumn="0" w:lastRowLastColumn="0"/>
          <w:jc w:val="center"/>
        </w:trPr>
        <w:tc>
          <w:tcPr>
            <w:tcW w:w="4580" w:type="dxa"/>
          </w:tcPr>
          <w:p w14:paraId="2C90D36B" w14:textId="77B6CC87" w:rsidR="00E510AE" w:rsidRPr="00EC5C02" w:rsidRDefault="00E510AE" w:rsidP="004E4C9E">
            <w:pPr>
              <w:spacing w:before="120" w:after="0"/>
              <w:rPr>
                <w:rFonts w:eastAsia="Times New Roman"/>
                <w:szCs w:val="24"/>
              </w:rPr>
            </w:pPr>
            <w:r>
              <w:rPr>
                <w:rFonts w:eastAsia="Times New Roman"/>
                <w:szCs w:val="24"/>
              </w:rPr>
              <w:t>Network Lead</w:t>
            </w:r>
            <w:r w:rsidRPr="00EC5C02">
              <w:rPr>
                <w:rFonts w:eastAsia="Times New Roman"/>
                <w:szCs w:val="24"/>
              </w:rPr>
              <w:t xml:space="preserve"> </w:t>
            </w:r>
          </w:p>
        </w:tc>
        <w:tc>
          <w:tcPr>
            <w:tcW w:w="1980" w:type="dxa"/>
          </w:tcPr>
          <w:p w14:paraId="4B0B7FF8" w14:textId="0D685CA5" w:rsidR="00E510AE" w:rsidRPr="00EC5C02" w:rsidRDefault="00D27AFC" w:rsidP="004E4C9E">
            <w:pPr>
              <w:spacing w:before="120" w:after="0"/>
              <w:rPr>
                <w:rFonts w:eastAsia="Times New Roman"/>
                <w:szCs w:val="24"/>
              </w:rPr>
            </w:pPr>
            <w:r>
              <w:rPr>
                <w:rFonts w:eastAsia="Times New Roman"/>
                <w:szCs w:val="24"/>
              </w:rPr>
              <w:t xml:space="preserve">Lead </w:t>
            </w:r>
          </w:p>
        </w:tc>
      </w:tr>
      <w:tr w:rsidR="00E510AE" w:rsidRPr="00EC5C02" w14:paraId="4D3A9850" w14:textId="77777777" w:rsidTr="004E4C9E">
        <w:trPr>
          <w:jc w:val="center"/>
        </w:trPr>
        <w:tc>
          <w:tcPr>
            <w:tcW w:w="4580" w:type="dxa"/>
          </w:tcPr>
          <w:p w14:paraId="139744FD" w14:textId="2312C172" w:rsidR="00E510AE" w:rsidRPr="00EC5C02" w:rsidRDefault="00D27AFC" w:rsidP="004E4C9E">
            <w:pPr>
              <w:spacing w:before="120" w:after="0"/>
              <w:rPr>
                <w:rFonts w:eastAsia="Times New Roman"/>
                <w:szCs w:val="24"/>
              </w:rPr>
            </w:pPr>
            <w:r>
              <w:rPr>
                <w:rFonts w:eastAsia="Times New Roman"/>
                <w:szCs w:val="24"/>
              </w:rPr>
              <w:t>Research</w:t>
            </w:r>
            <w:r w:rsidR="00E510AE">
              <w:rPr>
                <w:rFonts w:eastAsia="Times New Roman"/>
                <w:szCs w:val="24"/>
              </w:rPr>
              <w:t xml:space="preserve"> Team</w:t>
            </w:r>
            <w:r w:rsidR="00E510AE" w:rsidRPr="00EC5C02">
              <w:rPr>
                <w:rFonts w:eastAsia="Times New Roman"/>
                <w:szCs w:val="24"/>
              </w:rPr>
              <w:t xml:space="preserve"> </w:t>
            </w:r>
          </w:p>
        </w:tc>
        <w:tc>
          <w:tcPr>
            <w:tcW w:w="1980" w:type="dxa"/>
          </w:tcPr>
          <w:p w14:paraId="2D3E61CC" w14:textId="44E77F5D" w:rsidR="00E510AE" w:rsidRPr="00EC5C02" w:rsidRDefault="00D27AFC" w:rsidP="004E4C9E">
            <w:pPr>
              <w:spacing w:before="120" w:after="0"/>
              <w:rPr>
                <w:rFonts w:eastAsia="Times New Roman"/>
                <w:szCs w:val="24"/>
              </w:rPr>
            </w:pPr>
            <w:r>
              <w:rPr>
                <w:rFonts w:eastAsia="Times New Roman"/>
                <w:szCs w:val="24"/>
              </w:rPr>
              <w:t>Research</w:t>
            </w:r>
          </w:p>
        </w:tc>
      </w:tr>
    </w:tbl>
    <w:p w14:paraId="5047675D" w14:textId="77777777" w:rsidR="00E510AE" w:rsidRDefault="00E510AE" w:rsidP="00672E80"/>
    <w:p w14:paraId="050F602E" w14:textId="77777777" w:rsidR="00672E80" w:rsidRDefault="00672E80" w:rsidP="00FC4DC6">
      <w:pPr>
        <w:spacing w:after="200" w:line="276" w:lineRule="auto"/>
        <w:rPr>
          <w:rFonts w:eastAsia="MS Gothic" w:cstheme="majorBidi"/>
          <w:b/>
          <w:bCs/>
          <w:i/>
          <w:sz w:val="24"/>
          <w:lang w:bidi="en-US"/>
        </w:rPr>
      </w:pPr>
    </w:p>
    <w:sectPr w:rsidR="00672E80" w:rsidSect="001C3E7B">
      <w:headerReference w:type="default" r:id="rId80"/>
      <w:footerReference w:type="default" r:id="rId8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86B8" w14:textId="77777777" w:rsidR="00E93946" w:rsidRDefault="00E93946" w:rsidP="002D606E">
      <w:r>
        <w:separator/>
      </w:r>
    </w:p>
  </w:endnote>
  <w:endnote w:type="continuationSeparator" w:id="0">
    <w:p w14:paraId="0DB9869E" w14:textId="77777777" w:rsidR="00E93946" w:rsidRDefault="00E93946" w:rsidP="002D606E">
      <w:r>
        <w:continuationSeparator/>
      </w:r>
    </w:p>
  </w:endnote>
  <w:endnote w:type="continuationNotice" w:id="1">
    <w:p w14:paraId="17544C81" w14:textId="77777777" w:rsidR="00E93946" w:rsidRDefault="00E939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o Text">
    <w:altName w:val="Cambria"/>
    <w:panose1 w:val="02040502060504060203"/>
    <w:charset w:val="00"/>
    <w:family w:val="roma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HelveticaNeueLT Std">
    <w:altName w:val="HelveticaNeueLT St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MIDVWX+ZapfDingbatsITC">
    <w:altName w:val="Zapf Dingbats"/>
    <w:panose1 w:val="00000000000000000000"/>
    <w:charset w:val="00"/>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6C3" w14:textId="633490C7" w:rsidR="00F10A9B" w:rsidRDefault="007F7A39">
    <w:pPr>
      <w:pStyle w:val="Footer"/>
    </w:pPr>
    <w:r>
      <w:t>Correct</w:t>
    </w:r>
    <w:r w:rsidR="00F62E88">
      <w:t>ed</w:t>
    </w:r>
    <w:r w:rsidR="005D3F52">
      <w:t xml:space="preserve"> version posted</w:t>
    </w:r>
    <w:r w:rsidR="00E021C2">
      <w:t xml:space="preserve"> </w:t>
    </w:r>
    <w:r>
      <w:t xml:space="preserve">December </w:t>
    </w:r>
    <w:r w:rsidR="00EA688A">
      <w:t>22</w:t>
    </w:r>
    <w:r w:rsidR="00E021C2">
      <w:t>, 202</w:t>
    </w:r>
    <w:r w:rsidR="00550876">
      <w:t>2</w:t>
    </w:r>
    <w:r w:rsidR="00E021C2">
      <w:t xml:space="preserve"> </w:t>
    </w:r>
    <w:r w:rsidR="00F10A9B">
      <w:t xml:space="preserve">/ Page </w:t>
    </w:r>
    <w:sdt>
      <w:sdtPr>
        <w:id w:val="227964658"/>
        <w:docPartObj>
          <w:docPartGallery w:val="Page Numbers (Bottom of Page)"/>
          <w:docPartUnique/>
        </w:docPartObj>
      </w:sdtPr>
      <w:sdtEndPr>
        <w:rPr>
          <w:noProof/>
        </w:rPr>
      </w:sdtEndPr>
      <w:sdtContent>
        <w:r w:rsidR="00F10A9B">
          <w:fldChar w:fldCharType="begin"/>
        </w:r>
        <w:r w:rsidR="00F10A9B">
          <w:instrText xml:space="preserve"> PAGE   \* MERGEFORMAT </w:instrText>
        </w:r>
        <w:r w:rsidR="00F10A9B">
          <w:fldChar w:fldCharType="separate"/>
        </w:r>
        <w:r w:rsidR="00F10A9B">
          <w:t>1</w:t>
        </w:r>
        <w:r w:rsidR="00F10A9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DADA" w14:textId="77777777" w:rsidR="00E93946" w:rsidRDefault="00E93946" w:rsidP="002D606E">
      <w:r>
        <w:separator/>
      </w:r>
    </w:p>
  </w:footnote>
  <w:footnote w:type="continuationSeparator" w:id="0">
    <w:p w14:paraId="3F0AA30B" w14:textId="77777777" w:rsidR="00E93946" w:rsidRDefault="00E93946" w:rsidP="002D606E">
      <w:r>
        <w:continuationSeparator/>
      </w:r>
    </w:p>
  </w:footnote>
  <w:footnote w:type="continuationNotice" w:id="1">
    <w:p w14:paraId="0E5D9183" w14:textId="77777777" w:rsidR="00E93946" w:rsidRDefault="00E93946">
      <w:pPr>
        <w:spacing w:after="0"/>
      </w:pPr>
    </w:p>
  </w:footnote>
  <w:footnote w:id="2">
    <w:p w14:paraId="291DDDC5" w14:textId="6FF17876" w:rsidR="005E3B97" w:rsidRPr="00510FDF" w:rsidRDefault="005E3B97" w:rsidP="00510FDF">
      <w:pPr>
        <w:pStyle w:val="FootnoteText"/>
        <w:spacing w:after="120" w:line="245" w:lineRule="auto"/>
        <w:ind w:right="461"/>
        <w:rPr>
          <w:sz w:val="16"/>
          <w:szCs w:val="16"/>
        </w:rPr>
      </w:pPr>
      <w:r w:rsidRPr="00510FDF">
        <w:rPr>
          <w:rStyle w:val="FootnoteReference"/>
          <w:rFonts w:ascii="Publico Text" w:hAnsi="Publico Text"/>
          <w:sz w:val="16"/>
          <w:szCs w:val="16"/>
        </w:rPr>
        <w:footnoteRef/>
      </w:r>
      <w:r w:rsidRPr="00510FDF">
        <w:rPr>
          <w:sz w:val="16"/>
          <w:szCs w:val="16"/>
        </w:rPr>
        <w:t xml:space="preserve"> For the purposes of this RFA, adult education refers to the system and authorized providers that serve learners at least 16-years old who are not enrolled in the standard K-12 system but are or could be preparing for, transitioning into, or currently enrolled in adult literacy programs, as defined in Title II, the “Adult Education and Family Literacy Act”, of the 2015 Workforce Innovation and Opportunities Act (WIOA), such as Adult Basic Education, Adult Secondary Education, Integrated Education Training, Family Literacy, Integrated English Language and Civics.</w:t>
      </w:r>
    </w:p>
  </w:footnote>
  <w:footnote w:id="3">
    <w:p w14:paraId="41E664EF" w14:textId="16100D8D" w:rsidR="00456F78" w:rsidRPr="00F91C13" w:rsidRDefault="00456F78">
      <w:pPr>
        <w:pStyle w:val="FootnoteText"/>
        <w:rPr>
          <w:sz w:val="16"/>
          <w:szCs w:val="16"/>
        </w:rPr>
      </w:pPr>
      <w:r w:rsidRPr="00F91C13">
        <w:rPr>
          <w:rStyle w:val="FootnoteReference"/>
          <w:sz w:val="16"/>
          <w:szCs w:val="16"/>
        </w:rPr>
        <w:footnoteRef/>
      </w:r>
      <w:r w:rsidRPr="00F91C13">
        <w:rPr>
          <w:sz w:val="16"/>
          <w:szCs w:val="16"/>
        </w:rPr>
        <w:t xml:space="preserve"> </w:t>
      </w:r>
      <w:r w:rsidR="00A3405E" w:rsidRPr="00F91C13">
        <w:rPr>
          <w:sz w:val="16"/>
          <w:szCs w:val="16"/>
          <w:u w:val="single"/>
        </w:rPr>
        <w:t>Network Participation</w:t>
      </w:r>
      <w:r w:rsidR="00A3405E" w:rsidRPr="00F91C13">
        <w:rPr>
          <w:sz w:val="16"/>
          <w:szCs w:val="16"/>
        </w:rPr>
        <w:t xml:space="preserve">: Applicants must set aside a minimum of $750,000 of the total budget for up to 5 network members to participate in network activities.  </w:t>
      </w:r>
    </w:p>
  </w:footnote>
  <w:footnote w:id="4">
    <w:p w14:paraId="2F0BE9F4" w14:textId="66561FE0" w:rsidR="0028436A" w:rsidRPr="00B73C3D" w:rsidRDefault="0028436A" w:rsidP="0028436A">
      <w:pPr>
        <w:pStyle w:val="FootnoteText"/>
        <w:spacing w:after="120"/>
        <w:rPr>
          <w:sz w:val="16"/>
          <w:szCs w:val="16"/>
        </w:rPr>
      </w:pPr>
      <w:r w:rsidRPr="00B73C3D">
        <w:rPr>
          <w:rStyle w:val="FootnoteReference"/>
          <w:rFonts w:ascii="Publico Text" w:hAnsi="Publico Text"/>
          <w:sz w:val="16"/>
          <w:szCs w:val="16"/>
        </w:rPr>
        <w:footnoteRef/>
      </w:r>
      <w:r w:rsidR="00B73C3D">
        <w:rPr>
          <w:sz w:val="16"/>
          <w:szCs w:val="16"/>
          <w:u w:val="single"/>
        </w:rPr>
        <w:t xml:space="preserve"> </w:t>
      </w:r>
      <w:r w:rsidRPr="00B73C3D">
        <w:rPr>
          <w:sz w:val="16"/>
          <w:szCs w:val="16"/>
          <w:u w:val="single"/>
        </w:rPr>
        <w:t>Supplemental Activities</w:t>
      </w:r>
      <w:r w:rsidRPr="00B73C3D">
        <w:rPr>
          <w:sz w:val="16"/>
          <w:szCs w:val="16"/>
        </w:rPr>
        <w:t xml:space="preserve">: </w:t>
      </w:r>
      <w:r w:rsidR="00493AB6" w:rsidRPr="00B73C3D">
        <w:rPr>
          <w:sz w:val="16"/>
          <w:szCs w:val="16"/>
        </w:rPr>
        <w:t>P</w:t>
      </w:r>
      <w:r w:rsidRPr="00B73C3D">
        <w:rPr>
          <w:sz w:val="16"/>
          <w:szCs w:val="16"/>
        </w:rPr>
        <w:t>art of the Network Lead’s work</w:t>
      </w:r>
      <w:r w:rsidR="00493AB6" w:rsidRPr="00B73C3D">
        <w:rPr>
          <w:sz w:val="16"/>
          <w:szCs w:val="16"/>
        </w:rPr>
        <w:t xml:space="preserve"> will be to</w:t>
      </w:r>
      <w:r w:rsidRPr="00B73C3D">
        <w:rPr>
          <w:sz w:val="16"/>
          <w:szCs w:val="16"/>
        </w:rPr>
        <w:t xml:space="preserve"> co</w:t>
      </w:r>
      <w:r w:rsidR="00CF4A03" w:rsidRPr="00B73C3D">
        <w:rPr>
          <w:sz w:val="16"/>
          <w:szCs w:val="16"/>
        </w:rPr>
        <w:t>ordinate</w:t>
      </w:r>
      <w:r w:rsidRPr="00B73C3D">
        <w:rPr>
          <w:sz w:val="16"/>
          <w:szCs w:val="16"/>
        </w:rPr>
        <w:t xml:space="preserve"> cross-Network supplemental activities that respond to pressing CTE research, </w:t>
      </w:r>
      <w:proofErr w:type="gramStart"/>
      <w:r w:rsidRPr="00B73C3D">
        <w:rPr>
          <w:sz w:val="16"/>
          <w:szCs w:val="16"/>
        </w:rPr>
        <w:t>policy</w:t>
      </w:r>
      <w:proofErr w:type="gramEnd"/>
      <w:r w:rsidRPr="00B73C3D">
        <w:rPr>
          <w:sz w:val="16"/>
          <w:szCs w:val="16"/>
        </w:rPr>
        <w:t xml:space="preserve"> or practice needs. The Network Lead will work cooperatively with IES to select and design these supplemental activities. For this reason, IES does not expect a detailed plan for these supplemental activities in the application. Applicants </w:t>
      </w:r>
      <w:r w:rsidR="00623A0D">
        <w:rPr>
          <w:sz w:val="16"/>
          <w:szCs w:val="16"/>
        </w:rPr>
        <w:t>must</w:t>
      </w:r>
      <w:r w:rsidRPr="00B73C3D">
        <w:rPr>
          <w:sz w:val="16"/>
          <w:szCs w:val="16"/>
        </w:rPr>
        <w:t xml:space="preserve"> budget 10 percent in direct costs of the maximum award amount to support these supplemental activities that will be determined in cooperation with IES once an award is made.</w:t>
      </w:r>
    </w:p>
  </w:footnote>
  <w:footnote w:id="5">
    <w:p w14:paraId="6AD5C7A1" w14:textId="1AD455D9" w:rsidR="00DC1CA8" w:rsidRPr="0032462C" w:rsidRDefault="00DC1CA8" w:rsidP="00DC1CA8">
      <w:pPr>
        <w:pStyle w:val="FootnoteText"/>
        <w:rPr>
          <w:sz w:val="16"/>
          <w:szCs w:val="16"/>
        </w:rPr>
      </w:pPr>
      <w:r w:rsidRPr="0032462C">
        <w:rPr>
          <w:rStyle w:val="FootnoteReference"/>
          <w:rFonts w:ascii="Publico Text" w:hAnsi="Publico Text"/>
          <w:sz w:val="16"/>
          <w:szCs w:val="16"/>
        </w:rPr>
        <w:footnoteRef/>
      </w:r>
      <w:r w:rsidRPr="0032462C">
        <w:rPr>
          <w:sz w:val="16"/>
          <w:szCs w:val="16"/>
        </w:rPr>
        <w:t xml:space="preserve"> By </w:t>
      </w:r>
      <w:r w:rsidRPr="0032462C">
        <w:rPr>
          <w:i/>
          <w:sz w:val="16"/>
          <w:szCs w:val="16"/>
        </w:rPr>
        <w:t>literacy,</w:t>
      </w:r>
      <w:r w:rsidRPr="0032462C">
        <w:rPr>
          <w:sz w:val="16"/>
          <w:szCs w:val="16"/>
        </w:rPr>
        <w:t xml:space="preserve"> IES refers to language-based skills includ</w:t>
      </w:r>
      <w:r w:rsidR="00637120">
        <w:rPr>
          <w:sz w:val="16"/>
          <w:szCs w:val="16"/>
        </w:rPr>
        <w:t>ing</w:t>
      </w:r>
      <w:r w:rsidRPr="0032462C">
        <w:rPr>
          <w:sz w:val="16"/>
          <w:szCs w:val="16"/>
        </w:rPr>
        <w:t xml:space="preserve"> reading, writing, listening, and speaking regardless of modality (such as online or in person).</w:t>
      </w:r>
    </w:p>
  </w:footnote>
  <w:footnote w:id="6">
    <w:p w14:paraId="265860AE" w14:textId="77777777" w:rsidR="00DC1CA8" w:rsidRPr="0032462C" w:rsidRDefault="00DC1CA8" w:rsidP="00DC1CA8">
      <w:pPr>
        <w:pStyle w:val="FootnoteText"/>
        <w:spacing w:before="120" w:after="120"/>
        <w:rPr>
          <w:sz w:val="16"/>
          <w:szCs w:val="16"/>
        </w:rPr>
      </w:pPr>
      <w:r w:rsidRPr="0032462C">
        <w:rPr>
          <w:rStyle w:val="FootnoteReference"/>
          <w:rFonts w:ascii="Publico Text" w:hAnsi="Publico Text"/>
          <w:sz w:val="16"/>
          <w:szCs w:val="16"/>
        </w:rPr>
        <w:footnoteRef/>
      </w:r>
      <w:r w:rsidRPr="0032462C">
        <w:rPr>
          <w:sz w:val="16"/>
          <w:szCs w:val="16"/>
        </w:rPr>
        <w:t xml:space="preserve"> </w:t>
      </w:r>
      <w:r w:rsidRPr="0032462C">
        <w:rPr>
          <w:i/>
          <w:sz w:val="16"/>
          <w:szCs w:val="16"/>
        </w:rPr>
        <w:t>Social studies</w:t>
      </w:r>
      <w:r w:rsidRPr="0032462C">
        <w:rPr>
          <w:sz w:val="16"/>
          <w:szCs w:val="16"/>
        </w:rPr>
        <w:t xml:space="preserve"> outcomes are defined as a learner’s understanding of government structures and processes and how to be an engaged and knowledgeable citizen through skills and knowledge in civics, citizenship, geography, history, and economics.</w:t>
      </w:r>
    </w:p>
  </w:footnote>
  <w:footnote w:id="7">
    <w:p w14:paraId="3462F9EC" w14:textId="77777777" w:rsidR="00DC1CA8" w:rsidRPr="0032462C" w:rsidRDefault="00DC1CA8" w:rsidP="00DC1CA8">
      <w:pPr>
        <w:pStyle w:val="FootnoteText"/>
        <w:spacing w:before="120" w:after="120"/>
        <w:rPr>
          <w:rFonts w:cs="Arial"/>
          <w:sz w:val="16"/>
          <w:szCs w:val="16"/>
        </w:rPr>
      </w:pPr>
      <w:r w:rsidRPr="0032462C">
        <w:rPr>
          <w:rStyle w:val="FootnoteReference"/>
          <w:rFonts w:ascii="Publico Text" w:hAnsi="Publico Text" w:cs="Arial"/>
          <w:sz w:val="16"/>
          <w:szCs w:val="16"/>
        </w:rPr>
        <w:footnoteRef/>
      </w:r>
      <w:r w:rsidRPr="0032462C">
        <w:rPr>
          <w:rFonts w:cs="Arial"/>
          <w:sz w:val="16"/>
          <w:szCs w:val="16"/>
        </w:rPr>
        <w:t xml:space="preserve"> </w:t>
      </w:r>
      <w:r w:rsidRPr="0032462C">
        <w:rPr>
          <w:rFonts w:cs="Arial"/>
          <w:i/>
          <w:sz w:val="16"/>
          <w:szCs w:val="16"/>
        </w:rPr>
        <w:t xml:space="preserve">Adult education </w:t>
      </w:r>
      <w:r w:rsidRPr="0032462C">
        <w:rPr>
          <w:rFonts w:cs="Arial"/>
          <w:sz w:val="16"/>
          <w:szCs w:val="16"/>
        </w:rPr>
        <w:t xml:space="preserve">refers to the system that serves learners at least 16-years old and outside the K-12 system who are preparing for, transitioning into, or currently enrolled in adult education, as defined in Title II of the 2015 Workforce Innovation and Opportunities Act (WIAO), such as Adult Basic Education, adult English language programs, and preparation programs for high school equivalency exams. </w:t>
      </w:r>
    </w:p>
  </w:footnote>
  <w:footnote w:id="8">
    <w:p w14:paraId="541A9040" w14:textId="77777777" w:rsidR="00DC1CA8" w:rsidRPr="0032462C" w:rsidDel="00652D98" w:rsidRDefault="00DC1CA8" w:rsidP="00DC1CA8">
      <w:pPr>
        <w:pStyle w:val="FootnoteText"/>
        <w:spacing w:after="80"/>
        <w:rPr>
          <w:sz w:val="16"/>
          <w:szCs w:val="16"/>
        </w:rPr>
      </w:pPr>
      <w:r w:rsidRPr="0032462C" w:rsidDel="00652D98">
        <w:rPr>
          <w:rStyle w:val="FootnoteReference"/>
          <w:rFonts w:ascii="Publico Text" w:hAnsi="Publico Text"/>
          <w:sz w:val="16"/>
          <w:szCs w:val="16"/>
        </w:rPr>
        <w:footnoteRef/>
      </w:r>
      <w:r w:rsidRPr="0032462C" w:rsidDel="00652D98">
        <w:rPr>
          <w:sz w:val="16"/>
          <w:szCs w:val="16"/>
        </w:rPr>
        <w:t xml:space="preserve"> For the purposes of this competition, we are adopting the American Library Association definition of the term </w:t>
      </w:r>
      <w:r w:rsidRPr="0032462C" w:rsidDel="00652D98">
        <w:rPr>
          <w:i/>
          <w:sz w:val="16"/>
          <w:szCs w:val="16"/>
        </w:rPr>
        <w:t>digital literacy</w:t>
      </w:r>
      <w:r w:rsidRPr="0032462C" w:rsidDel="00652D98">
        <w:rPr>
          <w:sz w:val="16"/>
          <w:szCs w:val="16"/>
        </w:rPr>
        <w:t xml:space="preserve">: “the ability to use information and communication technologies to find, evaluate, create, and communicate information, requiring both cognitive and technical skills.” </w:t>
      </w:r>
    </w:p>
  </w:footnote>
  <w:footnote w:id="9">
    <w:p w14:paraId="1A1CC5F6" w14:textId="77777777" w:rsidR="00DC1CA8" w:rsidRPr="0032462C" w:rsidDel="00652D98" w:rsidRDefault="00DC1CA8" w:rsidP="00DC1CA8">
      <w:pPr>
        <w:pStyle w:val="FootnoteText"/>
        <w:spacing w:after="80"/>
        <w:rPr>
          <w:sz w:val="16"/>
          <w:szCs w:val="16"/>
        </w:rPr>
      </w:pPr>
      <w:r w:rsidRPr="0032462C" w:rsidDel="00652D98">
        <w:rPr>
          <w:rStyle w:val="FootnoteReference"/>
          <w:rFonts w:ascii="Publico Text" w:hAnsi="Publico Text"/>
          <w:sz w:val="16"/>
          <w:szCs w:val="16"/>
        </w:rPr>
        <w:footnoteRef/>
      </w:r>
      <w:r w:rsidRPr="0032462C" w:rsidDel="00652D98">
        <w:rPr>
          <w:sz w:val="16"/>
          <w:szCs w:val="16"/>
        </w:rPr>
        <w:t xml:space="preserve"> </w:t>
      </w:r>
      <w:r w:rsidRPr="0032462C" w:rsidDel="00652D98">
        <w:rPr>
          <w:i/>
          <w:sz w:val="16"/>
          <w:szCs w:val="16"/>
        </w:rPr>
        <w:t xml:space="preserve">Social and behavioral competencies </w:t>
      </w:r>
      <w:r w:rsidRPr="0032462C" w:rsidDel="00652D98">
        <w:rPr>
          <w:sz w:val="16"/>
          <w:szCs w:val="16"/>
        </w:rPr>
        <w:t>refer to the social skills, attitudes/emotions, and behaviors that are important to learners’ success in school and beyond.</w:t>
      </w:r>
    </w:p>
  </w:footnote>
  <w:footnote w:id="10">
    <w:p w14:paraId="5CE3389F" w14:textId="77777777" w:rsidR="00DC1CA8" w:rsidRPr="00AE6FFC" w:rsidDel="00652D98" w:rsidRDefault="00DC1CA8" w:rsidP="00DC1CA8">
      <w:pPr>
        <w:pStyle w:val="FootnoteText"/>
        <w:spacing w:after="80"/>
        <w:rPr>
          <w:iCs/>
        </w:rPr>
      </w:pPr>
      <w:r w:rsidRPr="0032462C" w:rsidDel="00652D98">
        <w:rPr>
          <w:rStyle w:val="FootnoteReference"/>
          <w:rFonts w:ascii="Publico Text" w:hAnsi="Publico Text"/>
          <w:sz w:val="16"/>
          <w:szCs w:val="16"/>
        </w:rPr>
        <w:footnoteRef/>
      </w:r>
      <w:r w:rsidRPr="0032462C" w:rsidDel="00652D98">
        <w:rPr>
          <w:sz w:val="16"/>
          <w:szCs w:val="16"/>
        </w:rPr>
        <w:t xml:space="preserve"> </w:t>
      </w:r>
      <w:r w:rsidRPr="0032462C" w:rsidDel="00652D98">
        <w:rPr>
          <w:i/>
          <w:sz w:val="16"/>
          <w:szCs w:val="16"/>
        </w:rPr>
        <w:t>Educator outcomes</w:t>
      </w:r>
      <w:r w:rsidRPr="0032462C" w:rsidDel="00652D98">
        <w:rPr>
          <w:sz w:val="16"/>
          <w:szCs w:val="16"/>
        </w:rPr>
        <w:t xml:space="preserve"> refers to measures of educator knowledge, skills, beliefs, behaviors, and/or practices.</w:t>
      </w:r>
    </w:p>
  </w:footnote>
  <w:footnote w:id="11">
    <w:p w14:paraId="140005D4" w14:textId="473751D9" w:rsidR="00DC1CA8" w:rsidRPr="0032462C" w:rsidRDefault="00DC1CA8" w:rsidP="00510FDF">
      <w:pPr>
        <w:autoSpaceDE w:val="0"/>
        <w:autoSpaceDN w:val="0"/>
        <w:adjustRightInd w:val="0"/>
        <w:spacing w:after="120"/>
        <w:rPr>
          <w:sz w:val="16"/>
          <w:szCs w:val="16"/>
        </w:rPr>
      </w:pPr>
      <w:r w:rsidRPr="0032462C">
        <w:rPr>
          <w:rStyle w:val="FootnoteReference"/>
          <w:rFonts w:ascii="Publico Text" w:hAnsi="Publico Text"/>
          <w:sz w:val="16"/>
          <w:szCs w:val="16"/>
        </w:rPr>
        <w:footnoteRef/>
      </w:r>
      <w:r w:rsidRPr="0032462C">
        <w:rPr>
          <w:sz w:val="16"/>
          <w:szCs w:val="16"/>
        </w:rPr>
        <w:t xml:space="preserve"> </w:t>
      </w:r>
      <w:r w:rsidRPr="0032462C">
        <w:rPr>
          <w:i/>
          <w:sz w:val="16"/>
          <w:szCs w:val="16"/>
        </w:rPr>
        <w:t>Area Career and</w:t>
      </w:r>
      <w:r w:rsidR="00637120">
        <w:rPr>
          <w:i/>
          <w:sz w:val="16"/>
          <w:szCs w:val="16"/>
        </w:rPr>
        <w:t xml:space="preserve"> T</w:t>
      </w:r>
      <w:r w:rsidRPr="0032462C">
        <w:rPr>
          <w:i/>
          <w:sz w:val="16"/>
          <w:szCs w:val="16"/>
        </w:rPr>
        <w:t>echnical Education Centers</w:t>
      </w:r>
      <w:r w:rsidRPr="0032462C">
        <w:rPr>
          <w:sz w:val="16"/>
          <w:szCs w:val="16"/>
        </w:rPr>
        <w:t xml:space="preserve"> are defined in the </w:t>
      </w:r>
      <w:hyperlink r:id="rId1" w:history="1">
        <w:r w:rsidRPr="0032462C">
          <w:rPr>
            <w:rStyle w:val="Hyperlink"/>
            <w:rFonts w:cs="NewCenturySchlbk-Roman"/>
            <w:i/>
            <w:sz w:val="16"/>
            <w:szCs w:val="16"/>
          </w:rPr>
          <w:t>Strengthening Career and Technical Education for the 21st Century Act (PL 115-224, a</w:t>
        </w:r>
        <w:r w:rsidRPr="0032462C">
          <w:rPr>
            <w:rStyle w:val="Hyperlink"/>
            <w:rFonts w:cs="Helvetica"/>
            <w:i/>
            <w:sz w:val="16"/>
            <w:szCs w:val="16"/>
          </w:rPr>
          <w:t>s amended through P.L. 116-6, Enacted</w:t>
        </w:r>
      </w:hyperlink>
      <w:r w:rsidRPr="0032462C">
        <w:rPr>
          <w:rFonts w:cs="NewCenturySchlbk-Roman"/>
          <w:i/>
          <w:sz w:val="16"/>
          <w:szCs w:val="16"/>
        </w:rPr>
        <w:t>)</w:t>
      </w:r>
      <w:r w:rsidRPr="0032462C">
        <w:rPr>
          <w:rFonts w:cs="Helvetica"/>
          <w:i/>
          <w:sz w:val="16"/>
          <w:szCs w:val="16"/>
        </w:rPr>
        <w:t xml:space="preserve">. </w:t>
      </w:r>
      <w:r w:rsidRPr="0032462C">
        <w:rPr>
          <w:sz w:val="16"/>
          <w:szCs w:val="16"/>
        </w:rPr>
        <w:t xml:space="preserve"> </w:t>
      </w:r>
    </w:p>
  </w:footnote>
  <w:footnote w:id="12">
    <w:p w14:paraId="08B4E277" w14:textId="48A19C2B" w:rsidR="00DC1CA8" w:rsidRPr="0032462C" w:rsidRDefault="00DC1CA8" w:rsidP="0032462C">
      <w:pPr>
        <w:tabs>
          <w:tab w:val="left" w:pos="2041"/>
        </w:tabs>
        <w:spacing w:before="109" w:after="120" w:line="230" w:lineRule="auto"/>
        <w:ind w:right="562"/>
        <w:rPr>
          <w:spacing w:val="-2"/>
          <w:sz w:val="16"/>
          <w:szCs w:val="16"/>
        </w:rPr>
      </w:pPr>
      <w:r w:rsidRPr="0032462C">
        <w:rPr>
          <w:rStyle w:val="FootnoteReference"/>
          <w:rFonts w:ascii="Publico Text" w:hAnsi="Publico Text"/>
          <w:sz w:val="16"/>
          <w:szCs w:val="16"/>
        </w:rPr>
        <w:footnoteRef/>
      </w:r>
      <w:r w:rsidRPr="0032462C">
        <w:rPr>
          <w:sz w:val="16"/>
          <w:szCs w:val="16"/>
        </w:rPr>
        <w:t xml:space="preserve"> </w:t>
      </w:r>
      <w:bookmarkStart w:id="116" w:name="_Hlk116651471"/>
      <w:r w:rsidRPr="0032462C">
        <w:rPr>
          <w:i/>
          <w:sz w:val="16"/>
          <w:szCs w:val="16"/>
        </w:rPr>
        <w:t>Work-based learning</w:t>
      </w:r>
      <w:r w:rsidRPr="0032462C">
        <w:rPr>
          <w:sz w:val="16"/>
          <w:szCs w:val="16"/>
        </w:rPr>
        <w:t xml:space="preserve"> refers to industry or employment settings for work-based learning where there is a formal agreement</w:t>
      </w:r>
      <w:r w:rsidRPr="0032462C">
        <w:rPr>
          <w:spacing w:val="-4"/>
          <w:sz w:val="16"/>
          <w:szCs w:val="16"/>
        </w:rPr>
        <w:t xml:space="preserve"> </w:t>
      </w:r>
      <w:r w:rsidRPr="0032462C">
        <w:rPr>
          <w:sz w:val="16"/>
          <w:szCs w:val="16"/>
        </w:rPr>
        <w:t>between</w:t>
      </w:r>
      <w:r w:rsidRPr="0032462C">
        <w:rPr>
          <w:spacing w:val="-4"/>
          <w:sz w:val="16"/>
          <w:szCs w:val="16"/>
        </w:rPr>
        <w:t xml:space="preserve"> </w:t>
      </w:r>
      <w:r w:rsidRPr="0032462C">
        <w:rPr>
          <w:sz w:val="16"/>
          <w:szCs w:val="16"/>
        </w:rPr>
        <w:t>the</w:t>
      </w:r>
      <w:r w:rsidRPr="0032462C">
        <w:rPr>
          <w:spacing w:val="-4"/>
          <w:sz w:val="16"/>
          <w:szCs w:val="16"/>
        </w:rPr>
        <w:t xml:space="preserve"> </w:t>
      </w:r>
      <w:r w:rsidRPr="0032462C">
        <w:rPr>
          <w:sz w:val="16"/>
          <w:szCs w:val="16"/>
        </w:rPr>
        <w:t>school or college</w:t>
      </w:r>
      <w:r w:rsidRPr="0032462C">
        <w:rPr>
          <w:spacing w:val="-4"/>
          <w:sz w:val="16"/>
          <w:szCs w:val="16"/>
        </w:rPr>
        <w:t xml:space="preserve"> </w:t>
      </w:r>
      <w:r w:rsidRPr="0032462C">
        <w:rPr>
          <w:sz w:val="16"/>
          <w:szCs w:val="16"/>
        </w:rPr>
        <w:t>and</w:t>
      </w:r>
      <w:r w:rsidRPr="0032462C">
        <w:rPr>
          <w:spacing w:val="-4"/>
          <w:sz w:val="16"/>
          <w:szCs w:val="16"/>
        </w:rPr>
        <w:t xml:space="preserve"> </w:t>
      </w:r>
      <w:r w:rsidRPr="0032462C">
        <w:rPr>
          <w:sz w:val="16"/>
          <w:szCs w:val="16"/>
        </w:rPr>
        <w:t>the</w:t>
      </w:r>
      <w:r w:rsidRPr="0032462C">
        <w:rPr>
          <w:spacing w:val="-5"/>
          <w:sz w:val="16"/>
          <w:szCs w:val="16"/>
        </w:rPr>
        <w:t xml:space="preserve"> </w:t>
      </w:r>
      <w:r w:rsidRPr="0032462C">
        <w:rPr>
          <w:sz w:val="16"/>
          <w:szCs w:val="16"/>
        </w:rPr>
        <w:t>employer</w:t>
      </w:r>
      <w:r w:rsidRPr="0032462C">
        <w:rPr>
          <w:spacing w:val="-4"/>
          <w:sz w:val="16"/>
          <w:szCs w:val="16"/>
        </w:rPr>
        <w:t xml:space="preserve"> </w:t>
      </w:r>
      <w:r w:rsidRPr="0032462C">
        <w:rPr>
          <w:sz w:val="16"/>
          <w:szCs w:val="16"/>
        </w:rPr>
        <w:t>regarding</w:t>
      </w:r>
      <w:r w:rsidRPr="0032462C">
        <w:rPr>
          <w:spacing w:val="-4"/>
          <w:sz w:val="16"/>
          <w:szCs w:val="16"/>
        </w:rPr>
        <w:t xml:space="preserve"> </w:t>
      </w:r>
      <w:r w:rsidRPr="0032462C">
        <w:rPr>
          <w:sz w:val="16"/>
          <w:szCs w:val="16"/>
        </w:rPr>
        <w:t>students’</w:t>
      </w:r>
      <w:r w:rsidRPr="0032462C">
        <w:rPr>
          <w:spacing w:val="-4"/>
          <w:sz w:val="16"/>
          <w:szCs w:val="16"/>
        </w:rPr>
        <w:t xml:space="preserve"> </w:t>
      </w:r>
      <w:r w:rsidRPr="0032462C">
        <w:rPr>
          <w:sz w:val="16"/>
          <w:szCs w:val="16"/>
        </w:rPr>
        <w:t>expected</w:t>
      </w:r>
      <w:r w:rsidRPr="0032462C">
        <w:rPr>
          <w:spacing w:val="-4"/>
          <w:sz w:val="16"/>
          <w:szCs w:val="16"/>
        </w:rPr>
        <w:t xml:space="preserve"> </w:t>
      </w:r>
      <w:r w:rsidRPr="0032462C">
        <w:rPr>
          <w:sz w:val="16"/>
          <w:szCs w:val="16"/>
        </w:rPr>
        <w:t xml:space="preserve">learning </w:t>
      </w:r>
      <w:r w:rsidRPr="0032462C">
        <w:rPr>
          <w:spacing w:val="-2"/>
          <w:sz w:val="16"/>
          <w:szCs w:val="16"/>
        </w:rPr>
        <w:t>outcomes.</w:t>
      </w:r>
      <w:bookmarkEnd w:id="116"/>
    </w:p>
  </w:footnote>
  <w:footnote w:id="13">
    <w:p w14:paraId="35A1EAE3" w14:textId="06430809" w:rsidR="00690098" w:rsidRDefault="00690098" w:rsidP="00690098">
      <w:pPr>
        <w:pStyle w:val="FootnoteText"/>
        <w:spacing w:after="120"/>
      </w:pPr>
      <w:r w:rsidRPr="00F11944">
        <w:rPr>
          <w:rStyle w:val="FootnoteReference"/>
          <w:sz w:val="16"/>
          <w:szCs w:val="16"/>
        </w:rPr>
        <w:footnoteRef/>
      </w:r>
      <w:r w:rsidRPr="00F11944">
        <w:rPr>
          <w:sz w:val="16"/>
          <w:szCs w:val="16"/>
        </w:rPr>
        <w:t xml:space="preserve"> </w:t>
      </w:r>
      <w:r w:rsidRPr="00690098">
        <w:rPr>
          <w:rFonts w:eastAsia="Publico Text" w:cs="Publico Text"/>
          <w:sz w:val="16"/>
          <w:szCs w:val="16"/>
        </w:rPr>
        <w:t xml:space="preserve">Applicants </w:t>
      </w:r>
      <w:r w:rsidR="004D5538" w:rsidRPr="004D5538">
        <w:rPr>
          <w:rFonts w:eastAsia="Publico Text" w:cs="Publico Text"/>
          <w:sz w:val="16"/>
          <w:szCs w:val="16"/>
        </w:rPr>
        <w:t xml:space="preserve">must set aside a minimum of $750,000 of the total budget for up to 5 network members to participate in network activities.  </w:t>
      </w:r>
    </w:p>
  </w:footnote>
  <w:footnote w:id="14">
    <w:p w14:paraId="54FF2764" w14:textId="0C4723BF" w:rsidR="005F05C9" w:rsidRPr="00B62F70" w:rsidRDefault="005F05C9">
      <w:pPr>
        <w:pStyle w:val="FootnoteText"/>
        <w:rPr>
          <w:sz w:val="16"/>
          <w:szCs w:val="16"/>
        </w:rPr>
      </w:pPr>
      <w:r w:rsidRPr="00B62F70">
        <w:rPr>
          <w:rStyle w:val="FootnoteReference"/>
          <w:rFonts w:ascii="Publico Text" w:hAnsi="Publico Text"/>
          <w:sz w:val="16"/>
          <w:szCs w:val="16"/>
        </w:rPr>
        <w:footnoteRef/>
      </w:r>
      <w:r w:rsidRPr="00B62F70">
        <w:rPr>
          <w:sz w:val="16"/>
          <w:szCs w:val="16"/>
        </w:rPr>
        <w:t xml:space="preserve"> Section 3(48) of Perkins V identifies the following students as members of “special populations:” individuals with disabilities; individuals from economically disadvantaged families, including youth and adults</w:t>
      </w:r>
      <w:r w:rsidR="005F1F89">
        <w:rPr>
          <w:sz w:val="16"/>
          <w:szCs w:val="16"/>
        </w:rPr>
        <w:t xml:space="preserve"> from low income backgrounds</w:t>
      </w:r>
      <w:r w:rsidRPr="00B62F70">
        <w:rPr>
          <w:sz w:val="16"/>
          <w:szCs w:val="16"/>
        </w:rPr>
        <w:t>; individuals preparing for non-traditional fields; single parents, including single pregnant women; out-of-workforce individuals; English learners; homeless individuals; youth who are in, or have aged out of, the foster care system; and youth with a parent who is on active duty in the armed forces.</w:t>
      </w:r>
    </w:p>
  </w:footnote>
  <w:footnote w:id="15">
    <w:p w14:paraId="2F3F188F" w14:textId="58218A22" w:rsidR="008C14AF" w:rsidRDefault="008C14AF" w:rsidP="008C14AF">
      <w:pPr>
        <w:pStyle w:val="FootnoteText"/>
      </w:pPr>
      <w:r>
        <w:rPr>
          <w:rStyle w:val="FootnoteReference"/>
        </w:rPr>
        <w:footnoteRef/>
      </w:r>
      <w:r>
        <w:t xml:space="preserve"> </w:t>
      </w:r>
      <w:r w:rsidRPr="002E4187">
        <w:rPr>
          <w:sz w:val="16"/>
          <w:szCs w:val="16"/>
          <w:u w:val="single"/>
        </w:rPr>
        <w:t>Supplemental Activities</w:t>
      </w:r>
      <w:r w:rsidRPr="00A920AB">
        <w:rPr>
          <w:sz w:val="16"/>
          <w:szCs w:val="16"/>
        </w:rPr>
        <w:t xml:space="preserve">: </w:t>
      </w:r>
      <w:r w:rsidR="0046724A">
        <w:rPr>
          <w:sz w:val="16"/>
          <w:szCs w:val="16"/>
        </w:rPr>
        <w:t>As mentioned earlier in the RFA:</w:t>
      </w:r>
      <w:r w:rsidR="0046724A" w:rsidRPr="00A920AB">
        <w:rPr>
          <w:sz w:val="16"/>
          <w:szCs w:val="16"/>
        </w:rPr>
        <w:t xml:space="preserve"> </w:t>
      </w:r>
      <w:r w:rsidRPr="00A920AB">
        <w:rPr>
          <w:sz w:val="16"/>
          <w:szCs w:val="16"/>
        </w:rPr>
        <w:t xml:space="preserve">As part of the Network Lead’s work, you must conduct cross-Network supplemental activities that respond to pressing CTE research, policy or practice needs. The Network Lead will work cooperatively with IES to select and design these supplemental activities. For this reason, IES does not expect a detailed plan for these supplemental activities in the application. Applicants </w:t>
      </w:r>
      <w:r w:rsidR="00AB339E">
        <w:rPr>
          <w:sz w:val="16"/>
          <w:szCs w:val="16"/>
        </w:rPr>
        <w:t>must</w:t>
      </w:r>
      <w:r w:rsidRPr="00A920AB">
        <w:rPr>
          <w:sz w:val="16"/>
          <w:szCs w:val="16"/>
        </w:rPr>
        <w:t xml:space="preserve"> budget 10 percent </w:t>
      </w:r>
      <w:r>
        <w:rPr>
          <w:sz w:val="16"/>
          <w:szCs w:val="16"/>
        </w:rPr>
        <w:t xml:space="preserve">in direct costs </w:t>
      </w:r>
      <w:r w:rsidRPr="00A920AB">
        <w:rPr>
          <w:sz w:val="16"/>
          <w:szCs w:val="16"/>
        </w:rPr>
        <w:t>of the maximum award amount to support these supplemental activities that will be determined in cooperation with IES once an award is made.</w:t>
      </w:r>
    </w:p>
  </w:footnote>
  <w:footnote w:id="16">
    <w:p w14:paraId="1DED04CA" w14:textId="77777777" w:rsidR="0002076B" w:rsidRPr="004261CB" w:rsidRDefault="0002076B" w:rsidP="0002076B">
      <w:pPr>
        <w:pStyle w:val="FootnoteText"/>
        <w:rPr>
          <w:sz w:val="16"/>
          <w:szCs w:val="16"/>
        </w:rPr>
      </w:pPr>
      <w:r w:rsidRPr="0032462C">
        <w:rPr>
          <w:rStyle w:val="FootnoteReference"/>
          <w:rFonts w:eastAsia="MS Gothic"/>
          <w:sz w:val="16"/>
          <w:szCs w:val="16"/>
        </w:rPr>
        <w:footnoteRef/>
      </w:r>
      <w:r w:rsidRPr="004261CB">
        <w:rPr>
          <w:sz w:val="16"/>
          <w:szCs w:val="16"/>
        </w:rPr>
        <w:t xml:space="preserve"> </w:t>
      </w:r>
      <w:r>
        <w:rPr>
          <w:sz w:val="16"/>
          <w:szCs w:val="16"/>
        </w:rPr>
        <w:t xml:space="preserve">Note that </w:t>
      </w:r>
      <w:r w:rsidRPr="004261CB">
        <w:rPr>
          <w:sz w:val="16"/>
          <w:szCs w:val="16"/>
        </w:rPr>
        <w:t>IES-funded researchers who create products for use in research and practice as a result of their project (such as curricula, professional development programs, measures and assessments, guides, and toolkits) are expected to make these products available for research purposes or (after evaluation or validation) for general use.</w:t>
      </w:r>
    </w:p>
  </w:footnote>
  <w:footnote w:id="17">
    <w:p w14:paraId="30C0DC1E" w14:textId="77777777" w:rsidR="00E857D0" w:rsidRPr="00510FDF" w:rsidRDefault="00E857D0" w:rsidP="00E857D0">
      <w:pPr>
        <w:pStyle w:val="FootnoteText"/>
        <w:rPr>
          <w:sz w:val="16"/>
          <w:szCs w:val="16"/>
        </w:rPr>
      </w:pPr>
      <w:r w:rsidRPr="00510FDF">
        <w:rPr>
          <w:rStyle w:val="FootnoteReference"/>
          <w:rFonts w:ascii="Publico Text" w:hAnsi="Publico Text"/>
          <w:sz w:val="16"/>
          <w:szCs w:val="16"/>
        </w:rPr>
        <w:footnoteRef/>
      </w:r>
      <w:r w:rsidRPr="00510FDF">
        <w:rPr>
          <w:sz w:val="16"/>
          <w:szCs w:val="16"/>
        </w:rPr>
        <w:t xml:space="preserve"> By </w:t>
      </w:r>
      <w:r w:rsidRPr="00510FDF">
        <w:rPr>
          <w:i/>
          <w:sz w:val="16"/>
          <w:szCs w:val="16"/>
        </w:rPr>
        <w:t>literacy,</w:t>
      </w:r>
      <w:r w:rsidRPr="00510FDF">
        <w:rPr>
          <w:sz w:val="16"/>
          <w:szCs w:val="16"/>
        </w:rPr>
        <w:t xml:space="preserve"> IES refers to language-based skills to include reading, writing, listening, and speaking regardless of modality (such as online or in person).</w:t>
      </w:r>
    </w:p>
  </w:footnote>
  <w:footnote w:id="18">
    <w:p w14:paraId="71C93334" w14:textId="77777777" w:rsidR="00E857D0" w:rsidRPr="00510FDF" w:rsidRDefault="00E857D0" w:rsidP="00E857D0">
      <w:pPr>
        <w:pStyle w:val="FootnoteText"/>
        <w:spacing w:before="120" w:after="120"/>
        <w:rPr>
          <w:sz w:val="16"/>
          <w:szCs w:val="16"/>
        </w:rPr>
      </w:pPr>
      <w:r w:rsidRPr="00510FDF">
        <w:rPr>
          <w:rStyle w:val="FootnoteReference"/>
          <w:rFonts w:ascii="Publico Text" w:hAnsi="Publico Text"/>
          <w:sz w:val="16"/>
          <w:szCs w:val="16"/>
        </w:rPr>
        <w:footnoteRef/>
      </w:r>
      <w:r w:rsidRPr="00510FDF">
        <w:rPr>
          <w:sz w:val="16"/>
          <w:szCs w:val="16"/>
        </w:rPr>
        <w:t xml:space="preserve"> </w:t>
      </w:r>
      <w:r w:rsidRPr="00510FDF">
        <w:rPr>
          <w:i/>
          <w:sz w:val="16"/>
          <w:szCs w:val="16"/>
        </w:rPr>
        <w:t>Social studies</w:t>
      </w:r>
      <w:r w:rsidRPr="00510FDF">
        <w:rPr>
          <w:sz w:val="16"/>
          <w:szCs w:val="16"/>
        </w:rPr>
        <w:t xml:space="preserve"> outcomes are defined as a learner’s understanding of government structures and processes and how to be an engaged and knowledgeable citizen through skills and knowledge in civics, citizenship, geography, history, and economics.</w:t>
      </w:r>
    </w:p>
  </w:footnote>
  <w:footnote w:id="19">
    <w:p w14:paraId="4EBE3698" w14:textId="77777777" w:rsidR="00E857D0" w:rsidRPr="00510FDF" w:rsidRDefault="00E857D0" w:rsidP="00E857D0">
      <w:pPr>
        <w:pStyle w:val="FootnoteText"/>
        <w:spacing w:before="120" w:after="120"/>
        <w:rPr>
          <w:sz w:val="16"/>
          <w:szCs w:val="16"/>
        </w:rPr>
      </w:pPr>
      <w:r w:rsidRPr="00510FDF">
        <w:rPr>
          <w:rStyle w:val="FootnoteReference"/>
          <w:rFonts w:ascii="Publico Text" w:hAnsi="Publico Text"/>
          <w:sz w:val="16"/>
          <w:szCs w:val="16"/>
        </w:rPr>
        <w:footnoteRef/>
      </w:r>
      <w:r w:rsidRPr="00510FDF">
        <w:rPr>
          <w:sz w:val="16"/>
          <w:szCs w:val="16"/>
        </w:rPr>
        <w:t xml:space="preserve"> </w:t>
      </w:r>
      <w:r w:rsidRPr="00510FDF">
        <w:rPr>
          <w:i/>
          <w:sz w:val="16"/>
          <w:szCs w:val="16"/>
        </w:rPr>
        <w:t>CTE attainment</w:t>
      </w:r>
      <w:r w:rsidRPr="00510FDF">
        <w:rPr>
          <w:sz w:val="16"/>
          <w:szCs w:val="16"/>
        </w:rPr>
        <w:t xml:space="preserve"> is defined as an indicator of mastery of CTE content or skills such as CTE course grades or credits earned, technical skills, assessment scores, industry certification, or employment outcomes in a field related to the CTE training.</w:t>
      </w:r>
    </w:p>
  </w:footnote>
  <w:footnote w:id="20">
    <w:p w14:paraId="724143DA" w14:textId="77777777" w:rsidR="00E857D0" w:rsidRPr="009D6084" w:rsidRDefault="00E857D0" w:rsidP="00E857D0">
      <w:pPr>
        <w:pStyle w:val="FootnoteText"/>
        <w:spacing w:before="120" w:after="120"/>
        <w:rPr>
          <w:rFonts w:cs="Arial"/>
          <w:szCs w:val="18"/>
        </w:rPr>
      </w:pPr>
      <w:r w:rsidRPr="00510FDF">
        <w:rPr>
          <w:rStyle w:val="FootnoteReference"/>
          <w:rFonts w:ascii="Publico Text" w:hAnsi="Publico Text" w:cs="Arial"/>
          <w:sz w:val="16"/>
          <w:szCs w:val="16"/>
        </w:rPr>
        <w:footnoteRef/>
      </w:r>
      <w:r w:rsidRPr="00510FDF">
        <w:rPr>
          <w:rFonts w:cs="Arial"/>
          <w:sz w:val="16"/>
          <w:szCs w:val="16"/>
        </w:rPr>
        <w:t xml:space="preserve"> </w:t>
      </w:r>
      <w:r w:rsidRPr="00510FDF">
        <w:rPr>
          <w:rFonts w:cs="Arial"/>
          <w:i/>
          <w:sz w:val="16"/>
          <w:szCs w:val="16"/>
        </w:rPr>
        <w:t xml:space="preserve">Adult education </w:t>
      </w:r>
      <w:r w:rsidRPr="00510FDF">
        <w:rPr>
          <w:rFonts w:cs="Arial"/>
          <w:sz w:val="16"/>
          <w:szCs w:val="16"/>
        </w:rPr>
        <w:t>refers to the system that serves learners at least 16-years old and outside the K-12 system who are preparing for, transitioning into, or currently enrolled in adult education, as defined in Title II of the 2015 Workforce Innovation and Opportunities Act (WIAO), such as Adult Basic Education, adult English language programs, and preparation programs for high school equivalency exams.</w:t>
      </w:r>
      <w:r w:rsidRPr="009D6084">
        <w:rPr>
          <w:rFonts w:cs="Arial"/>
          <w:szCs w:val="18"/>
        </w:rPr>
        <w:t xml:space="preserve"> </w:t>
      </w:r>
    </w:p>
  </w:footnote>
  <w:footnote w:id="21">
    <w:p w14:paraId="4CD4EBD8" w14:textId="77777777" w:rsidR="00E857D0" w:rsidRPr="0032462C" w:rsidRDefault="00E857D0" w:rsidP="00E857D0">
      <w:pPr>
        <w:pStyle w:val="FootnoteText"/>
        <w:spacing w:after="80"/>
        <w:rPr>
          <w:sz w:val="16"/>
          <w:szCs w:val="16"/>
        </w:rPr>
      </w:pPr>
      <w:r w:rsidRPr="0032462C">
        <w:rPr>
          <w:rStyle w:val="FootnoteReference"/>
          <w:rFonts w:ascii="Publico Text" w:hAnsi="Publico Text"/>
          <w:sz w:val="16"/>
          <w:szCs w:val="16"/>
        </w:rPr>
        <w:footnoteRef/>
      </w:r>
      <w:r w:rsidRPr="0032462C">
        <w:rPr>
          <w:sz w:val="16"/>
          <w:szCs w:val="16"/>
        </w:rPr>
        <w:t xml:space="preserve"> For the purposes of this competition, we are adopting the American Library Association definition of the term </w:t>
      </w:r>
      <w:r w:rsidRPr="0032462C">
        <w:rPr>
          <w:i/>
          <w:sz w:val="16"/>
          <w:szCs w:val="16"/>
        </w:rPr>
        <w:t>digital literacy</w:t>
      </w:r>
      <w:r w:rsidRPr="0032462C">
        <w:rPr>
          <w:sz w:val="16"/>
          <w:szCs w:val="16"/>
        </w:rPr>
        <w:t xml:space="preserve">: “the ability to use information and communication technologies to find, evaluate, create, and communicate information, requiring both cognitive and technical skills.” </w:t>
      </w:r>
    </w:p>
  </w:footnote>
  <w:footnote w:id="22">
    <w:p w14:paraId="1F689BCE" w14:textId="77777777" w:rsidR="00E857D0" w:rsidRPr="0032462C" w:rsidRDefault="00E857D0" w:rsidP="00E857D0">
      <w:pPr>
        <w:pStyle w:val="FootnoteText"/>
        <w:spacing w:after="80"/>
        <w:rPr>
          <w:sz w:val="16"/>
          <w:szCs w:val="16"/>
        </w:rPr>
      </w:pPr>
      <w:r w:rsidRPr="0032462C">
        <w:rPr>
          <w:rStyle w:val="FootnoteReference"/>
          <w:rFonts w:ascii="Publico Text" w:hAnsi="Publico Text"/>
          <w:sz w:val="16"/>
          <w:szCs w:val="16"/>
        </w:rPr>
        <w:footnoteRef/>
      </w:r>
      <w:r w:rsidRPr="0032462C">
        <w:rPr>
          <w:sz w:val="16"/>
          <w:szCs w:val="16"/>
        </w:rPr>
        <w:t xml:space="preserve"> </w:t>
      </w:r>
      <w:r w:rsidRPr="0032462C">
        <w:rPr>
          <w:i/>
          <w:sz w:val="16"/>
          <w:szCs w:val="16"/>
        </w:rPr>
        <w:t xml:space="preserve">Social and behavioral competencies </w:t>
      </w:r>
      <w:r w:rsidRPr="0032462C">
        <w:rPr>
          <w:sz w:val="16"/>
          <w:szCs w:val="16"/>
        </w:rPr>
        <w:t>refer to the social skills, attitudes/emotions, and behaviors that are important to learners’ success in school and beyond.</w:t>
      </w:r>
    </w:p>
  </w:footnote>
  <w:footnote w:id="23">
    <w:p w14:paraId="0B2DFB9D" w14:textId="77777777" w:rsidR="00E857D0" w:rsidRPr="0032462C" w:rsidRDefault="00E857D0" w:rsidP="0090167A">
      <w:pPr>
        <w:pStyle w:val="FootnoteText"/>
        <w:spacing w:after="80"/>
        <w:rPr>
          <w:sz w:val="16"/>
          <w:szCs w:val="16"/>
        </w:rPr>
      </w:pPr>
      <w:r w:rsidRPr="0032462C">
        <w:rPr>
          <w:rStyle w:val="FootnoteReference"/>
          <w:rFonts w:ascii="Publico Text" w:hAnsi="Publico Text"/>
          <w:sz w:val="16"/>
          <w:szCs w:val="16"/>
        </w:rPr>
        <w:footnoteRef/>
      </w:r>
      <w:r w:rsidRPr="0032462C">
        <w:rPr>
          <w:sz w:val="16"/>
          <w:szCs w:val="16"/>
        </w:rPr>
        <w:t xml:space="preserve"> </w:t>
      </w:r>
      <w:r w:rsidRPr="0032462C">
        <w:rPr>
          <w:i/>
          <w:sz w:val="16"/>
          <w:szCs w:val="16"/>
        </w:rPr>
        <w:t>Educator outcomes</w:t>
      </w:r>
      <w:r w:rsidRPr="0032462C">
        <w:rPr>
          <w:sz w:val="16"/>
          <w:szCs w:val="16"/>
        </w:rPr>
        <w:t xml:space="preserve"> refers to measures of educator knowledge, skills, beliefs, behaviors, and/or practices.</w:t>
      </w:r>
    </w:p>
  </w:footnote>
  <w:footnote w:id="24">
    <w:p w14:paraId="2681A0CD" w14:textId="77777777" w:rsidR="008E6D5D" w:rsidRPr="00510FDF" w:rsidRDefault="008E6D5D" w:rsidP="008E6D5D">
      <w:pPr>
        <w:pStyle w:val="FootnoteText"/>
        <w:rPr>
          <w:sz w:val="16"/>
          <w:szCs w:val="16"/>
        </w:rPr>
      </w:pPr>
      <w:r w:rsidRPr="00510FDF">
        <w:rPr>
          <w:rStyle w:val="FootnoteReference"/>
          <w:rFonts w:ascii="Publico Text" w:hAnsi="Publico Text"/>
          <w:sz w:val="16"/>
          <w:szCs w:val="16"/>
        </w:rPr>
        <w:footnoteRef/>
      </w:r>
      <w:r w:rsidRPr="00510FDF">
        <w:rPr>
          <w:sz w:val="16"/>
          <w:szCs w:val="16"/>
        </w:rPr>
        <w:t xml:space="preserve"> Resources that may be of interest to researchers in developing a data management plan can be found on the IES website (</w:t>
      </w:r>
      <w:hyperlink r:id="rId2" w:history="1">
        <w:r w:rsidRPr="00510FDF">
          <w:rPr>
            <w:rStyle w:val="Hyperlink"/>
            <w:sz w:val="16"/>
            <w:szCs w:val="16"/>
          </w:rPr>
          <w:t>https://ies.ed.gov/funding/researchaccess.asp</w:t>
        </w:r>
      </w:hyperlink>
      <w:r w:rsidRPr="00510FDF">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0457" w14:textId="664AB2D2" w:rsidR="00F10A9B" w:rsidRDefault="00F10A9B">
    <w:pPr>
      <w:pStyle w:val="Header"/>
    </w:pPr>
    <w:r>
      <w:t xml:space="preserve">Education Research Network Grants / Awards Beginning </w:t>
    </w:r>
    <w:r w:rsidR="00DE3356">
      <w:t>FY2023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4A7B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EEED4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3ECF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1C004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8E7F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7027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8C63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0A05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D8A7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044A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B5893"/>
    <w:multiLevelType w:val="hybridMultilevel"/>
    <w:tmpl w:val="5E04575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04B72082"/>
    <w:multiLevelType w:val="hybridMultilevel"/>
    <w:tmpl w:val="AC7A494C"/>
    <w:lvl w:ilvl="0" w:tplc="843C7C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76403"/>
    <w:multiLevelType w:val="hybridMultilevel"/>
    <w:tmpl w:val="4A38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0823AD"/>
    <w:multiLevelType w:val="hybridMultilevel"/>
    <w:tmpl w:val="9896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8409E2"/>
    <w:multiLevelType w:val="hybridMultilevel"/>
    <w:tmpl w:val="F0E64DE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E424B"/>
    <w:multiLevelType w:val="hybridMultilevel"/>
    <w:tmpl w:val="5E94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8B6756"/>
    <w:multiLevelType w:val="hybridMultilevel"/>
    <w:tmpl w:val="FFFFFFFF"/>
    <w:lvl w:ilvl="0" w:tplc="58AAF3E0">
      <w:numFmt w:val="bullet"/>
      <w:lvlText w:val=""/>
      <w:lvlJc w:val="left"/>
      <w:pPr>
        <w:ind w:left="720" w:hanging="360"/>
      </w:pPr>
      <w:rPr>
        <w:rFonts w:ascii="Symbol" w:hAnsi="Symbol" w:hint="default"/>
      </w:rPr>
    </w:lvl>
    <w:lvl w:ilvl="1" w:tplc="8AD8F08A">
      <w:start w:val="1"/>
      <w:numFmt w:val="bullet"/>
      <w:lvlText w:val="o"/>
      <w:lvlJc w:val="left"/>
      <w:pPr>
        <w:ind w:left="1440" w:hanging="360"/>
      </w:pPr>
      <w:rPr>
        <w:rFonts w:ascii="Courier New" w:hAnsi="Courier New" w:hint="default"/>
      </w:rPr>
    </w:lvl>
    <w:lvl w:ilvl="2" w:tplc="6F7EC4FC">
      <w:start w:val="1"/>
      <w:numFmt w:val="bullet"/>
      <w:lvlText w:val=""/>
      <w:lvlJc w:val="left"/>
      <w:pPr>
        <w:ind w:left="2160" w:hanging="360"/>
      </w:pPr>
      <w:rPr>
        <w:rFonts w:ascii="Wingdings" w:hAnsi="Wingdings" w:hint="default"/>
      </w:rPr>
    </w:lvl>
    <w:lvl w:ilvl="3" w:tplc="95FC4B6C">
      <w:start w:val="1"/>
      <w:numFmt w:val="bullet"/>
      <w:lvlText w:val=""/>
      <w:lvlJc w:val="left"/>
      <w:pPr>
        <w:ind w:left="2880" w:hanging="360"/>
      </w:pPr>
      <w:rPr>
        <w:rFonts w:ascii="Symbol" w:hAnsi="Symbol" w:hint="default"/>
      </w:rPr>
    </w:lvl>
    <w:lvl w:ilvl="4" w:tplc="C8A27DC0">
      <w:start w:val="1"/>
      <w:numFmt w:val="bullet"/>
      <w:lvlText w:val="o"/>
      <w:lvlJc w:val="left"/>
      <w:pPr>
        <w:ind w:left="3600" w:hanging="360"/>
      </w:pPr>
      <w:rPr>
        <w:rFonts w:ascii="Courier New" w:hAnsi="Courier New" w:hint="default"/>
      </w:rPr>
    </w:lvl>
    <w:lvl w:ilvl="5" w:tplc="B2CAA7A6">
      <w:start w:val="1"/>
      <w:numFmt w:val="bullet"/>
      <w:lvlText w:val=""/>
      <w:lvlJc w:val="left"/>
      <w:pPr>
        <w:ind w:left="4320" w:hanging="360"/>
      </w:pPr>
      <w:rPr>
        <w:rFonts w:ascii="Wingdings" w:hAnsi="Wingdings" w:hint="default"/>
      </w:rPr>
    </w:lvl>
    <w:lvl w:ilvl="6" w:tplc="23A274CA">
      <w:start w:val="1"/>
      <w:numFmt w:val="bullet"/>
      <w:lvlText w:val=""/>
      <w:lvlJc w:val="left"/>
      <w:pPr>
        <w:ind w:left="5040" w:hanging="360"/>
      </w:pPr>
      <w:rPr>
        <w:rFonts w:ascii="Symbol" w:hAnsi="Symbol" w:hint="default"/>
      </w:rPr>
    </w:lvl>
    <w:lvl w:ilvl="7" w:tplc="F31C316C">
      <w:start w:val="1"/>
      <w:numFmt w:val="bullet"/>
      <w:lvlText w:val="o"/>
      <w:lvlJc w:val="left"/>
      <w:pPr>
        <w:ind w:left="5760" w:hanging="360"/>
      </w:pPr>
      <w:rPr>
        <w:rFonts w:ascii="Courier New" w:hAnsi="Courier New" w:hint="default"/>
      </w:rPr>
    </w:lvl>
    <w:lvl w:ilvl="8" w:tplc="45FE82B6">
      <w:start w:val="1"/>
      <w:numFmt w:val="bullet"/>
      <w:lvlText w:val=""/>
      <w:lvlJc w:val="left"/>
      <w:pPr>
        <w:ind w:left="6480" w:hanging="360"/>
      </w:pPr>
      <w:rPr>
        <w:rFonts w:ascii="Wingdings" w:hAnsi="Wingdings" w:hint="default"/>
      </w:rPr>
    </w:lvl>
  </w:abstractNum>
  <w:abstractNum w:abstractNumId="17" w15:restartNumberingAfterBreak="0">
    <w:nsid w:val="0E0C1C48"/>
    <w:multiLevelType w:val="hybridMultilevel"/>
    <w:tmpl w:val="52921D90"/>
    <w:lvl w:ilvl="0" w:tplc="04090001">
      <w:start w:val="1"/>
      <w:numFmt w:val="bullet"/>
      <w:lvlText w:val=""/>
      <w:lvlJc w:val="left"/>
      <w:pPr>
        <w:ind w:left="720" w:hanging="360"/>
      </w:pPr>
      <w:rPr>
        <w:rFonts w:ascii="Symbol" w:hAnsi="Symbol" w:hint="default"/>
      </w:rPr>
    </w:lvl>
    <w:lvl w:ilvl="1" w:tplc="D8CC88E8">
      <w:start w:val="1"/>
      <w:numFmt w:val="bullet"/>
      <w:pStyle w:val="ListParagraph2"/>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59FA51A6">
      <w:start w:val="1"/>
      <w:numFmt w:val="decimal"/>
      <w:lvlText w:val="%4."/>
      <w:lvlJc w:val="left"/>
      <w:pPr>
        <w:ind w:left="2880" w:hanging="360"/>
      </w:pPr>
      <w:rPr>
        <w:rFonts w:hint="default"/>
      </w:rPr>
    </w:lvl>
    <w:lvl w:ilvl="4" w:tplc="592C4074">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A004C1"/>
    <w:multiLevelType w:val="hybridMultilevel"/>
    <w:tmpl w:val="4184EF76"/>
    <w:lvl w:ilvl="0" w:tplc="FFFFFFFF">
      <w:numFmt w:val="bullet"/>
      <w:lvlText w:val=""/>
      <w:lvlJc w:val="left"/>
      <w:pPr>
        <w:ind w:left="1319" w:hanging="360"/>
      </w:pPr>
      <w:rPr>
        <w:rFonts w:ascii="Symbol" w:hAnsi="Symbol" w:hint="default"/>
        <w:b w:val="0"/>
        <w:bCs w:val="0"/>
        <w:i w:val="0"/>
        <w:iCs w:val="0"/>
        <w:w w:val="100"/>
        <w:sz w:val="20"/>
        <w:szCs w:val="20"/>
        <w:lang w:val="en-US" w:eastAsia="en-US" w:bidi="ar-SA"/>
      </w:rPr>
    </w:lvl>
    <w:lvl w:ilvl="1" w:tplc="38AEBBFE">
      <w:numFmt w:val="bullet"/>
      <w:lvlText w:val="•"/>
      <w:lvlJc w:val="left"/>
      <w:pPr>
        <w:ind w:left="2222" w:hanging="360"/>
      </w:pPr>
      <w:rPr>
        <w:rFonts w:hint="default"/>
        <w:lang w:val="en-US" w:eastAsia="en-US" w:bidi="ar-SA"/>
      </w:rPr>
    </w:lvl>
    <w:lvl w:ilvl="2" w:tplc="A2A290F2">
      <w:numFmt w:val="bullet"/>
      <w:lvlText w:val="•"/>
      <w:lvlJc w:val="left"/>
      <w:pPr>
        <w:ind w:left="3124" w:hanging="360"/>
      </w:pPr>
      <w:rPr>
        <w:rFonts w:hint="default"/>
        <w:lang w:val="en-US" w:eastAsia="en-US" w:bidi="ar-SA"/>
      </w:rPr>
    </w:lvl>
    <w:lvl w:ilvl="3" w:tplc="2AF6A1B4">
      <w:numFmt w:val="bullet"/>
      <w:lvlText w:val="•"/>
      <w:lvlJc w:val="left"/>
      <w:pPr>
        <w:ind w:left="4026" w:hanging="360"/>
      </w:pPr>
      <w:rPr>
        <w:rFonts w:hint="default"/>
        <w:lang w:val="en-US" w:eastAsia="en-US" w:bidi="ar-SA"/>
      </w:rPr>
    </w:lvl>
    <w:lvl w:ilvl="4" w:tplc="E7B6D21A">
      <w:numFmt w:val="bullet"/>
      <w:lvlText w:val="•"/>
      <w:lvlJc w:val="left"/>
      <w:pPr>
        <w:ind w:left="4928" w:hanging="360"/>
      </w:pPr>
      <w:rPr>
        <w:rFonts w:hint="default"/>
        <w:lang w:val="en-US" w:eastAsia="en-US" w:bidi="ar-SA"/>
      </w:rPr>
    </w:lvl>
    <w:lvl w:ilvl="5" w:tplc="E5300D8A">
      <w:numFmt w:val="bullet"/>
      <w:lvlText w:val="•"/>
      <w:lvlJc w:val="left"/>
      <w:pPr>
        <w:ind w:left="5830" w:hanging="360"/>
      </w:pPr>
      <w:rPr>
        <w:rFonts w:hint="default"/>
        <w:lang w:val="en-US" w:eastAsia="en-US" w:bidi="ar-SA"/>
      </w:rPr>
    </w:lvl>
    <w:lvl w:ilvl="6" w:tplc="D0946CE2">
      <w:numFmt w:val="bullet"/>
      <w:lvlText w:val="•"/>
      <w:lvlJc w:val="left"/>
      <w:pPr>
        <w:ind w:left="6732" w:hanging="360"/>
      </w:pPr>
      <w:rPr>
        <w:rFonts w:hint="default"/>
        <w:lang w:val="en-US" w:eastAsia="en-US" w:bidi="ar-SA"/>
      </w:rPr>
    </w:lvl>
    <w:lvl w:ilvl="7" w:tplc="A85EA7A4">
      <w:numFmt w:val="bullet"/>
      <w:lvlText w:val="•"/>
      <w:lvlJc w:val="left"/>
      <w:pPr>
        <w:ind w:left="7634" w:hanging="360"/>
      </w:pPr>
      <w:rPr>
        <w:rFonts w:hint="default"/>
        <w:lang w:val="en-US" w:eastAsia="en-US" w:bidi="ar-SA"/>
      </w:rPr>
    </w:lvl>
    <w:lvl w:ilvl="8" w:tplc="CB58860E">
      <w:numFmt w:val="bullet"/>
      <w:lvlText w:val="•"/>
      <w:lvlJc w:val="left"/>
      <w:pPr>
        <w:ind w:left="8536" w:hanging="360"/>
      </w:pPr>
      <w:rPr>
        <w:rFonts w:hint="default"/>
        <w:lang w:val="en-US" w:eastAsia="en-US" w:bidi="ar-SA"/>
      </w:rPr>
    </w:lvl>
  </w:abstractNum>
  <w:abstractNum w:abstractNumId="19" w15:restartNumberingAfterBreak="0">
    <w:nsid w:val="133F0AF5"/>
    <w:multiLevelType w:val="hybridMultilevel"/>
    <w:tmpl w:val="2B469BEC"/>
    <w:lvl w:ilvl="0" w:tplc="560EE30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6E154F"/>
    <w:multiLevelType w:val="hybridMultilevel"/>
    <w:tmpl w:val="FFFFFFFF"/>
    <w:lvl w:ilvl="0" w:tplc="7BA2921A">
      <w:start w:val="1"/>
      <w:numFmt w:val="bullet"/>
      <w:lvlText w:val="·"/>
      <w:lvlJc w:val="left"/>
      <w:pPr>
        <w:ind w:left="720" w:hanging="360"/>
      </w:pPr>
      <w:rPr>
        <w:rFonts w:ascii="Symbol" w:hAnsi="Symbol" w:hint="default"/>
      </w:rPr>
    </w:lvl>
    <w:lvl w:ilvl="1" w:tplc="52EEE080">
      <w:start w:val="1"/>
      <w:numFmt w:val="bullet"/>
      <w:lvlText w:val="o"/>
      <w:lvlJc w:val="left"/>
      <w:pPr>
        <w:ind w:left="1440" w:hanging="360"/>
      </w:pPr>
      <w:rPr>
        <w:rFonts w:ascii="Courier New" w:hAnsi="Courier New" w:hint="default"/>
      </w:rPr>
    </w:lvl>
    <w:lvl w:ilvl="2" w:tplc="22044F20">
      <w:start w:val="1"/>
      <w:numFmt w:val="bullet"/>
      <w:lvlText w:val=""/>
      <w:lvlJc w:val="left"/>
      <w:pPr>
        <w:ind w:left="2160" w:hanging="360"/>
      </w:pPr>
      <w:rPr>
        <w:rFonts w:ascii="Wingdings" w:hAnsi="Wingdings" w:hint="default"/>
      </w:rPr>
    </w:lvl>
    <w:lvl w:ilvl="3" w:tplc="FB0A68A6">
      <w:start w:val="1"/>
      <w:numFmt w:val="bullet"/>
      <w:lvlText w:val=""/>
      <w:lvlJc w:val="left"/>
      <w:pPr>
        <w:ind w:left="2880" w:hanging="360"/>
      </w:pPr>
      <w:rPr>
        <w:rFonts w:ascii="Symbol" w:hAnsi="Symbol" w:hint="default"/>
      </w:rPr>
    </w:lvl>
    <w:lvl w:ilvl="4" w:tplc="43185900">
      <w:start w:val="1"/>
      <w:numFmt w:val="bullet"/>
      <w:lvlText w:val="o"/>
      <w:lvlJc w:val="left"/>
      <w:pPr>
        <w:ind w:left="3600" w:hanging="360"/>
      </w:pPr>
      <w:rPr>
        <w:rFonts w:ascii="Courier New" w:hAnsi="Courier New" w:hint="default"/>
      </w:rPr>
    </w:lvl>
    <w:lvl w:ilvl="5" w:tplc="DE3EA312">
      <w:start w:val="1"/>
      <w:numFmt w:val="bullet"/>
      <w:lvlText w:val=""/>
      <w:lvlJc w:val="left"/>
      <w:pPr>
        <w:ind w:left="4320" w:hanging="360"/>
      </w:pPr>
      <w:rPr>
        <w:rFonts w:ascii="Wingdings" w:hAnsi="Wingdings" w:hint="default"/>
      </w:rPr>
    </w:lvl>
    <w:lvl w:ilvl="6" w:tplc="5ACEEF72">
      <w:start w:val="1"/>
      <w:numFmt w:val="bullet"/>
      <w:lvlText w:val=""/>
      <w:lvlJc w:val="left"/>
      <w:pPr>
        <w:ind w:left="5040" w:hanging="360"/>
      </w:pPr>
      <w:rPr>
        <w:rFonts w:ascii="Symbol" w:hAnsi="Symbol" w:hint="default"/>
      </w:rPr>
    </w:lvl>
    <w:lvl w:ilvl="7" w:tplc="7D909836">
      <w:start w:val="1"/>
      <w:numFmt w:val="bullet"/>
      <w:lvlText w:val="o"/>
      <w:lvlJc w:val="left"/>
      <w:pPr>
        <w:ind w:left="5760" w:hanging="360"/>
      </w:pPr>
      <w:rPr>
        <w:rFonts w:ascii="Courier New" w:hAnsi="Courier New" w:hint="default"/>
      </w:rPr>
    </w:lvl>
    <w:lvl w:ilvl="8" w:tplc="DCE861E2">
      <w:start w:val="1"/>
      <w:numFmt w:val="bullet"/>
      <w:lvlText w:val=""/>
      <w:lvlJc w:val="left"/>
      <w:pPr>
        <w:ind w:left="6480" w:hanging="360"/>
      </w:pPr>
      <w:rPr>
        <w:rFonts w:ascii="Wingdings" w:hAnsi="Wingdings" w:hint="default"/>
      </w:rPr>
    </w:lvl>
  </w:abstractNum>
  <w:abstractNum w:abstractNumId="21" w15:restartNumberingAfterBreak="0">
    <w:nsid w:val="1ADC185D"/>
    <w:multiLevelType w:val="hybridMultilevel"/>
    <w:tmpl w:val="7D7A24B2"/>
    <w:lvl w:ilvl="0" w:tplc="3A625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4C1C2B"/>
    <w:multiLevelType w:val="hybridMultilevel"/>
    <w:tmpl w:val="A5E2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A5067C"/>
    <w:multiLevelType w:val="hybridMultilevel"/>
    <w:tmpl w:val="E318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A402B6"/>
    <w:multiLevelType w:val="hybridMultilevel"/>
    <w:tmpl w:val="3F8C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29290C"/>
    <w:multiLevelType w:val="hybridMultilevel"/>
    <w:tmpl w:val="3246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816E4E"/>
    <w:multiLevelType w:val="hybridMultilevel"/>
    <w:tmpl w:val="FFFFFFFF"/>
    <w:lvl w:ilvl="0" w:tplc="0BB6877E">
      <w:start w:val="1"/>
      <w:numFmt w:val="bullet"/>
      <w:lvlText w:val="·"/>
      <w:lvlJc w:val="left"/>
      <w:pPr>
        <w:ind w:left="720" w:hanging="360"/>
      </w:pPr>
      <w:rPr>
        <w:rFonts w:ascii="Symbol" w:hAnsi="Symbol" w:hint="default"/>
      </w:rPr>
    </w:lvl>
    <w:lvl w:ilvl="1" w:tplc="59D4B6C2">
      <w:start w:val="1"/>
      <w:numFmt w:val="bullet"/>
      <w:lvlText w:val="o"/>
      <w:lvlJc w:val="left"/>
      <w:pPr>
        <w:ind w:left="1440" w:hanging="360"/>
      </w:pPr>
      <w:rPr>
        <w:rFonts w:ascii="Courier New" w:hAnsi="Courier New" w:hint="default"/>
      </w:rPr>
    </w:lvl>
    <w:lvl w:ilvl="2" w:tplc="A23EC592">
      <w:start w:val="1"/>
      <w:numFmt w:val="bullet"/>
      <w:lvlText w:val=""/>
      <w:lvlJc w:val="left"/>
      <w:pPr>
        <w:ind w:left="2160" w:hanging="360"/>
      </w:pPr>
      <w:rPr>
        <w:rFonts w:ascii="Wingdings" w:hAnsi="Wingdings" w:hint="default"/>
      </w:rPr>
    </w:lvl>
    <w:lvl w:ilvl="3" w:tplc="272ADACE">
      <w:start w:val="1"/>
      <w:numFmt w:val="bullet"/>
      <w:lvlText w:val=""/>
      <w:lvlJc w:val="left"/>
      <w:pPr>
        <w:ind w:left="2880" w:hanging="360"/>
      </w:pPr>
      <w:rPr>
        <w:rFonts w:ascii="Symbol" w:hAnsi="Symbol" w:hint="default"/>
      </w:rPr>
    </w:lvl>
    <w:lvl w:ilvl="4" w:tplc="A5B0E244">
      <w:start w:val="1"/>
      <w:numFmt w:val="bullet"/>
      <w:lvlText w:val="o"/>
      <w:lvlJc w:val="left"/>
      <w:pPr>
        <w:ind w:left="3600" w:hanging="360"/>
      </w:pPr>
      <w:rPr>
        <w:rFonts w:ascii="Courier New" w:hAnsi="Courier New" w:hint="default"/>
      </w:rPr>
    </w:lvl>
    <w:lvl w:ilvl="5" w:tplc="D2766E88">
      <w:start w:val="1"/>
      <w:numFmt w:val="bullet"/>
      <w:lvlText w:val=""/>
      <w:lvlJc w:val="left"/>
      <w:pPr>
        <w:ind w:left="4320" w:hanging="360"/>
      </w:pPr>
      <w:rPr>
        <w:rFonts w:ascii="Wingdings" w:hAnsi="Wingdings" w:hint="default"/>
      </w:rPr>
    </w:lvl>
    <w:lvl w:ilvl="6" w:tplc="E9FADEAC">
      <w:start w:val="1"/>
      <w:numFmt w:val="bullet"/>
      <w:lvlText w:val=""/>
      <w:lvlJc w:val="left"/>
      <w:pPr>
        <w:ind w:left="5040" w:hanging="360"/>
      </w:pPr>
      <w:rPr>
        <w:rFonts w:ascii="Symbol" w:hAnsi="Symbol" w:hint="default"/>
      </w:rPr>
    </w:lvl>
    <w:lvl w:ilvl="7" w:tplc="FDF2EB48">
      <w:start w:val="1"/>
      <w:numFmt w:val="bullet"/>
      <w:lvlText w:val="o"/>
      <w:lvlJc w:val="left"/>
      <w:pPr>
        <w:ind w:left="5760" w:hanging="360"/>
      </w:pPr>
      <w:rPr>
        <w:rFonts w:ascii="Courier New" w:hAnsi="Courier New" w:hint="default"/>
      </w:rPr>
    </w:lvl>
    <w:lvl w:ilvl="8" w:tplc="ACA0EA8C">
      <w:start w:val="1"/>
      <w:numFmt w:val="bullet"/>
      <w:lvlText w:val=""/>
      <w:lvlJc w:val="left"/>
      <w:pPr>
        <w:ind w:left="6480" w:hanging="360"/>
      </w:pPr>
      <w:rPr>
        <w:rFonts w:ascii="Wingdings" w:hAnsi="Wingdings" w:hint="default"/>
      </w:rPr>
    </w:lvl>
  </w:abstractNum>
  <w:abstractNum w:abstractNumId="27" w15:restartNumberingAfterBreak="0">
    <w:nsid w:val="25C95311"/>
    <w:multiLevelType w:val="hybridMultilevel"/>
    <w:tmpl w:val="BE240BA4"/>
    <w:lvl w:ilvl="0" w:tplc="D3EA5570">
      <w:start w:val="1"/>
      <w:numFmt w:val="bullet"/>
      <w:pStyle w:val="Heading7"/>
      <w:lvlText w:val="□"/>
      <w:lvlJc w:val="left"/>
      <w:pPr>
        <w:ind w:left="360" w:hanging="360"/>
      </w:pPr>
      <w:rPr>
        <w:rFonts w:ascii="Tahoma" w:hAnsi="Tahoma" w:hint="default"/>
        <w:sz w:val="20"/>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A1932E3"/>
    <w:multiLevelType w:val="hybridMultilevel"/>
    <w:tmpl w:val="E790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103682"/>
    <w:multiLevelType w:val="hybridMultilevel"/>
    <w:tmpl w:val="D2AEF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63198E"/>
    <w:multiLevelType w:val="hybridMultilevel"/>
    <w:tmpl w:val="9EE40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4A7D43"/>
    <w:multiLevelType w:val="hybridMultilevel"/>
    <w:tmpl w:val="FFFFFFFF"/>
    <w:lvl w:ilvl="0" w:tplc="6DE0BE2E">
      <w:start w:val="1"/>
      <w:numFmt w:val="bullet"/>
      <w:lvlText w:val="·"/>
      <w:lvlJc w:val="left"/>
      <w:pPr>
        <w:ind w:left="720" w:hanging="360"/>
      </w:pPr>
      <w:rPr>
        <w:rFonts w:ascii="Symbol" w:hAnsi="Symbol" w:hint="default"/>
      </w:rPr>
    </w:lvl>
    <w:lvl w:ilvl="1" w:tplc="8E0A8A7A">
      <w:start w:val="1"/>
      <w:numFmt w:val="bullet"/>
      <w:lvlText w:val="o"/>
      <w:lvlJc w:val="left"/>
      <w:pPr>
        <w:ind w:left="1440" w:hanging="360"/>
      </w:pPr>
      <w:rPr>
        <w:rFonts w:ascii="Courier New" w:hAnsi="Courier New" w:hint="default"/>
      </w:rPr>
    </w:lvl>
    <w:lvl w:ilvl="2" w:tplc="E8360B0E">
      <w:start w:val="1"/>
      <w:numFmt w:val="bullet"/>
      <w:lvlText w:val=""/>
      <w:lvlJc w:val="left"/>
      <w:pPr>
        <w:ind w:left="2160" w:hanging="360"/>
      </w:pPr>
      <w:rPr>
        <w:rFonts w:ascii="Wingdings" w:hAnsi="Wingdings" w:hint="default"/>
      </w:rPr>
    </w:lvl>
    <w:lvl w:ilvl="3" w:tplc="6EF89B64">
      <w:start w:val="1"/>
      <w:numFmt w:val="bullet"/>
      <w:lvlText w:val=""/>
      <w:lvlJc w:val="left"/>
      <w:pPr>
        <w:ind w:left="2880" w:hanging="360"/>
      </w:pPr>
      <w:rPr>
        <w:rFonts w:ascii="Symbol" w:hAnsi="Symbol" w:hint="default"/>
      </w:rPr>
    </w:lvl>
    <w:lvl w:ilvl="4" w:tplc="D06EBA82">
      <w:start w:val="1"/>
      <w:numFmt w:val="bullet"/>
      <w:lvlText w:val="o"/>
      <w:lvlJc w:val="left"/>
      <w:pPr>
        <w:ind w:left="3600" w:hanging="360"/>
      </w:pPr>
      <w:rPr>
        <w:rFonts w:ascii="Courier New" w:hAnsi="Courier New" w:hint="default"/>
      </w:rPr>
    </w:lvl>
    <w:lvl w:ilvl="5" w:tplc="C1080B84">
      <w:start w:val="1"/>
      <w:numFmt w:val="bullet"/>
      <w:lvlText w:val=""/>
      <w:lvlJc w:val="left"/>
      <w:pPr>
        <w:ind w:left="4320" w:hanging="360"/>
      </w:pPr>
      <w:rPr>
        <w:rFonts w:ascii="Wingdings" w:hAnsi="Wingdings" w:hint="default"/>
      </w:rPr>
    </w:lvl>
    <w:lvl w:ilvl="6" w:tplc="0456A398">
      <w:start w:val="1"/>
      <w:numFmt w:val="bullet"/>
      <w:lvlText w:val=""/>
      <w:lvlJc w:val="left"/>
      <w:pPr>
        <w:ind w:left="5040" w:hanging="360"/>
      </w:pPr>
      <w:rPr>
        <w:rFonts w:ascii="Symbol" w:hAnsi="Symbol" w:hint="default"/>
      </w:rPr>
    </w:lvl>
    <w:lvl w:ilvl="7" w:tplc="7FDA7002">
      <w:start w:val="1"/>
      <w:numFmt w:val="bullet"/>
      <w:lvlText w:val="o"/>
      <w:lvlJc w:val="left"/>
      <w:pPr>
        <w:ind w:left="5760" w:hanging="360"/>
      </w:pPr>
      <w:rPr>
        <w:rFonts w:ascii="Courier New" w:hAnsi="Courier New" w:hint="default"/>
      </w:rPr>
    </w:lvl>
    <w:lvl w:ilvl="8" w:tplc="6164AA56">
      <w:start w:val="1"/>
      <w:numFmt w:val="bullet"/>
      <w:lvlText w:val=""/>
      <w:lvlJc w:val="left"/>
      <w:pPr>
        <w:ind w:left="6480" w:hanging="360"/>
      </w:pPr>
      <w:rPr>
        <w:rFonts w:ascii="Wingdings" w:hAnsi="Wingdings" w:hint="default"/>
      </w:rPr>
    </w:lvl>
  </w:abstractNum>
  <w:abstractNum w:abstractNumId="32" w15:restartNumberingAfterBreak="0">
    <w:nsid w:val="34196A33"/>
    <w:multiLevelType w:val="hybridMultilevel"/>
    <w:tmpl w:val="C308C1BC"/>
    <w:lvl w:ilvl="0" w:tplc="C57C9CE8">
      <w:start w:val="1"/>
      <w:numFmt w:val="bullet"/>
      <w:pStyle w:val="ListParagraph3"/>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34F1357F"/>
    <w:multiLevelType w:val="hybridMultilevel"/>
    <w:tmpl w:val="C4464644"/>
    <w:lvl w:ilvl="0" w:tplc="04090001">
      <w:start w:val="1"/>
      <w:numFmt w:val="bullet"/>
      <w:lvlText w:val=""/>
      <w:lvlJc w:val="left"/>
      <w:pPr>
        <w:ind w:left="402" w:hanging="360"/>
      </w:pPr>
      <w:rPr>
        <w:rFonts w:ascii="Symbol" w:hAnsi="Symbol"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34" w15:restartNumberingAfterBreak="0">
    <w:nsid w:val="37C66A5B"/>
    <w:multiLevelType w:val="hybridMultilevel"/>
    <w:tmpl w:val="FFFFFFFF"/>
    <w:lvl w:ilvl="0" w:tplc="0ACEF8BA">
      <w:start w:val="1"/>
      <w:numFmt w:val="bullet"/>
      <w:lvlText w:val="·"/>
      <w:lvlJc w:val="left"/>
      <w:pPr>
        <w:ind w:left="720" w:hanging="360"/>
      </w:pPr>
      <w:rPr>
        <w:rFonts w:ascii="Symbol" w:hAnsi="Symbol" w:hint="default"/>
      </w:rPr>
    </w:lvl>
    <w:lvl w:ilvl="1" w:tplc="A6A47A42">
      <w:start w:val="1"/>
      <w:numFmt w:val="bullet"/>
      <w:lvlText w:val="o"/>
      <w:lvlJc w:val="left"/>
      <w:pPr>
        <w:ind w:left="1440" w:hanging="360"/>
      </w:pPr>
      <w:rPr>
        <w:rFonts w:ascii="Courier New" w:hAnsi="Courier New" w:hint="default"/>
      </w:rPr>
    </w:lvl>
    <w:lvl w:ilvl="2" w:tplc="A27E540E">
      <w:start w:val="1"/>
      <w:numFmt w:val="bullet"/>
      <w:lvlText w:val=""/>
      <w:lvlJc w:val="left"/>
      <w:pPr>
        <w:ind w:left="2160" w:hanging="360"/>
      </w:pPr>
      <w:rPr>
        <w:rFonts w:ascii="Wingdings" w:hAnsi="Wingdings" w:hint="default"/>
      </w:rPr>
    </w:lvl>
    <w:lvl w:ilvl="3" w:tplc="1DBE6658">
      <w:start w:val="1"/>
      <w:numFmt w:val="bullet"/>
      <w:lvlText w:val=""/>
      <w:lvlJc w:val="left"/>
      <w:pPr>
        <w:ind w:left="2880" w:hanging="360"/>
      </w:pPr>
      <w:rPr>
        <w:rFonts w:ascii="Symbol" w:hAnsi="Symbol" w:hint="default"/>
      </w:rPr>
    </w:lvl>
    <w:lvl w:ilvl="4" w:tplc="D5DCFC50">
      <w:start w:val="1"/>
      <w:numFmt w:val="bullet"/>
      <w:lvlText w:val="o"/>
      <w:lvlJc w:val="left"/>
      <w:pPr>
        <w:ind w:left="3600" w:hanging="360"/>
      </w:pPr>
      <w:rPr>
        <w:rFonts w:ascii="Courier New" w:hAnsi="Courier New" w:hint="default"/>
      </w:rPr>
    </w:lvl>
    <w:lvl w:ilvl="5" w:tplc="31ECA0BE">
      <w:start w:val="1"/>
      <w:numFmt w:val="bullet"/>
      <w:lvlText w:val=""/>
      <w:lvlJc w:val="left"/>
      <w:pPr>
        <w:ind w:left="4320" w:hanging="360"/>
      </w:pPr>
      <w:rPr>
        <w:rFonts w:ascii="Wingdings" w:hAnsi="Wingdings" w:hint="default"/>
      </w:rPr>
    </w:lvl>
    <w:lvl w:ilvl="6" w:tplc="31585A52">
      <w:start w:val="1"/>
      <w:numFmt w:val="bullet"/>
      <w:lvlText w:val=""/>
      <w:lvlJc w:val="left"/>
      <w:pPr>
        <w:ind w:left="5040" w:hanging="360"/>
      </w:pPr>
      <w:rPr>
        <w:rFonts w:ascii="Symbol" w:hAnsi="Symbol" w:hint="default"/>
      </w:rPr>
    </w:lvl>
    <w:lvl w:ilvl="7" w:tplc="764CD1BC">
      <w:start w:val="1"/>
      <w:numFmt w:val="bullet"/>
      <w:lvlText w:val="o"/>
      <w:lvlJc w:val="left"/>
      <w:pPr>
        <w:ind w:left="5760" w:hanging="360"/>
      </w:pPr>
      <w:rPr>
        <w:rFonts w:ascii="Courier New" w:hAnsi="Courier New" w:hint="default"/>
      </w:rPr>
    </w:lvl>
    <w:lvl w:ilvl="8" w:tplc="94445E2C">
      <w:start w:val="1"/>
      <w:numFmt w:val="bullet"/>
      <w:lvlText w:val=""/>
      <w:lvlJc w:val="left"/>
      <w:pPr>
        <w:ind w:left="6480" w:hanging="360"/>
      </w:pPr>
      <w:rPr>
        <w:rFonts w:ascii="Wingdings" w:hAnsi="Wingdings" w:hint="default"/>
      </w:rPr>
    </w:lvl>
  </w:abstractNum>
  <w:abstractNum w:abstractNumId="35" w15:restartNumberingAfterBreak="0">
    <w:nsid w:val="3BCD69FC"/>
    <w:multiLevelType w:val="hybridMultilevel"/>
    <w:tmpl w:val="895E755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6" w15:restartNumberingAfterBreak="0">
    <w:nsid w:val="3C013295"/>
    <w:multiLevelType w:val="hybridMultilevel"/>
    <w:tmpl w:val="7AF6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1B2B40"/>
    <w:multiLevelType w:val="hybridMultilevel"/>
    <w:tmpl w:val="369A23FA"/>
    <w:lvl w:ilvl="0" w:tplc="1480E20A">
      <w:start w:val="1"/>
      <w:numFmt w:val="upp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F672464"/>
    <w:multiLevelType w:val="hybridMultilevel"/>
    <w:tmpl w:val="7A74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FF1D6F"/>
    <w:multiLevelType w:val="hybridMultilevel"/>
    <w:tmpl w:val="FFFFFFFF"/>
    <w:lvl w:ilvl="0" w:tplc="B6DA7692">
      <w:start w:val="1"/>
      <w:numFmt w:val="bullet"/>
      <w:lvlText w:val="·"/>
      <w:lvlJc w:val="left"/>
      <w:pPr>
        <w:ind w:left="720" w:hanging="360"/>
      </w:pPr>
      <w:rPr>
        <w:rFonts w:ascii="Symbol" w:hAnsi="Symbol" w:hint="default"/>
      </w:rPr>
    </w:lvl>
    <w:lvl w:ilvl="1" w:tplc="1EA4D8A0">
      <w:start w:val="1"/>
      <w:numFmt w:val="bullet"/>
      <w:lvlText w:val="o"/>
      <w:lvlJc w:val="left"/>
      <w:pPr>
        <w:ind w:left="1440" w:hanging="360"/>
      </w:pPr>
      <w:rPr>
        <w:rFonts w:ascii="Courier New" w:hAnsi="Courier New" w:hint="default"/>
      </w:rPr>
    </w:lvl>
    <w:lvl w:ilvl="2" w:tplc="F1749092">
      <w:start w:val="1"/>
      <w:numFmt w:val="bullet"/>
      <w:lvlText w:val=""/>
      <w:lvlJc w:val="left"/>
      <w:pPr>
        <w:ind w:left="2160" w:hanging="360"/>
      </w:pPr>
      <w:rPr>
        <w:rFonts w:ascii="Wingdings" w:hAnsi="Wingdings" w:hint="default"/>
      </w:rPr>
    </w:lvl>
    <w:lvl w:ilvl="3" w:tplc="AF9A3DAA">
      <w:start w:val="1"/>
      <w:numFmt w:val="bullet"/>
      <w:lvlText w:val=""/>
      <w:lvlJc w:val="left"/>
      <w:pPr>
        <w:ind w:left="2880" w:hanging="360"/>
      </w:pPr>
      <w:rPr>
        <w:rFonts w:ascii="Symbol" w:hAnsi="Symbol" w:hint="default"/>
      </w:rPr>
    </w:lvl>
    <w:lvl w:ilvl="4" w:tplc="F2625838">
      <w:start w:val="1"/>
      <w:numFmt w:val="bullet"/>
      <w:lvlText w:val="o"/>
      <w:lvlJc w:val="left"/>
      <w:pPr>
        <w:ind w:left="3600" w:hanging="360"/>
      </w:pPr>
      <w:rPr>
        <w:rFonts w:ascii="Courier New" w:hAnsi="Courier New" w:hint="default"/>
      </w:rPr>
    </w:lvl>
    <w:lvl w:ilvl="5" w:tplc="DC7AF2FE">
      <w:start w:val="1"/>
      <w:numFmt w:val="bullet"/>
      <w:lvlText w:val=""/>
      <w:lvlJc w:val="left"/>
      <w:pPr>
        <w:ind w:left="4320" w:hanging="360"/>
      </w:pPr>
      <w:rPr>
        <w:rFonts w:ascii="Wingdings" w:hAnsi="Wingdings" w:hint="default"/>
      </w:rPr>
    </w:lvl>
    <w:lvl w:ilvl="6" w:tplc="7DC6B45E">
      <w:start w:val="1"/>
      <w:numFmt w:val="bullet"/>
      <w:lvlText w:val=""/>
      <w:lvlJc w:val="left"/>
      <w:pPr>
        <w:ind w:left="5040" w:hanging="360"/>
      </w:pPr>
      <w:rPr>
        <w:rFonts w:ascii="Symbol" w:hAnsi="Symbol" w:hint="default"/>
      </w:rPr>
    </w:lvl>
    <w:lvl w:ilvl="7" w:tplc="14962EF6">
      <w:start w:val="1"/>
      <w:numFmt w:val="bullet"/>
      <w:lvlText w:val="o"/>
      <w:lvlJc w:val="left"/>
      <w:pPr>
        <w:ind w:left="5760" w:hanging="360"/>
      </w:pPr>
      <w:rPr>
        <w:rFonts w:ascii="Courier New" w:hAnsi="Courier New" w:hint="default"/>
      </w:rPr>
    </w:lvl>
    <w:lvl w:ilvl="8" w:tplc="13A6397C">
      <w:start w:val="1"/>
      <w:numFmt w:val="bullet"/>
      <w:lvlText w:val=""/>
      <w:lvlJc w:val="left"/>
      <w:pPr>
        <w:ind w:left="6480" w:hanging="360"/>
      </w:pPr>
      <w:rPr>
        <w:rFonts w:ascii="Wingdings" w:hAnsi="Wingdings" w:hint="default"/>
      </w:rPr>
    </w:lvl>
  </w:abstractNum>
  <w:abstractNum w:abstractNumId="40" w15:restartNumberingAfterBreak="0">
    <w:nsid w:val="433164A5"/>
    <w:multiLevelType w:val="hybridMultilevel"/>
    <w:tmpl w:val="BBCA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DF7508"/>
    <w:multiLevelType w:val="hybridMultilevel"/>
    <w:tmpl w:val="68748F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45325911"/>
    <w:multiLevelType w:val="hybridMultilevel"/>
    <w:tmpl w:val="1180C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6E660">
      <w:numFmt w:val="bullet"/>
      <w:lvlText w:val="•"/>
      <w:lvlJc w:val="left"/>
      <w:pPr>
        <w:ind w:left="2520" w:hanging="720"/>
      </w:pPr>
      <w:rPr>
        <w:rFonts w:ascii="Publico Text" w:eastAsiaTheme="minorHAnsi" w:hAnsi="Publico Text"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7532B5"/>
    <w:multiLevelType w:val="hybridMultilevel"/>
    <w:tmpl w:val="06BE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5A728D"/>
    <w:multiLevelType w:val="hybridMultilevel"/>
    <w:tmpl w:val="A1E8C88A"/>
    <w:lvl w:ilvl="0" w:tplc="5A68D1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4534F3"/>
    <w:multiLevelType w:val="hybridMultilevel"/>
    <w:tmpl w:val="377A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6F287E"/>
    <w:multiLevelType w:val="hybridMultilevel"/>
    <w:tmpl w:val="5484B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04C48DA"/>
    <w:multiLevelType w:val="hybridMultilevel"/>
    <w:tmpl w:val="5316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BB61C6"/>
    <w:multiLevelType w:val="hybridMultilevel"/>
    <w:tmpl w:val="88A24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981F6D"/>
    <w:multiLevelType w:val="hybridMultilevel"/>
    <w:tmpl w:val="FFFFFFFF"/>
    <w:lvl w:ilvl="0" w:tplc="8B68AD9E">
      <w:start w:val="1"/>
      <w:numFmt w:val="bullet"/>
      <w:lvlText w:val="·"/>
      <w:lvlJc w:val="left"/>
      <w:pPr>
        <w:ind w:left="720" w:hanging="360"/>
      </w:pPr>
      <w:rPr>
        <w:rFonts w:ascii="Symbol" w:hAnsi="Symbol" w:hint="default"/>
      </w:rPr>
    </w:lvl>
    <w:lvl w:ilvl="1" w:tplc="F3743EF8">
      <w:start w:val="1"/>
      <w:numFmt w:val="bullet"/>
      <w:lvlText w:val="o"/>
      <w:lvlJc w:val="left"/>
      <w:pPr>
        <w:ind w:left="1440" w:hanging="360"/>
      </w:pPr>
      <w:rPr>
        <w:rFonts w:ascii="Courier New" w:hAnsi="Courier New" w:hint="default"/>
      </w:rPr>
    </w:lvl>
    <w:lvl w:ilvl="2" w:tplc="0770D618">
      <w:start w:val="1"/>
      <w:numFmt w:val="bullet"/>
      <w:lvlText w:val=""/>
      <w:lvlJc w:val="left"/>
      <w:pPr>
        <w:ind w:left="2160" w:hanging="360"/>
      </w:pPr>
      <w:rPr>
        <w:rFonts w:ascii="Wingdings" w:hAnsi="Wingdings" w:hint="default"/>
      </w:rPr>
    </w:lvl>
    <w:lvl w:ilvl="3" w:tplc="DC506476">
      <w:start w:val="1"/>
      <w:numFmt w:val="bullet"/>
      <w:lvlText w:val=""/>
      <w:lvlJc w:val="left"/>
      <w:pPr>
        <w:ind w:left="2880" w:hanging="360"/>
      </w:pPr>
      <w:rPr>
        <w:rFonts w:ascii="Symbol" w:hAnsi="Symbol" w:hint="default"/>
      </w:rPr>
    </w:lvl>
    <w:lvl w:ilvl="4" w:tplc="89AAAC0A">
      <w:start w:val="1"/>
      <w:numFmt w:val="bullet"/>
      <w:lvlText w:val="o"/>
      <w:lvlJc w:val="left"/>
      <w:pPr>
        <w:ind w:left="3600" w:hanging="360"/>
      </w:pPr>
      <w:rPr>
        <w:rFonts w:ascii="Courier New" w:hAnsi="Courier New" w:hint="default"/>
      </w:rPr>
    </w:lvl>
    <w:lvl w:ilvl="5" w:tplc="A9DCD2BE">
      <w:start w:val="1"/>
      <w:numFmt w:val="bullet"/>
      <w:lvlText w:val=""/>
      <w:lvlJc w:val="left"/>
      <w:pPr>
        <w:ind w:left="4320" w:hanging="360"/>
      </w:pPr>
      <w:rPr>
        <w:rFonts w:ascii="Wingdings" w:hAnsi="Wingdings" w:hint="default"/>
      </w:rPr>
    </w:lvl>
    <w:lvl w:ilvl="6" w:tplc="47CA933A">
      <w:start w:val="1"/>
      <w:numFmt w:val="bullet"/>
      <w:lvlText w:val=""/>
      <w:lvlJc w:val="left"/>
      <w:pPr>
        <w:ind w:left="5040" w:hanging="360"/>
      </w:pPr>
      <w:rPr>
        <w:rFonts w:ascii="Symbol" w:hAnsi="Symbol" w:hint="default"/>
      </w:rPr>
    </w:lvl>
    <w:lvl w:ilvl="7" w:tplc="B4F0DC02">
      <w:start w:val="1"/>
      <w:numFmt w:val="bullet"/>
      <w:lvlText w:val="o"/>
      <w:lvlJc w:val="left"/>
      <w:pPr>
        <w:ind w:left="5760" w:hanging="360"/>
      </w:pPr>
      <w:rPr>
        <w:rFonts w:ascii="Courier New" w:hAnsi="Courier New" w:hint="default"/>
      </w:rPr>
    </w:lvl>
    <w:lvl w:ilvl="8" w:tplc="DD42DCA0">
      <w:start w:val="1"/>
      <w:numFmt w:val="bullet"/>
      <w:lvlText w:val=""/>
      <w:lvlJc w:val="left"/>
      <w:pPr>
        <w:ind w:left="6480" w:hanging="360"/>
      </w:pPr>
      <w:rPr>
        <w:rFonts w:ascii="Wingdings" w:hAnsi="Wingdings" w:hint="default"/>
      </w:rPr>
    </w:lvl>
  </w:abstractNum>
  <w:abstractNum w:abstractNumId="50" w15:restartNumberingAfterBreak="0">
    <w:nsid w:val="5993303A"/>
    <w:multiLevelType w:val="hybridMultilevel"/>
    <w:tmpl w:val="2C52B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7837A3"/>
    <w:multiLevelType w:val="hybridMultilevel"/>
    <w:tmpl w:val="7C94B34A"/>
    <w:lvl w:ilvl="0" w:tplc="CD8E64DC">
      <w:start w:val="1"/>
      <w:numFmt w:val="bullet"/>
      <w:lvlText w:val=""/>
      <w:lvlJc w:val="left"/>
      <w:pPr>
        <w:ind w:left="360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C5721D68">
      <w:start w:val="1"/>
      <w:numFmt w:val="bullet"/>
      <w:pStyle w:val="ListParagraph4"/>
      <w:lvlText w:val=""/>
      <w:lvlJc w:val="left"/>
      <w:pPr>
        <w:ind w:left="3600" w:hanging="360"/>
      </w:pPr>
      <w:rPr>
        <w:rFonts w:ascii="Wingdings 3" w:hAnsi="Wingdings 3" w:hint="default"/>
        <w:sz w:val="16"/>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EE4C60"/>
    <w:multiLevelType w:val="hybridMultilevel"/>
    <w:tmpl w:val="8A6A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9C7BAA"/>
    <w:multiLevelType w:val="hybridMultilevel"/>
    <w:tmpl w:val="8A16F6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3755B18"/>
    <w:multiLevelType w:val="hybridMultilevel"/>
    <w:tmpl w:val="AF56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EE00E6"/>
    <w:multiLevelType w:val="hybridMultilevel"/>
    <w:tmpl w:val="38F6ADF4"/>
    <w:lvl w:ilvl="0" w:tplc="EFC2A8F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E80BA1"/>
    <w:multiLevelType w:val="hybridMultilevel"/>
    <w:tmpl w:val="AA26E436"/>
    <w:lvl w:ilvl="0" w:tplc="8B5A9BEE">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3">
      <w:start w:val="1"/>
      <w:numFmt w:val="bullet"/>
      <w:lvlText w:val="o"/>
      <w:lvlJc w:val="left"/>
      <w:pPr>
        <w:ind w:left="2160" w:hanging="180"/>
      </w:pPr>
      <w:rPr>
        <w:rFonts w:ascii="Courier New" w:hAnsi="Courier New" w:cs="Symbol" w:hint="default"/>
      </w:rPr>
    </w:lvl>
    <w:lvl w:ilvl="3" w:tplc="C1DCA498">
      <w:start w:val="2"/>
      <w:numFmt w:val="decimal"/>
      <w:lvlText w:val="%4."/>
      <w:lvlJc w:val="left"/>
      <w:pPr>
        <w:ind w:left="360" w:hanging="360"/>
      </w:pPr>
      <w:rPr>
        <w:rFonts w:hint="default"/>
      </w:rPr>
    </w:lvl>
    <w:lvl w:ilvl="4" w:tplc="3CD29B5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12574A"/>
    <w:multiLevelType w:val="hybridMultilevel"/>
    <w:tmpl w:val="E87A25D4"/>
    <w:lvl w:ilvl="0" w:tplc="FB268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941D90"/>
    <w:multiLevelType w:val="hybridMultilevel"/>
    <w:tmpl w:val="C31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4525F0"/>
    <w:multiLevelType w:val="hybridMultilevel"/>
    <w:tmpl w:val="47A8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F0312D"/>
    <w:multiLevelType w:val="hybridMultilevel"/>
    <w:tmpl w:val="FFFFFFFF"/>
    <w:lvl w:ilvl="0" w:tplc="739A42D2">
      <w:start w:val="1"/>
      <w:numFmt w:val="bullet"/>
      <w:lvlText w:val="·"/>
      <w:lvlJc w:val="left"/>
      <w:pPr>
        <w:ind w:left="720" w:hanging="360"/>
      </w:pPr>
      <w:rPr>
        <w:rFonts w:ascii="Symbol" w:hAnsi="Symbol" w:hint="default"/>
      </w:rPr>
    </w:lvl>
    <w:lvl w:ilvl="1" w:tplc="F3221AF6">
      <w:start w:val="1"/>
      <w:numFmt w:val="bullet"/>
      <w:lvlText w:val="o"/>
      <w:lvlJc w:val="left"/>
      <w:pPr>
        <w:ind w:left="1440" w:hanging="360"/>
      </w:pPr>
      <w:rPr>
        <w:rFonts w:ascii="Courier New" w:hAnsi="Courier New" w:hint="default"/>
      </w:rPr>
    </w:lvl>
    <w:lvl w:ilvl="2" w:tplc="9996B8C2">
      <w:start w:val="1"/>
      <w:numFmt w:val="bullet"/>
      <w:lvlText w:val=""/>
      <w:lvlJc w:val="left"/>
      <w:pPr>
        <w:ind w:left="2160" w:hanging="360"/>
      </w:pPr>
      <w:rPr>
        <w:rFonts w:ascii="Wingdings" w:hAnsi="Wingdings" w:hint="default"/>
      </w:rPr>
    </w:lvl>
    <w:lvl w:ilvl="3" w:tplc="9A1C88D6">
      <w:start w:val="1"/>
      <w:numFmt w:val="bullet"/>
      <w:lvlText w:val=""/>
      <w:lvlJc w:val="left"/>
      <w:pPr>
        <w:ind w:left="2880" w:hanging="360"/>
      </w:pPr>
      <w:rPr>
        <w:rFonts w:ascii="Symbol" w:hAnsi="Symbol" w:hint="default"/>
      </w:rPr>
    </w:lvl>
    <w:lvl w:ilvl="4" w:tplc="E8025452">
      <w:start w:val="1"/>
      <w:numFmt w:val="bullet"/>
      <w:lvlText w:val="o"/>
      <w:lvlJc w:val="left"/>
      <w:pPr>
        <w:ind w:left="3600" w:hanging="360"/>
      </w:pPr>
      <w:rPr>
        <w:rFonts w:ascii="Courier New" w:hAnsi="Courier New" w:hint="default"/>
      </w:rPr>
    </w:lvl>
    <w:lvl w:ilvl="5" w:tplc="444C73EA">
      <w:start w:val="1"/>
      <w:numFmt w:val="bullet"/>
      <w:lvlText w:val=""/>
      <w:lvlJc w:val="left"/>
      <w:pPr>
        <w:ind w:left="4320" w:hanging="360"/>
      </w:pPr>
      <w:rPr>
        <w:rFonts w:ascii="Wingdings" w:hAnsi="Wingdings" w:hint="default"/>
      </w:rPr>
    </w:lvl>
    <w:lvl w:ilvl="6" w:tplc="3FD2DE4A">
      <w:start w:val="1"/>
      <w:numFmt w:val="bullet"/>
      <w:lvlText w:val=""/>
      <w:lvlJc w:val="left"/>
      <w:pPr>
        <w:ind w:left="5040" w:hanging="360"/>
      </w:pPr>
      <w:rPr>
        <w:rFonts w:ascii="Symbol" w:hAnsi="Symbol" w:hint="default"/>
      </w:rPr>
    </w:lvl>
    <w:lvl w:ilvl="7" w:tplc="49443E46">
      <w:start w:val="1"/>
      <w:numFmt w:val="bullet"/>
      <w:lvlText w:val="o"/>
      <w:lvlJc w:val="left"/>
      <w:pPr>
        <w:ind w:left="5760" w:hanging="360"/>
      </w:pPr>
      <w:rPr>
        <w:rFonts w:ascii="Courier New" w:hAnsi="Courier New" w:hint="default"/>
      </w:rPr>
    </w:lvl>
    <w:lvl w:ilvl="8" w:tplc="5596AE5E">
      <w:start w:val="1"/>
      <w:numFmt w:val="bullet"/>
      <w:lvlText w:val=""/>
      <w:lvlJc w:val="left"/>
      <w:pPr>
        <w:ind w:left="6480" w:hanging="360"/>
      </w:pPr>
      <w:rPr>
        <w:rFonts w:ascii="Wingdings" w:hAnsi="Wingdings" w:hint="default"/>
      </w:rPr>
    </w:lvl>
  </w:abstractNum>
  <w:abstractNum w:abstractNumId="61" w15:restartNumberingAfterBreak="0">
    <w:nsid w:val="6CB53C68"/>
    <w:multiLevelType w:val="hybridMultilevel"/>
    <w:tmpl w:val="FFFFFFFF"/>
    <w:lvl w:ilvl="0" w:tplc="5D061C6C">
      <w:start w:val="1"/>
      <w:numFmt w:val="bullet"/>
      <w:lvlText w:val=""/>
      <w:lvlJc w:val="left"/>
      <w:pPr>
        <w:ind w:left="720" w:hanging="360"/>
      </w:pPr>
      <w:rPr>
        <w:rFonts w:ascii="Symbol" w:hAnsi="Symbol" w:hint="default"/>
      </w:rPr>
    </w:lvl>
    <w:lvl w:ilvl="1" w:tplc="9DEA939C">
      <w:start w:val="1"/>
      <w:numFmt w:val="bullet"/>
      <w:lvlText w:val="o"/>
      <w:lvlJc w:val="left"/>
      <w:pPr>
        <w:ind w:left="1440" w:hanging="360"/>
      </w:pPr>
      <w:rPr>
        <w:rFonts w:ascii="Courier New" w:hAnsi="Courier New" w:hint="default"/>
      </w:rPr>
    </w:lvl>
    <w:lvl w:ilvl="2" w:tplc="49DE33A6">
      <w:start w:val="1"/>
      <w:numFmt w:val="bullet"/>
      <w:lvlText w:val=""/>
      <w:lvlJc w:val="left"/>
      <w:pPr>
        <w:ind w:left="2160" w:hanging="360"/>
      </w:pPr>
      <w:rPr>
        <w:rFonts w:ascii="Wingdings" w:hAnsi="Wingdings" w:hint="default"/>
      </w:rPr>
    </w:lvl>
    <w:lvl w:ilvl="3" w:tplc="D7021CCE">
      <w:start w:val="1"/>
      <w:numFmt w:val="bullet"/>
      <w:lvlText w:val=""/>
      <w:lvlJc w:val="left"/>
      <w:pPr>
        <w:ind w:left="2880" w:hanging="360"/>
      </w:pPr>
      <w:rPr>
        <w:rFonts w:ascii="Symbol" w:hAnsi="Symbol" w:hint="default"/>
      </w:rPr>
    </w:lvl>
    <w:lvl w:ilvl="4" w:tplc="5394AEA8">
      <w:start w:val="1"/>
      <w:numFmt w:val="bullet"/>
      <w:lvlText w:val="o"/>
      <w:lvlJc w:val="left"/>
      <w:pPr>
        <w:ind w:left="3600" w:hanging="360"/>
      </w:pPr>
      <w:rPr>
        <w:rFonts w:ascii="Courier New" w:hAnsi="Courier New" w:hint="default"/>
      </w:rPr>
    </w:lvl>
    <w:lvl w:ilvl="5" w:tplc="12908BC6">
      <w:start w:val="1"/>
      <w:numFmt w:val="bullet"/>
      <w:lvlText w:val=""/>
      <w:lvlJc w:val="left"/>
      <w:pPr>
        <w:ind w:left="4320" w:hanging="360"/>
      </w:pPr>
      <w:rPr>
        <w:rFonts w:ascii="Wingdings" w:hAnsi="Wingdings" w:hint="default"/>
      </w:rPr>
    </w:lvl>
    <w:lvl w:ilvl="6" w:tplc="AB9E4818">
      <w:start w:val="1"/>
      <w:numFmt w:val="bullet"/>
      <w:lvlText w:val=""/>
      <w:lvlJc w:val="left"/>
      <w:pPr>
        <w:ind w:left="5040" w:hanging="360"/>
      </w:pPr>
      <w:rPr>
        <w:rFonts w:ascii="Symbol" w:hAnsi="Symbol" w:hint="default"/>
      </w:rPr>
    </w:lvl>
    <w:lvl w:ilvl="7" w:tplc="1AE073D0">
      <w:start w:val="1"/>
      <w:numFmt w:val="bullet"/>
      <w:lvlText w:val="o"/>
      <w:lvlJc w:val="left"/>
      <w:pPr>
        <w:ind w:left="5760" w:hanging="360"/>
      </w:pPr>
      <w:rPr>
        <w:rFonts w:ascii="Courier New" w:hAnsi="Courier New" w:hint="default"/>
      </w:rPr>
    </w:lvl>
    <w:lvl w:ilvl="8" w:tplc="7BAE275C">
      <w:start w:val="1"/>
      <w:numFmt w:val="bullet"/>
      <w:lvlText w:val=""/>
      <w:lvlJc w:val="left"/>
      <w:pPr>
        <w:ind w:left="6480" w:hanging="360"/>
      </w:pPr>
      <w:rPr>
        <w:rFonts w:ascii="Wingdings" w:hAnsi="Wingdings" w:hint="default"/>
      </w:rPr>
    </w:lvl>
  </w:abstractNum>
  <w:abstractNum w:abstractNumId="62" w15:restartNumberingAfterBreak="0">
    <w:nsid w:val="6D87251F"/>
    <w:multiLevelType w:val="hybridMultilevel"/>
    <w:tmpl w:val="FFFFFFFF"/>
    <w:lvl w:ilvl="0" w:tplc="928C8178">
      <w:start w:val="1"/>
      <w:numFmt w:val="bullet"/>
      <w:lvlText w:val="·"/>
      <w:lvlJc w:val="left"/>
      <w:pPr>
        <w:ind w:left="720" w:hanging="360"/>
      </w:pPr>
      <w:rPr>
        <w:rFonts w:ascii="Symbol" w:hAnsi="Symbol" w:hint="default"/>
      </w:rPr>
    </w:lvl>
    <w:lvl w:ilvl="1" w:tplc="703A0558">
      <w:start w:val="1"/>
      <w:numFmt w:val="bullet"/>
      <w:lvlText w:val="o"/>
      <w:lvlJc w:val="left"/>
      <w:pPr>
        <w:ind w:left="1440" w:hanging="360"/>
      </w:pPr>
      <w:rPr>
        <w:rFonts w:ascii="Courier New" w:hAnsi="Courier New" w:hint="default"/>
      </w:rPr>
    </w:lvl>
    <w:lvl w:ilvl="2" w:tplc="3B988B04">
      <w:start w:val="1"/>
      <w:numFmt w:val="bullet"/>
      <w:lvlText w:val=""/>
      <w:lvlJc w:val="left"/>
      <w:pPr>
        <w:ind w:left="2160" w:hanging="360"/>
      </w:pPr>
      <w:rPr>
        <w:rFonts w:ascii="Wingdings" w:hAnsi="Wingdings" w:hint="default"/>
      </w:rPr>
    </w:lvl>
    <w:lvl w:ilvl="3" w:tplc="7A5C9714">
      <w:start w:val="1"/>
      <w:numFmt w:val="bullet"/>
      <w:lvlText w:val=""/>
      <w:lvlJc w:val="left"/>
      <w:pPr>
        <w:ind w:left="2880" w:hanging="360"/>
      </w:pPr>
      <w:rPr>
        <w:rFonts w:ascii="Symbol" w:hAnsi="Symbol" w:hint="default"/>
      </w:rPr>
    </w:lvl>
    <w:lvl w:ilvl="4" w:tplc="4B3CD2F6">
      <w:start w:val="1"/>
      <w:numFmt w:val="bullet"/>
      <w:lvlText w:val="o"/>
      <w:lvlJc w:val="left"/>
      <w:pPr>
        <w:ind w:left="3600" w:hanging="360"/>
      </w:pPr>
      <w:rPr>
        <w:rFonts w:ascii="Courier New" w:hAnsi="Courier New" w:hint="default"/>
      </w:rPr>
    </w:lvl>
    <w:lvl w:ilvl="5" w:tplc="B9B013EA">
      <w:start w:val="1"/>
      <w:numFmt w:val="bullet"/>
      <w:lvlText w:val=""/>
      <w:lvlJc w:val="left"/>
      <w:pPr>
        <w:ind w:left="4320" w:hanging="360"/>
      </w:pPr>
      <w:rPr>
        <w:rFonts w:ascii="Wingdings" w:hAnsi="Wingdings" w:hint="default"/>
      </w:rPr>
    </w:lvl>
    <w:lvl w:ilvl="6" w:tplc="3D6E35E2">
      <w:start w:val="1"/>
      <w:numFmt w:val="bullet"/>
      <w:lvlText w:val=""/>
      <w:lvlJc w:val="left"/>
      <w:pPr>
        <w:ind w:left="5040" w:hanging="360"/>
      </w:pPr>
      <w:rPr>
        <w:rFonts w:ascii="Symbol" w:hAnsi="Symbol" w:hint="default"/>
      </w:rPr>
    </w:lvl>
    <w:lvl w:ilvl="7" w:tplc="7CF0749E">
      <w:start w:val="1"/>
      <w:numFmt w:val="bullet"/>
      <w:lvlText w:val="o"/>
      <w:lvlJc w:val="left"/>
      <w:pPr>
        <w:ind w:left="5760" w:hanging="360"/>
      </w:pPr>
      <w:rPr>
        <w:rFonts w:ascii="Courier New" w:hAnsi="Courier New" w:hint="default"/>
      </w:rPr>
    </w:lvl>
    <w:lvl w:ilvl="8" w:tplc="66B47800">
      <w:start w:val="1"/>
      <w:numFmt w:val="bullet"/>
      <w:lvlText w:val=""/>
      <w:lvlJc w:val="left"/>
      <w:pPr>
        <w:ind w:left="6480" w:hanging="360"/>
      </w:pPr>
      <w:rPr>
        <w:rFonts w:ascii="Wingdings" w:hAnsi="Wingdings" w:hint="default"/>
      </w:rPr>
    </w:lvl>
  </w:abstractNum>
  <w:abstractNum w:abstractNumId="63" w15:restartNumberingAfterBreak="0">
    <w:nsid w:val="6E5A3191"/>
    <w:multiLevelType w:val="hybridMultilevel"/>
    <w:tmpl w:val="68A6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DD5FEB"/>
    <w:multiLevelType w:val="hybridMultilevel"/>
    <w:tmpl w:val="FFFFFFFF"/>
    <w:lvl w:ilvl="0" w:tplc="033A3114">
      <w:start w:val="1"/>
      <w:numFmt w:val="bullet"/>
      <w:lvlText w:val=""/>
      <w:lvlJc w:val="left"/>
      <w:pPr>
        <w:ind w:left="720" w:hanging="360"/>
      </w:pPr>
      <w:rPr>
        <w:rFonts w:ascii="Symbol" w:hAnsi="Symbol" w:hint="default"/>
      </w:rPr>
    </w:lvl>
    <w:lvl w:ilvl="1" w:tplc="180E13CE">
      <w:start w:val="1"/>
      <w:numFmt w:val="bullet"/>
      <w:lvlText w:val="o"/>
      <w:lvlJc w:val="left"/>
      <w:pPr>
        <w:ind w:left="1440" w:hanging="360"/>
      </w:pPr>
      <w:rPr>
        <w:rFonts w:ascii="Courier New" w:hAnsi="Courier New" w:hint="default"/>
      </w:rPr>
    </w:lvl>
    <w:lvl w:ilvl="2" w:tplc="3650F7E0">
      <w:start w:val="1"/>
      <w:numFmt w:val="bullet"/>
      <w:lvlText w:val=""/>
      <w:lvlJc w:val="left"/>
      <w:pPr>
        <w:ind w:left="2160" w:hanging="360"/>
      </w:pPr>
      <w:rPr>
        <w:rFonts w:ascii="Wingdings" w:hAnsi="Wingdings" w:hint="default"/>
      </w:rPr>
    </w:lvl>
    <w:lvl w:ilvl="3" w:tplc="0266553A">
      <w:start w:val="1"/>
      <w:numFmt w:val="bullet"/>
      <w:lvlText w:val=""/>
      <w:lvlJc w:val="left"/>
      <w:pPr>
        <w:ind w:left="2880" w:hanging="360"/>
      </w:pPr>
      <w:rPr>
        <w:rFonts w:ascii="Symbol" w:hAnsi="Symbol" w:hint="default"/>
      </w:rPr>
    </w:lvl>
    <w:lvl w:ilvl="4" w:tplc="E2CAE32E">
      <w:start w:val="1"/>
      <w:numFmt w:val="bullet"/>
      <w:lvlText w:val="o"/>
      <w:lvlJc w:val="left"/>
      <w:pPr>
        <w:ind w:left="3600" w:hanging="360"/>
      </w:pPr>
      <w:rPr>
        <w:rFonts w:ascii="Courier New" w:hAnsi="Courier New" w:hint="default"/>
      </w:rPr>
    </w:lvl>
    <w:lvl w:ilvl="5" w:tplc="0A2C9234">
      <w:start w:val="1"/>
      <w:numFmt w:val="bullet"/>
      <w:lvlText w:val=""/>
      <w:lvlJc w:val="left"/>
      <w:pPr>
        <w:ind w:left="4320" w:hanging="360"/>
      </w:pPr>
      <w:rPr>
        <w:rFonts w:ascii="Wingdings" w:hAnsi="Wingdings" w:hint="default"/>
      </w:rPr>
    </w:lvl>
    <w:lvl w:ilvl="6" w:tplc="774CFB70">
      <w:start w:val="1"/>
      <w:numFmt w:val="bullet"/>
      <w:lvlText w:val=""/>
      <w:lvlJc w:val="left"/>
      <w:pPr>
        <w:ind w:left="5040" w:hanging="360"/>
      </w:pPr>
      <w:rPr>
        <w:rFonts w:ascii="Symbol" w:hAnsi="Symbol" w:hint="default"/>
      </w:rPr>
    </w:lvl>
    <w:lvl w:ilvl="7" w:tplc="ABDE0E30">
      <w:start w:val="1"/>
      <w:numFmt w:val="bullet"/>
      <w:lvlText w:val="o"/>
      <w:lvlJc w:val="left"/>
      <w:pPr>
        <w:ind w:left="5760" w:hanging="360"/>
      </w:pPr>
      <w:rPr>
        <w:rFonts w:ascii="Courier New" w:hAnsi="Courier New" w:hint="default"/>
      </w:rPr>
    </w:lvl>
    <w:lvl w:ilvl="8" w:tplc="CAC22882">
      <w:start w:val="1"/>
      <w:numFmt w:val="bullet"/>
      <w:lvlText w:val=""/>
      <w:lvlJc w:val="left"/>
      <w:pPr>
        <w:ind w:left="6480" w:hanging="360"/>
      </w:pPr>
      <w:rPr>
        <w:rFonts w:ascii="Wingdings" w:hAnsi="Wingdings" w:hint="default"/>
      </w:rPr>
    </w:lvl>
  </w:abstractNum>
  <w:abstractNum w:abstractNumId="66" w15:restartNumberingAfterBreak="0">
    <w:nsid w:val="75477D15"/>
    <w:multiLevelType w:val="hybridMultilevel"/>
    <w:tmpl w:val="BE10212C"/>
    <w:lvl w:ilvl="0" w:tplc="1FF67A34">
      <w:start w:val="1"/>
      <w:numFmt w:val="bullet"/>
      <w:lvlText w:val=""/>
      <w:lvlJc w:val="left"/>
      <w:pPr>
        <w:ind w:left="720" w:hanging="360"/>
      </w:pPr>
      <w:rPr>
        <w:rFonts w:ascii="Symbol" w:hAnsi="Symbol" w:hint="default"/>
      </w:rPr>
    </w:lvl>
    <w:lvl w:ilvl="1" w:tplc="8A4AB546">
      <w:start w:val="1"/>
      <w:numFmt w:val="bullet"/>
      <w:lvlText w:val="o"/>
      <w:lvlJc w:val="left"/>
      <w:pPr>
        <w:ind w:left="1440" w:hanging="360"/>
      </w:pPr>
      <w:rPr>
        <w:rFonts w:ascii="Courier New" w:hAnsi="Courier New" w:hint="default"/>
      </w:rPr>
    </w:lvl>
    <w:lvl w:ilvl="2" w:tplc="D9288206">
      <w:start w:val="1"/>
      <w:numFmt w:val="bullet"/>
      <w:lvlText w:val=""/>
      <w:lvlJc w:val="left"/>
      <w:pPr>
        <w:ind w:left="2160" w:hanging="360"/>
      </w:pPr>
      <w:rPr>
        <w:rFonts w:ascii="Wingdings" w:hAnsi="Wingdings" w:hint="default"/>
      </w:rPr>
    </w:lvl>
    <w:lvl w:ilvl="3" w:tplc="8CBEB554">
      <w:start w:val="1"/>
      <w:numFmt w:val="bullet"/>
      <w:lvlText w:val=""/>
      <w:lvlJc w:val="left"/>
      <w:pPr>
        <w:ind w:left="2880" w:hanging="360"/>
      </w:pPr>
      <w:rPr>
        <w:rFonts w:ascii="Symbol" w:hAnsi="Symbol" w:hint="default"/>
      </w:rPr>
    </w:lvl>
    <w:lvl w:ilvl="4" w:tplc="DA569318">
      <w:start w:val="1"/>
      <w:numFmt w:val="bullet"/>
      <w:lvlText w:val="o"/>
      <w:lvlJc w:val="left"/>
      <w:pPr>
        <w:ind w:left="3600" w:hanging="360"/>
      </w:pPr>
      <w:rPr>
        <w:rFonts w:ascii="Courier New" w:hAnsi="Courier New" w:hint="default"/>
      </w:rPr>
    </w:lvl>
    <w:lvl w:ilvl="5" w:tplc="6D6C209A">
      <w:start w:val="1"/>
      <w:numFmt w:val="bullet"/>
      <w:lvlText w:val=""/>
      <w:lvlJc w:val="left"/>
      <w:pPr>
        <w:ind w:left="4320" w:hanging="360"/>
      </w:pPr>
      <w:rPr>
        <w:rFonts w:ascii="Wingdings" w:hAnsi="Wingdings" w:hint="default"/>
      </w:rPr>
    </w:lvl>
    <w:lvl w:ilvl="6" w:tplc="0B4A8766">
      <w:start w:val="1"/>
      <w:numFmt w:val="bullet"/>
      <w:lvlText w:val=""/>
      <w:lvlJc w:val="left"/>
      <w:pPr>
        <w:ind w:left="5040" w:hanging="360"/>
      </w:pPr>
      <w:rPr>
        <w:rFonts w:ascii="Symbol" w:hAnsi="Symbol" w:hint="default"/>
      </w:rPr>
    </w:lvl>
    <w:lvl w:ilvl="7" w:tplc="F6CA6762">
      <w:start w:val="1"/>
      <w:numFmt w:val="bullet"/>
      <w:lvlText w:val="o"/>
      <w:lvlJc w:val="left"/>
      <w:pPr>
        <w:ind w:left="5760" w:hanging="360"/>
      </w:pPr>
      <w:rPr>
        <w:rFonts w:ascii="Courier New" w:hAnsi="Courier New" w:hint="default"/>
      </w:rPr>
    </w:lvl>
    <w:lvl w:ilvl="8" w:tplc="73AC1F8E">
      <w:start w:val="1"/>
      <w:numFmt w:val="bullet"/>
      <w:lvlText w:val=""/>
      <w:lvlJc w:val="left"/>
      <w:pPr>
        <w:ind w:left="6480" w:hanging="360"/>
      </w:pPr>
      <w:rPr>
        <w:rFonts w:ascii="Wingdings" w:hAnsi="Wingdings" w:hint="default"/>
      </w:rPr>
    </w:lvl>
  </w:abstractNum>
  <w:abstractNum w:abstractNumId="67" w15:restartNumberingAfterBreak="0">
    <w:nsid w:val="76294E77"/>
    <w:multiLevelType w:val="hybridMultilevel"/>
    <w:tmpl w:val="FAE6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B8357A"/>
    <w:multiLevelType w:val="hybridMultilevel"/>
    <w:tmpl w:val="7A242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3C0737"/>
    <w:multiLevelType w:val="hybridMultilevel"/>
    <w:tmpl w:val="FFFFFFFF"/>
    <w:lvl w:ilvl="0" w:tplc="059EC8CE">
      <w:start w:val="1"/>
      <w:numFmt w:val="bullet"/>
      <w:lvlText w:val="·"/>
      <w:lvlJc w:val="left"/>
      <w:pPr>
        <w:ind w:left="720" w:hanging="360"/>
      </w:pPr>
      <w:rPr>
        <w:rFonts w:ascii="Symbol" w:hAnsi="Symbol" w:hint="default"/>
      </w:rPr>
    </w:lvl>
    <w:lvl w:ilvl="1" w:tplc="0CA45268">
      <w:start w:val="1"/>
      <w:numFmt w:val="bullet"/>
      <w:lvlText w:val="o"/>
      <w:lvlJc w:val="left"/>
      <w:pPr>
        <w:ind w:left="1440" w:hanging="360"/>
      </w:pPr>
      <w:rPr>
        <w:rFonts w:ascii="Courier New" w:hAnsi="Courier New" w:hint="default"/>
      </w:rPr>
    </w:lvl>
    <w:lvl w:ilvl="2" w:tplc="D67E62BC">
      <w:start w:val="1"/>
      <w:numFmt w:val="bullet"/>
      <w:lvlText w:val=""/>
      <w:lvlJc w:val="left"/>
      <w:pPr>
        <w:ind w:left="2160" w:hanging="360"/>
      </w:pPr>
      <w:rPr>
        <w:rFonts w:ascii="Wingdings" w:hAnsi="Wingdings" w:hint="default"/>
      </w:rPr>
    </w:lvl>
    <w:lvl w:ilvl="3" w:tplc="4FDAD0EA">
      <w:start w:val="1"/>
      <w:numFmt w:val="bullet"/>
      <w:lvlText w:val=""/>
      <w:lvlJc w:val="left"/>
      <w:pPr>
        <w:ind w:left="2880" w:hanging="360"/>
      </w:pPr>
      <w:rPr>
        <w:rFonts w:ascii="Symbol" w:hAnsi="Symbol" w:hint="default"/>
      </w:rPr>
    </w:lvl>
    <w:lvl w:ilvl="4" w:tplc="43D4A23E">
      <w:start w:val="1"/>
      <w:numFmt w:val="bullet"/>
      <w:lvlText w:val="o"/>
      <w:lvlJc w:val="left"/>
      <w:pPr>
        <w:ind w:left="3600" w:hanging="360"/>
      </w:pPr>
      <w:rPr>
        <w:rFonts w:ascii="Courier New" w:hAnsi="Courier New" w:hint="default"/>
      </w:rPr>
    </w:lvl>
    <w:lvl w:ilvl="5" w:tplc="9C90BF06">
      <w:start w:val="1"/>
      <w:numFmt w:val="bullet"/>
      <w:lvlText w:val=""/>
      <w:lvlJc w:val="left"/>
      <w:pPr>
        <w:ind w:left="4320" w:hanging="360"/>
      </w:pPr>
      <w:rPr>
        <w:rFonts w:ascii="Wingdings" w:hAnsi="Wingdings" w:hint="default"/>
      </w:rPr>
    </w:lvl>
    <w:lvl w:ilvl="6" w:tplc="E53A7B70">
      <w:start w:val="1"/>
      <w:numFmt w:val="bullet"/>
      <w:lvlText w:val=""/>
      <w:lvlJc w:val="left"/>
      <w:pPr>
        <w:ind w:left="5040" w:hanging="360"/>
      </w:pPr>
      <w:rPr>
        <w:rFonts w:ascii="Symbol" w:hAnsi="Symbol" w:hint="default"/>
      </w:rPr>
    </w:lvl>
    <w:lvl w:ilvl="7" w:tplc="16A65826">
      <w:start w:val="1"/>
      <w:numFmt w:val="bullet"/>
      <w:lvlText w:val="o"/>
      <w:lvlJc w:val="left"/>
      <w:pPr>
        <w:ind w:left="5760" w:hanging="360"/>
      </w:pPr>
      <w:rPr>
        <w:rFonts w:ascii="Courier New" w:hAnsi="Courier New" w:hint="default"/>
      </w:rPr>
    </w:lvl>
    <w:lvl w:ilvl="8" w:tplc="1BBA2106">
      <w:start w:val="1"/>
      <w:numFmt w:val="bullet"/>
      <w:lvlText w:val=""/>
      <w:lvlJc w:val="left"/>
      <w:pPr>
        <w:ind w:left="6480" w:hanging="360"/>
      </w:pPr>
      <w:rPr>
        <w:rFonts w:ascii="Wingdings" w:hAnsi="Wingdings" w:hint="default"/>
      </w:rPr>
    </w:lvl>
  </w:abstractNum>
  <w:abstractNum w:abstractNumId="70" w15:restartNumberingAfterBreak="0">
    <w:nsid w:val="78BB6934"/>
    <w:multiLevelType w:val="hybridMultilevel"/>
    <w:tmpl w:val="A71A1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3F6653"/>
    <w:multiLevelType w:val="hybridMultilevel"/>
    <w:tmpl w:val="8C947F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2" w15:restartNumberingAfterBreak="0">
    <w:nsid w:val="7F077743"/>
    <w:multiLevelType w:val="hybridMultilevel"/>
    <w:tmpl w:val="FFFFFFFF"/>
    <w:lvl w:ilvl="0" w:tplc="3D9CE03E">
      <w:start w:val="1"/>
      <w:numFmt w:val="bullet"/>
      <w:lvlText w:val="·"/>
      <w:lvlJc w:val="left"/>
      <w:pPr>
        <w:ind w:left="720" w:hanging="360"/>
      </w:pPr>
      <w:rPr>
        <w:rFonts w:ascii="Symbol" w:hAnsi="Symbol" w:hint="default"/>
      </w:rPr>
    </w:lvl>
    <w:lvl w:ilvl="1" w:tplc="4E4AE8BC">
      <w:start w:val="1"/>
      <w:numFmt w:val="bullet"/>
      <w:lvlText w:val="o"/>
      <w:lvlJc w:val="left"/>
      <w:pPr>
        <w:ind w:left="1440" w:hanging="360"/>
      </w:pPr>
      <w:rPr>
        <w:rFonts w:ascii="Courier New" w:hAnsi="Courier New" w:hint="default"/>
      </w:rPr>
    </w:lvl>
    <w:lvl w:ilvl="2" w:tplc="3A16EFB6">
      <w:start w:val="1"/>
      <w:numFmt w:val="bullet"/>
      <w:lvlText w:val=""/>
      <w:lvlJc w:val="left"/>
      <w:pPr>
        <w:ind w:left="2160" w:hanging="360"/>
      </w:pPr>
      <w:rPr>
        <w:rFonts w:ascii="Wingdings" w:hAnsi="Wingdings" w:hint="default"/>
      </w:rPr>
    </w:lvl>
    <w:lvl w:ilvl="3" w:tplc="A9187490">
      <w:start w:val="1"/>
      <w:numFmt w:val="bullet"/>
      <w:lvlText w:val=""/>
      <w:lvlJc w:val="left"/>
      <w:pPr>
        <w:ind w:left="2880" w:hanging="360"/>
      </w:pPr>
      <w:rPr>
        <w:rFonts w:ascii="Symbol" w:hAnsi="Symbol" w:hint="default"/>
      </w:rPr>
    </w:lvl>
    <w:lvl w:ilvl="4" w:tplc="35E6494C">
      <w:start w:val="1"/>
      <w:numFmt w:val="bullet"/>
      <w:lvlText w:val="o"/>
      <w:lvlJc w:val="left"/>
      <w:pPr>
        <w:ind w:left="3600" w:hanging="360"/>
      </w:pPr>
      <w:rPr>
        <w:rFonts w:ascii="Courier New" w:hAnsi="Courier New" w:hint="default"/>
      </w:rPr>
    </w:lvl>
    <w:lvl w:ilvl="5" w:tplc="5F48A2E8">
      <w:start w:val="1"/>
      <w:numFmt w:val="bullet"/>
      <w:lvlText w:val=""/>
      <w:lvlJc w:val="left"/>
      <w:pPr>
        <w:ind w:left="4320" w:hanging="360"/>
      </w:pPr>
      <w:rPr>
        <w:rFonts w:ascii="Wingdings" w:hAnsi="Wingdings" w:hint="default"/>
      </w:rPr>
    </w:lvl>
    <w:lvl w:ilvl="6" w:tplc="41AAA4E2">
      <w:start w:val="1"/>
      <w:numFmt w:val="bullet"/>
      <w:lvlText w:val=""/>
      <w:lvlJc w:val="left"/>
      <w:pPr>
        <w:ind w:left="5040" w:hanging="360"/>
      </w:pPr>
      <w:rPr>
        <w:rFonts w:ascii="Symbol" w:hAnsi="Symbol" w:hint="default"/>
      </w:rPr>
    </w:lvl>
    <w:lvl w:ilvl="7" w:tplc="F79CDAE2">
      <w:start w:val="1"/>
      <w:numFmt w:val="bullet"/>
      <w:lvlText w:val="o"/>
      <w:lvlJc w:val="left"/>
      <w:pPr>
        <w:ind w:left="5760" w:hanging="360"/>
      </w:pPr>
      <w:rPr>
        <w:rFonts w:ascii="Courier New" w:hAnsi="Courier New" w:hint="default"/>
      </w:rPr>
    </w:lvl>
    <w:lvl w:ilvl="8" w:tplc="8A405808">
      <w:start w:val="1"/>
      <w:numFmt w:val="bullet"/>
      <w:lvlText w:val=""/>
      <w:lvlJc w:val="left"/>
      <w:pPr>
        <w:ind w:left="6480" w:hanging="360"/>
      </w:pPr>
      <w:rPr>
        <w:rFonts w:ascii="Wingdings" w:hAnsi="Wingdings" w:hint="default"/>
      </w:rPr>
    </w:lvl>
  </w:abstractNum>
  <w:abstractNum w:abstractNumId="73" w15:restartNumberingAfterBreak="0">
    <w:nsid w:val="7F4969FF"/>
    <w:multiLevelType w:val="hybridMultilevel"/>
    <w:tmpl w:val="49BAC840"/>
    <w:lvl w:ilvl="0" w:tplc="C97E8760">
      <w:numFmt w:val="bullet"/>
      <w:lvlText w:val=""/>
      <w:lvlJc w:val="left"/>
      <w:pPr>
        <w:ind w:left="720" w:hanging="360"/>
      </w:pPr>
      <w:rPr>
        <w:rFonts w:ascii="Symbol" w:hAnsi="Symbol" w:hint="default"/>
      </w:rPr>
    </w:lvl>
    <w:lvl w:ilvl="1" w:tplc="16DC3668">
      <w:start w:val="1"/>
      <w:numFmt w:val="bullet"/>
      <w:lvlText w:val="o"/>
      <w:lvlJc w:val="left"/>
      <w:pPr>
        <w:ind w:left="1440" w:hanging="360"/>
      </w:pPr>
      <w:rPr>
        <w:rFonts w:ascii="Courier New" w:hAnsi="Courier New" w:hint="default"/>
      </w:rPr>
    </w:lvl>
    <w:lvl w:ilvl="2" w:tplc="994C943C">
      <w:start w:val="1"/>
      <w:numFmt w:val="bullet"/>
      <w:lvlText w:val=""/>
      <w:lvlJc w:val="left"/>
      <w:pPr>
        <w:ind w:left="2160" w:hanging="360"/>
      </w:pPr>
      <w:rPr>
        <w:rFonts w:ascii="Wingdings" w:hAnsi="Wingdings" w:hint="default"/>
      </w:rPr>
    </w:lvl>
    <w:lvl w:ilvl="3" w:tplc="45A42202">
      <w:start w:val="1"/>
      <w:numFmt w:val="bullet"/>
      <w:lvlText w:val=""/>
      <w:lvlJc w:val="left"/>
      <w:pPr>
        <w:ind w:left="2880" w:hanging="360"/>
      </w:pPr>
      <w:rPr>
        <w:rFonts w:ascii="Symbol" w:hAnsi="Symbol" w:hint="default"/>
      </w:rPr>
    </w:lvl>
    <w:lvl w:ilvl="4" w:tplc="336E5BC6">
      <w:start w:val="1"/>
      <w:numFmt w:val="bullet"/>
      <w:lvlText w:val="o"/>
      <w:lvlJc w:val="left"/>
      <w:pPr>
        <w:ind w:left="3600" w:hanging="360"/>
      </w:pPr>
      <w:rPr>
        <w:rFonts w:ascii="Courier New" w:hAnsi="Courier New" w:hint="default"/>
      </w:rPr>
    </w:lvl>
    <w:lvl w:ilvl="5" w:tplc="118EB6E2">
      <w:start w:val="1"/>
      <w:numFmt w:val="bullet"/>
      <w:lvlText w:val=""/>
      <w:lvlJc w:val="left"/>
      <w:pPr>
        <w:ind w:left="4320" w:hanging="360"/>
      </w:pPr>
      <w:rPr>
        <w:rFonts w:ascii="Wingdings" w:hAnsi="Wingdings" w:hint="default"/>
      </w:rPr>
    </w:lvl>
    <w:lvl w:ilvl="6" w:tplc="80722780">
      <w:start w:val="1"/>
      <w:numFmt w:val="bullet"/>
      <w:lvlText w:val=""/>
      <w:lvlJc w:val="left"/>
      <w:pPr>
        <w:ind w:left="5040" w:hanging="360"/>
      </w:pPr>
      <w:rPr>
        <w:rFonts w:ascii="Symbol" w:hAnsi="Symbol" w:hint="default"/>
      </w:rPr>
    </w:lvl>
    <w:lvl w:ilvl="7" w:tplc="B228458E">
      <w:start w:val="1"/>
      <w:numFmt w:val="bullet"/>
      <w:lvlText w:val="o"/>
      <w:lvlJc w:val="left"/>
      <w:pPr>
        <w:ind w:left="5760" w:hanging="360"/>
      </w:pPr>
      <w:rPr>
        <w:rFonts w:ascii="Courier New" w:hAnsi="Courier New" w:hint="default"/>
      </w:rPr>
    </w:lvl>
    <w:lvl w:ilvl="8" w:tplc="C5F01CDA">
      <w:start w:val="1"/>
      <w:numFmt w:val="bullet"/>
      <w:lvlText w:val=""/>
      <w:lvlJc w:val="left"/>
      <w:pPr>
        <w:ind w:left="6480" w:hanging="360"/>
      </w:pPr>
      <w:rPr>
        <w:rFonts w:ascii="Wingdings" w:hAnsi="Wingdings" w:hint="default"/>
      </w:rPr>
    </w:lvl>
  </w:abstractNum>
  <w:num w:numId="1">
    <w:abstractNumId w:val="62"/>
  </w:num>
  <w:num w:numId="2">
    <w:abstractNumId w:val="20"/>
  </w:num>
  <w:num w:numId="3">
    <w:abstractNumId w:val="72"/>
  </w:num>
  <w:num w:numId="4">
    <w:abstractNumId w:val="26"/>
  </w:num>
  <w:num w:numId="5">
    <w:abstractNumId w:val="27"/>
  </w:num>
  <w:num w:numId="6">
    <w:abstractNumId w:val="55"/>
  </w:num>
  <w:num w:numId="7">
    <w:abstractNumId w:val="17"/>
  </w:num>
  <w:num w:numId="8">
    <w:abstractNumId w:val="32"/>
  </w:num>
  <w:num w:numId="9">
    <w:abstractNumId w:val="51"/>
  </w:num>
  <w:num w:numId="10">
    <w:abstractNumId w:val="46"/>
  </w:num>
  <w:num w:numId="11">
    <w:abstractNumId w:val="43"/>
  </w:num>
  <w:num w:numId="12">
    <w:abstractNumId w:val="11"/>
  </w:num>
  <w:num w:numId="13">
    <w:abstractNumId w:val="67"/>
  </w:num>
  <w:num w:numId="14">
    <w:abstractNumId w:val="59"/>
  </w:num>
  <w:num w:numId="15">
    <w:abstractNumId w:val="28"/>
  </w:num>
  <w:num w:numId="16">
    <w:abstractNumId w:val="30"/>
  </w:num>
  <w:num w:numId="17">
    <w:abstractNumId w:val="29"/>
  </w:num>
  <w:num w:numId="18">
    <w:abstractNumId w:val="19"/>
  </w:num>
  <w:num w:numId="19">
    <w:abstractNumId w:val="58"/>
  </w:num>
  <w:num w:numId="20">
    <w:abstractNumId w:val="42"/>
  </w:num>
  <w:num w:numId="21">
    <w:abstractNumId w:val="25"/>
  </w:num>
  <w:num w:numId="22">
    <w:abstractNumId w:val="64"/>
  </w:num>
  <w:num w:numId="23">
    <w:abstractNumId w:val="56"/>
  </w:num>
  <w:num w:numId="24">
    <w:abstractNumId w:val="56"/>
    <w:lvlOverride w:ilvl="0">
      <w:startOverride w:val="1"/>
    </w:lvlOverride>
  </w:num>
  <w:num w:numId="25">
    <w:abstractNumId w:val="38"/>
  </w:num>
  <w:num w:numId="26">
    <w:abstractNumId w:val="33"/>
  </w:num>
  <w:num w:numId="27">
    <w:abstractNumId w:val="70"/>
  </w:num>
  <w:num w:numId="28">
    <w:abstractNumId w:val="52"/>
  </w:num>
  <w:num w:numId="29">
    <w:abstractNumId w:val="35"/>
  </w:num>
  <w:num w:numId="30">
    <w:abstractNumId w:val="71"/>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1"/>
  </w:num>
  <w:num w:numId="43">
    <w:abstractNumId w:val="14"/>
  </w:num>
  <w:num w:numId="44">
    <w:abstractNumId w:val="24"/>
  </w:num>
  <w:num w:numId="45">
    <w:abstractNumId w:val="15"/>
  </w:num>
  <w:num w:numId="46">
    <w:abstractNumId w:val="47"/>
  </w:num>
  <w:num w:numId="47">
    <w:abstractNumId w:val="18"/>
  </w:num>
  <w:num w:numId="48">
    <w:abstractNumId w:val="36"/>
  </w:num>
  <w:num w:numId="49">
    <w:abstractNumId w:val="13"/>
  </w:num>
  <w:num w:numId="50">
    <w:abstractNumId w:val="45"/>
  </w:num>
  <w:num w:numId="51">
    <w:abstractNumId w:val="10"/>
  </w:num>
  <w:num w:numId="52">
    <w:abstractNumId w:val="54"/>
  </w:num>
  <w:num w:numId="53">
    <w:abstractNumId w:val="40"/>
  </w:num>
  <w:num w:numId="54">
    <w:abstractNumId w:val="22"/>
  </w:num>
  <w:num w:numId="55">
    <w:abstractNumId w:val="49"/>
  </w:num>
  <w:num w:numId="56">
    <w:abstractNumId w:val="34"/>
  </w:num>
  <w:num w:numId="57">
    <w:abstractNumId w:val="65"/>
  </w:num>
  <w:num w:numId="58">
    <w:abstractNumId w:val="44"/>
  </w:num>
  <w:num w:numId="59">
    <w:abstractNumId w:val="66"/>
  </w:num>
  <w:num w:numId="60">
    <w:abstractNumId w:val="73"/>
  </w:num>
  <w:num w:numId="61">
    <w:abstractNumId w:val="69"/>
  </w:num>
  <w:num w:numId="62">
    <w:abstractNumId w:val="39"/>
  </w:num>
  <w:num w:numId="63">
    <w:abstractNumId w:val="60"/>
  </w:num>
  <w:num w:numId="64">
    <w:abstractNumId w:val="31"/>
  </w:num>
  <w:num w:numId="65">
    <w:abstractNumId w:val="61"/>
  </w:num>
  <w:num w:numId="66">
    <w:abstractNumId w:val="16"/>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num>
  <w:num w:numId="69">
    <w:abstractNumId w:val="37"/>
  </w:num>
  <w:num w:numId="70">
    <w:abstractNumId w:val="57"/>
  </w:num>
  <w:num w:numId="71">
    <w:abstractNumId w:val="50"/>
  </w:num>
  <w:num w:numId="72">
    <w:abstractNumId w:val="50"/>
  </w:num>
  <w:num w:numId="73">
    <w:abstractNumId w:val="41"/>
  </w:num>
  <w:num w:numId="74">
    <w:abstractNumId w:val="68"/>
  </w:num>
  <w:num w:numId="75">
    <w:abstractNumId w:val="48"/>
  </w:num>
  <w:num w:numId="76">
    <w:abstractNumId w:val="23"/>
  </w:num>
  <w:num w:numId="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49"/>
    <w:rsid w:val="00000288"/>
    <w:rsid w:val="000009ED"/>
    <w:rsid w:val="00000B49"/>
    <w:rsid w:val="00000E14"/>
    <w:rsid w:val="000010C6"/>
    <w:rsid w:val="0000161B"/>
    <w:rsid w:val="0000165D"/>
    <w:rsid w:val="00001836"/>
    <w:rsid w:val="00001C37"/>
    <w:rsid w:val="0000208F"/>
    <w:rsid w:val="0000249A"/>
    <w:rsid w:val="000025B5"/>
    <w:rsid w:val="00002CBE"/>
    <w:rsid w:val="00002F3C"/>
    <w:rsid w:val="000033BD"/>
    <w:rsid w:val="0000406F"/>
    <w:rsid w:val="00004119"/>
    <w:rsid w:val="00004587"/>
    <w:rsid w:val="0000467A"/>
    <w:rsid w:val="000046A2"/>
    <w:rsid w:val="00004BD3"/>
    <w:rsid w:val="000065FE"/>
    <w:rsid w:val="000073ED"/>
    <w:rsid w:val="0000762F"/>
    <w:rsid w:val="000076B4"/>
    <w:rsid w:val="0000790C"/>
    <w:rsid w:val="00007B23"/>
    <w:rsid w:val="00007C4A"/>
    <w:rsid w:val="00007D54"/>
    <w:rsid w:val="0001078C"/>
    <w:rsid w:val="000108C9"/>
    <w:rsid w:val="00010E8B"/>
    <w:rsid w:val="00010FDC"/>
    <w:rsid w:val="00011206"/>
    <w:rsid w:val="000113A4"/>
    <w:rsid w:val="00011574"/>
    <w:rsid w:val="000115A9"/>
    <w:rsid w:val="00011D0F"/>
    <w:rsid w:val="00011E7E"/>
    <w:rsid w:val="00011ED9"/>
    <w:rsid w:val="00012275"/>
    <w:rsid w:val="00012F8D"/>
    <w:rsid w:val="00013087"/>
    <w:rsid w:val="000136A7"/>
    <w:rsid w:val="000136EF"/>
    <w:rsid w:val="000137DD"/>
    <w:rsid w:val="00013C24"/>
    <w:rsid w:val="00014086"/>
    <w:rsid w:val="000143F1"/>
    <w:rsid w:val="0001453C"/>
    <w:rsid w:val="0001497C"/>
    <w:rsid w:val="00014E31"/>
    <w:rsid w:val="00014F15"/>
    <w:rsid w:val="0001503B"/>
    <w:rsid w:val="00015887"/>
    <w:rsid w:val="000159EC"/>
    <w:rsid w:val="00015EB6"/>
    <w:rsid w:val="00015F96"/>
    <w:rsid w:val="000160DB"/>
    <w:rsid w:val="0001620D"/>
    <w:rsid w:val="000167B2"/>
    <w:rsid w:val="00016E78"/>
    <w:rsid w:val="000170A7"/>
    <w:rsid w:val="00017439"/>
    <w:rsid w:val="0001769C"/>
    <w:rsid w:val="00020466"/>
    <w:rsid w:val="00020595"/>
    <w:rsid w:val="0002072D"/>
    <w:rsid w:val="0002076B"/>
    <w:rsid w:val="00021171"/>
    <w:rsid w:val="00021527"/>
    <w:rsid w:val="00021E27"/>
    <w:rsid w:val="0002263F"/>
    <w:rsid w:val="00022BEF"/>
    <w:rsid w:val="0002301B"/>
    <w:rsid w:val="000231BB"/>
    <w:rsid w:val="000233CD"/>
    <w:rsid w:val="0002344C"/>
    <w:rsid w:val="00023735"/>
    <w:rsid w:val="00023D8E"/>
    <w:rsid w:val="00023E75"/>
    <w:rsid w:val="0002453F"/>
    <w:rsid w:val="00024A65"/>
    <w:rsid w:val="00024B34"/>
    <w:rsid w:val="00025426"/>
    <w:rsid w:val="0002544D"/>
    <w:rsid w:val="00025844"/>
    <w:rsid w:val="00025C1D"/>
    <w:rsid w:val="00025F2A"/>
    <w:rsid w:val="00026462"/>
    <w:rsid w:val="000264D7"/>
    <w:rsid w:val="0002671D"/>
    <w:rsid w:val="0002687A"/>
    <w:rsid w:val="000268FB"/>
    <w:rsid w:val="0002695C"/>
    <w:rsid w:val="000269C8"/>
    <w:rsid w:val="00027011"/>
    <w:rsid w:val="00027B16"/>
    <w:rsid w:val="00027DE1"/>
    <w:rsid w:val="00027EE6"/>
    <w:rsid w:val="00027FFB"/>
    <w:rsid w:val="0003078B"/>
    <w:rsid w:val="00030C11"/>
    <w:rsid w:val="00030DE2"/>
    <w:rsid w:val="00031400"/>
    <w:rsid w:val="000315EE"/>
    <w:rsid w:val="0003173F"/>
    <w:rsid w:val="00031904"/>
    <w:rsid w:val="00031969"/>
    <w:rsid w:val="0003199C"/>
    <w:rsid w:val="00031B90"/>
    <w:rsid w:val="00031D32"/>
    <w:rsid w:val="000321D7"/>
    <w:rsid w:val="0003226A"/>
    <w:rsid w:val="00032846"/>
    <w:rsid w:val="00032B73"/>
    <w:rsid w:val="00032DB5"/>
    <w:rsid w:val="00033025"/>
    <w:rsid w:val="0003323D"/>
    <w:rsid w:val="00033340"/>
    <w:rsid w:val="0003360B"/>
    <w:rsid w:val="00033950"/>
    <w:rsid w:val="00033EF3"/>
    <w:rsid w:val="00034183"/>
    <w:rsid w:val="00034469"/>
    <w:rsid w:val="0003495F"/>
    <w:rsid w:val="0003586B"/>
    <w:rsid w:val="00035A7B"/>
    <w:rsid w:val="00035BD2"/>
    <w:rsid w:val="000363CC"/>
    <w:rsid w:val="0003671F"/>
    <w:rsid w:val="00036A1D"/>
    <w:rsid w:val="00036BE2"/>
    <w:rsid w:val="00036F21"/>
    <w:rsid w:val="00037139"/>
    <w:rsid w:val="000375CE"/>
    <w:rsid w:val="000376BC"/>
    <w:rsid w:val="0003794A"/>
    <w:rsid w:val="00037C8B"/>
    <w:rsid w:val="00040CF7"/>
    <w:rsid w:val="00041420"/>
    <w:rsid w:val="00041E66"/>
    <w:rsid w:val="000423B4"/>
    <w:rsid w:val="00042622"/>
    <w:rsid w:val="00042983"/>
    <w:rsid w:val="0004335C"/>
    <w:rsid w:val="00043857"/>
    <w:rsid w:val="00043B8C"/>
    <w:rsid w:val="00043B94"/>
    <w:rsid w:val="00043EE1"/>
    <w:rsid w:val="0004432F"/>
    <w:rsid w:val="00044944"/>
    <w:rsid w:val="00044AF6"/>
    <w:rsid w:val="00044BE5"/>
    <w:rsid w:val="00044D49"/>
    <w:rsid w:val="00044FBE"/>
    <w:rsid w:val="00044FFA"/>
    <w:rsid w:val="00045106"/>
    <w:rsid w:val="000451BC"/>
    <w:rsid w:val="00045C3F"/>
    <w:rsid w:val="000461F8"/>
    <w:rsid w:val="00046620"/>
    <w:rsid w:val="00046A16"/>
    <w:rsid w:val="00046A81"/>
    <w:rsid w:val="00046CDD"/>
    <w:rsid w:val="00047489"/>
    <w:rsid w:val="0004796C"/>
    <w:rsid w:val="00047A7F"/>
    <w:rsid w:val="00050245"/>
    <w:rsid w:val="0005050A"/>
    <w:rsid w:val="0005073C"/>
    <w:rsid w:val="00050B05"/>
    <w:rsid w:val="00051058"/>
    <w:rsid w:val="00051653"/>
    <w:rsid w:val="000516EA"/>
    <w:rsid w:val="0005170F"/>
    <w:rsid w:val="000517CA"/>
    <w:rsid w:val="00051C03"/>
    <w:rsid w:val="000521B4"/>
    <w:rsid w:val="00052236"/>
    <w:rsid w:val="00052A9C"/>
    <w:rsid w:val="00052D1A"/>
    <w:rsid w:val="00052F77"/>
    <w:rsid w:val="00053204"/>
    <w:rsid w:val="00053592"/>
    <w:rsid w:val="000539E1"/>
    <w:rsid w:val="000541DB"/>
    <w:rsid w:val="00054982"/>
    <w:rsid w:val="00054D86"/>
    <w:rsid w:val="00054E5A"/>
    <w:rsid w:val="000553FE"/>
    <w:rsid w:val="00055896"/>
    <w:rsid w:val="00055A64"/>
    <w:rsid w:val="000562E1"/>
    <w:rsid w:val="00056600"/>
    <w:rsid w:val="00056618"/>
    <w:rsid w:val="00056BDE"/>
    <w:rsid w:val="00056DFA"/>
    <w:rsid w:val="00057634"/>
    <w:rsid w:val="00057F20"/>
    <w:rsid w:val="00057F5C"/>
    <w:rsid w:val="0006064C"/>
    <w:rsid w:val="00060A48"/>
    <w:rsid w:val="000624A6"/>
    <w:rsid w:val="00062667"/>
    <w:rsid w:val="0006266E"/>
    <w:rsid w:val="00062BF0"/>
    <w:rsid w:val="00062C72"/>
    <w:rsid w:val="00062DFD"/>
    <w:rsid w:val="00062F0D"/>
    <w:rsid w:val="00063004"/>
    <w:rsid w:val="0006342D"/>
    <w:rsid w:val="00063BA8"/>
    <w:rsid w:val="00065C8C"/>
    <w:rsid w:val="00065FA5"/>
    <w:rsid w:val="0006642F"/>
    <w:rsid w:val="000668C8"/>
    <w:rsid w:val="000669DE"/>
    <w:rsid w:val="00066CB6"/>
    <w:rsid w:val="0006758C"/>
    <w:rsid w:val="000675CF"/>
    <w:rsid w:val="000677C6"/>
    <w:rsid w:val="00067E50"/>
    <w:rsid w:val="00070421"/>
    <w:rsid w:val="000708B6"/>
    <w:rsid w:val="00070AD1"/>
    <w:rsid w:val="00070B2D"/>
    <w:rsid w:val="00071AE1"/>
    <w:rsid w:val="00071D3A"/>
    <w:rsid w:val="00072350"/>
    <w:rsid w:val="00072367"/>
    <w:rsid w:val="00072437"/>
    <w:rsid w:val="000724FC"/>
    <w:rsid w:val="00072878"/>
    <w:rsid w:val="000728A3"/>
    <w:rsid w:val="00072952"/>
    <w:rsid w:val="00072DC3"/>
    <w:rsid w:val="000732CB"/>
    <w:rsid w:val="000732E0"/>
    <w:rsid w:val="00073345"/>
    <w:rsid w:val="000736D7"/>
    <w:rsid w:val="000736E1"/>
    <w:rsid w:val="000737BB"/>
    <w:rsid w:val="00073A1D"/>
    <w:rsid w:val="00074D9D"/>
    <w:rsid w:val="000754E7"/>
    <w:rsid w:val="00075A46"/>
    <w:rsid w:val="00075F24"/>
    <w:rsid w:val="000764BF"/>
    <w:rsid w:val="00076998"/>
    <w:rsid w:val="000769A4"/>
    <w:rsid w:val="000772D1"/>
    <w:rsid w:val="0007752C"/>
    <w:rsid w:val="00077615"/>
    <w:rsid w:val="000779B0"/>
    <w:rsid w:val="00077DEC"/>
    <w:rsid w:val="00077FA8"/>
    <w:rsid w:val="00080435"/>
    <w:rsid w:val="00080560"/>
    <w:rsid w:val="0008072A"/>
    <w:rsid w:val="00080B3E"/>
    <w:rsid w:val="00080DE2"/>
    <w:rsid w:val="000811F1"/>
    <w:rsid w:val="000812AE"/>
    <w:rsid w:val="000812BC"/>
    <w:rsid w:val="00081BE8"/>
    <w:rsid w:val="00081F4C"/>
    <w:rsid w:val="00082038"/>
    <w:rsid w:val="000822DB"/>
    <w:rsid w:val="00082732"/>
    <w:rsid w:val="0008276E"/>
    <w:rsid w:val="000827FE"/>
    <w:rsid w:val="0008343C"/>
    <w:rsid w:val="00083740"/>
    <w:rsid w:val="000840CF"/>
    <w:rsid w:val="0008420A"/>
    <w:rsid w:val="000849D1"/>
    <w:rsid w:val="0008523C"/>
    <w:rsid w:val="0008546A"/>
    <w:rsid w:val="000854E4"/>
    <w:rsid w:val="000854EF"/>
    <w:rsid w:val="00085BD4"/>
    <w:rsid w:val="00085C62"/>
    <w:rsid w:val="00086802"/>
    <w:rsid w:val="0008696A"/>
    <w:rsid w:val="00087078"/>
    <w:rsid w:val="000871C8"/>
    <w:rsid w:val="000872D0"/>
    <w:rsid w:val="00087844"/>
    <w:rsid w:val="00087A60"/>
    <w:rsid w:val="00090062"/>
    <w:rsid w:val="0009011E"/>
    <w:rsid w:val="000905E2"/>
    <w:rsid w:val="000906B9"/>
    <w:rsid w:val="00090818"/>
    <w:rsid w:val="000909FE"/>
    <w:rsid w:val="00090DFB"/>
    <w:rsid w:val="00090EFA"/>
    <w:rsid w:val="0009101F"/>
    <w:rsid w:val="00091101"/>
    <w:rsid w:val="00091315"/>
    <w:rsid w:val="000919C1"/>
    <w:rsid w:val="00091EBE"/>
    <w:rsid w:val="00091F4A"/>
    <w:rsid w:val="000921B2"/>
    <w:rsid w:val="000922C1"/>
    <w:rsid w:val="00092DCB"/>
    <w:rsid w:val="00092E46"/>
    <w:rsid w:val="00093059"/>
    <w:rsid w:val="00093754"/>
    <w:rsid w:val="00093831"/>
    <w:rsid w:val="00093B72"/>
    <w:rsid w:val="000941ED"/>
    <w:rsid w:val="00094247"/>
    <w:rsid w:val="0009425F"/>
    <w:rsid w:val="0009457F"/>
    <w:rsid w:val="0009474E"/>
    <w:rsid w:val="00094F95"/>
    <w:rsid w:val="00095464"/>
    <w:rsid w:val="00095664"/>
    <w:rsid w:val="000957CB"/>
    <w:rsid w:val="000957E8"/>
    <w:rsid w:val="00095918"/>
    <w:rsid w:val="00095B3F"/>
    <w:rsid w:val="00095BD2"/>
    <w:rsid w:val="00096749"/>
    <w:rsid w:val="000967CD"/>
    <w:rsid w:val="00096823"/>
    <w:rsid w:val="0009690A"/>
    <w:rsid w:val="00096C68"/>
    <w:rsid w:val="00096EA1"/>
    <w:rsid w:val="00096F32"/>
    <w:rsid w:val="000971BB"/>
    <w:rsid w:val="00097640"/>
    <w:rsid w:val="00097647"/>
    <w:rsid w:val="000977CD"/>
    <w:rsid w:val="000977FB"/>
    <w:rsid w:val="00097975"/>
    <w:rsid w:val="00097BF6"/>
    <w:rsid w:val="00097C2E"/>
    <w:rsid w:val="000A0391"/>
    <w:rsid w:val="000A03E3"/>
    <w:rsid w:val="000A04B5"/>
    <w:rsid w:val="000A04F4"/>
    <w:rsid w:val="000A09B9"/>
    <w:rsid w:val="000A1348"/>
    <w:rsid w:val="000A1C1D"/>
    <w:rsid w:val="000A1FE0"/>
    <w:rsid w:val="000A21DE"/>
    <w:rsid w:val="000A25FD"/>
    <w:rsid w:val="000A27F1"/>
    <w:rsid w:val="000A284A"/>
    <w:rsid w:val="000A2B74"/>
    <w:rsid w:val="000A31C9"/>
    <w:rsid w:val="000A3701"/>
    <w:rsid w:val="000A398A"/>
    <w:rsid w:val="000A3C7A"/>
    <w:rsid w:val="000A3FD2"/>
    <w:rsid w:val="000A4422"/>
    <w:rsid w:val="000A462B"/>
    <w:rsid w:val="000A4854"/>
    <w:rsid w:val="000A496D"/>
    <w:rsid w:val="000A4E39"/>
    <w:rsid w:val="000A58EA"/>
    <w:rsid w:val="000A61C6"/>
    <w:rsid w:val="000A67A2"/>
    <w:rsid w:val="000A720C"/>
    <w:rsid w:val="000A721B"/>
    <w:rsid w:val="000A745D"/>
    <w:rsid w:val="000A774A"/>
    <w:rsid w:val="000B00C3"/>
    <w:rsid w:val="000B0A3B"/>
    <w:rsid w:val="000B132F"/>
    <w:rsid w:val="000B15DE"/>
    <w:rsid w:val="000B18BF"/>
    <w:rsid w:val="000B1AF1"/>
    <w:rsid w:val="000B240C"/>
    <w:rsid w:val="000B2603"/>
    <w:rsid w:val="000B2633"/>
    <w:rsid w:val="000B282A"/>
    <w:rsid w:val="000B2945"/>
    <w:rsid w:val="000B302C"/>
    <w:rsid w:val="000B3209"/>
    <w:rsid w:val="000B37B8"/>
    <w:rsid w:val="000B382C"/>
    <w:rsid w:val="000B3B25"/>
    <w:rsid w:val="000B401D"/>
    <w:rsid w:val="000B4056"/>
    <w:rsid w:val="000B42AE"/>
    <w:rsid w:val="000B4B4A"/>
    <w:rsid w:val="000B4C00"/>
    <w:rsid w:val="000B4FB0"/>
    <w:rsid w:val="000B5C19"/>
    <w:rsid w:val="000B5D39"/>
    <w:rsid w:val="000B6492"/>
    <w:rsid w:val="000B6527"/>
    <w:rsid w:val="000B6732"/>
    <w:rsid w:val="000B6A37"/>
    <w:rsid w:val="000B6C40"/>
    <w:rsid w:val="000B6C6B"/>
    <w:rsid w:val="000B6D38"/>
    <w:rsid w:val="000B6F41"/>
    <w:rsid w:val="000C00B7"/>
    <w:rsid w:val="000C068A"/>
    <w:rsid w:val="000C07F7"/>
    <w:rsid w:val="000C08D2"/>
    <w:rsid w:val="000C0904"/>
    <w:rsid w:val="000C093D"/>
    <w:rsid w:val="000C095E"/>
    <w:rsid w:val="000C0AD2"/>
    <w:rsid w:val="000C0F63"/>
    <w:rsid w:val="000C0FD5"/>
    <w:rsid w:val="000C10EC"/>
    <w:rsid w:val="000C10F4"/>
    <w:rsid w:val="000C1110"/>
    <w:rsid w:val="000C114E"/>
    <w:rsid w:val="000C13F4"/>
    <w:rsid w:val="000C18C2"/>
    <w:rsid w:val="000C1A21"/>
    <w:rsid w:val="000C2070"/>
    <w:rsid w:val="000C27F3"/>
    <w:rsid w:val="000C2928"/>
    <w:rsid w:val="000C2D0A"/>
    <w:rsid w:val="000C2F79"/>
    <w:rsid w:val="000C30FF"/>
    <w:rsid w:val="000C34CB"/>
    <w:rsid w:val="000C34E3"/>
    <w:rsid w:val="000C35EC"/>
    <w:rsid w:val="000C37CD"/>
    <w:rsid w:val="000C39FB"/>
    <w:rsid w:val="000C3AF8"/>
    <w:rsid w:val="000C3BBD"/>
    <w:rsid w:val="000C3ED6"/>
    <w:rsid w:val="000C4675"/>
    <w:rsid w:val="000C4881"/>
    <w:rsid w:val="000C4923"/>
    <w:rsid w:val="000C4A91"/>
    <w:rsid w:val="000C4B2D"/>
    <w:rsid w:val="000C4FFB"/>
    <w:rsid w:val="000C5162"/>
    <w:rsid w:val="000C5294"/>
    <w:rsid w:val="000C57FD"/>
    <w:rsid w:val="000C5810"/>
    <w:rsid w:val="000C5E58"/>
    <w:rsid w:val="000C63DE"/>
    <w:rsid w:val="000C68ED"/>
    <w:rsid w:val="000C6C95"/>
    <w:rsid w:val="000C6EC5"/>
    <w:rsid w:val="000C7127"/>
    <w:rsid w:val="000C7456"/>
    <w:rsid w:val="000C74C9"/>
    <w:rsid w:val="000C752F"/>
    <w:rsid w:val="000C7A5D"/>
    <w:rsid w:val="000C7C55"/>
    <w:rsid w:val="000D040F"/>
    <w:rsid w:val="000D0596"/>
    <w:rsid w:val="000D067C"/>
    <w:rsid w:val="000D0AE5"/>
    <w:rsid w:val="000D16A9"/>
    <w:rsid w:val="000D191E"/>
    <w:rsid w:val="000D1DDB"/>
    <w:rsid w:val="000D20DB"/>
    <w:rsid w:val="000D24D2"/>
    <w:rsid w:val="000D2E78"/>
    <w:rsid w:val="000D323C"/>
    <w:rsid w:val="000D3351"/>
    <w:rsid w:val="000D3585"/>
    <w:rsid w:val="000D382D"/>
    <w:rsid w:val="000D3C05"/>
    <w:rsid w:val="000D3DD3"/>
    <w:rsid w:val="000D3E3C"/>
    <w:rsid w:val="000D3E75"/>
    <w:rsid w:val="000D41F1"/>
    <w:rsid w:val="000D4A19"/>
    <w:rsid w:val="000D4D11"/>
    <w:rsid w:val="000D4F83"/>
    <w:rsid w:val="000D5394"/>
    <w:rsid w:val="000D547A"/>
    <w:rsid w:val="000D5C1E"/>
    <w:rsid w:val="000D5DEE"/>
    <w:rsid w:val="000D6355"/>
    <w:rsid w:val="000D649E"/>
    <w:rsid w:val="000D6CB1"/>
    <w:rsid w:val="000D7782"/>
    <w:rsid w:val="000E0066"/>
    <w:rsid w:val="000E0219"/>
    <w:rsid w:val="000E0636"/>
    <w:rsid w:val="000E0886"/>
    <w:rsid w:val="000E0A99"/>
    <w:rsid w:val="000E0AF7"/>
    <w:rsid w:val="000E0B72"/>
    <w:rsid w:val="000E0BF2"/>
    <w:rsid w:val="000E0E32"/>
    <w:rsid w:val="000E1217"/>
    <w:rsid w:val="000E1578"/>
    <w:rsid w:val="000E1D84"/>
    <w:rsid w:val="000E20C7"/>
    <w:rsid w:val="000E20DB"/>
    <w:rsid w:val="000E2293"/>
    <w:rsid w:val="000E22F9"/>
    <w:rsid w:val="000E26BC"/>
    <w:rsid w:val="000E2702"/>
    <w:rsid w:val="000E2986"/>
    <w:rsid w:val="000E2DED"/>
    <w:rsid w:val="000E319E"/>
    <w:rsid w:val="000E326C"/>
    <w:rsid w:val="000E333A"/>
    <w:rsid w:val="000E370F"/>
    <w:rsid w:val="000E3A15"/>
    <w:rsid w:val="000E44CF"/>
    <w:rsid w:val="000E4611"/>
    <w:rsid w:val="000E4BED"/>
    <w:rsid w:val="000E4CFB"/>
    <w:rsid w:val="000E4D4D"/>
    <w:rsid w:val="000E4FF7"/>
    <w:rsid w:val="000E51EA"/>
    <w:rsid w:val="000E527D"/>
    <w:rsid w:val="000E5635"/>
    <w:rsid w:val="000E5EFA"/>
    <w:rsid w:val="000E5F37"/>
    <w:rsid w:val="000E6138"/>
    <w:rsid w:val="000E685B"/>
    <w:rsid w:val="000E6873"/>
    <w:rsid w:val="000E6B95"/>
    <w:rsid w:val="000E6FE8"/>
    <w:rsid w:val="000E718B"/>
    <w:rsid w:val="000E7597"/>
    <w:rsid w:val="000E762F"/>
    <w:rsid w:val="000E787A"/>
    <w:rsid w:val="000E7924"/>
    <w:rsid w:val="000E796C"/>
    <w:rsid w:val="000F08AA"/>
    <w:rsid w:val="000F090C"/>
    <w:rsid w:val="000F0ACA"/>
    <w:rsid w:val="000F0CF3"/>
    <w:rsid w:val="000F0FBE"/>
    <w:rsid w:val="000F1761"/>
    <w:rsid w:val="000F1986"/>
    <w:rsid w:val="000F1DD8"/>
    <w:rsid w:val="000F270D"/>
    <w:rsid w:val="000F2B62"/>
    <w:rsid w:val="000F3229"/>
    <w:rsid w:val="000F337F"/>
    <w:rsid w:val="000F36CC"/>
    <w:rsid w:val="000F386A"/>
    <w:rsid w:val="000F3C37"/>
    <w:rsid w:val="000F3F09"/>
    <w:rsid w:val="000F42A4"/>
    <w:rsid w:val="000F4ECC"/>
    <w:rsid w:val="000F5190"/>
    <w:rsid w:val="000F547F"/>
    <w:rsid w:val="000F571D"/>
    <w:rsid w:val="000F5F94"/>
    <w:rsid w:val="000F609C"/>
    <w:rsid w:val="000F609D"/>
    <w:rsid w:val="000F6525"/>
    <w:rsid w:val="000F6D0F"/>
    <w:rsid w:val="000F6EA3"/>
    <w:rsid w:val="000F6EBF"/>
    <w:rsid w:val="000F728B"/>
    <w:rsid w:val="000F7B5C"/>
    <w:rsid w:val="000F7CC2"/>
    <w:rsid w:val="00100029"/>
    <w:rsid w:val="001007A8"/>
    <w:rsid w:val="00100815"/>
    <w:rsid w:val="001012D7"/>
    <w:rsid w:val="00101772"/>
    <w:rsid w:val="00101C7B"/>
    <w:rsid w:val="00101F69"/>
    <w:rsid w:val="00102588"/>
    <w:rsid w:val="00102642"/>
    <w:rsid w:val="00102668"/>
    <w:rsid w:val="001027D2"/>
    <w:rsid w:val="00102F15"/>
    <w:rsid w:val="00102FF3"/>
    <w:rsid w:val="0010352A"/>
    <w:rsid w:val="00103694"/>
    <w:rsid w:val="001039F8"/>
    <w:rsid w:val="00103A20"/>
    <w:rsid w:val="00103B2C"/>
    <w:rsid w:val="00103FCD"/>
    <w:rsid w:val="001040AF"/>
    <w:rsid w:val="001042E0"/>
    <w:rsid w:val="0010447A"/>
    <w:rsid w:val="0010495E"/>
    <w:rsid w:val="001058C7"/>
    <w:rsid w:val="00105D90"/>
    <w:rsid w:val="00105F0A"/>
    <w:rsid w:val="001065DB"/>
    <w:rsid w:val="00106B79"/>
    <w:rsid w:val="0010729F"/>
    <w:rsid w:val="001074CE"/>
    <w:rsid w:val="00107C2E"/>
    <w:rsid w:val="00107E72"/>
    <w:rsid w:val="00107F20"/>
    <w:rsid w:val="00107F5E"/>
    <w:rsid w:val="001107C1"/>
    <w:rsid w:val="00110B56"/>
    <w:rsid w:val="0011108C"/>
    <w:rsid w:val="00111365"/>
    <w:rsid w:val="001120BE"/>
    <w:rsid w:val="00112331"/>
    <w:rsid w:val="00112706"/>
    <w:rsid w:val="001128DE"/>
    <w:rsid w:val="00112ADB"/>
    <w:rsid w:val="00112CB0"/>
    <w:rsid w:val="00112CCB"/>
    <w:rsid w:val="00113082"/>
    <w:rsid w:val="001136B3"/>
    <w:rsid w:val="00113731"/>
    <w:rsid w:val="00113EE6"/>
    <w:rsid w:val="001141B6"/>
    <w:rsid w:val="001141BB"/>
    <w:rsid w:val="00114D1F"/>
    <w:rsid w:val="00114DCE"/>
    <w:rsid w:val="00114DE3"/>
    <w:rsid w:val="00114FFD"/>
    <w:rsid w:val="0011502F"/>
    <w:rsid w:val="00115783"/>
    <w:rsid w:val="00115D6D"/>
    <w:rsid w:val="00115DAF"/>
    <w:rsid w:val="00115E6E"/>
    <w:rsid w:val="00116045"/>
    <w:rsid w:val="001164DF"/>
    <w:rsid w:val="001165A7"/>
    <w:rsid w:val="00116635"/>
    <w:rsid w:val="0011669A"/>
    <w:rsid w:val="00116FCA"/>
    <w:rsid w:val="00117019"/>
    <w:rsid w:val="001171D7"/>
    <w:rsid w:val="00117267"/>
    <w:rsid w:val="00117341"/>
    <w:rsid w:val="001173FA"/>
    <w:rsid w:val="0011754B"/>
    <w:rsid w:val="00117ECB"/>
    <w:rsid w:val="001209EE"/>
    <w:rsid w:val="00120E0E"/>
    <w:rsid w:val="001212BA"/>
    <w:rsid w:val="001220A7"/>
    <w:rsid w:val="00122332"/>
    <w:rsid w:val="0012274E"/>
    <w:rsid w:val="00123044"/>
    <w:rsid w:val="001236ED"/>
    <w:rsid w:val="0012403A"/>
    <w:rsid w:val="0012407C"/>
    <w:rsid w:val="00124D5F"/>
    <w:rsid w:val="00125472"/>
    <w:rsid w:val="00125707"/>
    <w:rsid w:val="001258C7"/>
    <w:rsid w:val="0012597C"/>
    <w:rsid w:val="00125E2D"/>
    <w:rsid w:val="00125F2C"/>
    <w:rsid w:val="00126131"/>
    <w:rsid w:val="0012620B"/>
    <w:rsid w:val="001265D1"/>
    <w:rsid w:val="001267B9"/>
    <w:rsid w:val="0012697B"/>
    <w:rsid w:val="00127127"/>
    <w:rsid w:val="00127166"/>
    <w:rsid w:val="0012777C"/>
    <w:rsid w:val="001278CC"/>
    <w:rsid w:val="00127D5D"/>
    <w:rsid w:val="00130054"/>
    <w:rsid w:val="001301B9"/>
    <w:rsid w:val="001302B7"/>
    <w:rsid w:val="001302CD"/>
    <w:rsid w:val="0013067E"/>
    <w:rsid w:val="001307CA"/>
    <w:rsid w:val="00130A28"/>
    <w:rsid w:val="00130A58"/>
    <w:rsid w:val="001313DB"/>
    <w:rsid w:val="001318DC"/>
    <w:rsid w:val="0013193C"/>
    <w:rsid w:val="0013194A"/>
    <w:rsid w:val="00131C39"/>
    <w:rsid w:val="00132131"/>
    <w:rsid w:val="00132145"/>
    <w:rsid w:val="00132868"/>
    <w:rsid w:val="00132878"/>
    <w:rsid w:val="00132C62"/>
    <w:rsid w:val="00132C94"/>
    <w:rsid w:val="00132D2B"/>
    <w:rsid w:val="00133A3B"/>
    <w:rsid w:val="00133D68"/>
    <w:rsid w:val="00134537"/>
    <w:rsid w:val="0013471E"/>
    <w:rsid w:val="00134947"/>
    <w:rsid w:val="00134B2C"/>
    <w:rsid w:val="00134C77"/>
    <w:rsid w:val="001350AB"/>
    <w:rsid w:val="00135192"/>
    <w:rsid w:val="00135A1A"/>
    <w:rsid w:val="00135AE1"/>
    <w:rsid w:val="00135B10"/>
    <w:rsid w:val="00135FCE"/>
    <w:rsid w:val="00136888"/>
    <w:rsid w:val="001369A2"/>
    <w:rsid w:val="00136DF5"/>
    <w:rsid w:val="00137116"/>
    <w:rsid w:val="00137796"/>
    <w:rsid w:val="00137A5A"/>
    <w:rsid w:val="00137BA3"/>
    <w:rsid w:val="00137D75"/>
    <w:rsid w:val="00137E67"/>
    <w:rsid w:val="001404A2"/>
    <w:rsid w:val="001405D8"/>
    <w:rsid w:val="00140B20"/>
    <w:rsid w:val="00140BEF"/>
    <w:rsid w:val="001416EB"/>
    <w:rsid w:val="00141BE3"/>
    <w:rsid w:val="00141BFA"/>
    <w:rsid w:val="00142136"/>
    <w:rsid w:val="00142431"/>
    <w:rsid w:val="00142717"/>
    <w:rsid w:val="001428B2"/>
    <w:rsid w:val="00142B9F"/>
    <w:rsid w:val="0014303E"/>
    <w:rsid w:val="001431DA"/>
    <w:rsid w:val="001434BF"/>
    <w:rsid w:val="0014356C"/>
    <w:rsid w:val="00143BAF"/>
    <w:rsid w:val="00143F74"/>
    <w:rsid w:val="00143FF4"/>
    <w:rsid w:val="001445BE"/>
    <w:rsid w:val="00144FC3"/>
    <w:rsid w:val="00145411"/>
    <w:rsid w:val="0014577A"/>
    <w:rsid w:val="0014590D"/>
    <w:rsid w:val="00145BBC"/>
    <w:rsid w:val="00145C48"/>
    <w:rsid w:val="00146881"/>
    <w:rsid w:val="00146A00"/>
    <w:rsid w:val="00146A3D"/>
    <w:rsid w:val="00146AA4"/>
    <w:rsid w:val="00146DD2"/>
    <w:rsid w:val="00147269"/>
    <w:rsid w:val="0014771E"/>
    <w:rsid w:val="001477E5"/>
    <w:rsid w:val="001503E6"/>
    <w:rsid w:val="00150455"/>
    <w:rsid w:val="00150827"/>
    <w:rsid w:val="001511F3"/>
    <w:rsid w:val="00151231"/>
    <w:rsid w:val="001513DA"/>
    <w:rsid w:val="001514DD"/>
    <w:rsid w:val="00151D5B"/>
    <w:rsid w:val="00152496"/>
    <w:rsid w:val="001528A7"/>
    <w:rsid w:val="0015299E"/>
    <w:rsid w:val="001529F3"/>
    <w:rsid w:val="0015314B"/>
    <w:rsid w:val="00153333"/>
    <w:rsid w:val="00153880"/>
    <w:rsid w:val="00153BC1"/>
    <w:rsid w:val="00153D47"/>
    <w:rsid w:val="00153D91"/>
    <w:rsid w:val="001541B1"/>
    <w:rsid w:val="0015443E"/>
    <w:rsid w:val="001545E2"/>
    <w:rsid w:val="00154701"/>
    <w:rsid w:val="0015483A"/>
    <w:rsid w:val="001551CC"/>
    <w:rsid w:val="001556DA"/>
    <w:rsid w:val="00155789"/>
    <w:rsid w:val="001558FF"/>
    <w:rsid w:val="00156000"/>
    <w:rsid w:val="001560A0"/>
    <w:rsid w:val="0015612F"/>
    <w:rsid w:val="001561E3"/>
    <w:rsid w:val="00156252"/>
    <w:rsid w:val="0015648E"/>
    <w:rsid w:val="0015664B"/>
    <w:rsid w:val="001568B2"/>
    <w:rsid w:val="00156C81"/>
    <w:rsid w:val="00156CD1"/>
    <w:rsid w:val="00157867"/>
    <w:rsid w:val="00157A74"/>
    <w:rsid w:val="001603B9"/>
    <w:rsid w:val="001607AE"/>
    <w:rsid w:val="00160968"/>
    <w:rsid w:val="00160DCC"/>
    <w:rsid w:val="00161088"/>
    <w:rsid w:val="00161757"/>
    <w:rsid w:val="001619AE"/>
    <w:rsid w:val="001619C9"/>
    <w:rsid w:val="00161EA5"/>
    <w:rsid w:val="00161EC7"/>
    <w:rsid w:val="0016226D"/>
    <w:rsid w:val="00162E3C"/>
    <w:rsid w:val="00162F82"/>
    <w:rsid w:val="00163033"/>
    <w:rsid w:val="001630A4"/>
    <w:rsid w:val="0016347E"/>
    <w:rsid w:val="00163E89"/>
    <w:rsid w:val="001641F6"/>
    <w:rsid w:val="0016468F"/>
    <w:rsid w:val="00164DA4"/>
    <w:rsid w:val="00165285"/>
    <w:rsid w:val="0016529C"/>
    <w:rsid w:val="0016552C"/>
    <w:rsid w:val="00165B2C"/>
    <w:rsid w:val="00165B8F"/>
    <w:rsid w:val="00165D86"/>
    <w:rsid w:val="00165DAA"/>
    <w:rsid w:val="001664B2"/>
    <w:rsid w:val="00166586"/>
    <w:rsid w:val="001665A3"/>
    <w:rsid w:val="001666CC"/>
    <w:rsid w:val="00166876"/>
    <w:rsid w:val="00167131"/>
    <w:rsid w:val="00167B8C"/>
    <w:rsid w:val="00167B98"/>
    <w:rsid w:val="00167E74"/>
    <w:rsid w:val="00167F99"/>
    <w:rsid w:val="001700D8"/>
    <w:rsid w:val="001703E9"/>
    <w:rsid w:val="00170402"/>
    <w:rsid w:val="00170493"/>
    <w:rsid w:val="00170507"/>
    <w:rsid w:val="001709BA"/>
    <w:rsid w:val="00170C66"/>
    <w:rsid w:val="001711BA"/>
    <w:rsid w:val="0017138E"/>
    <w:rsid w:val="001713B7"/>
    <w:rsid w:val="00171470"/>
    <w:rsid w:val="00171BDE"/>
    <w:rsid w:val="00171E3A"/>
    <w:rsid w:val="00171F2B"/>
    <w:rsid w:val="00172244"/>
    <w:rsid w:val="001723F4"/>
    <w:rsid w:val="0017279B"/>
    <w:rsid w:val="00172B1A"/>
    <w:rsid w:val="00172F0D"/>
    <w:rsid w:val="001731B2"/>
    <w:rsid w:val="00173229"/>
    <w:rsid w:val="001732D7"/>
    <w:rsid w:val="00173440"/>
    <w:rsid w:val="001735EA"/>
    <w:rsid w:val="001739A0"/>
    <w:rsid w:val="00173A2A"/>
    <w:rsid w:val="00173D08"/>
    <w:rsid w:val="00173FF1"/>
    <w:rsid w:val="001742F1"/>
    <w:rsid w:val="0017452E"/>
    <w:rsid w:val="00174CCC"/>
    <w:rsid w:val="00174F10"/>
    <w:rsid w:val="00175345"/>
    <w:rsid w:val="001753F3"/>
    <w:rsid w:val="00175439"/>
    <w:rsid w:val="00175E32"/>
    <w:rsid w:val="00175F28"/>
    <w:rsid w:val="0017670C"/>
    <w:rsid w:val="00176A81"/>
    <w:rsid w:val="00176E95"/>
    <w:rsid w:val="00176FEA"/>
    <w:rsid w:val="001770E8"/>
    <w:rsid w:val="001773F0"/>
    <w:rsid w:val="00177F68"/>
    <w:rsid w:val="00180024"/>
    <w:rsid w:val="00180746"/>
    <w:rsid w:val="001808FD"/>
    <w:rsid w:val="001809CA"/>
    <w:rsid w:val="001809DC"/>
    <w:rsid w:val="00180D16"/>
    <w:rsid w:val="0018111E"/>
    <w:rsid w:val="001817D4"/>
    <w:rsid w:val="0018193C"/>
    <w:rsid w:val="00181BFB"/>
    <w:rsid w:val="00181C92"/>
    <w:rsid w:val="00182155"/>
    <w:rsid w:val="00182162"/>
    <w:rsid w:val="00182C53"/>
    <w:rsid w:val="00182F9A"/>
    <w:rsid w:val="001833B5"/>
    <w:rsid w:val="001836E5"/>
    <w:rsid w:val="0018389E"/>
    <w:rsid w:val="00183921"/>
    <w:rsid w:val="00183AC4"/>
    <w:rsid w:val="00183FEE"/>
    <w:rsid w:val="001846C6"/>
    <w:rsid w:val="0018492B"/>
    <w:rsid w:val="00184CD9"/>
    <w:rsid w:val="00184DCE"/>
    <w:rsid w:val="0018549B"/>
    <w:rsid w:val="001856EF"/>
    <w:rsid w:val="00185D54"/>
    <w:rsid w:val="00186087"/>
    <w:rsid w:val="00186ADF"/>
    <w:rsid w:val="00187143"/>
    <w:rsid w:val="0018725C"/>
    <w:rsid w:val="0018746F"/>
    <w:rsid w:val="00187BC5"/>
    <w:rsid w:val="00187D02"/>
    <w:rsid w:val="00190076"/>
    <w:rsid w:val="00190B9A"/>
    <w:rsid w:val="00190CDB"/>
    <w:rsid w:val="00191563"/>
    <w:rsid w:val="00191C48"/>
    <w:rsid w:val="00191E12"/>
    <w:rsid w:val="00191FE6"/>
    <w:rsid w:val="001921BB"/>
    <w:rsid w:val="0019296A"/>
    <w:rsid w:val="0019297E"/>
    <w:rsid w:val="001929A0"/>
    <w:rsid w:val="0019362D"/>
    <w:rsid w:val="00193F6C"/>
    <w:rsid w:val="0019427A"/>
    <w:rsid w:val="00194AD3"/>
    <w:rsid w:val="001951AB"/>
    <w:rsid w:val="00195A26"/>
    <w:rsid w:val="00195B59"/>
    <w:rsid w:val="00195C77"/>
    <w:rsid w:val="00195C8B"/>
    <w:rsid w:val="00195F6B"/>
    <w:rsid w:val="00196667"/>
    <w:rsid w:val="0019673C"/>
    <w:rsid w:val="00196AE2"/>
    <w:rsid w:val="00197080"/>
    <w:rsid w:val="001970B9"/>
    <w:rsid w:val="00197391"/>
    <w:rsid w:val="001973FD"/>
    <w:rsid w:val="00197498"/>
    <w:rsid w:val="00197A4B"/>
    <w:rsid w:val="00197C3B"/>
    <w:rsid w:val="001A028F"/>
    <w:rsid w:val="001A03BD"/>
    <w:rsid w:val="001A05FB"/>
    <w:rsid w:val="001A0973"/>
    <w:rsid w:val="001A0ACE"/>
    <w:rsid w:val="001A0BF5"/>
    <w:rsid w:val="001A115B"/>
    <w:rsid w:val="001A13D4"/>
    <w:rsid w:val="001A15F9"/>
    <w:rsid w:val="001A166F"/>
    <w:rsid w:val="001A177F"/>
    <w:rsid w:val="001A1B4A"/>
    <w:rsid w:val="001A1BE5"/>
    <w:rsid w:val="001A1D2C"/>
    <w:rsid w:val="001A1DAD"/>
    <w:rsid w:val="001A1FC7"/>
    <w:rsid w:val="001A217D"/>
    <w:rsid w:val="001A2315"/>
    <w:rsid w:val="001A24DD"/>
    <w:rsid w:val="001A2701"/>
    <w:rsid w:val="001A28AD"/>
    <w:rsid w:val="001A2ADC"/>
    <w:rsid w:val="001A2D83"/>
    <w:rsid w:val="001A3024"/>
    <w:rsid w:val="001A31B8"/>
    <w:rsid w:val="001A3305"/>
    <w:rsid w:val="001A3794"/>
    <w:rsid w:val="001A37B7"/>
    <w:rsid w:val="001A3F1E"/>
    <w:rsid w:val="001A4092"/>
    <w:rsid w:val="001A4218"/>
    <w:rsid w:val="001A4F6B"/>
    <w:rsid w:val="001A4FB8"/>
    <w:rsid w:val="001A5370"/>
    <w:rsid w:val="001A58BF"/>
    <w:rsid w:val="001A5FAF"/>
    <w:rsid w:val="001A6498"/>
    <w:rsid w:val="001A66E9"/>
    <w:rsid w:val="001A6734"/>
    <w:rsid w:val="001A6E60"/>
    <w:rsid w:val="001A7097"/>
    <w:rsid w:val="001A77D7"/>
    <w:rsid w:val="001A7BCB"/>
    <w:rsid w:val="001B0164"/>
    <w:rsid w:val="001B03F4"/>
    <w:rsid w:val="001B04C8"/>
    <w:rsid w:val="001B0675"/>
    <w:rsid w:val="001B0755"/>
    <w:rsid w:val="001B0896"/>
    <w:rsid w:val="001B1069"/>
    <w:rsid w:val="001B1164"/>
    <w:rsid w:val="001B145F"/>
    <w:rsid w:val="001B1C0A"/>
    <w:rsid w:val="001B1D78"/>
    <w:rsid w:val="001B1FB9"/>
    <w:rsid w:val="001B20A8"/>
    <w:rsid w:val="001B21BC"/>
    <w:rsid w:val="001B2848"/>
    <w:rsid w:val="001B2BAC"/>
    <w:rsid w:val="001B3133"/>
    <w:rsid w:val="001B3A52"/>
    <w:rsid w:val="001B3AFA"/>
    <w:rsid w:val="001B3CA3"/>
    <w:rsid w:val="001B3FD2"/>
    <w:rsid w:val="001B4021"/>
    <w:rsid w:val="001B4136"/>
    <w:rsid w:val="001B4166"/>
    <w:rsid w:val="001B598D"/>
    <w:rsid w:val="001B63E2"/>
    <w:rsid w:val="001B67DE"/>
    <w:rsid w:val="001B6CD3"/>
    <w:rsid w:val="001B7B7E"/>
    <w:rsid w:val="001C009F"/>
    <w:rsid w:val="001C0229"/>
    <w:rsid w:val="001C05B5"/>
    <w:rsid w:val="001C06F8"/>
    <w:rsid w:val="001C0D2E"/>
    <w:rsid w:val="001C0D37"/>
    <w:rsid w:val="001C0F4F"/>
    <w:rsid w:val="001C1041"/>
    <w:rsid w:val="001C1818"/>
    <w:rsid w:val="001C200F"/>
    <w:rsid w:val="001C2223"/>
    <w:rsid w:val="001C2314"/>
    <w:rsid w:val="001C25E3"/>
    <w:rsid w:val="001C2A71"/>
    <w:rsid w:val="001C2AF2"/>
    <w:rsid w:val="001C2D87"/>
    <w:rsid w:val="001C2E6D"/>
    <w:rsid w:val="001C35A9"/>
    <w:rsid w:val="001C3CDC"/>
    <w:rsid w:val="001C3E7B"/>
    <w:rsid w:val="001C40C4"/>
    <w:rsid w:val="001C4548"/>
    <w:rsid w:val="001C4B46"/>
    <w:rsid w:val="001C503A"/>
    <w:rsid w:val="001C5057"/>
    <w:rsid w:val="001C5744"/>
    <w:rsid w:val="001C58FA"/>
    <w:rsid w:val="001C5926"/>
    <w:rsid w:val="001C5B8B"/>
    <w:rsid w:val="001C5BAC"/>
    <w:rsid w:val="001C65F7"/>
    <w:rsid w:val="001C6B6B"/>
    <w:rsid w:val="001C7665"/>
    <w:rsid w:val="001C7E73"/>
    <w:rsid w:val="001D00C1"/>
    <w:rsid w:val="001D0412"/>
    <w:rsid w:val="001D058C"/>
    <w:rsid w:val="001D0AD2"/>
    <w:rsid w:val="001D0D47"/>
    <w:rsid w:val="001D0DAB"/>
    <w:rsid w:val="001D133B"/>
    <w:rsid w:val="001D161F"/>
    <w:rsid w:val="001D16D5"/>
    <w:rsid w:val="001D1DFC"/>
    <w:rsid w:val="001D2376"/>
    <w:rsid w:val="001D24B6"/>
    <w:rsid w:val="001D25D6"/>
    <w:rsid w:val="001D2F43"/>
    <w:rsid w:val="001D3069"/>
    <w:rsid w:val="001D312A"/>
    <w:rsid w:val="001D3366"/>
    <w:rsid w:val="001D3367"/>
    <w:rsid w:val="001D34D3"/>
    <w:rsid w:val="001D35D5"/>
    <w:rsid w:val="001D4022"/>
    <w:rsid w:val="001D420C"/>
    <w:rsid w:val="001D4518"/>
    <w:rsid w:val="001D478D"/>
    <w:rsid w:val="001D480E"/>
    <w:rsid w:val="001D4D4D"/>
    <w:rsid w:val="001D592E"/>
    <w:rsid w:val="001D63A2"/>
    <w:rsid w:val="001D66E4"/>
    <w:rsid w:val="001D6AA0"/>
    <w:rsid w:val="001D7119"/>
    <w:rsid w:val="001D731C"/>
    <w:rsid w:val="001D7430"/>
    <w:rsid w:val="001D75CE"/>
    <w:rsid w:val="001D77D7"/>
    <w:rsid w:val="001D785C"/>
    <w:rsid w:val="001D7878"/>
    <w:rsid w:val="001D7F2A"/>
    <w:rsid w:val="001E0400"/>
    <w:rsid w:val="001E0446"/>
    <w:rsid w:val="001E0633"/>
    <w:rsid w:val="001E0C20"/>
    <w:rsid w:val="001E0D73"/>
    <w:rsid w:val="001E1558"/>
    <w:rsid w:val="001E1583"/>
    <w:rsid w:val="001E15C4"/>
    <w:rsid w:val="001E17AB"/>
    <w:rsid w:val="001E197E"/>
    <w:rsid w:val="001E1E32"/>
    <w:rsid w:val="001E2236"/>
    <w:rsid w:val="001E27F2"/>
    <w:rsid w:val="001E29A0"/>
    <w:rsid w:val="001E2A67"/>
    <w:rsid w:val="001E3523"/>
    <w:rsid w:val="001E391B"/>
    <w:rsid w:val="001E404B"/>
    <w:rsid w:val="001E514F"/>
    <w:rsid w:val="001E5554"/>
    <w:rsid w:val="001E55AC"/>
    <w:rsid w:val="001E5625"/>
    <w:rsid w:val="001E580B"/>
    <w:rsid w:val="001E58BC"/>
    <w:rsid w:val="001E5920"/>
    <w:rsid w:val="001E599A"/>
    <w:rsid w:val="001E5A81"/>
    <w:rsid w:val="001E5EC9"/>
    <w:rsid w:val="001E6139"/>
    <w:rsid w:val="001E7120"/>
    <w:rsid w:val="001E71D4"/>
    <w:rsid w:val="001E7431"/>
    <w:rsid w:val="001E7726"/>
    <w:rsid w:val="001E7974"/>
    <w:rsid w:val="001E7F5C"/>
    <w:rsid w:val="001F0582"/>
    <w:rsid w:val="001F0784"/>
    <w:rsid w:val="001F0D89"/>
    <w:rsid w:val="001F1066"/>
    <w:rsid w:val="001F12E9"/>
    <w:rsid w:val="001F1374"/>
    <w:rsid w:val="001F13EF"/>
    <w:rsid w:val="001F14CE"/>
    <w:rsid w:val="001F1F4C"/>
    <w:rsid w:val="001F205F"/>
    <w:rsid w:val="001F20DD"/>
    <w:rsid w:val="001F2286"/>
    <w:rsid w:val="001F2296"/>
    <w:rsid w:val="001F28A9"/>
    <w:rsid w:val="001F2A10"/>
    <w:rsid w:val="001F2CF8"/>
    <w:rsid w:val="001F3173"/>
    <w:rsid w:val="001F36B8"/>
    <w:rsid w:val="001F3CA4"/>
    <w:rsid w:val="001F3CDB"/>
    <w:rsid w:val="001F3F7B"/>
    <w:rsid w:val="001F45AA"/>
    <w:rsid w:val="001F4625"/>
    <w:rsid w:val="001F46B7"/>
    <w:rsid w:val="001F4D37"/>
    <w:rsid w:val="001F4DEB"/>
    <w:rsid w:val="001F50F8"/>
    <w:rsid w:val="001F5AA9"/>
    <w:rsid w:val="001F5CC9"/>
    <w:rsid w:val="001F62A7"/>
    <w:rsid w:val="001F672C"/>
    <w:rsid w:val="001F684C"/>
    <w:rsid w:val="001F6E02"/>
    <w:rsid w:val="001F6E26"/>
    <w:rsid w:val="001F6E8C"/>
    <w:rsid w:val="001F74B4"/>
    <w:rsid w:val="001F7675"/>
    <w:rsid w:val="001F7F61"/>
    <w:rsid w:val="0020000D"/>
    <w:rsid w:val="00200293"/>
    <w:rsid w:val="002004E1"/>
    <w:rsid w:val="00200969"/>
    <w:rsid w:val="00200A03"/>
    <w:rsid w:val="00200B7C"/>
    <w:rsid w:val="00200D2E"/>
    <w:rsid w:val="002014D1"/>
    <w:rsid w:val="00201719"/>
    <w:rsid w:val="00201739"/>
    <w:rsid w:val="00201A08"/>
    <w:rsid w:val="00201F1F"/>
    <w:rsid w:val="00201F59"/>
    <w:rsid w:val="0020225D"/>
    <w:rsid w:val="00202387"/>
    <w:rsid w:val="002023B3"/>
    <w:rsid w:val="00202992"/>
    <w:rsid w:val="00202B0C"/>
    <w:rsid w:val="002033D6"/>
    <w:rsid w:val="002039C3"/>
    <w:rsid w:val="00203AAA"/>
    <w:rsid w:val="00203E43"/>
    <w:rsid w:val="002046E1"/>
    <w:rsid w:val="00204C3F"/>
    <w:rsid w:val="00204C6A"/>
    <w:rsid w:val="00204F5D"/>
    <w:rsid w:val="00205201"/>
    <w:rsid w:val="002052FD"/>
    <w:rsid w:val="002056F1"/>
    <w:rsid w:val="00205D07"/>
    <w:rsid w:val="00206665"/>
    <w:rsid w:val="00206AB7"/>
    <w:rsid w:val="00206BB8"/>
    <w:rsid w:val="00206DD6"/>
    <w:rsid w:val="00206F0F"/>
    <w:rsid w:val="002071E0"/>
    <w:rsid w:val="002071F1"/>
    <w:rsid w:val="002077D0"/>
    <w:rsid w:val="00210419"/>
    <w:rsid w:val="002104A8"/>
    <w:rsid w:val="00210623"/>
    <w:rsid w:val="002108AC"/>
    <w:rsid w:val="002109C0"/>
    <w:rsid w:val="00210C73"/>
    <w:rsid w:val="00211277"/>
    <w:rsid w:val="00211432"/>
    <w:rsid w:val="0021193F"/>
    <w:rsid w:val="00211ED8"/>
    <w:rsid w:val="00212032"/>
    <w:rsid w:val="002127A8"/>
    <w:rsid w:val="00212E5E"/>
    <w:rsid w:val="00212FEE"/>
    <w:rsid w:val="002134EB"/>
    <w:rsid w:val="002136B1"/>
    <w:rsid w:val="00213BC2"/>
    <w:rsid w:val="00214107"/>
    <w:rsid w:val="00214190"/>
    <w:rsid w:val="00214B15"/>
    <w:rsid w:val="00214B7A"/>
    <w:rsid w:val="00214D8E"/>
    <w:rsid w:val="00214EFD"/>
    <w:rsid w:val="00215665"/>
    <w:rsid w:val="0021568C"/>
    <w:rsid w:val="00215D99"/>
    <w:rsid w:val="0021611F"/>
    <w:rsid w:val="00216752"/>
    <w:rsid w:val="00216963"/>
    <w:rsid w:val="00216972"/>
    <w:rsid w:val="00217117"/>
    <w:rsid w:val="0021715A"/>
    <w:rsid w:val="00217B47"/>
    <w:rsid w:val="00217D9B"/>
    <w:rsid w:val="00217E38"/>
    <w:rsid w:val="00220440"/>
    <w:rsid w:val="002206DA"/>
    <w:rsid w:val="0022099B"/>
    <w:rsid w:val="00220FEC"/>
    <w:rsid w:val="0022146B"/>
    <w:rsid w:val="00221605"/>
    <w:rsid w:val="00221B08"/>
    <w:rsid w:val="0022276E"/>
    <w:rsid w:val="002227BD"/>
    <w:rsid w:val="00222860"/>
    <w:rsid w:val="002228E4"/>
    <w:rsid w:val="00222A9C"/>
    <w:rsid w:val="00222ADF"/>
    <w:rsid w:val="00222BC3"/>
    <w:rsid w:val="00223021"/>
    <w:rsid w:val="0022306F"/>
    <w:rsid w:val="0022344F"/>
    <w:rsid w:val="002234F6"/>
    <w:rsid w:val="00223948"/>
    <w:rsid w:val="00223D3B"/>
    <w:rsid w:val="0022434E"/>
    <w:rsid w:val="002244FF"/>
    <w:rsid w:val="0022477C"/>
    <w:rsid w:val="002248CC"/>
    <w:rsid w:val="00224AC2"/>
    <w:rsid w:val="00224AF6"/>
    <w:rsid w:val="00224C18"/>
    <w:rsid w:val="00224C3C"/>
    <w:rsid w:val="002255F9"/>
    <w:rsid w:val="0022577D"/>
    <w:rsid w:val="00225B93"/>
    <w:rsid w:val="00225E8A"/>
    <w:rsid w:val="0022608D"/>
    <w:rsid w:val="00226433"/>
    <w:rsid w:val="00226E57"/>
    <w:rsid w:val="002272BE"/>
    <w:rsid w:val="002273E4"/>
    <w:rsid w:val="002275A6"/>
    <w:rsid w:val="00227AC4"/>
    <w:rsid w:val="00227B19"/>
    <w:rsid w:val="00227B34"/>
    <w:rsid w:val="00227E0B"/>
    <w:rsid w:val="00227F26"/>
    <w:rsid w:val="0023072B"/>
    <w:rsid w:val="00230ADB"/>
    <w:rsid w:val="00230F83"/>
    <w:rsid w:val="00231159"/>
    <w:rsid w:val="00231300"/>
    <w:rsid w:val="00231A63"/>
    <w:rsid w:val="002321F3"/>
    <w:rsid w:val="00232235"/>
    <w:rsid w:val="0023257B"/>
    <w:rsid w:val="00232635"/>
    <w:rsid w:val="00232744"/>
    <w:rsid w:val="002327A1"/>
    <w:rsid w:val="00232995"/>
    <w:rsid w:val="00232AB1"/>
    <w:rsid w:val="00232F7F"/>
    <w:rsid w:val="002332F8"/>
    <w:rsid w:val="002333A5"/>
    <w:rsid w:val="0023360C"/>
    <w:rsid w:val="0023377E"/>
    <w:rsid w:val="00233C79"/>
    <w:rsid w:val="00233D07"/>
    <w:rsid w:val="0023406B"/>
    <w:rsid w:val="002342C1"/>
    <w:rsid w:val="002343B5"/>
    <w:rsid w:val="00234609"/>
    <w:rsid w:val="002349F2"/>
    <w:rsid w:val="00234D78"/>
    <w:rsid w:val="0023583B"/>
    <w:rsid w:val="002363B6"/>
    <w:rsid w:val="002366F3"/>
    <w:rsid w:val="002368DD"/>
    <w:rsid w:val="00236AAE"/>
    <w:rsid w:val="00236BCC"/>
    <w:rsid w:val="00236EFC"/>
    <w:rsid w:val="0023700C"/>
    <w:rsid w:val="002372FF"/>
    <w:rsid w:val="00237B3C"/>
    <w:rsid w:val="00237EE9"/>
    <w:rsid w:val="0024088D"/>
    <w:rsid w:val="00240C07"/>
    <w:rsid w:val="00240E50"/>
    <w:rsid w:val="00240EC5"/>
    <w:rsid w:val="002411F0"/>
    <w:rsid w:val="0024120A"/>
    <w:rsid w:val="002415D0"/>
    <w:rsid w:val="0024172A"/>
    <w:rsid w:val="00241D33"/>
    <w:rsid w:val="00241D34"/>
    <w:rsid w:val="00241DDA"/>
    <w:rsid w:val="00242045"/>
    <w:rsid w:val="00242091"/>
    <w:rsid w:val="002421CA"/>
    <w:rsid w:val="0024221E"/>
    <w:rsid w:val="00242285"/>
    <w:rsid w:val="00242318"/>
    <w:rsid w:val="00242375"/>
    <w:rsid w:val="00243011"/>
    <w:rsid w:val="002435CE"/>
    <w:rsid w:val="00243F46"/>
    <w:rsid w:val="00243FB0"/>
    <w:rsid w:val="00243FCE"/>
    <w:rsid w:val="002440A5"/>
    <w:rsid w:val="00244395"/>
    <w:rsid w:val="0024498E"/>
    <w:rsid w:val="00244AFC"/>
    <w:rsid w:val="00244C48"/>
    <w:rsid w:val="0024526E"/>
    <w:rsid w:val="00245343"/>
    <w:rsid w:val="00245F61"/>
    <w:rsid w:val="002462BF"/>
    <w:rsid w:val="00246538"/>
    <w:rsid w:val="002465BF"/>
    <w:rsid w:val="002466A8"/>
    <w:rsid w:val="00246748"/>
    <w:rsid w:val="00246E29"/>
    <w:rsid w:val="0024701D"/>
    <w:rsid w:val="002476C8"/>
    <w:rsid w:val="00247B3F"/>
    <w:rsid w:val="002501E7"/>
    <w:rsid w:val="00250DD2"/>
    <w:rsid w:val="0025179E"/>
    <w:rsid w:val="002528CE"/>
    <w:rsid w:val="00252B72"/>
    <w:rsid w:val="00252D4F"/>
    <w:rsid w:val="0025333F"/>
    <w:rsid w:val="0025339C"/>
    <w:rsid w:val="0025357C"/>
    <w:rsid w:val="002535BC"/>
    <w:rsid w:val="0025366E"/>
    <w:rsid w:val="002537E4"/>
    <w:rsid w:val="002537F6"/>
    <w:rsid w:val="00253A1A"/>
    <w:rsid w:val="002548EB"/>
    <w:rsid w:val="00254E1C"/>
    <w:rsid w:val="002552EF"/>
    <w:rsid w:val="002552F9"/>
    <w:rsid w:val="00255598"/>
    <w:rsid w:val="00255752"/>
    <w:rsid w:val="00255B0E"/>
    <w:rsid w:val="00255F0D"/>
    <w:rsid w:val="00256571"/>
    <w:rsid w:val="00256858"/>
    <w:rsid w:val="0025699F"/>
    <w:rsid w:val="00256C2E"/>
    <w:rsid w:val="00256F5A"/>
    <w:rsid w:val="00257006"/>
    <w:rsid w:val="002571D7"/>
    <w:rsid w:val="002575F5"/>
    <w:rsid w:val="00257678"/>
    <w:rsid w:val="002576B9"/>
    <w:rsid w:val="00257A0F"/>
    <w:rsid w:val="00257B43"/>
    <w:rsid w:val="00257C3C"/>
    <w:rsid w:val="00257D62"/>
    <w:rsid w:val="0026037B"/>
    <w:rsid w:val="00260383"/>
    <w:rsid w:val="00260615"/>
    <w:rsid w:val="002607C0"/>
    <w:rsid w:val="00261C9F"/>
    <w:rsid w:val="00261CBA"/>
    <w:rsid w:val="0026207C"/>
    <w:rsid w:val="0026216F"/>
    <w:rsid w:val="00262212"/>
    <w:rsid w:val="002624AD"/>
    <w:rsid w:val="0026252E"/>
    <w:rsid w:val="00262704"/>
    <w:rsid w:val="00262957"/>
    <w:rsid w:val="0026298D"/>
    <w:rsid w:val="002630E5"/>
    <w:rsid w:val="00263432"/>
    <w:rsid w:val="0026359F"/>
    <w:rsid w:val="00263701"/>
    <w:rsid w:val="00263A91"/>
    <w:rsid w:val="00264046"/>
    <w:rsid w:val="00264105"/>
    <w:rsid w:val="0026451C"/>
    <w:rsid w:val="0026471F"/>
    <w:rsid w:val="002650D2"/>
    <w:rsid w:val="00265213"/>
    <w:rsid w:val="002657AF"/>
    <w:rsid w:val="00265DA4"/>
    <w:rsid w:val="00265EFD"/>
    <w:rsid w:val="00266456"/>
    <w:rsid w:val="00266471"/>
    <w:rsid w:val="00266CB5"/>
    <w:rsid w:val="00266CD3"/>
    <w:rsid w:val="00266CD8"/>
    <w:rsid w:val="00266D1E"/>
    <w:rsid w:val="00266F78"/>
    <w:rsid w:val="00267302"/>
    <w:rsid w:val="00267770"/>
    <w:rsid w:val="00267984"/>
    <w:rsid w:val="002707D6"/>
    <w:rsid w:val="0027083C"/>
    <w:rsid w:val="00270AFD"/>
    <w:rsid w:val="00270F6D"/>
    <w:rsid w:val="00271063"/>
    <w:rsid w:val="002710F8"/>
    <w:rsid w:val="002712AC"/>
    <w:rsid w:val="002712EC"/>
    <w:rsid w:val="00271529"/>
    <w:rsid w:val="00271B0C"/>
    <w:rsid w:val="002720CE"/>
    <w:rsid w:val="002721E4"/>
    <w:rsid w:val="002723F3"/>
    <w:rsid w:val="0027258C"/>
    <w:rsid w:val="002725CE"/>
    <w:rsid w:val="00272A88"/>
    <w:rsid w:val="00272F25"/>
    <w:rsid w:val="00273251"/>
    <w:rsid w:val="00273564"/>
    <w:rsid w:val="00273864"/>
    <w:rsid w:val="00273D35"/>
    <w:rsid w:val="00273DF5"/>
    <w:rsid w:val="0027416C"/>
    <w:rsid w:val="00274373"/>
    <w:rsid w:val="002743F6"/>
    <w:rsid w:val="0027448E"/>
    <w:rsid w:val="002747B6"/>
    <w:rsid w:val="00274851"/>
    <w:rsid w:val="002748A9"/>
    <w:rsid w:val="0027512B"/>
    <w:rsid w:val="002755DB"/>
    <w:rsid w:val="00275DC0"/>
    <w:rsid w:val="0027609B"/>
    <w:rsid w:val="00276338"/>
    <w:rsid w:val="002763FD"/>
    <w:rsid w:val="00277269"/>
    <w:rsid w:val="00277537"/>
    <w:rsid w:val="00277FCB"/>
    <w:rsid w:val="0028004F"/>
    <w:rsid w:val="00280142"/>
    <w:rsid w:val="00280899"/>
    <w:rsid w:val="00280BBE"/>
    <w:rsid w:val="00280EA3"/>
    <w:rsid w:val="0028109C"/>
    <w:rsid w:val="00281897"/>
    <w:rsid w:val="00281998"/>
    <w:rsid w:val="00281A08"/>
    <w:rsid w:val="00281B0D"/>
    <w:rsid w:val="00281E84"/>
    <w:rsid w:val="00282368"/>
    <w:rsid w:val="0028242C"/>
    <w:rsid w:val="0028311A"/>
    <w:rsid w:val="00283377"/>
    <w:rsid w:val="002837EB"/>
    <w:rsid w:val="00283833"/>
    <w:rsid w:val="0028398B"/>
    <w:rsid w:val="00283D1E"/>
    <w:rsid w:val="00283D58"/>
    <w:rsid w:val="00283EC9"/>
    <w:rsid w:val="00283F9C"/>
    <w:rsid w:val="0028436A"/>
    <w:rsid w:val="002845BE"/>
    <w:rsid w:val="0028488F"/>
    <w:rsid w:val="00284936"/>
    <w:rsid w:val="00284AFA"/>
    <w:rsid w:val="00284B3B"/>
    <w:rsid w:val="002854EC"/>
    <w:rsid w:val="002855BF"/>
    <w:rsid w:val="00285760"/>
    <w:rsid w:val="002858E9"/>
    <w:rsid w:val="00285C2A"/>
    <w:rsid w:val="00285CB0"/>
    <w:rsid w:val="00285F20"/>
    <w:rsid w:val="00285F3F"/>
    <w:rsid w:val="0028606C"/>
    <w:rsid w:val="00286CBE"/>
    <w:rsid w:val="00287349"/>
    <w:rsid w:val="002873C6"/>
    <w:rsid w:val="00287467"/>
    <w:rsid w:val="00287534"/>
    <w:rsid w:val="00287EA6"/>
    <w:rsid w:val="00290060"/>
    <w:rsid w:val="0029050D"/>
    <w:rsid w:val="00290E96"/>
    <w:rsid w:val="00291112"/>
    <w:rsid w:val="00291A75"/>
    <w:rsid w:val="00291B42"/>
    <w:rsid w:val="00291B99"/>
    <w:rsid w:val="00291E1B"/>
    <w:rsid w:val="00292375"/>
    <w:rsid w:val="0029248F"/>
    <w:rsid w:val="0029289C"/>
    <w:rsid w:val="00292D3B"/>
    <w:rsid w:val="00292EF5"/>
    <w:rsid w:val="00293843"/>
    <w:rsid w:val="00293A4B"/>
    <w:rsid w:val="00294386"/>
    <w:rsid w:val="002943A3"/>
    <w:rsid w:val="002943E9"/>
    <w:rsid w:val="0029448B"/>
    <w:rsid w:val="00294498"/>
    <w:rsid w:val="0029473F"/>
    <w:rsid w:val="002954C8"/>
    <w:rsid w:val="002959C2"/>
    <w:rsid w:val="00295B52"/>
    <w:rsid w:val="00295F33"/>
    <w:rsid w:val="0029720F"/>
    <w:rsid w:val="00297E8B"/>
    <w:rsid w:val="002A0047"/>
    <w:rsid w:val="002A045E"/>
    <w:rsid w:val="002A04A2"/>
    <w:rsid w:val="002A134A"/>
    <w:rsid w:val="002A138A"/>
    <w:rsid w:val="002A164C"/>
    <w:rsid w:val="002A1788"/>
    <w:rsid w:val="002A18EE"/>
    <w:rsid w:val="002A1989"/>
    <w:rsid w:val="002A1CDC"/>
    <w:rsid w:val="002A1D71"/>
    <w:rsid w:val="002A1ECB"/>
    <w:rsid w:val="002A25D8"/>
    <w:rsid w:val="002A282B"/>
    <w:rsid w:val="002A2A6A"/>
    <w:rsid w:val="002A2CC2"/>
    <w:rsid w:val="002A2EBA"/>
    <w:rsid w:val="002A31C3"/>
    <w:rsid w:val="002A3591"/>
    <w:rsid w:val="002A36ED"/>
    <w:rsid w:val="002A38D4"/>
    <w:rsid w:val="002A3ECB"/>
    <w:rsid w:val="002A4025"/>
    <w:rsid w:val="002A4110"/>
    <w:rsid w:val="002A43B7"/>
    <w:rsid w:val="002A4727"/>
    <w:rsid w:val="002A4A80"/>
    <w:rsid w:val="002A4FD6"/>
    <w:rsid w:val="002A5213"/>
    <w:rsid w:val="002A580C"/>
    <w:rsid w:val="002A60A3"/>
    <w:rsid w:val="002A65A8"/>
    <w:rsid w:val="002A6801"/>
    <w:rsid w:val="002A7A0F"/>
    <w:rsid w:val="002A7DD0"/>
    <w:rsid w:val="002B049A"/>
    <w:rsid w:val="002B06BD"/>
    <w:rsid w:val="002B10E7"/>
    <w:rsid w:val="002B13A3"/>
    <w:rsid w:val="002B152F"/>
    <w:rsid w:val="002B15EC"/>
    <w:rsid w:val="002B1B2C"/>
    <w:rsid w:val="002B1DB2"/>
    <w:rsid w:val="002B1DFB"/>
    <w:rsid w:val="002B1FA3"/>
    <w:rsid w:val="002B22DD"/>
    <w:rsid w:val="002B2514"/>
    <w:rsid w:val="002B28F6"/>
    <w:rsid w:val="002B2E5D"/>
    <w:rsid w:val="002B33B9"/>
    <w:rsid w:val="002B3422"/>
    <w:rsid w:val="002B360C"/>
    <w:rsid w:val="002B37E2"/>
    <w:rsid w:val="002B3C0E"/>
    <w:rsid w:val="002B3EA9"/>
    <w:rsid w:val="002B45CE"/>
    <w:rsid w:val="002B45D2"/>
    <w:rsid w:val="002B473B"/>
    <w:rsid w:val="002B4A1B"/>
    <w:rsid w:val="002B4A56"/>
    <w:rsid w:val="002B4AB8"/>
    <w:rsid w:val="002B4AEB"/>
    <w:rsid w:val="002B4B94"/>
    <w:rsid w:val="002B5215"/>
    <w:rsid w:val="002B5342"/>
    <w:rsid w:val="002B54F2"/>
    <w:rsid w:val="002B57DB"/>
    <w:rsid w:val="002B5C7D"/>
    <w:rsid w:val="002B6038"/>
    <w:rsid w:val="002B62AD"/>
    <w:rsid w:val="002B63F4"/>
    <w:rsid w:val="002B6503"/>
    <w:rsid w:val="002B6879"/>
    <w:rsid w:val="002B6A1F"/>
    <w:rsid w:val="002B6EA8"/>
    <w:rsid w:val="002B7162"/>
    <w:rsid w:val="002B7175"/>
    <w:rsid w:val="002B7C77"/>
    <w:rsid w:val="002C00C2"/>
    <w:rsid w:val="002C0205"/>
    <w:rsid w:val="002C033C"/>
    <w:rsid w:val="002C044A"/>
    <w:rsid w:val="002C04FD"/>
    <w:rsid w:val="002C0721"/>
    <w:rsid w:val="002C0A76"/>
    <w:rsid w:val="002C1277"/>
    <w:rsid w:val="002C146A"/>
    <w:rsid w:val="002C1ADD"/>
    <w:rsid w:val="002C1B83"/>
    <w:rsid w:val="002C1CFA"/>
    <w:rsid w:val="002C20C7"/>
    <w:rsid w:val="002C23D7"/>
    <w:rsid w:val="002C284B"/>
    <w:rsid w:val="002C2A34"/>
    <w:rsid w:val="002C315A"/>
    <w:rsid w:val="002C3210"/>
    <w:rsid w:val="002C3913"/>
    <w:rsid w:val="002C3982"/>
    <w:rsid w:val="002C3B85"/>
    <w:rsid w:val="002C3F23"/>
    <w:rsid w:val="002C41F4"/>
    <w:rsid w:val="002C43BE"/>
    <w:rsid w:val="002C43E1"/>
    <w:rsid w:val="002C45A0"/>
    <w:rsid w:val="002C4F6D"/>
    <w:rsid w:val="002C4FCA"/>
    <w:rsid w:val="002C5042"/>
    <w:rsid w:val="002C50AA"/>
    <w:rsid w:val="002C5B02"/>
    <w:rsid w:val="002C5C5A"/>
    <w:rsid w:val="002C6F6E"/>
    <w:rsid w:val="002C715F"/>
    <w:rsid w:val="002C7422"/>
    <w:rsid w:val="002C7EDE"/>
    <w:rsid w:val="002D045B"/>
    <w:rsid w:val="002D04F5"/>
    <w:rsid w:val="002D065E"/>
    <w:rsid w:val="002D07A9"/>
    <w:rsid w:val="002D07C9"/>
    <w:rsid w:val="002D08D4"/>
    <w:rsid w:val="002D0A5A"/>
    <w:rsid w:val="002D0C2D"/>
    <w:rsid w:val="002D148A"/>
    <w:rsid w:val="002D15CA"/>
    <w:rsid w:val="002D192A"/>
    <w:rsid w:val="002D1C04"/>
    <w:rsid w:val="002D1C15"/>
    <w:rsid w:val="002D1E69"/>
    <w:rsid w:val="002D1EFE"/>
    <w:rsid w:val="002D1F98"/>
    <w:rsid w:val="002D1FBE"/>
    <w:rsid w:val="002D2215"/>
    <w:rsid w:val="002D243E"/>
    <w:rsid w:val="002D25A9"/>
    <w:rsid w:val="002D27B5"/>
    <w:rsid w:val="002D28B5"/>
    <w:rsid w:val="002D2AD6"/>
    <w:rsid w:val="002D347B"/>
    <w:rsid w:val="002D3651"/>
    <w:rsid w:val="002D384F"/>
    <w:rsid w:val="002D3A6E"/>
    <w:rsid w:val="002D3DC0"/>
    <w:rsid w:val="002D4183"/>
    <w:rsid w:val="002D42C2"/>
    <w:rsid w:val="002D4945"/>
    <w:rsid w:val="002D4D60"/>
    <w:rsid w:val="002D5175"/>
    <w:rsid w:val="002D5803"/>
    <w:rsid w:val="002D5AEC"/>
    <w:rsid w:val="002D5B9D"/>
    <w:rsid w:val="002D5C3B"/>
    <w:rsid w:val="002D606E"/>
    <w:rsid w:val="002D67D4"/>
    <w:rsid w:val="002D6C86"/>
    <w:rsid w:val="002D6D51"/>
    <w:rsid w:val="002D7092"/>
    <w:rsid w:val="002D71D9"/>
    <w:rsid w:val="002D7425"/>
    <w:rsid w:val="002D789C"/>
    <w:rsid w:val="002D7D16"/>
    <w:rsid w:val="002E04C4"/>
    <w:rsid w:val="002E0D9B"/>
    <w:rsid w:val="002E0E3E"/>
    <w:rsid w:val="002E0E84"/>
    <w:rsid w:val="002E1063"/>
    <w:rsid w:val="002E10E3"/>
    <w:rsid w:val="002E10F9"/>
    <w:rsid w:val="002E1766"/>
    <w:rsid w:val="002E1857"/>
    <w:rsid w:val="002E1B0F"/>
    <w:rsid w:val="002E1CFA"/>
    <w:rsid w:val="002E2892"/>
    <w:rsid w:val="002E2A93"/>
    <w:rsid w:val="002E2C92"/>
    <w:rsid w:val="002E3E75"/>
    <w:rsid w:val="002E4187"/>
    <w:rsid w:val="002E4A6A"/>
    <w:rsid w:val="002E4B3D"/>
    <w:rsid w:val="002E4BBC"/>
    <w:rsid w:val="002E5052"/>
    <w:rsid w:val="002E51F7"/>
    <w:rsid w:val="002E5860"/>
    <w:rsid w:val="002E5900"/>
    <w:rsid w:val="002E5DCE"/>
    <w:rsid w:val="002E6111"/>
    <w:rsid w:val="002E623A"/>
    <w:rsid w:val="002E6655"/>
    <w:rsid w:val="002E6C12"/>
    <w:rsid w:val="002E6F8F"/>
    <w:rsid w:val="002E6F94"/>
    <w:rsid w:val="002E72EA"/>
    <w:rsid w:val="002E742D"/>
    <w:rsid w:val="002E7756"/>
    <w:rsid w:val="002E776D"/>
    <w:rsid w:val="002E7776"/>
    <w:rsid w:val="002E78C4"/>
    <w:rsid w:val="002F0090"/>
    <w:rsid w:val="002F00BA"/>
    <w:rsid w:val="002F01AA"/>
    <w:rsid w:val="002F02E7"/>
    <w:rsid w:val="002F044B"/>
    <w:rsid w:val="002F0460"/>
    <w:rsid w:val="002F0764"/>
    <w:rsid w:val="002F0B8F"/>
    <w:rsid w:val="002F0E94"/>
    <w:rsid w:val="002F10CB"/>
    <w:rsid w:val="002F183A"/>
    <w:rsid w:val="002F1931"/>
    <w:rsid w:val="002F1ABB"/>
    <w:rsid w:val="002F1BE3"/>
    <w:rsid w:val="002F1D21"/>
    <w:rsid w:val="002F1D2B"/>
    <w:rsid w:val="002F1E9A"/>
    <w:rsid w:val="002F1FD7"/>
    <w:rsid w:val="002F20B4"/>
    <w:rsid w:val="002F213B"/>
    <w:rsid w:val="002F2977"/>
    <w:rsid w:val="002F2DA6"/>
    <w:rsid w:val="002F2DC4"/>
    <w:rsid w:val="002F35A7"/>
    <w:rsid w:val="002F3E7F"/>
    <w:rsid w:val="002F4021"/>
    <w:rsid w:val="002F40F6"/>
    <w:rsid w:val="002F4580"/>
    <w:rsid w:val="002F47E9"/>
    <w:rsid w:val="002F4B49"/>
    <w:rsid w:val="002F5587"/>
    <w:rsid w:val="002F5B2A"/>
    <w:rsid w:val="002F5DA4"/>
    <w:rsid w:val="002F62C8"/>
    <w:rsid w:val="002F6AC6"/>
    <w:rsid w:val="002F706E"/>
    <w:rsid w:val="002F789E"/>
    <w:rsid w:val="002F79CB"/>
    <w:rsid w:val="002F7BE6"/>
    <w:rsid w:val="002F7F61"/>
    <w:rsid w:val="0030018D"/>
    <w:rsid w:val="003006D6"/>
    <w:rsid w:val="003009C7"/>
    <w:rsid w:val="00300B62"/>
    <w:rsid w:val="00300BF1"/>
    <w:rsid w:val="00300E08"/>
    <w:rsid w:val="00301220"/>
    <w:rsid w:val="003014A8"/>
    <w:rsid w:val="00302056"/>
    <w:rsid w:val="003025AD"/>
    <w:rsid w:val="00302A31"/>
    <w:rsid w:val="00302B31"/>
    <w:rsid w:val="00302B7F"/>
    <w:rsid w:val="0030328A"/>
    <w:rsid w:val="00303296"/>
    <w:rsid w:val="0030336D"/>
    <w:rsid w:val="003034CB"/>
    <w:rsid w:val="003035DA"/>
    <w:rsid w:val="00303B8B"/>
    <w:rsid w:val="00304510"/>
    <w:rsid w:val="00304850"/>
    <w:rsid w:val="00304966"/>
    <w:rsid w:val="00304BD9"/>
    <w:rsid w:val="00304F9B"/>
    <w:rsid w:val="0030526B"/>
    <w:rsid w:val="00305AFD"/>
    <w:rsid w:val="00305F22"/>
    <w:rsid w:val="00306325"/>
    <w:rsid w:val="003065DD"/>
    <w:rsid w:val="00306634"/>
    <w:rsid w:val="0030671F"/>
    <w:rsid w:val="00306AFA"/>
    <w:rsid w:val="00307A00"/>
    <w:rsid w:val="00307BE7"/>
    <w:rsid w:val="003100E5"/>
    <w:rsid w:val="0031010E"/>
    <w:rsid w:val="00310DCB"/>
    <w:rsid w:val="00311040"/>
    <w:rsid w:val="003112E2"/>
    <w:rsid w:val="00311A3A"/>
    <w:rsid w:val="00311BAE"/>
    <w:rsid w:val="00311EFC"/>
    <w:rsid w:val="00312450"/>
    <w:rsid w:val="0031249A"/>
    <w:rsid w:val="003137FC"/>
    <w:rsid w:val="00313F8E"/>
    <w:rsid w:val="003141A7"/>
    <w:rsid w:val="00314254"/>
    <w:rsid w:val="00314434"/>
    <w:rsid w:val="00314699"/>
    <w:rsid w:val="00314995"/>
    <w:rsid w:val="0031533E"/>
    <w:rsid w:val="00315C44"/>
    <w:rsid w:val="00315C8F"/>
    <w:rsid w:val="00315D63"/>
    <w:rsid w:val="00315E3F"/>
    <w:rsid w:val="00315F93"/>
    <w:rsid w:val="00315FA0"/>
    <w:rsid w:val="00316631"/>
    <w:rsid w:val="00316885"/>
    <w:rsid w:val="00316E34"/>
    <w:rsid w:val="003170F0"/>
    <w:rsid w:val="003175CC"/>
    <w:rsid w:val="00317677"/>
    <w:rsid w:val="00317A0F"/>
    <w:rsid w:val="00317A34"/>
    <w:rsid w:val="00317D22"/>
    <w:rsid w:val="003209C4"/>
    <w:rsid w:val="00320D36"/>
    <w:rsid w:val="00321B1A"/>
    <w:rsid w:val="00321D27"/>
    <w:rsid w:val="00322298"/>
    <w:rsid w:val="0032253A"/>
    <w:rsid w:val="0032271A"/>
    <w:rsid w:val="00322BA3"/>
    <w:rsid w:val="0032339E"/>
    <w:rsid w:val="0032379C"/>
    <w:rsid w:val="00323D79"/>
    <w:rsid w:val="00323E87"/>
    <w:rsid w:val="0032422F"/>
    <w:rsid w:val="0032462C"/>
    <w:rsid w:val="00324982"/>
    <w:rsid w:val="00324C97"/>
    <w:rsid w:val="003256A3"/>
    <w:rsid w:val="003259A4"/>
    <w:rsid w:val="00325D5A"/>
    <w:rsid w:val="0032603C"/>
    <w:rsid w:val="00326507"/>
    <w:rsid w:val="00326641"/>
    <w:rsid w:val="00326775"/>
    <w:rsid w:val="00326A66"/>
    <w:rsid w:val="00326BA1"/>
    <w:rsid w:val="00326D4F"/>
    <w:rsid w:val="00326E9F"/>
    <w:rsid w:val="00327817"/>
    <w:rsid w:val="00327B45"/>
    <w:rsid w:val="00327EB3"/>
    <w:rsid w:val="0032829F"/>
    <w:rsid w:val="0033042B"/>
    <w:rsid w:val="00330BC9"/>
    <w:rsid w:val="003310C2"/>
    <w:rsid w:val="003314D4"/>
    <w:rsid w:val="00331F9F"/>
    <w:rsid w:val="00331FEE"/>
    <w:rsid w:val="003321B3"/>
    <w:rsid w:val="00332843"/>
    <w:rsid w:val="0033297E"/>
    <w:rsid w:val="00332B71"/>
    <w:rsid w:val="003337F9"/>
    <w:rsid w:val="00333A7D"/>
    <w:rsid w:val="00333BD1"/>
    <w:rsid w:val="00333EE6"/>
    <w:rsid w:val="003343E2"/>
    <w:rsid w:val="0033455B"/>
    <w:rsid w:val="00334671"/>
    <w:rsid w:val="00334B7C"/>
    <w:rsid w:val="00334C1B"/>
    <w:rsid w:val="00334C6C"/>
    <w:rsid w:val="0033508F"/>
    <w:rsid w:val="003355A6"/>
    <w:rsid w:val="003357E8"/>
    <w:rsid w:val="00335D80"/>
    <w:rsid w:val="00335E55"/>
    <w:rsid w:val="00335E64"/>
    <w:rsid w:val="00335F12"/>
    <w:rsid w:val="003362EB"/>
    <w:rsid w:val="0033668B"/>
    <w:rsid w:val="0033694C"/>
    <w:rsid w:val="00336ADE"/>
    <w:rsid w:val="00336CA7"/>
    <w:rsid w:val="0033723E"/>
    <w:rsid w:val="003376CC"/>
    <w:rsid w:val="003378AC"/>
    <w:rsid w:val="003378FB"/>
    <w:rsid w:val="00340A2E"/>
    <w:rsid w:val="00341018"/>
    <w:rsid w:val="00341136"/>
    <w:rsid w:val="0034138E"/>
    <w:rsid w:val="0034146F"/>
    <w:rsid w:val="003417FA"/>
    <w:rsid w:val="0034205B"/>
    <w:rsid w:val="003421C1"/>
    <w:rsid w:val="0034224F"/>
    <w:rsid w:val="00342275"/>
    <w:rsid w:val="00342737"/>
    <w:rsid w:val="003429CF"/>
    <w:rsid w:val="00342A56"/>
    <w:rsid w:val="00342BFB"/>
    <w:rsid w:val="00343516"/>
    <w:rsid w:val="0034356A"/>
    <w:rsid w:val="00343629"/>
    <w:rsid w:val="00343F70"/>
    <w:rsid w:val="00344B68"/>
    <w:rsid w:val="0034519D"/>
    <w:rsid w:val="00345639"/>
    <w:rsid w:val="0034579C"/>
    <w:rsid w:val="003463D1"/>
    <w:rsid w:val="00346472"/>
    <w:rsid w:val="00346AF3"/>
    <w:rsid w:val="00346F94"/>
    <w:rsid w:val="00347204"/>
    <w:rsid w:val="00347A7F"/>
    <w:rsid w:val="003502B0"/>
    <w:rsid w:val="003502E3"/>
    <w:rsid w:val="0035042F"/>
    <w:rsid w:val="00350F7F"/>
    <w:rsid w:val="003517E5"/>
    <w:rsid w:val="00351C68"/>
    <w:rsid w:val="00351E45"/>
    <w:rsid w:val="00352116"/>
    <w:rsid w:val="00352A28"/>
    <w:rsid w:val="00352A41"/>
    <w:rsid w:val="00352EB2"/>
    <w:rsid w:val="003532DC"/>
    <w:rsid w:val="003534B7"/>
    <w:rsid w:val="00353517"/>
    <w:rsid w:val="003537FF"/>
    <w:rsid w:val="00353874"/>
    <w:rsid w:val="00353B49"/>
    <w:rsid w:val="00353D78"/>
    <w:rsid w:val="00353F84"/>
    <w:rsid w:val="00354587"/>
    <w:rsid w:val="00354660"/>
    <w:rsid w:val="00354714"/>
    <w:rsid w:val="00354F7F"/>
    <w:rsid w:val="00355094"/>
    <w:rsid w:val="00355565"/>
    <w:rsid w:val="00356084"/>
    <w:rsid w:val="00356272"/>
    <w:rsid w:val="0035652E"/>
    <w:rsid w:val="00356843"/>
    <w:rsid w:val="00356C24"/>
    <w:rsid w:val="00356C33"/>
    <w:rsid w:val="00357042"/>
    <w:rsid w:val="003573A6"/>
    <w:rsid w:val="00357BDC"/>
    <w:rsid w:val="00357D52"/>
    <w:rsid w:val="00357DB1"/>
    <w:rsid w:val="00360A0E"/>
    <w:rsid w:val="00360E45"/>
    <w:rsid w:val="0036271D"/>
    <w:rsid w:val="00362D33"/>
    <w:rsid w:val="00363348"/>
    <w:rsid w:val="00363699"/>
    <w:rsid w:val="00363C04"/>
    <w:rsid w:val="00363C06"/>
    <w:rsid w:val="00363DDE"/>
    <w:rsid w:val="00363E98"/>
    <w:rsid w:val="00364050"/>
    <w:rsid w:val="0036418E"/>
    <w:rsid w:val="003645A2"/>
    <w:rsid w:val="00364921"/>
    <w:rsid w:val="00364CDC"/>
    <w:rsid w:val="003650DF"/>
    <w:rsid w:val="00365181"/>
    <w:rsid w:val="00365441"/>
    <w:rsid w:val="00365D2E"/>
    <w:rsid w:val="003665D9"/>
    <w:rsid w:val="003666A0"/>
    <w:rsid w:val="00366B98"/>
    <w:rsid w:val="0036712E"/>
    <w:rsid w:val="0036722A"/>
    <w:rsid w:val="003673A4"/>
    <w:rsid w:val="00367BDB"/>
    <w:rsid w:val="00367E48"/>
    <w:rsid w:val="003703F5"/>
    <w:rsid w:val="00370E42"/>
    <w:rsid w:val="00370E50"/>
    <w:rsid w:val="00370F3E"/>
    <w:rsid w:val="00370F8D"/>
    <w:rsid w:val="00371C4F"/>
    <w:rsid w:val="00371DA4"/>
    <w:rsid w:val="003728E7"/>
    <w:rsid w:val="00372B21"/>
    <w:rsid w:val="00372BB5"/>
    <w:rsid w:val="00373191"/>
    <w:rsid w:val="003732E1"/>
    <w:rsid w:val="00373A3F"/>
    <w:rsid w:val="00373CAD"/>
    <w:rsid w:val="00373F43"/>
    <w:rsid w:val="00374175"/>
    <w:rsid w:val="00374596"/>
    <w:rsid w:val="0037473B"/>
    <w:rsid w:val="003748E9"/>
    <w:rsid w:val="0037496E"/>
    <w:rsid w:val="003749FA"/>
    <w:rsid w:val="00374E11"/>
    <w:rsid w:val="00374EFC"/>
    <w:rsid w:val="0037502E"/>
    <w:rsid w:val="00375064"/>
    <w:rsid w:val="0037509E"/>
    <w:rsid w:val="0037527C"/>
    <w:rsid w:val="00375470"/>
    <w:rsid w:val="003758DF"/>
    <w:rsid w:val="003759F6"/>
    <w:rsid w:val="00375AFA"/>
    <w:rsid w:val="00375B0B"/>
    <w:rsid w:val="00375CAB"/>
    <w:rsid w:val="00375EE7"/>
    <w:rsid w:val="00376B31"/>
    <w:rsid w:val="00376C86"/>
    <w:rsid w:val="00376C91"/>
    <w:rsid w:val="00376E91"/>
    <w:rsid w:val="00376ECB"/>
    <w:rsid w:val="00376F34"/>
    <w:rsid w:val="0037742F"/>
    <w:rsid w:val="003774BA"/>
    <w:rsid w:val="003779DE"/>
    <w:rsid w:val="00377CFF"/>
    <w:rsid w:val="00380083"/>
    <w:rsid w:val="00380155"/>
    <w:rsid w:val="00380D01"/>
    <w:rsid w:val="00380F2D"/>
    <w:rsid w:val="00380FED"/>
    <w:rsid w:val="003812F0"/>
    <w:rsid w:val="003813E7"/>
    <w:rsid w:val="00381584"/>
    <w:rsid w:val="003817CF"/>
    <w:rsid w:val="0038189A"/>
    <w:rsid w:val="00381EA8"/>
    <w:rsid w:val="00381F2B"/>
    <w:rsid w:val="00382030"/>
    <w:rsid w:val="00382148"/>
    <w:rsid w:val="00382366"/>
    <w:rsid w:val="0038249A"/>
    <w:rsid w:val="00382910"/>
    <w:rsid w:val="00382A4C"/>
    <w:rsid w:val="00382C6B"/>
    <w:rsid w:val="00383AEF"/>
    <w:rsid w:val="003841D1"/>
    <w:rsid w:val="003846A8"/>
    <w:rsid w:val="00384871"/>
    <w:rsid w:val="003848BD"/>
    <w:rsid w:val="00384B5C"/>
    <w:rsid w:val="00384D5D"/>
    <w:rsid w:val="003851E6"/>
    <w:rsid w:val="003851E7"/>
    <w:rsid w:val="0038591E"/>
    <w:rsid w:val="00386167"/>
    <w:rsid w:val="00386460"/>
    <w:rsid w:val="0038686A"/>
    <w:rsid w:val="00386ACC"/>
    <w:rsid w:val="00386E2F"/>
    <w:rsid w:val="003875C8"/>
    <w:rsid w:val="003876F5"/>
    <w:rsid w:val="00387913"/>
    <w:rsid w:val="0039005E"/>
    <w:rsid w:val="003901EE"/>
    <w:rsid w:val="0039056C"/>
    <w:rsid w:val="003905EC"/>
    <w:rsid w:val="003908A8"/>
    <w:rsid w:val="00390D04"/>
    <w:rsid w:val="003910CE"/>
    <w:rsid w:val="003910E0"/>
    <w:rsid w:val="00391311"/>
    <w:rsid w:val="00391A5D"/>
    <w:rsid w:val="00391AB8"/>
    <w:rsid w:val="0039239E"/>
    <w:rsid w:val="00392DBD"/>
    <w:rsid w:val="00392DCC"/>
    <w:rsid w:val="00392F29"/>
    <w:rsid w:val="00393160"/>
    <w:rsid w:val="003936AD"/>
    <w:rsid w:val="00393788"/>
    <w:rsid w:val="0039385D"/>
    <w:rsid w:val="00394050"/>
    <w:rsid w:val="00394452"/>
    <w:rsid w:val="003948B1"/>
    <w:rsid w:val="00394A7E"/>
    <w:rsid w:val="00394D91"/>
    <w:rsid w:val="00394F31"/>
    <w:rsid w:val="00395197"/>
    <w:rsid w:val="00395522"/>
    <w:rsid w:val="00395770"/>
    <w:rsid w:val="0039590A"/>
    <w:rsid w:val="00395C64"/>
    <w:rsid w:val="00395D52"/>
    <w:rsid w:val="00395F22"/>
    <w:rsid w:val="003962D9"/>
    <w:rsid w:val="003965A0"/>
    <w:rsid w:val="003966C4"/>
    <w:rsid w:val="00396935"/>
    <w:rsid w:val="00397025"/>
    <w:rsid w:val="0039704A"/>
    <w:rsid w:val="0039737D"/>
    <w:rsid w:val="003974AD"/>
    <w:rsid w:val="003975D3"/>
    <w:rsid w:val="0039761B"/>
    <w:rsid w:val="00397A4A"/>
    <w:rsid w:val="003A012D"/>
    <w:rsid w:val="003A0551"/>
    <w:rsid w:val="003A0A2C"/>
    <w:rsid w:val="003A0A57"/>
    <w:rsid w:val="003A0EF8"/>
    <w:rsid w:val="003A106F"/>
    <w:rsid w:val="003A19B7"/>
    <w:rsid w:val="003A1CFA"/>
    <w:rsid w:val="003A2742"/>
    <w:rsid w:val="003A288D"/>
    <w:rsid w:val="003A2B84"/>
    <w:rsid w:val="003A2BF5"/>
    <w:rsid w:val="003A2E16"/>
    <w:rsid w:val="003A2E4F"/>
    <w:rsid w:val="003A2EAF"/>
    <w:rsid w:val="003A337F"/>
    <w:rsid w:val="003A35D7"/>
    <w:rsid w:val="003A39A4"/>
    <w:rsid w:val="003A39B5"/>
    <w:rsid w:val="003A39EA"/>
    <w:rsid w:val="003A3A9F"/>
    <w:rsid w:val="003A3C5D"/>
    <w:rsid w:val="003A498B"/>
    <w:rsid w:val="003A49B0"/>
    <w:rsid w:val="003A55AE"/>
    <w:rsid w:val="003A591C"/>
    <w:rsid w:val="003A5992"/>
    <w:rsid w:val="003A5BFE"/>
    <w:rsid w:val="003A6248"/>
    <w:rsid w:val="003A6723"/>
    <w:rsid w:val="003A6950"/>
    <w:rsid w:val="003A69EA"/>
    <w:rsid w:val="003A7377"/>
    <w:rsid w:val="003A74C7"/>
    <w:rsid w:val="003A75F1"/>
    <w:rsid w:val="003A76A8"/>
    <w:rsid w:val="003A7A0D"/>
    <w:rsid w:val="003A7F6D"/>
    <w:rsid w:val="003B0326"/>
    <w:rsid w:val="003B03B1"/>
    <w:rsid w:val="003B0796"/>
    <w:rsid w:val="003B0853"/>
    <w:rsid w:val="003B0965"/>
    <w:rsid w:val="003B1062"/>
    <w:rsid w:val="003B1456"/>
    <w:rsid w:val="003B1501"/>
    <w:rsid w:val="003B1548"/>
    <w:rsid w:val="003B155A"/>
    <w:rsid w:val="003B1891"/>
    <w:rsid w:val="003B18ED"/>
    <w:rsid w:val="003B1ABA"/>
    <w:rsid w:val="003B1FE1"/>
    <w:rsid w:val="003B224A"/>
    <w:rsid w:val="003B258D"/>
    <w:rsid w:val="003B25B9"/>
    <w:rsid w:val="003B2A84"/>
    <w:rsid w:val="003B339F"/>
    <w:rsid w:val="003B3595"/>
    <w:rsid w:val="003B363D"/>
    <w:rsid w:val="003B3A53"/>
    <w:rsid w:val="003B43AC"/>
    <w:rsid w:val="003B445D"/>
    <w:rsid w:val="003B446C"/>
    <w:rsid w:val="003B4576"/>
    <w:rsid w:val="003B4586"/>
    <w:rsid w:val="003B4796"/>
    <w:rsid w:val="003B48E1"/>
    <w:rsid w:val="003B4A2A"/>
    <w:rsid w:val="003B536E"/>
    <w:rsid w:val="003B5C8F"/>
    <w:rsid w:val="003B5E27"/>
    <w:rsid w:val="003B5EC3"/>
    <w:rsid w:val="003B610E"/>
    <w:rsid w:val="003B66E2"/>
    <w:rsid w:val="003B67BC"/>
    <w:rsid w:val="003B6BAF"/>
    <w:rsid w:val="003B6E87"/>
    <w:rsid w:val="003B6F6F"/>
    <w:rsid w:val="003B7239"/>
    <w:rsid w:val="003B7704"/>
    <w:rsid w:val="003BD6FB"/>
    <w:rsid w:val="003C0090"/>
    <w:rsid w:val="003C018C"/>
    <w:rsid w:val="003C0201"/>
    <w:rsid w:val="003C0AB3"/>
    <w:rsid w:val="003C0C64"/>
    <w:rsid w:val="003C0C7B"/>
    <w:rsid w:val="003C1218"/>
    <w:rsid w:val="003C129F"/>
    <w:rsid w:val="003C1804"/>
    <w:rsid w:val="003C191E"/>
    <w:rsid w:val="003C19F2"/>
    <w:rsid w:val="003C1ABA"/>
    <w:rsid w:val="003C28E0"/>
    <w:rsid w:val="003C2B30"/>
    <w:rsid w:val="003C2BC7"/>
    <w:rsid w:val="003C30C2"/>
    <w:rsid w:val="003C3CA9"/>
    <w:rsid w:val="003C3DD3"/>
    <w:rsid w:val="003C3FEC"/>
    <w:rsid w:val="003C4619"/>
    <w:rsid w:val="003C4A2F"/>
    <w:rsid w:val="003C500D"/>
    <w:rsid w:val="003C51DC"/>
    <w:rsid w:val="003C56F9"/>
    <w:rsid w:val="003C5FD5"/>
    <w:rsid w:val="003C611C"/>
    <w:rsid w:val="003C6241"/>
    <w:rsid w:val="003C625D"/>
    <w:rsid w:val="003C6937"/>
    <w:rsid w:val="003C6943"/>
    <w:rsid w:val="003C6A6B"/>
    <w:rsid w:val="003C6CCB"/>
    <w:rsid w:val="003C6D68"/>
    <w:rsid w:val="003C6E47"/>
    <w:rsid w:val="003C6EB7"/>
    <w:rsid w:val="003C73C9"/>
    <w:rsid w:val="003D05AB"/>
    <w:rsid w:val="003D0D62"/>
    <w:rsid w:val="003D1425"/>
    <w:rsid w:val="003D16CF"/>
    <w:rsid w:val="003D21EC"/>
    <w:rsid w:val="003D2783"/>
    <w:rsid w:val="003D2983"/>
    <w:rsid w:val="003D2CCE"/>
    <w:rsid w:val="003D2F1B"/>
    <w:rsid w:val="003D3276"/>
    <w:rsid w:val="003D3C61"/>
    <w:rsid w:val="003D4382"/>
    <w:rsid w:val="003D4427"/>
    <w:rsid w:val="003D4CB0"/>
    <w:rsid w:val="003D4CDA"/>
    <w:rsid w:val="003D5921"/>
    <w:rsid w:val="003D6022"/>
    <w:rsid w:val="003D6209"/>
    <w:rsid w:val="003D62F3"/>
    <w:rsid w:val="003D652D"/>
    <w:rsid w:val="003D699B"/>
    <w:rsid w:val="003D76A7"/>
    <w:rsid w:val="003D7846"/>
    <w:rsid w:val="003D7B45"/>
    <w:rsid w:val="003E0387"/>
    <w:rsid w:val="003E03A9"/>
    <w:rsid w:val="003E091C"/>
    <w:rsid w:val="003E0C4B"/>
    <w:rsid w:val="003E0F91"/>
    <w:rsid w:val="003E0FBF"/>
    <w:rsid w:val="003E1114"/>
    <w:rsid w:val="003E11DA"/>
    <w:rsid w:val="003E193E"/>
    <w:rsid w:val="003E1992"/>
    <w:rsid w:val="003E199E"/>
    <w:rsid w:val="003E1AB6"/>
    <w:rsid w:val="003E1C01"/>
    <w:rsid w:val="003E1D05"/>
    <w:rsid w:val="003E1D88"/>
    <w:rsid w:val="003E1ED8"/>
    <w:rsid w:val="003E26A6"/>
    <w:rsid w:val="003E26E2"/>
    <w:rsid w:val="003E2AC1"/>
    <w:rsid w:val="003E2CEF"/>
    <w:rsid w:val="003E2E75"/>
    <w:rsid w:val="003E3024"/>
    <w:rsid w:val="003E353D"/>
    <w:rsid w:val="003E4022"/>
    <w:rsid w:val="003E44DF"/>
    <w:rsid w:val="003E468D"/>
    <w:rsid w:val="003E55A7"/>
    <w:rsid w:val="003E5615"/>
    <w:rsid w:val="003E5626"/>
    <w:rsid w:val="003E640C"/>
    <w:rsid w:val="003E6D62"/>
    <w:rsid w:val="003E6D9B"/>
    <w:rsid w:val="003E6DE1"/>
    <w:rsid w:val="003E7138"/>
    <w:rsid w:val="003E718C"/>
    <w:rsid w:val="003E723B"/>
    <w:rsid w:val="003E768E"/>
    <w:rsid w:val="003F0406"/>
    <w:rsid w:val="003F06A1"/>
    <w:rsid w:val="003F0A80"/>
    <w:rsid w:val="003F0CFD"/>
    <w:rsid w:val="003F1833"/>
    <w:rsid w:val="003F1B4A"/>
    <w:rsid w:val="003F1F08"/>
    <w:rsid w:val="003F1F65"/>
    <w:rsid w:val="003F23B5"/>
    <w:rsid w:val="003F2841"/>
    <w:rsid w:val="003F297D"/>
    <w:rsid w:val="003F2A57"/>
    <w:rsid w:val="003F2A88"/>
    <w:rsid w:val="003F2B20"/>
    <w:rsid w:val="003F2C0A"/>
    <w:rsid w:val="003F2EDA"/>
    <w:rsid w:val="003F3231"/>
    <w:rsid w:val="003F336D"/>
    <w:rsid w:val="003F3371"/>
    <w:rsid w:val="003F39B6"/>
    <w:rsid w:val="003F3C8A"/>
    <w:rsid w:val="003F3E2A"/>
    <w:rsid w:val="003F4351"/>
    <w:rsid w:val="003F444B"/>
    <w:rsid w:val="003F45ED"/>
    <w:rsid w:val="003F45FB"/>
    <w:rsid w:val="003F4697"/>
    <w:rsid w:val="003F46D6"/>
    <w:rsid w:val="003F4757"/>
    <w:rsid w:val="003F4BA0"/>
    <w:rsid w:val="003F4CFE"/>
    <w:rsid w:val="003F4FD1"/>
    <w:rsid w:val="003F508F"/>
    <w:rsid w:val="003F511E"/>
    <w:rsid w:val="003F574A"/>
    <w:rsid w:val="003F590E"/>
    <w:rsid w:val="003F5D45"/>
    <w:rsid w:val="003F6612"/>
    <w:rsid w:val="003F6721"/>
    <w:rsid w:val="003F673C"/>
    <w:rsid w:val="003F6C8E"/>
    <w:rsid w:val="003F72E3"/>
    <w:rsid w:val="003F7486"/>
    <w:rsid w:val="003F78A7"/>
    <w:rsid w:val="003F78DC"/>
    <w:rsid w:val="003F7953"/>
    <w:rsid w:val="003F79A5"/>
    <w:rsid w:val="003F7D4A"/>
    <w:rsid w:val="003F7DC9"/>
    <w:rsid w:val="003F7EF4"/>
    <w:rsid w:val="004008C2"/>
    <w:rsid w:val="0040091C"/>
    <w:rsid w:val="00400A18"/>
    <w:rsid w:val="00400A3A"/>
    <w:rsid w:val="00400E73"/>
    <w:rsid w:val="00401035"/>
    <w:rsid w:val="0040107D"/>
    <w:rsid w:val="004011A5"/>
    <w:rsid w:val="0040166A"/>
    <w:rsid w:val="00401A8E"/>
    <w:rsid w:val="00401F2C"/>
    <w:rsid w:val="004021EC"/>
    <w:rsid w:val="004022B3"/>
    <w:rsid w:val="00402BCB"/>
    <w:rsid w:val="00402C36"/>
    <w:rsid w:val="00402ED1"/>
    <w:rsid w:val="004033A3"/>
    <w:rsid w:val="004033AB"/>
    <w:rsid w:val="004033FB"/>
    <w:rsid w:val="00403B5C"/>
    <w:rsid w:val="00403F5C"/>
    <w:rsid w:val="00403F67"/>
    <w:rsid w:val="0040415E"/>
    <w:rsid w:val="00404913"/>
    <w:rsid w:val="00404919"/>
    <w:rsid w:val="00404A86"/>
    <w:rsid w:val="00404C31"/>
    <w:rsid w:val="00404FA4"/>
    <w:rsid w:val="00405239"/>
    <w:rsid w:val="004061A4"/>
    <w:rsid w:val="004062C8"/>
    <w:rsid w:val="00406739"/>
    <w:rsid w:val="004074BB"/>
    <w:rsid w:val="004074F6"/>
    <w:rsid w:val="00407B70"/>
    <w:rsid w:val="00407D12"/>
    <w:rsid w:val="00407FD7"/>
    <w:rsid w:val="00410032"/>
    <w:rsid w:val="0041063B"/>
    <w:rsid w:val="00410E9E"/>
    <w:rsid w:val="00411812"/>
    <w:rsid w:val="00411819"/>
    <w:rsid w:val="004130A8"/>
    <w:rsid w:val="00413725"/>
    <w:rsid w:val="00413895"/>
    <w:rsid w:val="00413959"/>
    <w:rsid w:val="00413987"/>
    <w:rsid w:val="00413DE4"/>
    <w:rsid w:val="0041420F"/>
    <w:rsid w:val="00414376"/>
    <w:rsid w:val="00414744"/>
    <w:rsid w:val="00414A1D"/>
    <w:rsid w:val="00416257"/>
    <w:rsid w:val="004166EE"/>
    <w:rsid w:val="0041675A"/>
    <w:rsid w:val="00416BC4"/>
    <w:rsid w:val="004171B2"/>
    <w:rsid w:val="0041751E"/>
    <w:rsid w:val="00417570"/>
    <w:rsid w:val="00417C1D"/>
    <w:rsid w:val="00417C71"/>
    <w:rsid w:val="00420394"/>
    <w:rsid w:val="00420405"/>
    <w:rsid w:val="00420AA7"/>
    <w:rsid w:val="00420C02"/>
    <w:rsid w:val="00420CB0"/>
    <w:rsid w:val="00421365"/>
    <w:rsid w:val="004214F1"/>
    <w:rsid w:val="0042150A"/>
    <w:rsid w:val="004215B5"/>
    <w:rsid w:val="00421B97"/>
    <w:rsid w:val="00421C21"/>
    <w:rsid w:val="00422087"/>
    <w:rsid w:val="00422305"/>
    <w:rsid w:val="0042247D"/>
    <w:rsid w:val="004224F7"/>
    <w:rsid w:val="004226C4"/>
    <w:rsid w:val="00422851"/>
    <w:rsid w:val="00422852"/>
    <w:rsid w:val="0042295C"/>
    <w:rsid w:val="00422D0C"/>
    <w:rsid w:val="00422EDF"/>
    <w:rsid w:val="0042333A"/>
    <w:rsid w:val="00423387"/>
    <w:rsid w:val="004239C4"/>
    <w:rsid w:val="00423B02"/>
    <w:rsid w:val="004240AC"/>
    <w:rsid w:val="004245F7"/>
    <w:rsid w:val="00424645"/>
    <w:rsid w:val="0042470A"/>
    <w:rsid w:val="00425309"/>
    <w:rsid w:val="0042539D"/>
    <w:rsid w:val="004265DE"/>
    <w:rsid w:val="00426DBC"/>
    <w:rsid w:val="00427D9C"/>
    <w:rsid w:val="004306CB"/>
    <w:rsid w:val="00430815"/>
    <w:rsid w:val="00430BE3"/>
    <w:rsid w:val="00430CC9"/>
    <w:rsid w:val="004317ED"/>
    <w:rsid w:val="00431A78"/>
    <w:rsid w:val="00431D84"/>
    <w:rsid w:val="00431DDE"/>
    <w:rsid w:val="00432562"/>
    <w:rsid w:val="00432BCE"/>
    <w:rsid w:val="00432D5E"/>
    <w:rsid w:val="00432F58"/>
    <w:rsid w:val="00434496"/>
    <w:rsid w:val="004344E0"/>
    <w:rsid w:val="00434C02"/>
    <w:rsid w:val="00435B9D"/>
    <w:rsid w:val="00435E84"/>
    <w:rsid w:val="004360F2"/>
    <w:rsid w:val="0043678A"/>
    <w:rsid w:val="004367E1"/>
    <w:rsid w:val="00436BA5"/>
    <w:rsid w:val="00436F7E"/>
    <w:rsid w:val="00437057"/>
    <w:rsid w:val="00437462"/>
    <w:rsid w:val="004379E5"/>
    <w:rsid w:val="00437A9B"/>
    <w:rsid w:val="00437D42"/>
    <w:rsid w:val="00437DB1"/>
    <w:rsid w:val="00437DF8"/>
    <w:rsid w:val="0043F8DA"/>
    <w:rsid w:val="004401B7"/>
    <w:rsid w:val="00440604"/>
    <w:rsid w:val="00440628"/>
    <w:rsid w:val="004406CF"/>
    <w:rsid w:val="00440AB1"/>
    <w:rsid w:val="00440D91"/>
    <w:rsid w:val="00441058"/>
    <w:rsid w:val="004410DB"/>
    <w:rsid w:val="00441240"/>
    <w:rsid w:val="004417AE"/>
    <w:rsid w:val="00441D1D"/>
    <w:rsid w:val="00441F16"/>
    <w:rsid w:val="0044213C"/>
    <w:rsid w:val="00442E46"/>
    <w:rsid w:val="0044331A"/>
    <w:rsid w:val="004439EC"/>
    <w:rsid w:val="00443CA0"/>
    <w:rsid w:val="004450F5"/>
    <w:rsid w:val="00445556"/>
    <w:rsid w:val="00445690"/>
    <w:rsid w:val="00445885"/>
    <w:rsid w:val="00445B02"/>
    <w:rsid w:val="00445E54"/>
    <w:rsid w:val="00446455"/>
    <w:rsid w:val="004465D0"/>
    <w:rsid w:val="00446872"/>
    <w:rsid w:val="004468A6"/>
    <w:rsid w:val="00446EDC"/>
    <w:rsid w:val="00447019"/>
    <w:rsid w:val="0044759E"/>
    <w:rsid w:val="00447A91"/>
    <w:rsid w:val="00447BD7"/>
    <w:rsid w:val="00450C8F"/>
    <w:rsid w:val="004515B0"/>
    <w:rsid w:val="004523E7"/>
    <w:rsid w:val="004526C6"/>
    <w:rsid w:val="00452AF6"/>
    <w:rsid w:val="00453089"/>
    <w:rsid w:val="00453568"/>
    <w:rsid w:val="004535CD"/>
    <w:rsid w:val="00453A6F"/>
    <w:rsid w:val="00453B7A"/>
    <w:rsid w:val="00453C31"/>
    <w:rsid w:val="00453CA4"/>
    <w:rsid w:val="004541CD"/>
    <w:rsid w:val="004541EB"/>
    <w:rsid w:val="0045440F"/>
    <w:rsid w:val="00454748"/>
    <w:rsid w:val="00454A1F"/>
    <w:rsid w:val="00455912"/>
    <w:rsid w:val="00455EC6"/>
    <w:rsid w:val="00455F55"/>
    <w:rsid w:val="0045649F"/>
    <w:rsid w:val="0045650B"/>
    <w:rsid w:val="00456F78"/>
    <w:rsid w:val="004572CC"/>
    <w:rsid w:val="00457483"/>
    <w:rsid w:val="00457851"/>
    <w:rsid w:val="00460006"/>
    <w:rsid w:val="004600E6"/>
    <w:rsid w:val="00460102"/>
    <w:rsid w:val="0046043D"/>
    <w:rsid w:val="00460449"/>
    <w:rsid w:val="0046062F"/>
    <w:rsid w:val="00460AB1"/>
    <w:rsid w:val="00460C1B"/>
    <w:rsid w:val="00460F82"/>
    <w:rsid w:val="00461174"/>
    <w:rsid w:val="00461546"/>
    <w:rsid w:val="00461B23"/>
    <w:rsid w:val="00461C64"/>
    <w:rsid w:val="004620D1"/>
    <w:rsid w:val="00462245"/>
    <w:rsid w:val="00462704"/>
    <w:rsid w:val="00462962"/>
    <w:rsid w:val="00462CB1"/>
    <w:rsid w:val="00463229"/>
    <w:rsid w:val="00463290"/>
    <w:rsid w:val="004632E5"/>
    <w:rsid w:val="00463AE2"/>
    <w:rsid w:val="00463F1F"/>
    <w:rsid w:val="00464357"/>
    <w:rsid w:val="00464431"/>
    <w:rsid w:val="0046505B"/>
    <w:rsid w:val="004658AC"/>
    <w:rsid w:val="00465EA6"/>
    <w:rsid w:val="00465F34"/>
    <w:rsid w:val="00465F49"/>
    <w:rsid w:val="0046622B"/>
    <w:rsid w:val="004662F5"/>
    <w:rsid w:val="0046659A"/>
    <w:rsid w:val="00467041"/>
    <w:rsid w:val="0046724A"/>
    <w:rsid w:val="00467429"/>
    <w:rsid w:val="0046773A"/>
    <w:rsid w:val="004679D0"/>
    <w:rsid w:val="00470812"/>
    <w:rsid w:val="00470A97"/>
    <w:rsid w:val="004712AD"/>
    <w:rsid w:val="00471738"/>
    <w:rsid w:val="00471746"/>
    <w:rsid w:val="00472117"/>
    <w:rsid w:val="004721C4"/>
    <w:rsid w:val="00472455"/>
    <w:rsid w:val="00472638"/>
    <w:rsid w:val="00472BA8"/>
    <w:rsid w:val="0047301A"/>
    <w:rsid w:val="00473300"/>
    <w:rsid w:val="00473C1B"/>
    <w:rsid w:val="00473ED4"/>
    <w:rsid w:val="00474234"/>
    <w:rsid w:val="00474A59"/>
    <w:rsid w:val="00475AA2"/>
    <w:rsid w:val="00475B2A"/>
    <w:rsid w:val="00475FF5"/>
    <w:rsid w:val="004760BC"/>
    <w:rsid w:val="004761D8"/>
    <w:rsid w:val="004761FC"/>
    <w:rsid w:val="00476497"/>
    <w:rsid w:val="004764EE"/>
    <w:rsid w:val="00476937"/>
    <w:rsid w:val="004771B9"/>
    <w:rsid w:val="0047749A"/>
    <w:rsid w:val="004775DC"/>
    <w:rsid w:val="0047782D"/>
    <w:rsid w:val="00477D00"/>
    <w:rsid w:val="00477E26"/>
    <w:rsid w:val="00480490"/>
    <w:rsid w:val="004808B4"/>
    <w:rsid w:val="004812C5"/>
    <w:rsid w:val="004817DC"/>
    <w:rsid w:val="0048183D"/>
    <w:rsid w:val="00481A88"/>
    <w:rsid w:val="00481C8D"/>
    <w:rsid w:val="00481EA3"/>
    <w:rsid w:val="00482434"/>
    <w:rsid w:val="004824E8"/>
    <w:rsid w:val="00482A25"/>
    <w:rsid w:val="00482A5D"/>
    <w:rsid w:val="00483222"/>
    <w:rsid w:val="00483633"/>
    <w:rsid w:val="0048367C"/>
    <w:rsid w:val="004836B6"/>
    <w:rsid w:val="00483D4E"/>
    <w:rsid w:val="004841E0"/>
    <w:rsid w:val="0048444C"/>
    <w:rsid w:val="00484674"/>
    <w:rsid w:val="00484C07"/>
    <w:rsid w:val="00484F65"/>
    <w:rsid w:val="00485041"/>
    <w:rsid w:val="004852FD"/>
    <w:rsid w:val="00485CCB"/>
    <w:rsid w:val="00485D36"/>
    <w:rsid w:val="0048652A"/>
    <w:rsid w:val="00486C87"/>
    <w:rsid w:val="00486EE2"/>
    <w:rsid w:val="00487434"/>
    <w:rsid w:val="00487DBE"/>
    <w:rsid w:val="00487E4F"/>
    <w:rsid w:val="00490167"/>
    <w:rsid w:val="00490257"/>
    <w:rsid w:val="00490534"/>
    <w:rsid w:val="004905D6"/>
    <w:rsid w:val="00490702"/>
    <w:rsid w:val="00490CCB"/>
    <w:rsid w:val="00490FD7"/>
    <w:rsid w:val="004910B9"/>
    <w:rsid w:val="004913FB"/>
    <w:rsid w:val="00491BBD"/>
    <w:rsid w:val="00491C10"/>
    <w:rsid w:val="004921FB"/>
    <w:rsid w:val="00492621"/>
    <w:rsid w:val="00492A7F"/>
    <w:rsid w:val="00492E93"/>
    <w:rsid w:val="00493052"/>
    <w:rsid w:val="00493102"/>
    <w:rsid w:val="0049311B"/>
    <w:rsid w:val="004938E7"/>
    <w:rsid w:val="00493902"/>
    <w:rsid w:val="00493AB6"/>
    <w:rsid w:val="00493B75"/>
    <w:rsid w:val="00494142"/>
    <w:rsid w:val="00494251"/>
    <w:rsid w:val="004947C0"/>
    <w:rsid w:val="00494957"/>
    <w:rsid w:val="00494D26"/>
    <w:rsid w:val="00494E30"/>
    <w:rsid w:val="004950E9"/>
    <w:rsid w:val="004953F7"/>
    <w:rsid w:val="004954F4"/>
    <w:rsid w:val="004955C3"/>
    <w:rsid w:val="004958F4"/>
    <w:rsid w:val="00495B1F"/>
    <w:rsid w:val="00495B64"/>
    <w:rsid w:val="00495BE4"/>
    <w:rsid w:val="00495F60"/>
    <w:rsid w:val="00496042"/>
    <w:rsid w:val="00496788"/>
    <w:rsid w:val="00496824"/>
    <w:rsid w:val="004968E7"/>
    <w:rsid w:val="0049690E"/>
    <w:rsid w:val="00496921"/>
    <w:rsid w:val="00496AEA"/>
    <w:rsid w:val="00496F5C"/>
    <w:rsid w:val="00497051"/>
    <w:rsid w:val="004A078B"/>
    <w:rsid w:val="004A0932"/>
    <w:rsid w:val="004A0B30"/>
    <w:rsid w:val="004A0BB6"/>
    <w:rsid w:val="004A0D98"/>
    <w:rsid w:val="004A0FA6"/>
    <w:rsid w:val="004A11B0"/>
    <w:rsid w:val="004A1346"/>
    <w:rsid w:val="004A18DF"/>
    <w:rsid w:val="004A19C2"/>
    <w:rsid w:val="004A2029"/>
    <w:rsid w:val="004A23B3"/>
    <w:rsid w:val="004A264F"/>
    <w:rsid w:val="004A2860"/>
    <w:rsid w:val="004A2F18"/>
    <w:rsid w:val="004A3324"/>
    <w:rsid w:val="004A33E2"/>
    <w:rsid w:val="004A347F"/>
    <w:rsid w:val="004A3534"/>
    <w:rsid w:val="004A3A51"/>
    <w:rsid w:val="004A3AB6"/>
    <w:rsid w:val="004A3C01"/>
    <w:rsid w:val="004A418B"/>
    <w:rsid w:val="004A4AAC"/>
    <w:rsid w:val="004A4C80"/>
    <w:rsid w:val="004A5503"/>
    <w:rsid w:val="004A55C0"/>
    <w:rsid w:val="004A5AC8"/>
    <w:rsid w:val="004A5D73"/>
    <w:rsid w:val="004A5DE5"/>
    <w:rsid w:val="004A5EE9"/>
    <w:rsid w:val="004A62ED"/>
    <w:rsid w:val="004A6425"/>
    <w:rsid w:val="004A64DA"/>
    <w:rsid w:val="004A6592"/>
    <w:rsid w:val="004A6B7D"/>
    <w:rsid w:val="004A7009"/>
    <w:rsid w:val="004A73B6"/>
    <w:rsid w:val="004A75BF"/>
    <w:rsid w:val="004A79C2"/>
    <w:rsid w:val="004B030A"/>
    <w:rsid w:val="004B1078"/>
    <w:rsid w:val="004B14C9"/>
    <w:rsid w:val="004B14DA"/>
    <w:rsid w:val="004B1E17"/>
    <w:rsid w:val="004B2258"/>
    <w:rsid w:val="004B24F0"/>
    <w:rsid w:val="004B267E"/>
    <w:rsid w:val="004B2737"/>
    <w:rsid w:val="004B27CA"/>
    <w:rsid w:val="004B2B3C"/>
    <w:rsid w:val="004B3852"/>
    <w:rsid w:val="004B3DA5"/>
    <w:rsid w:val="004B3F33"/>
    <w:rsid w:val="004B421B"/>
    <w:rsid w:val="004B43CE"/>
    <w:rsid w:val="004B46AF"/>
    <w:rsid w:val="004B490F"/>
    <w:rsid w:val="004B520C"/>
    <w:rsid w:val="004B525C"/>
    <w:rsid w:val="004B53FE"/>
    <w:rsid w:val="004B5569"/>
    <w:rsid w:val="004B57C7"/>
    <w:rsid w:val="004B57C9"/>
    <w:rsid w:val="004B61D6"/>
    <w:rsid w:val="004B6484"/>
    <w:rsid w:val="004B654C"/>
    <w:rsid w:val="004B6714"/>
    <w:rsid w:val="004B6941"/>
    <w:rsid w:val="004B6B8C"/>
    <w:rsid w:val="004B7081"/>
    <w:rsid w:val="004B708F"/>
    <w:rsid w:val="004B76B7"/>
    <w:rsid w:val="004B771E"/>
    <w:rsid w:val="004B7A44"/>
    <w:rsid w:val="004C0792"/>
    <w:rsid w:val="004C0D2C"/>
    <w:rsid w:val="004C0E1E"/>
    <w:rsid w:val="004C0FB1"/>
    <w:rsid w:val="004C1296"/>
    <w:rsid w:val="004C1438"/>
    <w:rsid w:val="004C15AE"/>
    <w:rsid w:val="004C1747"/>
    <w:rsid w:val="004C1815"/>
    <w:rsid w:val="004C1840"/>
    <w:rsid w:val="004C1EE2"/>
    <w:rsid w:val="004C1F01"/>
    <w:rsid w:val="004C2778"/>
    <w:rsid w:val="004C281D"/>
    <w:rsid w:val="004C2B2B"/>
    <w:rsid w:val="004C2EE9"/>
    <w:rsid w:val="004C30B4"/>
    <w:rsid w:val="004C3140"/>
    <w:rsid w:val="004C355E"/>
    <w:rsid w:val="004C37B4"/>
    <w:rsid w:val="004C391E"/>
    <w:rsid w:val="004C398B"/>
    <w:rsid w:val="004C3FCD"/>
    <w:rsid w:val="004C425E"/>
    <w:rsid w:val="004C438F"/>
    <w:rsid w:val="004C43E0"/>
    <w:rsid w:val="004C4585"/>
    <w:rsid w:val="004C45ED"/>
    <w:rsid w:val="004C4A93"/>
    <w:rsid w:val="004C4B24"/>
    <w:rsid w:val="004C4D8F"/>
    <w:rsid w:val="004C4FF7"/>
    <w:rsid w:val="004C50B1"/>
    <w:rsid w:val="004C5838"/>
    <w:rsid w:val="004C5FBB"/>
    <w:rsid w:val="004C6267"/>
    <w:rsid w:val="004C6288"/>
    <w:rsid w:val="004C6722"/>
    <w:rsid w:val="004C6C2C"/>
    <w:rsid w:val="004C7162"/>
    <w:rsid w:val="004C7230"/>
    <w:rsid w:val="004C729D"/>
    <w:rsid w:val="004C73DA"/>
    <w:rsid w:val="004C74C9"/>
    <w:rsid w:val="004C75A7"/>
    <w:rsid w:val="004C75FD"/>
    <w:rsid w:val="004C7897"/>
    <w:rsid w:val="004C7FC5"/>
    <w:rsid w:val="004D05C9"/>
    <w:rsid w:val="004D0E35"/>
    <w:rsid w:val="004D0EE5"/>
    <w:rsid w:val="004D1623"/>
    <w:rsid w:val="004D1666"/>
    <w:rsid w:val="004D1C58"/>
    <w:rsid w:val="004D1D88"/>
    <w:rsid w:val="004D1FCD"/>
    <w:rsid w:val="004D3581"/>
    <w:rsid w:val="004D38AE"/>
    <w:rsid w:val="004D395B"/>
    <w:rsid w:val="004D3A1C"/>
    <w:rsid w:val="004D3E16"/>
    <w:rsid w:val="004D3EE4"/>
    <w:rsid w:val="004D4390"/>
    <w:rsid w:val="004D43D4"/>
    <w:rsid w:val="004D43F6"/>
    <w:rsid w:val="004D488B"/>
    <w:rsid w:val="004D4BD0"/>
    <w:rsid w:val="004D4E64"/>
    <w:rsid w:val="004D5420"/>
    <w:rsid w:val="004D5538"/>
    <w:rsid w:val="004D571D"/>
    <w:rsid w:val="004D5884"/>
    <w:rsid w:val="004D5889"/>
    <w:rsid w:val="004D5941"/>
    <w:rsid w:val="004D59BD"/>
    <w:rsid w:val="004D5A46"/>
    <w:rsid w:val="004D6635"/>
    <w:rsid w:val="004D66B6"/>
    <w:rsid w:val="004D676C"/>
    <w:rsid w:val="004D6BB8"/>
    <w:rsid w:val="004D6F4B"/>
    <w:rsid w:val="004D6F5C"/>
    <w:rsid w:val="004D73F6"/>
    <w:rsid w:val="004D7A6A"/>
    <w:rsid w:val="004D7C74"/>
    <w:rsid w:val="004D7E4B"/>
    <w:rsid w:val="004E038C"/>
    <w:rsid w:val="004E07CD"/>
    <w:rsid w:val="004E0B32"/>
    <w:rsid w:val="004E1A48"/>
    <w:rsid w:val="004E1DC8"/>
    <w:rsid w:val="004E1FD1"/>
    <w:rsid w:val="004E2067"/>
    <w:rsid w:val="004E2321"/>
    <w:rsid w:val="004E2522"/>
    <w:rsid w:val="004E2EA9"/>
    <w:rsid w:val="004E3102"/>
    <w:rsid w:val="004E34E1"/>
    <w:rsid w:val="004E39B2"/>
    <w:rsid w:val="004E3B94"/>
    <w:rsid w:val="004E409C"/>
    <w:rsid w:val="004E4153"/>
    <w:rsid w:val="004E437F"/>
    <w:rsid w:val="004E43B3"/>
    <w:rsid w:val="004E495E"/>
    <w:rsid w:val="004E4C9E"/>
    <w:rsid w:val="004E4ED9"/>
    <w:rsid w:val="004E4F28"/>
    <w:rsid w:val="004E506B"/>
    <w:rsid w:val="004E58F2"/>
    <w:rsid w:val="004E5A52"/>
    <w:rsid w:val="004E5FF6"/>
    <w:rsid w:val="004E60E1"/>
    <w:rsid w:val="004E6313"/>
    <w:rsid w:val="004E68B6"/>
    <w:rsid w:val="004E6E76"/>
    <w:rsid w:val="004E6FDE"/>
    <w:rsid w:val="004E764E"/>
    <w:rsid w:val="004E7761"/>
    <w:rsid w:val="004E79C2"/>
    <w:rsid w:val="004E7B87"/>
    <w:rsid w:val="004E7C98"/>
    <w:rsid w:val="004E7D3B"/>
    <w:rsid w:val="004E7D94"/>
    <w:rsid w:val="004F0568"/>
    <w:rsid w:val="004F05C5"/>
    <w:rsid w:val="004F05EF"/>
    <w:rsid w:val="004F09F4"/>
    <w:rsid w:val="004F0A72"/>
    <w:rsid w:val="004F0FF5"/>
    <w:rsid w:val="004F11BE"/>
    <w:rsid w:val="004F13E7"/>
    <w:rsid w:val="004F16C1"/>
    <w:rsid w:val="004F187F"/>
    <w:rsid w:val="004F19F3"/>
    <w:rsid w:val="004F1DF8"/>
    <w:rsid w:val="004F257A"/>
    <w:rsid w:val="004F3399"/>
    <w:rsid w:val="004F36C8"/>
    <w:rsid w:val="004F379A"/>
    <w:rsid w:val="004F38A4"/>
    <w:rsid w:val="004F3B3A"/>
    <w:rsid w:val="004F3B88"/>
    <w:rsid w:val="004F3F75"/>
    <w:rsid w:val="004F41B5"/>
    <w:rsid w:val="004F4B5E"/>
    <w:rsid w:val="004F4D6A"/>
    <w:rsid w:val="004F4EA2"/>
    <w:rsid w:val="004F52B8"/>
    <w:rsid w:val="004F5410"/>
    <w:rsid w:val="004F55D8"/>
    <w:rsid w:val="004F58B3"/>
    <w:rsid w:val="004F5F62"/>
    <w:rsid w:val="004F63C5"/>
    <w:rsid w:val="004F6448"/>
    <w:rsid w:val="004F649B"/>
    <w:rsid w:val="004F64D5"/>
    <w:rsid w:val="004F6728"/>
    <w:rsid w:val="004F6B14"/>
    <w:rsid w:val="004F6C17"/>
    <w:rsid w:val="004F762A"/>
    <w:rsid w:val="004F77AC"/>
    <w:rsid w:val="004F77FC"/>
    <w:rsid w:val="004F7A2E"/>
    <w:rsid w:val="004F7C34"/>
    <w:rsid w:val="00500066"/>
    <w:rsid w:val="0050017E"/>
    <w:rsid w:val="00500260"/>
    <w:rsid w:val="0050046C"/>
    <w:rsid w:val="00500620"/>
    <w:rsid w:val="0050080B"/>
    <w:rsid w:val="00500DAE"/>
    <w:rsid w:val="00500DFA"/>
    <w:rsid w:val="005010C7"/>
    <w:rsid w:val="00501237"/>
    <w:rsid w:val="00501275"/>
    <w:rsid w:val="005013C8"/>
    <w:rsid w:val="005019F9"/>
    <w:rsid w:val="005020D3"/>
    <w:rsid w:val="005020EA"/>
    <w:rsid w:val="0050235A"/>
    <w:rsid w:val="005028B3"/>
    <w:rsid w:val="0050293B"/>
    <w:rsid w:val="00502C97"/>
    <w:rsid w:val="00502F35"/>
    <w:rsid w:val="00503484"/>
    <w:rsid w:val="0050367C"/>
    <w:rsid w:val="00503810"/>
    <w:rsid w:val="005041DD"/>
    <w:rsid w:val="00504212"/>
    <w:rsid w:val="0050436B"/>
    <w:rsid w:val="00504A70"/>
    <w:rsid w:val="00504CDE"/>
    <w:rsid w:val="00504DDA"/>
    <w:rsid w:val="00504F42"/>
    <w:rsid w:val="00505280"/>
    <w:rsid w:val="00505A8E"/>
    <w:rsid w:val="0050608A"/>
    <w:rsid w:val="00506219"/>
    <w:rsid w:val="00506363"/>
    <w:rsid w:val="00506737"/>
    <w:rsid w:val="00506D8C"/>
    <w:rsid w:val="00506DF1"/>
    <w:rsid w:val="005070A5"/>
    <w:rsid w:val="0050766E"/>
    <w:rsid w:val="005076F2"/>
    <w:rsid w:val="0051019E"/>
    <w:rsid w:val="005101AE"/>
    <w:rsid w:val="005103FE"/>
    <w:rsid w:val="0051084C"/>
    <w:rsid w:val="00510D36"/>
    <w:rsid w:val="00510D5B"/>
    <w:rsid w:val="00510FDF"/>
    <w:rsid w:val="005111F2"/>
    <w:rsid w:val="00511400"/>
    <w:rsid w:val="0051153E"/>
    <w:rsid w:val="0051186F"/>
    <w:rsid w:val="00511A55"/>
    <w:rsid w:val="00511AA5"/>
    <w:rsid w:val="00511B4E"/>
    <w:rsid w:val="00511DBF"/>
    <w:rsid w:val="00512DE1"/>
    <w:rsid w:val="005131EE"/>
    <w:rsid w:val="005137A1"/>
    <w:rsid w:val="00513B13"/>
    <w:rsid w:val="005142BE"/>
    <w:rsid w:val="00514472"/>
    <w:rsid w:val="0051470A"/>
    <w:rsid w:val="00514B7F"/>
    <w:rsid w:val="00515E03"/>
    <w:rsid w:val="0051625E"/>
    <w:rsid w:val="005169DB"/>
    <w:rsid w:val="00516D4B"/>
    <w:rsid w:val="00516DFB"/>
    <w:rsid w:val="00517355"/>
    <w:rsid w:val="0051735F"/>
    <w:rsid w:val="005176A9"/>
    <w:rsid w:val="00520342"/>
    <w:rsid w:val="005204ED"/>
    <w:rsid w:val="00521474"/>
    <w:rsid w:val="00521529"/>
    <w:rsid w:val="00521743"/>
    <w:rsid w:val="0052177C"/>
    <w:rsid w:val="00521834"/>
    <w:rsid w:val="00521A75"/>
    <w:rsid w:val="005220CA"/>
    <w:rsid w:val="0052213D"/>
    <w:rsid w:val="005221CD"/>
    <w:rsid w:val="00522316"/>
    <w:rsid w:val="00522383"/>
    <w:rsid w:val="0052253B"/>
    <w:rsid w:val="005226EB"/>
    <w:rsid w:val="00522B7F"/>
    <w:rsid w:val="00522FAE"/>
    <w:rsid w:val="0052316D"/>
    <w:rsid w:val="005232D3"/>
    <w:rsid w:val="00523776"/>
    <w:rsid w:val="005238CF"/>
    <w:rsid w:val="00523908"/>
    <w:rsid w:val="00523930"/>
    <w:rsid w:val="00523AC7"/>
    <w:rsid w:val="0052419F"/>
    <w:rsid w:val="00524435"/>
    <w:rsid w:val="00524473"/>
    <w:rsid w:val="005247C7"/>
    <w:rsid w:val="00524D63"/>
    <w:rsid w:val="00524E02"/>
    <w:rsid w:val="00525065"/>
    <w:rsid w:val="005254E9"/>
    <w:rsid w:val="00525594"/>
    <w:rsid w:val="00525BC1"/>
    <w:rsid w:val="00526085"/>
    <w:rsid w:val="0052660B"/>
    <w:rsid w:val="00526648"/>
    <w:rsid w:val="00526995"/>
    <w:rsid w:val="00526AE8"/>
    <w:rsid w:val="00526D77"/>
    <w:rsid w:val="00526E57"/>
    <w:rsid w:val="0052715E"/>
    <w:rsid w:val="0052759A"/>
    <w:rsid w:val="005276E7"/>
    <w:rsid w:val="0052790F"/>
    <w:rsid w:val="00527B90"/>
    <w:rsid w:val="00530092"/>
    <w:rsid w:val="00530885"/>
    <w:rsid w:val="00530E59"/>
    <w:rsid w:val="0053132C"/>
    <w:rsid w:val="00531717"/>
    <w:rsid w:val="00531FDE"/>
    <w:rsid w:val="00532059"/>
    <w:rsid w:val="0053269E"/>
    <w:rsid w:val="00532818"/>
    <w:rsid w:val="00532A82"/>
    <w:rsid w:val="00532C8C"/>
    <w:rsid w:val="00532E28"/>
    <w:rsid w:val="00532E2B"/>
    <w:rsid w:val="00532E3B"/>
    <w:rsid w:val="005336ED"/>
    <w:rsid w:val="00533A19"/>
    <w:rsid w:val="00534504"/>
    <w:rsid w:val="005345D7"/>
    <w:rsid w:val="005346C1"/>
    <w:rsid w:val="00535148"/>
    <w:rsid w:val="00535190"/>
    <w:rsid w:val="0053561F"/>
    <w:rsid w:val="00536181"/>
    <w:rsid w:val="005362C9"/>
    <w:rsid w:val="00536BA3"/>
    <w:rsid w:val="00536D4D"/>
    <w:rsid w:val="00536E01"/>
    <w:rsid w:val="0053724D"/>
    <w:rsid w:val="00537448"/>
    <w:rsid w:val="00540478"/>
    <w:rsid w:val="005405FF"/>
    <w:rsid w:val="005409B8"/>
    <w:rsid w:val="00540A6F"/>
    <w:rsid w:val="00540F44"/>
    <w:rsid w:val="00540FE2"/>
    <w:rsid w:val="005411DC"/>
    <w:rsid w:val="00541816"/>
    <w:rsid w:val="00541AD9"/>
    <w:rsid w:val="0054212D"/>
    <w:rsid w:val="0054216A"/>
    <w:rsid w:val="005425C4"/>
    <w:rsid w:val="005427FB"/>
    <w:rsid w:val="00542C8F"/>
    <w:rsid w:val="00542FEB"/>
    <w:rsid w:val="00543215"/>
    <w:rsid w:val="005435D9"/>
    <w:rsid w:val="005437F1"/>
    <w:rsid w:val="00543891"/>
    <w:rsid w:val="00543ADB"/>
    <w:rsid w:val="00543FD3"/>
    <w:rsid w:val="005440B1"/>
    <w:rsid w:val="00544557"/>
    <w:rsid w:val="00544785"/>
    <w:rsid w:val="00544813"/>
    <w:rsid w:val="00544E1C"/>
    <w:rsid w:val="00545256"/>
    <w:rsid w:val="005456E0"/>
    <w:rsid w:val="00545743"/>
    <w:rsid w:val="00545AD0"/>
    <w:rsid w:val="00545CB5"/>
    <w:rsid w:val="0054607E"/>
    <w:rsid w:val="005460CD"/>
    <w:rsid w:val="0054637A"/>
    <w:rsid w:val="005467E3"/>
    <w:rsid w:val="0054686D"/>
    <w:rsid w:val="00546ABD"/>
    <w:rsid w:val="00546AE3"/>
    <w:rsid w:val="005472C7"/>
    <w:rsid w:val="00547B94"/>
    <w:rsid w:val="0055008D"/>
    <w:rsid w:val="005500B5"/>
    <w:rsid w:val="00550876"/>
    <w:rsid w:val="00550C78"/>
    <w:rsid w:val="0055142D"/>
    <w:rsid w:val="00551476"/>
    <w:rsid w:val="00551484"/>
    <w:rsid w:val="005516F9"/>
    <w:rsid w:val="005517A4"/>
    <w:rsid w:val="00551804"/>
    <w:rsid w:val="005524CF"/>
    <w:rsid w:val="005524EC"/>
    <w:rsid w:val="00553261"/>
    <w:rsid w:val="00553460"/>
    <w:rsid w:val="005534D0"/>
    <w:rsid w:val="00553AE3"/>
    <w:rsid w:val="00554264"/>
    <w:rsid w:val="005545BF"/>
    <w:rsid w:val="005545D5"/>
    <w:rsid w:val="00554B45"/>
    <w:rsid w:val="00554B92"/>
    <w:rsid w:val="00554E8D"/>
    <w:rsid w:val="00555310"/>
    <w:rsid w:val="005553A3"/>
    <w:rsid w:val="0055546A"/>
    <w:rsid w:val="00555803"/>
    <w:rsid w:val="005559C4"/>
    <w:rsid w:val="00555FBE"/>
    <w:rsid w:val="005561C6"/>
    <w:rsid w:val="0055658B"/>
    <w:rsid w:val="00556B7E"/>
    <w:rsid w:val="00556D71"/>
    <w:rsid w:val="005571CF"/>
    <w:rsid w:val="00557A5D"/>
    <w:rsid w:val="00560152"/>
    <w:rsid w:val="00560243"/>
    <w:rsid w:val="00560375"/>
    <w:rsid w:val="005605E4"/>
    <w:rsid w:val="0056076E"/>
    <w:rsid w:val="0056084A"/>
    <w:rsid w:val="00561527"/>
    <w:rsid w:val="00561AD5"/>
    <w:rsid w:val="00561C00"/>
    <w:rsid w:val="00561CD6"/>
    <w:rsid w:val="00561F74"/>
    <w:rsid w:val="00562053"/>
    <w:rsid w:val="00562714"/>
    <w:rsid w:val="00562988"/>
    <w:rsid w:val="0056310B"/>
    <w:rsid w:val="00563C3C"/>
    <w:rsid w:val="00563F64"/>
    <w:rsid w:val="00564355"/>
    <w:rsid w:val="00564579"/>
    <w:rsid w:val="0056478E"/>
    <w:rsid w:val="005647C8"/>
    <w:rsid w:val="00564943"/>
    <w:rsid w:val="00564C86"/>
    <w:rsid w:val="0056528B"/>
    <w:rsid w:val="005654AB"/>
    <w:rsid w:val="00565821"/>
    <w:rsid w:val="00565AD9"/>
    <w:rsid w:val="00566628"/>
    <w:rsid w:val="005666FC"/>
    <w:rsid w:val="0056695D"/>
    <w:rsid w:val="005669BE"/>
    <w:rsid w:val="00566AB4"/>
    <w:rsid w:val="00566C21"/>
    <w:rsid w:val="00566E90"/>
    <w:rsid w:val="00567428"/>
    <w:rsid w:val="00567586"/>
    <w:rsid w:val="00567875"/>
    <w:rsid w:val="00567B1E"/>
    <w:rsid w:val="0057069F"/>
    <w:rsid w:val="00570FDB"/>
    <w:rsid w:val="005715A5"/>
    <w:rsid w:val="005718D3"/>
    <w:rsid w:val="005721A4"/>
    <w:rsid w:val="005726A3"/>
    <w:rsid w:val="00572FD5"/>
    <w:rsid w:val="005732AB"/>
    <w:rsid w:val="00573391"/>
    <w:rsid w:val="0057374E"/>
    <w:rsid w:val="00573779"/>
    <w:rsid w:val="0057377D"/>
    <w:rsid w:val="0057439A"/>
    <w:rsid w:val="005743A6"/>
    <w:rsid w:val="005746F9"/>
    <w:rsid w:val="00574AE7"/>
    <w:rsid w:val="00574CA7"/>
    <w:rsid w:val="005753FE"/>
    <w:rsid w:val="0057545D"/>
    <w:rsid w:val="00575793"/>
    <w:rsid w:val="005757B2"/>
    <w:rsid w:val="00575963"/>
    <w:rsid w:val="00575B3A"/>
    <w:rsid w:val="005760AD"/>
    <w:rsid w:val="0057621A"/>
    <w:rsid w:val="00576B2F"/>
    <w:rsid w:val="00577651"/>
    <w:rsid w:val="00577967"/>
    <w:rsid w:val="00577A18"/>
    <w:rsid w:val="00577A9F"/>
    <w:rsid w:val="00577BDB"/>
    <w:rsid w:val="00577CD1"/>
    <w:rsid w:val="00577D66"/>
    <w:rsid w:val="00580AE3"/>
    <w:rsid w:val="005813FB"/>
    <w:rsid w:val="005814AD"/>
    <w:rsid w:val="00581B17"/>
    <w:rsid w:val="00581EAD"/>
    <w:rsid w:val="00582020"/>
    <w:rsid w:val="00582081"/>
    <w:rsid w:val="00582527"/>
    <w:rsid w:val="00582839"/>
    <w:rsid w:val="00582ACD"/>
    <w:rsid w:val="00582EDB"/>
    <w:rsid w:val="00582EEE"/>
    <w:rsid w:val="00583295"/>
    <w:rsid w:val="00583925"/>
    <w:rsid w:val="00584166"/>
    <w:rsid w:val="00584C84"/>
    <w:rsid w:val="00584F77"/>
    <w:rsid w:val="00584FB6"/>
    <w:rsid w:val="00584FBC"/>
    <w:rsid w:val="00585001"/>
    <w:rsid w:val="00585327"/>
    <w:rsid w:val="0058541C"/>
    <w:rsid w:val="00585E05"/>
    <w:rsid w:val="00586000"/>
    <w:rsid w:val="0058640B"/>
    <w:rsid w:val="005865A9"/>
    <w:rsid w:val="0058691B"/>
    <w:rsid w:val="00586D83"/>
    <w:rsid w:val="00586E0A"/>
    <w:rsid w:val="00586EE1"/>
    <w:rsid w:val="0058721F"/>
    <w:rsid w:val="00587985"/>
    <w:rsid w:val="00587A67"/>
    <w:rsid w:val="00587CAB"/>
    <w:rsid w:val="00590AF9"/>
    <w:rsid w:val="00590BD7"/>
    <w:rsid w:val="00590E10"/>
    <w:rsid w:val="00591289"/>
    <w:rsid w:val="0059130F"/>
    <w:rsid w:val="005914F7"/>
    <w:rsid w:val="005918EF"/>
    <w:rsid w:val="0059195C"/>
    <w:rsid w:val="00591D39"/>
    <w:rsid w:val="00591EE2"/>
    <w:rsid w:val="00592039"/>
    <w:rsid w:val="00592546"/>
    <w:rsid w:val="00592749"/>
    <w:rsid w:val="00592E3A"/>
    <w:rsid w:val="0059335A"/>
    <w:rsid w:val="005933B0"/>
    <w:rsid w:val="00593858"/>
    <w:rsid w:val="00593A68"/>
    <w:rsid w:val="00595784"/>
    <w:rsid w:val="00595C3B"/>
    <w:rsid w:val="00595CB5"/>
    <w:rsid w:val="00595DC1"/>
    <w:rsid w:val="00596A09"/>
    <w:rsid w:val="0059713B"/>
    <w:rsid w:val="00597500"/>
    <w:rsid w:val="0059766E"/>
    <w:rsid w:val="005979B0"/>
    <w:rsid w:val="005979F3"/>
    <w:rsid w:val="005A03F7"/>
    <w:rsid w:val="005A0746"/>
    <w:rsid w:val="005A0854"/>
    <w:rsid w:val="005A09B6"/>
    <w:rsid w:val="005A0E14"/>
    <w:rsid w:val="005A1089"/>
    <w:rsid w:val="005A121B"/>
    <w:rsid w:val="005A1B07"/>
    <w:rsid w:val="005A1B5B"/>
    <w:rsid w:val="005A2242"/>
    <w:rsid w:val="005A250F"/>
    <w:rsid w:val="005A2905"/>
    <w:rsid w:val="005A2C0E"/>
    <w:rsid w:val="005A2D46"/>
    <w:rsid w:val="005A2DBB"/>
    <w:rsid w:val="005A2F51"/>
    <w:rsid w:val="005A3642"/>
    <w:rsid w:val="005A3AC2"/>
    <w:rsid w:val="005A3EAA"/>
    <w:rsid w:val="005A4D33"/>
    <w:rsid w:val="005A4DBA"/>
    <w:rsid w:val="005A4F86"/>
    <w:rsid w:val="005A513E"/>
    <w:rsid w:val="005A53BC"/>
    <w:rsid w:val="005A5512"/>
    <w:rsid w:val="005A5581"/>
    <w:rsid w:val="005A57BE"/>
    <w:rsid w:val="005A5D2E"/>
    <w:rsid w:val="005A61E4"/>
    <w:rsid w:val="005A656C"/>
    <w:rsid w:val="005A6D4B"/>
    <w:rsid w:val="005A6D85"/>
    <w:rsid w:val="005A7729"/>
    <w:rsid w:val="005A784F"/>
    <w:rsid w:val="005A79AE"/>
    <w:rsid w:val="005A7AC0"/>
    <w:rsid w:val="005B0258"/>
    <w:rsid w:val="005B0363"/>
    <w:rsid w:val="005B0A32"/>
    <w:rsid w:val="005B0DE7"/>
    <w:rsid w:val="005B0EFB"/>
    <w:rsid w:val="005B167E"/>
    <w:rsid w:val="005B188E"/>
    <w:rsid w:val="005B1E21"/>
    <w:rsid w:val="005B2245"/>
    <w:rsid w:val="005B2E2D"/>
    <w:rsid w:val="005B2E7F"/>
    <w:rsid w:val="005B309D"/>
    <w:rsid w:val="005B3371"/>
    <w:rsid w:val="005B3BCE"/>
    <w:rsid w:val="005B3FB7"/>
    <w:rsid w:val="005B424D"/>
    <w:rsid w:val="005B426C"/>
    <w:rsid w:val="005B4814"/>
    <w:rsid w:val="005B4FE0"/>
    <w:rsid w:val="005B55F6"/>
    <w:rsid w:val="005B5684"/>
    <w:rsid w:val="005B5D16"/>
    <w:rsid w:val="005B5D3A"/>
    <w:rsid w:val="005B67C7"/>
    <w:rsid w:val="005B6870"/>
    <w:rsid w:val="005B696D"/>
    <w:rsid w:val="005B6E30"/>
    <w:rsid w:val="005B6E3E"/>
    <w:rsid w:val="005B6F45"/>
    <w:rsid w:val="005B73D7"/>
    <w:rsid w:val="005B7434"/>
    <w:rsid w:val="005B7AB2"/>
    <w:rsid w:val="005B7FE9"/>
    <w:rsid w:val="005C0468"/>
    <w:rsid w:val="005C04ED"/>
    <w:rsid w:val="005C0BEE"/>
    <w:rsid w:val="005C0DA1"/>
    <w:rsid w:val="005C0F90"/>
    <w:rsid w:val="005C105D"/>
    <w:rsid w:val="005C1703"/>
    <w:rsid w:val="005C19E4"/>
    <w:rsid w:val="005C1BFE"/>
    <w:rsid w:val="005C1FE9"/>
    <w:rsid w:val="005C2316"/>
    <w:rsid w:val="005C25FC"/>
    <w:rsid w:val="005C261C"/>
    <w:rsid w:val="005C2903"/>
    <w:rsid w:val="005C2A9A"/>
    <w:rsid w:val="005C2C55"/>
    <w:rsid w:val="005C2C5C"/>
    <w:rsid w:val="005C2E6A"/>
    <w:rsid w:val="005C2FBD"/>
    <w:rsid w:val="005C32F8"/>
    <w:rsid w:val="005C34DB"/>
    <w:rsid w:val="005C3519"/>
    <w:rsid w:val="005C3A43"/>
    <w:rsid w:val="005C3D69"/>
    <w:rsid w:val="005C3FAA"/>
    <w:rsid w:val="005C4026"/>
    <w:rsid w:val="005C4068"/>
    <w:rsid w:val="005C4169"/>
    <w:rsid w:val="005C4431"/>
    <w:rsid w:val="005C44E8"/>
    <w:rsid w:val="005C46ED"/>
    <w:rsid w:val="005C47F7"/>
    <w:rsid w:val="005C5222"/>
    <w:rsid w:val="005C570A"/>
    <w:rsid w:val="005C57DD"/>
    <w:rsid w:val="005C5A92"/>
    <w:rsid w:val="005C5D8F"/>
    <w:rsid w:val="005C60B2"/>
    <w:rsid w:val="005C61D6"/>
    <w:rsid w:val="005C6285"/>
    <w:rsid w:val="005C6551"/>
    <w:rsid w:val="005C6877"/>
    <w:rsid w:val="005C692E"/>
    <w:rsid w:val="005C6F7C"/>
    <w:rsid w:val="005C72DB"/>
    <w:rsid w:val="005C759D"/>
    <w:rsid w:val="005C76D4"/>
    <w:rsid w:val="005D0104"/>
    <w:rsid w:val="005D012D"/>
    <w:rsid w:val="005D02A9"/>
    <w:rsid w:val="005D0514"/>
    <w:rsid w:val="005D068D"/>
    <w:rsid w:val="005D06CE"/>
    <w:rsid w:val="005D0E16"/>
    <w:rsid w:val="005D1B65"/>
    <w:rsid w:val="005D1B85"/>
    <w:rsid w:val="005D1ED5"/>
    <w:rsid w:val="005D1F46"/>
    <w:rsid w:val="005D1F8D"/>
    <w:rsid w:val="005D28E3"/>
    <w:rsid w:val="005D2EC8"/>
    <w:rsid w:val="005D3213"/>
    <w:rsid w:val="005D33A7"/>
    <w:rsid w:val="005D3524"/>
    <w:rsid w:val="005D3526"/>
    <w:rsid w:val="005D3736"/>
    <w:rsid w:val="005D3B57"/>
    <w:rsid w:val="005D3C5C"/>
    <w:rsid w:val="005D3C5E"/>
    <w:rsid w:val="005D3F52"/>
    <w:rsid w:val="005D4392"/>
    <w:rsid w:val="005D4BE4"/>
    <w:rsid w:val="005D528F"/>
    <w:rsid w:val="005D5557"/>
    <w:rsid w:val="005D5643"/>
    <w:rsid w:val="005D5AF9"/>
    <w:rsid w:val="005D5DC4"/>
    <w:rsid w:val="005D5E0F"/>
    <w:rsid w:val="005D5F28"/>
    <w:rsid w:val="005D6F70"/>
    <w:rsid w:val="005D7C65"/>
    <w:rsid w:val="005D7EFD"/>
    <w:rsid w:val="005D7FF6"/>
    <w:rsid w:val="005E0005"/>
    <w:rsid w:val="005E0AC1"/>
    <w:rsid w:val="005E0AFB"/>
    <w:rsid w:val="005E0C40"/>
    <w:rsid w:val="005E1BE2"/>
    <w:rsid w:val="005E1EC1"/>
    <w:rsid w:val="005E2997"/>
    <w:rsid w:val="005E2AB6"/>
    <w:rsid w:val="005E2E9D"/>
    <w:rsid w:val="005E3123"/>
    <w:rsid w:val="005E317B"/>
    <w:rsid w:val="005E31DC"/>
    <w:rsid w:val="005E3919"/>
    <w:rsid w:val="005E3A43"/>
    <w:rsid w:val="005E3A4B"/>
    <w:rsid w:val="005E3B68"/>
    <w:rsid w:val="005E3B97"/>
    <w:rsid w:val="005E3EDF"/>
    <w:rsid w:val="005E4041"/>
    <w:rsid w:val="005E43A4"/>
    <w:rsid w:val="005E45F6"/>
    <w:rsid w:val="005E46B0"/>
    <w:rsid w:val="005E472A"/>
    <w:rsid w:val="005E48F0"/>
    <w:rsid w:val="005E4E50"/>
    <w:rsid w:val="005E5A46"/>
    <w:rsid w:val="005E5BD9"/>
    <w:rsid w:val="005E5C90"/>
    <w:rsid w:val="005E5F2F"/>
    <w:rsid w:val="005E5F6D"/>
    <w:rsid w:val="005E5F8E"/>
    <w:rsid w:val="005E655C"/>
    <w:rsid w:val="005E6AEC"/>
    <w:rsid w:val="005E73A6"/>
    <w:rsid w:val="005E76C6"/>
    <w:rsid w:val="005E789C"/>
    <w:rsid w:val="005E7945"/>
    <w:rsid w:val="005E7E80"/>
    <w:rsid w:val="005F007C"/>
    <w:rsid w:val="005F01A6"/>
    <w:rsid w:val="005F02B0"/>
    <w:rsid w:val="005F0303"/>
    <w:rsid w:val="005F0310"/>
    <w:rsid w:val="005F05C9"/>
    <w:rsid w:val="005F0AA3"/>
    <w:rsid w:val="005F0F96"/>
    <w:rsid w:val="005F107A"/>
    <w:rsid w:val="005F16C1"/>
    <w:rsid w:val="005F1EAE"/>
    <w:rsid w:val="005F1EC0"/>
    <w:rsid w:val="005F1F89"/>
    <w:rsid w:val="005F2D7E"/>
    <w:rsid w:val="005F30FB"/>
    <w:rsid w:val="005F3472"/>
    <w:rsid w:val="005F3657"/>
    <w:rsid w:val="005F3827"/>
    <w:rsid w:val="005F3EAE"/>
    <w:rsid w:val="005F40CF"/>
    <w:rsid w:val="005F418A"/>
    <w:rsid w:val="005F41CA"/>
    <w:rsid w:val="005F44CF"/>
    <w:rsid w:val="005F4981"/>
    <w:rsid w:val="005F4FAF"/>
    <w:rsid w:val="005F537F"/>
    <w:rsid w:val="005F5669"/>
    <w:rsid w:val="005F5B62"/>
    <w:rsid w:val="005F5DAD"/>
    <w:rsid w:val="005F637C"/>
    <w:rsid w:val="005F6DF0"/>
    <w:rsid w:val="005F6EDE"/>
    <w:rsid w:val="005F7346"/>
    <w:rsid w:val="005F7358"/>
    <w:rsid w:val="005F7520"/>
    <w:rsid w:val="005F78B7"/>
    <w:rsid w:val="005F7D51"/>
    <w:rsid w:val="0060006C"/>
    <w:rsid w:val="00600CB5"/>
    <w:rsid w:val="00600DF4"/>
    <w:rsid w:val="0060119D"/>
    <w:rsid w:val="00601C3B"/>
    <w:rsid w:val="00601CE6"/>
    <w:rsid w:val="00601D5B"/>
    <w:rsid w:val="00601E02"/>
    <w:rsid w:val="00601F40"/>
    <w:rsid w:val="00601FBF"/>
    <w:rsid w:val="006022BB"/>
    <w:rsid w:val="006029EB"/>
    <w:rsid w:val="00602C37"/>
    <w:rsid w:val="00602D04"/>
    <w:rsid w:val="00602D53"/>
    <w:rsid w:val="00602EE9"/>
    <w:rsid w:val="00603406"/>
    <w:rsid w:val="00603490"/>
    <w:rsid w:val="00604119"/>
    <w:rsid w:val="00604B5E"/>
    <w:rsid w:val="00604BAE"/>
    <w:rsid w:val="00604D13"/>
    <w:rsid w:val="00604FCE"/>
    <w:rsid w:val="0060570F"/>
    <w:rsid w:val="00605821"/>
    <w:rsid w:val="00605C17"/>
    <w:rsid w:val="00605C7A"/>
    <w:rsid w:val="00605D44"/>
    <w:rsid w:val="0060615A"/>
    <w:rsid w:val="006061CA"/>
    <w:rsid w:val="006063F8"/>
    <w:rsid w:val="006065C0"/>
    <w:rsid w:val="0060670B"/>
    <w:rsid w:val="006067C6"/>
    <w:rsid w:val="00607274"/>
    <w:rsid w:val="006075D6"/>
    <w:rsid w:val="006078B4"/>
    <w:rsid w:val="006078C8"/>
    <w:rsid w:val="00607B60"/>
    <w:rsid w:val="00607F1D"/>
    <w:rsid w:val="006105F3"/>
    <w:rsid w:val="0061065E"/>
    <w:rsid w:val="0061086B"/>
    <w:rsid w:val="006108A9"/>
    <w:rsid w:val="00610D2D"/>
    <w:rsid w:val="00610E23"/>
    <w:rsid w:val="00611E91"/>
    <w:rsid w:val="00611F8D"/>
    <w:rsid w:val="006121C6"/>
    <w:rsid w:val="006123BE"/>
    <w:rsid w:val="00612408"/>
    <w:rsid w:val="00612691"/>
    <w:rsid w:val="0061286E"/>
    <w:rsid w:val="00612897"/>
    <w:rsid w:val="00612C6B"/>
    <w:rsid w:val="00613813"/>
    <w:rsid w:val="00613F08"/>
    <w:rsid w:val="006142D4"/>
    <w:rsid w:val="00614715"/>
    <w:rsid w:val="0061491D"/>
    <w:rsid w:val="00614A8B"/>
    <w:rsid w:val="00615082"/>
    <w:rsid w:val="00615410"/>
    <w:rsid w:val="00615A47"/>
    <w:rsid w:val="00615E19"/>
    <w:rsid w:val="00616132"/>
    <w:rsid w:val="006165D6"/>
    <w:rsid w:val="006169C7"/>
    <w:rsid w:val="006175EA"/>
    <w:rsid w:val="00617ABE"/>
    <w:rsid w:val="00617E7B"/>
    <w:rsid w:val="00620298"/>
    <w:rsid w:val="00620563"/>
    <w:rsid w:val="00620679"/>
    <w:rsid w:val="00620918"/>
    <w:rsid w:val="00620D64"/>
    <w:rsid w:val="00621256"/>
    <w:rsid w:val="00621570"/>
    <w:rsid w:val="006215F5"/>
    <w:rsid w:val="00621ACB"/>
    <w:rsid w:val="0062240B"/>
    <w:rsid w:val="00622451"/>
    <w:rsid w:val="0062279C"/>
    <w:rsid w:val="006230F6"/>
    <w:rsid w:val="006232F5"/>
    <w:rsid w:val="00623347"/>
    <w:rsid w:val="006234F4"/>
    <w:rsid w:val="0062364D"/>
    <w:rsid w:val="006236B8"/>
    <w:rsid w:val="00623913"/>
    <w:rsid w:val="00623A0D"/>
    <w:rsid w:val="00624022"/>
    <w:rsid w:val="006242BE"/>
    <w:rsid w:val="006246A1"/>
    <w:rsid w:val="0062489B"/>
    <w:rsid w:val="00624DE6"/>
    <w:rsid w:val="0062500A"/>
    <w:rsid w:val="00625078"/>
    <w:rsid w:val="006256F4"/>
    <w:rsid w:val="00625F75"/>
    <w:rsid w:val="006261F5"/>
    <w:rsid w:val="00626397"/>
    <w:rsid w:val="00626834"/>
    <w:rsid w:val="00626D16"/>
    <w:rsid w:val="00626FC9"/>
    <w:rsid w:val="006271BC"/>
    <w:rsid w:val="0062721D"/>
    <w:rsid w:val="00627F4C"/>
    <w:rsid w:val="006306B4"/>
    <w:rsid w:val="0063079A"/>
    <w:rsid w:val="00630E93"/>
    <w:rsid w:val="00631459"/>
    <w:rsid w:val="006315D9"/>
    <w:rsid w:val="00631811"/>
    <w:rsid w:val="00631AA6"/>
    <w:rsid w:val="0063212A"/>
    <w:rsid w:val="00632A44"/>
    <w:rsid w:val="00632B41"/>
    <w:rsid w:val="00632F00"/>
    <w:rsid w:val="00632F0E"/>
    <w:rsid w:val="00633142"/>
    <w:rsid w:val="006333B7"/>
    <w:rsid w:val="00633728"/>
    <w:rsid w:val="00633B36"/>
    <w:rsid w:val="00633D10"/>
    <w:rsid w:val="00634181"/>
    <w:rsid w:val="00634189"/>
    <w:rsid w:val="0063444B"/>
    <w:rsid w:val="006352DD"/>
    <w:rsid w:val="0063573C"/>
    <w:rsid w:val="00635745"/>
    <w:rsid w:val="006357AE"/>
    <w:rsid w:val="006358FD"/>
    <w:rsid w:val="00635BB9"/>
    <w:rsid w:val="0063608F"/>
    <w:rsid w:val="0063619B"/>
    <w:rsid w:val="00636309"/>
    <w:rsid w:val="006363DE"/>
    <w:rsid w:val="00637120"/>
    <w:rsid w:val="006375B9"/>
    <w:rsid w:val="006377BB"/>
    <w:rsid w:val="00637A4B"/>
    <w:rsid w:val="006408CE"/>
    <w:rsid w:val="00640BB8"/>
    <w:rsid w:val="00640DC8"/>
    <w:rsid w:val="00640DD7"/>
    <w:rsid w:val="00640EEA"/>
    <w:rsid w:val="00640F70"/>
    <w:rsid w:val="0064130F"/>
    <w:rsid w:val="00641339"/>
    <w:rsid w:val="00641C4C"/>
    <w:rsid w:val="00641D37"/>
    <w:rsid w:val="00641E7A"/>
    <w:rsid w:val="00641FE3"/>
    <w:rsid w:val="006421BA"/>
    <w:rsid w:val="00642239"/>
    <w:rsid w:val="00642E25"/>
    <w:rsid w:val="0064301B"/>
    <w:rsid w:val="006434B5"/>
    <w:rsid w:val="00643587"/>
    <w:rsid w:val="006436DB"/>
    <w:rsid w:val="006436EA"/>
    <w:rsid w:val="00643704"/>
    <w:rsid w:val="006442C7"/>
    <w:rsid w:val="0064493B"/>
    <w:rsid w:val="00644A0B"/>
    <w:rsid w:val="00644D15"/>
    <w:rsid w:val="006458DE"/>
    <w:rsid w:val="0064613E"/>
    <w:rsid w:val="00646169"/>
    <w:rsid w:val="00646264"/>
    <w:rsid w:val="0064660A"/>
    <w:rsid w:val="006505CB"/>
    <w:rsid w:val="00650F67"/>
    <w:rsid w:val="00651106"/>
    <w:rsid w:val="0065144B"/>
    <w:rsid w:val="006518F0"/>
    <w:rsid w:val="00651E04"/>
    <w:rsid w:val="0065203D"/>
    <w:rsid w:val="00652067"/>
    <w:rsid w:val="006526FF"/>
    <w:rsid w:val="00652921"/>
    <w:rsid w:val="006529C7"/>
    <w:rsid w:val="00652A34"/>
    <w:rsid w:val="00652BAF"/>
    <w:rsid w:val="00652D98"/>
    <w:rsid w:val="00652F65"/>
    <w:rsid w:val="006538AA"/>
    <w:rsid w:val="006538EB"/>
    <w:rsid w:val="00653CF9"/>
    <w:rsid w:val="00653DAC"/>
    <w:rsid w:val="00654067"/>
    <w:rsid w:val="006540C0"/>
    <w:rsid w:val="00654674"/>
    <w:rsid w:val="0065489A"/>
    <w:rsid w:val="00654CA3"/>
    <w:rsid w:val="00654E51"/>
    <w:rsid w:val="00654E9C"/>
    <w:rsid w:val="00654F6A"/>
    <w:rsid w:val="006552A9"/>
    <w:rsid w:val="006552B9"/>
    <w:rsid w:val="006557DD"/>
    <w:rsid w:val="00655FAF"/>
    <w:rsid w:val="00656233"/>
    <w:rsid w:val="00657155"/>
    <w:rsid w:val="006573C5"/>
    <w:rsid w:val="00657563"/>
    <w:rsid w:val="00657591"/>
    <w:rsid w:val="00657936"/>
    <w:rsid w:val="00660217"/>
    <w:rsid w:val="006608B7"/>
    <w:rsid w:val="0066125E"/>
    <w:rsid w:val="0066135F"/>
    <w:rsid w:val="006615A1"/>
    <w:rsid w:val="00661C6E"/>
    <w:rsid w:val="00661DB4"/>
    <w:rsid w:val="0066231E"/>
    <w:rsid w:val="0066233A"/>
    <w:rsid w:val="00662473"/>
    <w:rsid w:val="0066321C"/>
    <w:rsid w:val="00663572"/>
    <w:rsid w:val="00663719"/>
    <w:rsid w:val="00663960"/>
    <w:rsid w:val="00663A75"/>
    <w:rsid w:val="00663BAE"/>
    <w:rsid w:val="00663C30"/>
    <w:rsid w:val="00663D39"/>
    <w:rsid w:val="00663DCA"/>
    <w:rsid w:val="00663F7B"/>
    <w:rsid w:val="00664644"/>
    <w:rsid w:val="006647BE"/>
    <w:rsid w:val="0066493B"/>
    <w:rsid w:val="00664BBB"/>
    <w:rsid w:val="00664D06"/>
    <w:rsid w:val="00664E97"/>
    <w:rsid w:val="00664F4F"/>
    <w:rsid w:val="00665616"/>
    <w:rsid w:val="00665CD7"/>
    <w:rsid w:val="00666124"/>
    <w:rsid w:val="00666D4A"/>
    <w:rsid w:val="00666DFA"/>
    <w:rsid w:val="006672A3"/>
    <w:rsid w:val="006672BD"/>
    <w:rsid w:val="006678AA"/>
    <w:rsid w:val="006678D3"/>
    <w:rsid w:val="006701FD"/>
    <w:rsid w:val="006702AD"/>
    <w:rsid w:val="006707B7"/>
    <w:rsid w:val="00670D9C"/>
    <w:rsid w:val="00670EA0"/>
    <w:rsid w:val="006711B9"/>
    <w:rsid w:val="006713C9"/>
    <w:rsid w:val="00671464"/>
    <w:rsid w:val="00671604"/>
    <w:rsid w:val="00671782"/>
    <w:rsid w:val="006724D2"/>
    <w:rsid w:val="00672A54"/>
    <w:rsid w:val="00672E80"/>
    <w:rsid w:val="00672F55"/>
    <w:rsid w:val="00673292"/>
    <w:rsid w:val="006736A6"/>
    <w:rsid w:val="006736D8"/>
    <w:rsid w:val="006738CD"/>
    <w:rsid w:val="006738FF"/>
    <w:rsid w:val="00673991"/>
    <w:rsid w:val="0067428F"/>
    <w:rsid w:val="006742C7"/>
    <w:rsid w:val="00674491"/>
    <w:rsid w:val="00674804"/>
    <w:rsid w:val="00674A82"/>
    <w:rsid w:val="00674B3B"/>
    <w:rsid w:val="0067538F"/>
    <w:rsid w:val="00675D05"/>
    <w:rsid w:val="00676201"/>
    <w:rsid w:val="006762D4"/>
    <w:rsid w:val="006762E7"/>
    <w:rsid w:val="00676562"/>
    <w:rsid w:val="006767CB"/>
    <w:rsid w:val="00676AE0"/>
    <w:rsid w:val="00676F26"/>
    <w:rsid w:val="00677434"/>
    <w:rsid w:val="00677842"/>
    <w:rsid w:val="00677E8E"/>
    <w:rsid w:val="006801F9"/>
    <w:rsid w:val="00680564"/>
    <w:rsid w:val="006807B2"/>
    <w:rsid w:val="00680856"/>
    <w:rsid w:val="006809A9"/>
    <w:rsid w:val="00680ACF"/>
    <w:rsid w:val="00681009"/>
    <w:rsid w:val="0068106B"/>
    <w:rsid w:val="00681081"/>
    <w:rsid w:val="006813D0"/>
    <w:rsid w:val="00681853"/>
    <w:rsid w:val="00681DBA"/>
    <w:rsid w:val="0068217D"/>
    <w:rsid w:val="006822DB"/>
    <w:rsid w:val="006823CD"/>
    <w:rsid w:val="00682898"/>
    <w:rsid w:val="00682BF1"/>
    <w:rsid w:val="00682D6C"/>
    <w:rsid w:val="00682E4E"/>
    <w:rsid w:val="00683586"/>
    <w:rsid w:val="006835AF"/>
    <w:rsid w:val="00684722"/>
    <w:rsid w:val="00684CD2"/>
    <w:rsid w:val="00685574"/>
    <w:rsid w:val="006862B6"/>
    <w:rsid w:val="006866CD"/>
    <w:rsid w:val="00686ED3"/>
    <w:rsid w:val="0068774D"/>
    <w:rsid w:val="00687DB3"/>
    <w:rsid w:val="00690098"/>
    <w:rsid w:val="006900FB"/>
    <w:rsid w:val="006902EA"/>
    <w:rsid w:val="00690539"/>
    <w:rsid w:val="00690E97"/>
    <w:rsid w:val="00691153"/>
    <w:rsid w:val="0069148B"/>
    <w:rsid w:val="0069169A"/>
    <w:rsid w:val="006916CC"/>
    <w:rsid w:val="00691D53"/>
    <w:rsid w:val="00691E0D"/>
    <w:rsid w:val="00691E4C"/>
    <w:rsid w:val="00691F88"/>
    <w:rsid w:val="0069206A"/>
    <w:rsid w:val="006921AF"/>
    <w:rsid w:val="00692C24"/>
    <w:rsid w:val="00692D1E"/>
    <w:rsid w:val="00692EEB"/>
    <w:rsid w:val="0069345F"/>
    <w:rsid w:val="00693932"/>
    <w:rsid w:val="006939F1"/>
    <w:rsid w:val="00694134"/>
    <w:rsid w:val="006945CD"/>
    <w:rsid w:val="0069499A"/>
    <w:rsid w:val="00694A42"/>
    <w:rsid w:val="006950A5"/>
    <w:rsid w:val="006957D3"/>
    <w:rsid w:val="00695E83"/>
    <w:rsid w:val="00695FEE"/>
    <w:rsid w:val="006960AE"/>
    <w:rsid w:val="006964BE"/>
    <w:rsid w:val="006968C9"/>
    <w:rsid w:val="00696AF2"/>
    <w:rsid w:val="006975C7"/>
    <w:rsid w:val="006976B0"/>
    <w:rsid w:val="00697894"/>
    <w:rsid w:val="00697D3F"/>
    <w:rsid w:val="006A0019"/>
    <w:rsid w:val="006A015B"/>
    <w:rsid w:val="006A0204"/>
    <w:rsid w:val="006A042F"/>
    <w:rsid w:val="006A0A27"/>
    <w:rsid w:val="006A0B7E"/>
    <w:rsid w:val="006A0D80"/>
    <w:rsid w:val="006A1003"/>
    <w:rsid w:val="006A1004"/>
    <w:rsid w:val="006A1165"/>
    <w:rsid w:val="006A163F"/>
    <w:rsid w:val="006A1683"/>
    <w:rsid w:val="006A17D2"/>
    <w:rsid w:val="006A1CDE"/>
    <w:rsid w:val="006A1F7B"/>
    <w:rsid w:val="006A22B9"/>
    <w:rsid w:val="006A2740"/>
    <w:rsid w:val="006A27EA"/>
    <w:rsid w:val="006A31E7"/>
    <w:rsid w:val="006A33AB"/>
    <w:rsid w:val="006A350F"/>
    <w:rsid w:val="006A37B6"/>
    <w:rsid w:val="006A3910"/>
    <w:rsid w:val="006A3A42"/>
    <w:rsid w:val="006A3F0F"/>
    <w:rsid w:val="006A40C9"/>
    <w:rsid w:val="006A4120"/>
    <w:rsid w:val="006A41D1"/>
    <w:rsid w:val="006A4464"/>
    <w:rsid w:val="006A44DF"/>
    <w:rsid w:val="006A44F1"/>
    <w:rsid w:val="006A47CE"/>
    <w:rsid w:val="006A4A24"/>
    <w:rsid w:val="006A4D2F"/>
    <w:rsid w:val="006A52DB"/>
    <w:rsid w:val="006A57BD"/>
    <w:rsid w:val="006A5D06"/>
    <w:rsid w:val="006A6CE0"/>
    <w:rsid w:val="006A6CEC"/>
    <w:rsid w:val="006A6E89"/>
    <w:rsid w:val="006A6F46"/>
    <w:rsid w:val="006A70CD"/>
    <w:rsid w:val="006A7E11"/>
    <w:rsid w:val="006A7E2B"/>
    <w:rsid w:val="006A7F19"/>
    <w:rsid w:val="006B0174"/>
    <w:rsid w:val="006B036F"/>
    <w:rsid w:val="006B04BE"/>
    <w:rsid w:val="006B0627"/>
    <w:rsid w:val="006B1932"/>
    <w:rsid w:val="006B1B2E"/>
    <w:rsid w:val="006B1CD7"/>
    <w:rsid w:val="006B1D23"/>
    <w:rsid w:val="006B23F8"/>
    <w:rsid w:val="006B2443"/>
    <w:rsid w:val="006B2668"/>
    <w:rsid w:val="006B298E"/>
    <w:rsid w:val="006B32EE"/>
    <w:rsid w:val="006B39F1"/>
    <w:rsid w:val="006B3B0A"/>
    <w:rsid w:val="006B3C15"/>
    <w:rsid w:val="006B3C1C"/>
    <w:rsid w:val="006B3CCE"/>
    <w:rsid w:val="006B3CDE"/>
    <w:rsid w:val="006B4520"/>
    <w:rsid w:val="006B492A"/>
    <w:rsid w:val="006B4B11"/>
    <w:rsid w:val="006B4B8B"/>
    <w:rsid w:val="006B4DC2"/>
    <w:rsid w:val="006B5414"/>
    <w:rsid w:val="006B54A5"/>
    <w:rsid w:val="006B5A82"/>
    <w:rsid w:val="006B5D01"/>
    <w:rsid w:val="006B61EB"/>
    <w:rsid w:val="006B636A"/>
    <w:rsid w:val="006B67F9"/>
    <w:rsid w:val="006B6FD7"/>
    <w:rsid w:val="006B7180"/>
    <w:rsid w:val="006B7324"/>
    <w:rsid w:val="006B784B"/>
    <w:rsid w:val="006B78EB"/>
    <w:rsid w:val="006B793A"/>
    <w:rsid w:val="006B79CE"/>
    <w:rsid w:val="006B7ACE"/>
    <w:rsid w:val="006C0443"/>
    <w:rsid w:val="006C05B6"/>
    <w:rsid w:val="006C0662"/>
    <w:rsid w:val="006C06E3"/>
    <w:rsid w:val="006C0B97"/>
    <w:rsid w:val="006C0D1C"/>
    <w:rsid w:val="006C0D80"/>
    <w:rsid w:val="006C106C"/>
    <w:rsid w:val="006C123B"/>
    <w:rsid w:val="006C1246"/>
    <w:rsid w:val="006C1266"/>
    <w:rsid w:val="006C17B8"/>
    <w:rsid w:val="006C193B"/>
    <w:rsid w:val="006C1AA1"/>
    <w:rsid w:val="006C1B33"/>
    <w:rsid w:val="006C250D"/>
    <w:rsid w:val="006C2822"/>
    <w:rsid w:val="006C29DA"/>
    <w:rsid w:val="006C2BB0"/>
    <w:rsid w:val="006C2C51"/>
    <w:rsid w:val="006C2E19"/>
    <w:rsid w:val="006C2F35"/>
    <w:rsid w:val="006C3157"/>
    <w:rsid w:val="006C3286"/>
    <w:rsid w:val="006C32C5"/>
    <w:rsid w:val="006C36B7"/>
    <w:rsid w:val="006C3DBC"/>
    <w:rsid w:val="006C424D"/>
    <w:rsid w:val="006C4663"/>
    <w:rsid w:val="006C466D"/>
    <w:rsid w:val="006C4BDB"/>
    <w:rsid w:val="006C4CF1"/>
    <w:rsid w:val="006C5731"/>
    <w:rsid w:val="006C595E"/>
    <w:rsid w:val="006C5E34"/>
    <w:rsid w:val="006C6824"/>
    <w:rsid w:val="006C6AAB"/>
    <w:rsid w:val="006C6C8A"/>
    <w:rsid w:val="006C6DC7"/>
    <w:rsid w:val="006C6F2A"/>
    <w:rsid w:val="006C6FFC"/>
    <w:rsid w:val="006C7376"/>
    <w:rsid w:val="006C77C4"/>
    <w:rsid w:val="006C786C"/>
    <w:rsid w:val="006C7B0C"/>
    <w:rsid w:val="006C7EE0"/>
    <w:rsid w:val="006C7FA3"/>
    <w:rsid w:val="006D0232"/>
    <w:rsid w:val="006D048E"/>
    <w:rsid w:val="006D068B"/>
    <w:rsid w:val="006D0826"/>
    <w:rsid w:val="006D0887"/>
    <w:rsid w:val="006D097F"/>
    <w:rsid w:val="006D0D07"/>
    <w:rsid w:val="006D10F4"/>
    <w:rsid w:val="006D132F"/>
    <w:rsid w:val="006D134C"/>
    <w:rsid w:val="006D1960"/>
    <w:rsid w:val="006D26E8"/>
    <w:rsid w:val="006D2871"/>
    <w:rsid w:val="006D2DEB"/>
    <w:rsid w:val="006D30B7"/>
    <w:rsid w:val="006D3250"/>
    <w:rsid w:val="006D35BE"/>
    <w:rsid w:val="006D388E"/>
    <w:rsid w:val="006D390F"/>
    <w:rsid w:val="006D3B33"/>
    <w:rsid w:val="006D40DD"/>
    <w:rsid w:val="006D4694"/>
    <w:rsid w:val="006D48B1"/>
    <w:rsid w:val="006D4A11"/>
    <w:rsid w:val="006D4AF4"/>
    <w:rsid w:val="006D4CF8"/>
    <w:rsid w:val="006D4E22"/>
    <w:rsid w:val="006D545B"/>
    <w:rsid w:val="006D58BF"/>
    <w:rsid w:val="006D5A22"/>
    <w:rsid w:val="006D5AD1"/>
    <w:rsid w:val="006D5D4F"/>
    <w:rsid w:val="006D5ED5"/>
    <w:rsid w:val="006D634A"/>
    <w:rsid w:val="006D6410"/>
    <w:rsid w:val="006D6AC9"/>
    <w:rsid w:val="006D7261"/>
    <w:rsid w:val="006D7537"/>
    <w:rsid w:val="006D7709"/>
    <w:rsid w:val="006D78E3"/>
    <w:rsid w:val="006D7D89"/>
    <w:rsid w:val="006D7FCA"/>
    <w:rsid w:val="006E0015"/>
    <w:rsid w:val="006E062D"/>
    <w:rsid w:val="006E06A9"/>
    <w:rsid w:val="006E077E"/>
    <w:rsid w:val="006E0E21"/>
    <w:rsid w:val="006E18B4"/>
    <w:rsid w:val="006E1E42"/>
    <w:rsid w:val="006E1EB1"/>
    <w:rsid w:val="006E214A"/>
    <w:rsid w:val="006E297F"/>
    <w:rsid w:val="006E2E54"/>
    <w:rsid w:val="006E2E80"/>
    <w:rsid w:val="006E300E"/>
    <w:rsid w:val="006E30B1"/>
    <w:rsid w:val="006E3463"/>
    <w:rsid w:val="006E3698"/>
    <w:rsid w:val="006E3DBC"/>
    <w:rsid w:val="006E4029"/>
    <w:rsid w:val="006E43A9"/>
    <w:rsid w:val="006E452B"/>
    <w:rsid w:val="006E46F8"/>
    <w:rsid w:val="006E4766"/>
    <w:rsid w:val="006E4827"/>
    <w:rsid w:val="006E5106"/>
    <w:rsid w:val="006E540F"/>
    <w:rsid w:val="006E544A"/>
    <w:rsid w:val="006E54E5"/>
    <w:rsid w:val="006E5685"/>
    <w:rsid w:val="006E5907"/>
    <w:rsid w:val="006E5964"/>
    <w:rsid w:val="006E6334"/>
    <w:rsid w:val="006E6609"/>
    <w:rsid w:val="006E70C5"/>
    <w:rsid w:val="006E7372"/>
    <w:rsid w:val="006E73C4"/>
    <w:rsid w:val="006E75C2"/>
    <w:rsid w:val="006E79C1"/>
    <w:rsid w:val="006E7F13"/>
    <w:rsid w:val="006F008F"/>
    <w:rsid w:val="006F0517"/>
    <w:rsid w:val="006F0533"/>
    <w:rsid w:val="006F085F"/>
    <w:rsid w:val="006F0915"/>
    <w:rsid w:val="006F0EA3"/>
    <w:rsid w:val="006F12E4"/>
    <w:rsid w:val="006F1302"/>
    <w:rsid w:val="006F15C4"/>
    <w:rsid w:val="006F17D2"/>
    <w:rsid w:val="006F18A9"/>
    <w:rsid w:val="006F19F0"/>
    <w:rsid w:val="006F1A3C"/>
    <w:rsid w:val="006F2AD6"/>
    <w:rsid w:val="006F2AF9"/>
    <w:rsid w:val="006F357E"/>
    <w:rsid w:val="006F371A"/>
    <w:rsid w:val="006F3891"/>
    <w:rsid w:val="006F3D12"/>
    <w:rsid w:val="006F4041"/>
    <w:rsid w:val="006F4174"/>
    <w:rsid w:val="006F4766"/>
    <w:rsid w:val="006F47AE"/>
    <w:rsid w:val="006F50B8"/>
    <w:rsid w:val="006F5189"/>
    <w:rsid w:val="006F568A"/>
    <w:rsid w:val="006F60CB"/>
    <w:rsid w:val="006F6686"/>
    <w:rsid w:val="006F6C8A"/>
    <w:rsid w:val="006F6F41"/>
    <w:rsid w:val="006F70D6"/>
    <w:rsid w:val="006F70F5"/>
    <w:rsid w:val="006F70FD"/>
    <w:rsid w:val="006F73CD"/>
    <w:rsid w:val="006F779F"/>
    <w:rsid w:val="006F7949"/>
    <w:rsid w:val="006F7DA1"/>
    <w:rsid w:val="00700AC2"/>
    <w:rsid w:val="00700BE9"/>
    <w:rsid w:val="00700DA3"/>
    <w:rsid w:val="0070130F"/>
    <w:rsid w:val="0070151D"/>
    <w:rsid w:val="0070195E"/>
    <w:rsid w:val="00701C53"/>
    <w:rsid w:val="00701FFB"/>
    <w:rsid w:val="0070236A"/>
    <w:rsid w:val="00702664"/>
    <w:rsid w:val="007027B4"/>
    <w:rsid w:val="007030CD"/>
    <w:rsid w:val="00703605"/>
    <w:rsid w:val="0070386D"/>
    <w:rsid w:val="00703BD9"/>
    <w:rsid w:val="00703F01"/>
    <w:rsid w:val="007046D0"/>
    <w:rsid w:val="007046E0"/>
    <w:rsid w:val="00704813"/>
    <w:rsid w:val="00705B46"/>
    <w:rsid w:val="00705CA8"/>
    <w:rsid w:val="00705ECF"/>
    <w:rsid w:val="00705ED9"/>
    <w:rsid w:val="007063F1"/>
    <w:rsid w:val="00706897"/>
    <w:rsid w:val="007068ED"/>
    <w:rsid w:val="007074C0"/>
    <w:rsid w:val="0070755B"/>
    <w:rsid w:val="00707874"/>
    <w:rsid w:val="007079B2"/>
    <w:rsid w:val="00707E5B"/>
    <w:rsid w:val="00707E90"/>
    <w:rsid w:val="00710629"/>
    <w:rsid w:val="007106A0"/>
    <w:rsid w:val="00710B61"/>
    <w:rsid w:val="007117EE"/>
    <w:rsid w:val="007119FF"/>
    <w:rsid w:val="00711C02"/>
    <w:rsid w:val="00711E21"/>
    <w:rsid w:val="00712096"/>
    <w:rsid w:val="00712944"/>
    <w:rsid w:val="00712C42"/>
    <w:rsid w:val="00713094"/>
    <w:rsid w:val="00713293"/>
    <w:rsid w:val="00713CC0"/>
    <w:rsid w:val="00713CC9"/>
    <w:rsid w:val="00713F5A"/>
    <w:rsid w:val="00714169"/>
    <w:rsid w:val="007144A1"/>
    <w:rsid w:val="00714C3C"/>
    <w:rsid w:val="00715668"/>
    <w:rsid w:val="0071575B"/>
    <w:rsid w:val="00715B9A"/>
    <w:rsid w:val="00715E4D"/>
    <w:rsid w:val="00715E74"/>
    <w:rsid w:val="00715EED"/>
    <w:rsid w:val="00715F26"/>
    <w:rsid w:val="0071604C"/>
    <w:rsid w:val="00716173"/>
    <w:rsid w:val="00716CB3"/>
    <w:rsid w:val="007170EC"/>
    <w:rsid w:val="00717502"/>
    <w:rsid w:val="00717618"/>
    <w:rsid w:val="00717864"/>
    <w:rsid w:val="00717B7D"/>
    <w:rsid w:val="007205A9"/>
    <w:rsid w:val="00721154"/>
    <w:rsid w:val="007216F3"/>
    <w:rsid w:val="00721E4B"/>
    <w:rsid w:val="0072211D"/>
    <w:rsid w:val="007222F1"/>
    <w:rsid w:val="0072246A"/>
    <w:rsid w:val="0072246E"/>
    <w:rsid w:val="007228CE"/>
    <w:rsid w:val="00722D1C"/>
    <w:rsid w:val="0072307A"/>
    <w:rsid w:val="007230F3"/>
    <w:rsid w:val="007232E1"/>
    <w:rsid w:val="0072342E"/>
    <w:rsid w:val="007237B6"/>
    <w:rsid w:val="00723C3D"/>
    <w:rsid w:val="00724861"/>
    <w:rsid w:val="00724ABA"/>
    <w:rsid w:val="00724CB7"/>
    <w:rsid w:val="00724E54"/>
    <w:rsid w:val="0072516E"/>
    <w:rsid w:val="0072544F"/>
    <w:rsid w:val="00725A86"/>
    <w:rsid w:val="00725B1E"/>
    <w:rsid w:val="00725E4F"/>
    <w:rsid w:val="00725E6A"/>
    <w:rsid w:val="00726DF0"/>
    <w:rsid w:val="0072723D"/>
    <w:rsid w:val="007273BC"/>
    <w:rsid w:val="0072766F"/>
    <w:rsid w:val="00727991"/>
    <w:rsid w:val="00730386"/>
    <w:rsid w:val="0073080C"/>
    <w:rsid w:val="00730DC5"/>
    <w:rsid w:val="0073150A"/>
    <w:rsid w:val="007316E2"/>
    <w:rsid w:val="007320E2"/>
    <w:rsid w:val="007321D6"/>
    <w:rsid w:val="00732806"/>
    <w:rsid w:val="00732B2B"/>
    <w:rsid w:val="00732D0E"/>
    <w:rsid w:val="0073374B"/>
    <w:rsid w:val="00733D17"/>
    <w:rsid w:val="00733E57"/>
    <w:rsid w:val="00733EF8"/>
    <w:rsid w:val="00734463"/>
    <w:rsid w:val="007347EE"/>
    <w:rsid w:val="00734C39"/>
    <w:rsid w:val="00734DE1"/>
    <w:rsid w:val="00734EF9"/>
    <w:rsid w:val="0073548B"/>
    <w:rsid w:val="007356F4"/>
    <w:rsid w:val="007358C9"/>
    <w:rsid w:val="00735984"/>
    <w:rsid w:val="00735A09"/>
    <w:rsid w:val="007365C4"/>
    <w:rsid w:val="00736878"/>
    <w:rsid w:val="007370B3"/>
    <w:rsid w:val="00737368"/>
    <w:rsid w:val="00740485"/>
    <w:rsid w:val="00740A9F"/>
    <w:rsid w:val="00740B12"/>
    <w:rsid w:val="00740FF8"/>
    <w:rsid w:val="00741223"/>
    <w:rsid w:val="007415DC"/>
    <w:rsid w:val="00741EAD"/>
    <w:rsid w:val="00741F3F"/>
    <w:rsid w:val="00741F5D"/>
    <w:rsid w:val="00742136"/>
    <w:rsid w:val="007422E6"/>
    <w:rsid w:val="007423FC"/>
    <w:rsid w:val="0074298F"/>
    <w:rsid w:val="00742D16"/>
    <w:rsid w:val="00742DF3"/>
    <w:rsid w:val="00743550"/>
    <w:rsid w:val="00743BBC"/>
    <w:rsid w:val="00744816"/>
    <w:rsid w:val="00744818"/>
    <w:rsid w:val="00744E06"/>
    <w:rsid w:val="00745503"/>
    <w:rsid w:val="00745626"/>
    <w:rsid w:val="00745AD1"/>
    <w:rsid w:val="007460C3"/>
    <w:rsid w:val="0074642E"/>
    <w:rsid w:val="00746687"/>
    <w:rsid w:val="007466B9"/>
    <w:rsid w:val="0074684A"/>
    <w:rsid w:val="0074696D"/>
    <w:rsid w:val="00746D15"/>
    <w:rsid w:val="0074776E"/>
    <w:rsid w:val="00747780"/>
    <w:rsid w:val="00750301"/>
    <w:rsid w:val="00750B8E"/>
    <w:rsid w:val="00750FBE"/>
    <w:rsid w:val="00751BCE"/>
    <w:rsid w:val="00751BD1"/>
    <w:rsid w:val="00751C9D"/>
    <w:rsid w:val="0075245E"/>
    <w:rsid w:val="007526E8"/>
    <w:rsid w:val="00752918"/>
    <w:rsid w:val="00752CD4"/>
    <w:rsid w:val="00752DDD"/>
    <w:rsid w:val="007530C4"/>
    <w:rsid w:val="0075312E"/>
    <w:rsid w:val="00753C5E"/>
    <w:rsid w:val="00753C8C"/>
    <w:rsid w:val="007545F4"/>
    <w:rsid w:val="00754837"/>
    <w:rsid w:val="00754BE7"/>
    <w:rsid w:val="00754E6C"/>
    <w:rsid w:val="00754EB6"/>
    <w:rsid w:val="00754F1A"/>
    <w:rsid w:val="00755225"/>
    <w:rsid w:val="0075532F"/>
    <w:rsid w:val="00755376"/>
    <w:rsid w:val="0075595D"/>
    <w:rsid w:val="00755DE3"/>
    <w:rsid w:val="007565A6"/>
    <w:rsid w:val="00756708"/>
    <w:rsid w:val="007567CA"/>
    <w:rsid w:val="0075686A"/>
    <w:rsid w:val="00756DA2"/>
    <w:rsid w:val="00756F67"/>
    <w:rsid w:val="0075702E"/>
    <w:rsid w:val="00757360"/>
    <w:rsid w:val="007578D4"/>
    <w:rsid w:val="00757CE8"/>
    <w:rsid w:val="00757DAF"/>
    <w:rsid w:val="0076019A"/>
    <w:rsid w:val="00760244"/>
    <w:rsid w:val="00760B5F"/>
    <w:rsid w:val="007615B7"/>
    <w:rsid w:val="00761B99"/>
    <w:rsid w:val="00761CD5"/>
    <w:rsid w:val="00761EF3"/>
    <w:rsid w:val="00762104"/>
    <w:rsid w:val="007622D9"/>
    <w:rsid w:val="00762790"/>
    <w:rsid w:val="00762A3E"/>
    <w:rsid w:val="00763396"/>
    <w:rsid w:val="00763400"/>
    <w:rsid w:val="007634B9"/>
    <w:rsid w:val="007635EB"/>
    <w:rsid w:val="00763AE9"/>
    <w:rsid w:val="00763AED"/>
    <w:rsid w:val="00763C4A"/>
    <w:rsid w:val="00763CDF"/>
    <w:rsid w:val="00763EC5"/>
    <w:rsid w:val="00764048"/>
    <w:rsid w:val="007641F2"/>
    <w:rsid w:val="00764427"/>
    <w:rsid w:val="00764E10"/>
    <w:rsid w:val="0076501E"/>
    <w:rsid w:val="007658B2"/>
    <w:rsid w:val="007659AA"/>
    <w:rsid w:val="00765A6E"/>
    <w:rsid w:val="00765DD2"/>
    <w:rsid w:val="00765E88"/>
    <w:rsid w:val="00765EA0"/>
    <w:rsid w:val="0076604E"/>
    <w:rsid w:val="0076609E"/>
    <w:rsid w:val="0076617D"/>
    <w:rsid w:val="00766394"/>
    <w:rsid w:val="007665E3"/>
    <w:rsid w:val="007669B4"/>
    <w:rsid w:val="00766A78"/>
    <w:rsid w:val="00766A91"/>
    <w:rsid w:val="00766B89"/>
    <w:rsid w:val="00766F79"/>
    <w:rsid w:val="007673F0"/>
    <w:rsid w:val="00767419"/>
    <w:rsid w:val="00767A8F"/>
    <w:rsid w:val="0077005F"/>
    <w:rsid w:val="00770351"/>
    <w:rsid w:val="00770601"/>
    <w:rsid w:val="00770786"/>
    <w:rsid w:val="00770BBE"/>
    <w:rsid w:val="00771116"/>
    <w:rsid w:val="00771329"/>
    <w:rsid w:val="00772026"/>
    <w:rsid w:val="007721AD"/>
    <w:rsid w:val="0077274F"/>
    <w:rsid w:val="00772C42"/>
    <w:rsid w:val="00772E12"/>
    <w:rsid w:val="007732F8"/>
    <w:rsid w:val="00773ABB"/>
    <w:rsid w:val="007740A0"/>
    <w:rsid w:val="00774269"/>
    <w:rsid w:val="00774341"/>
    <w:rsid w:val="00774543"/>
    <w:rsid w:val="00774666"/>
    <w:rsid w:val="00774ADC"/>
    <w:rsid w:val="00774C3B"/>
    <w:rsid w:val="00775818"/>
    <w:rsid w:val="00775A5C"/>
    <w:rsid w:val="00775AC9"/>
    <w:rsid w:val="00775F5A"/>
    <w:rsid w:val="007768AB"/>
    <w:rsid w:val="00776E25"/>
    <w:rsid w:val="00777055"/>
    <w:rsid w:val="007779B1"/>
    <w:rsid w:val="00777B17"/>
    <w:rsid w:val="00777D08"/>
    <w:rsid w:val="00777D5A"/>
    <w:rsid w:val="007806A4"/>
    <w:rsid w:val="007808B5"/>
    <w:rsid w:val="00780F6C"/>
    <w:rsid w:val="00781186"/>
    <w:rsid w:val="00781436"/>
    <w:rsid w:val="0078162C"/>
    <w:rsid w:val="00781649"/>
    <w:rsid w:val="0078172B"/>
    <w:rsid w:val="0078180C"/>
    <w:rsid w:val="00781B93"/>
    <w:rsid w:val="00781E8D"/>
    <w:rsid w:val="00781FE0"/>
    <w:rsid w:val="00782516"/>
    <w:rsid w:val="007826C7"/>
    <w:rsid w:val="00782705"/>
    <w:rsid w:val="00782D68"/>
    <w:rsid w:val="007839BE"/>
    <w:rsid w:val="00783CAC"/>
    <w:rsid w:val="00783E59"/>
    <w:rsid w:val="0078437E"/>
    <w:rsid w:val="00784ACF"/>
    <w:rsid w:val="00784BA2"/>
    <w:rsid w:val="00784F5A"/>
    <w:rsid w:val="00784FC0"/>
    <w:rsid w:val="0078515F"/>
    <w:rsid w:val="0078541B"/>
    <w:rsid w:val="00785659"/>
    <w:rsid w:val="00785688"/>
    <w:rsid w:val="007859C3"/>
    <w:rsid w:val="0078640F"/>
    <w:rsid w:val="0078667D"/>
    <w:rsid w:val="007869AA"/>
    <w:rsid w:val="00786CC7"/>
    <w:rsid w:val="0078716B"/>
    <w:rsid w:val="007872F7"/>
    <w:rsid w:val="0078756E"/>
    <w:rsid w:val="0078790E"/>
    <w:rsid w:val="007879AA"/>
    <w:rsid w:val="00787AF4"/>
    <w:rsid w:val="00787AF5"/>
    <w:rsid w:val="00790074"/>
    <w:rsid w:val="007902E0"/>
    <w:rsid w:val="007903B0"/>
    <w:rsid w:val="007904B5"/>
    <w:rsid w:val="00790692"/>
    <w:rsid w:val="00790739"/>
    <w:rsid w:val="0079095E"/>
    <w:rsid w:val="00790B9E"/>
    <w:rsid w:val="00791272"/>
    <w:rsid w:val="00791297"/>
    <w:rsid w:val="007915EB"/>
    <w:rsid w:val="00791907"/>
    <w:rsid w:val="00791B34"/>
    <w:rsid w:val="00792000"/>
    <w:rsid w:val="00792135"/>
    <w:rsid w:val="007926BA"/>
    <w:rsid w:val="00792952"/>
    <w:rsid w:val="00792DBA"/>
    <w:rsid w:val="00792DCC"/>
    <w:rsid w:val="00792E2A"/>
    <w:rsid w:val="00792EC0"/>
    <w:rsid w:val="007930A0"/>
    <w:rsid w:val="00793166"/>
    <w:rsid w:val="0079319D"/>
    <w:rsid w:val="00793292"/>
    <w:rsid w:val="007932CD"/>
    <w:rsid w:val="0079330E"/>
    <w:rsid w:val="007934AE"/>
    <w:rsid w:val="007935F8"/>
    <w:rsid w:val="00793600"/>
    <w:rsid w:val="00793B1E"/>
    <w:rsid w:val="00793F46"/>
    <w:rsid w:val="0079419A"/>
    <w:rsid w:val="00794416"/>
    <w:rsid w:val="0079447B"/>
    <w:rsid w:val="00794D94"/>
    <w:rsid w:val="0079517E"/>
    <w:rsid w:val="0079564D"/>
    <w:rsid w:val="0079567A"/>
    <w:rsid w:val="00795CA1"/>
    <w:rsid w:val="00795DA2"/>
    <w:rsid w:val="0079667E"/>
    <w:rsid w:val="00796947"/>
    <w:rsid w:val="00796974"/>
    <w:rsid w:val="00796AB8"/>
    <w:rsid w:val="00796F35"/>
    <w:rsid w:val="007970C3"/>
    <w:rsid w:val="007974F4"/>
    <w:rsid w:val="007976A0"/>
    <w:rsid w:val="0079777F"/>
    <w:rsid w:val="00797906"/>
    <w:rsid w:val="00797AFE"/>
    <w:rsid w:val="00797B2E"/>
    <w:rsid w:val="00797EA6"/>
    <w:rsid w:val="00797F81"/>
    <w:rsid w:val="007A04D3"/>
    <w:rsid w:val="007A08E4"/>
    <w:rsid w:val="007A0CD9"/>
    <w:rsid w:val="007A0E50"/>
    <w:rsid w:val="007A1398"/>
    <w:rsid w:val="007A154A"/>
    <w:rsid w:val="007A16CF"/>
    <w:rsid w:val="007A1B42"/>
    <w:rsid w:val="007A1B48"/>
    <w:rsid w:val="007A1CD5"/>
    <w:rsid w:val="007A2DE6"/>
    <w:rsid w:val="007A31FA"/>
    <w:rsid w:val="007A3239"/>
    <w:rsid w:val="007A349B"/>
    <w:rsid w:val="007A34AA"/>
    <w:rsid w:val="007A375A"/>
    <w:rsid w:val="007A394A"/>
    <w:rsid w:val="007A397B"/>
    <w:rsid w:val="007A3A0D"/>
    <w:rsid w:val="007A3F65"/>
    <w:rsid w:val="007A422A"/>
    <w:rsid w:val="007A423E"/>
    <w:rsid w:val="007A4321"/>
    <w:rsid w:val="007A49DD"/>
    <w:rsid w:val="007A4BF6"/>
    <w:rsid w:val="007A54BE"/>
    <w:rsid w:val="007A5BD3"/>
    <w:rsid w:val="007A61F1"/>
    <w:rsid w:val="007A6EFF"/>
    <w:rsid w:val="007A7120"/>
    <w:rsid w:val="007A71F5"/>
    <w:rsid w:val="007A7354"/>
    <w:rsid w:val="007A748C"/>
    <w:rsid w:val="007A775B"/>
    <w:rsid w:val="007A7A74"/>
    <w:rsid w:val="007A7FCA"/>
    <w:rsid w:val="007B0A89"/>
    <w:rsid w:val="007B0F68"/>
    <w:rsid w:val="007B0FF3"/>
    <w:rsid w:val="007B180C"/>
    <w:rsid w:val="007B1CA5"/>
    <w:rsid w:val="007B222E"/>
    <w:rsid w:val="007B22E7"/>
    <w:rsid w:val="007B25ED"/>
    <w:rsid w:val="007B289F"/>
    <w:rsid w:val="007B2F5C"/>
    <w:rsid w:val="007B2FB1"/>
    <w:rsid w:val="007B2FDD"/>
    <w:rsid w:val="007B3431"/>
    <w:rsid w:val="007B394D"/>
    <w:rsid w:val="007B3A0C"/>
    <w:rsid w:val="007B3CE9"/>
    <w:rsid w:val="007B3DD3"/>
    <w:rsid w:val="007B40E2"/>
    <w:rsid w:val="007B417A"/>
    <w:rsid w:val="007B4E6F"/>
    <w:rsid w:val="007B4F1C"/>
    <w:rsid w:val="007B5406"/>
    <w:rsid w:val="007B5581"/>
    <w:rsid w:val="007B5A17"/>
    <w:rsid w:val="007B5B9A"/>
    <w:rsid w:val="007B613B"/>
    <w:rsid w:val="007B68C2"/>
    <w:rsid w:val="007B6987"/>
    <w:rsid w:val="007B6CF3"/>
    <w:rsid w:val="007B748B"/>
    <w:rsid w:val="007B770A"/>
    <w:rsid w:val="007B79B3"/>
    <w:rsid w:val="007B7ADA"/>
    <w:rsid w:val="007C02EB"/>
    <w:rsid w:val="007C0699"/>
    <w:rsid w:val="007C0848"/>
    <w:rsid w:val="007C0B7E"/>
    <w:rsid w:val="007C0B94"/>
    <w:rsid w:val="007C13BF"/>
    <w:rsid w:val="007C156F"/>
    <w:rsid w:val="007C157A"/>
    <w:rsid w:val="007C17F0"/>
    <w:rsid w:val="007C18DC"/>
    <w:rsid w:val="007C34C9"/>
    <w:rsid w:val="007C3ED3"/>
    <w:rsid w:val="007C4930"/>
    <w:rsid w:val="007C4960"/>
    <w:rsid w:val="007C4DEA"/>
    <w:rsid w:val="007C4F6B"/>
    <w:rsid w:val="007C519A"/>
    <w:rsid w:val="007C51B4"/>
    <w:rsid w:val="007C53A0"/>
    <w:rsid w:val="007C563F"/>
    <w:rsid w:val="007C56A6"/>
    <w:rsid w:val="007C591D"/>
    <w:rsid w:val="007C5A97"/>
    <w:rsid w:val="007C5DCA"/>
    <w:rsid w:val="007C6166"/>
    <w:rsid w:val="007C6804"/>
    <w:rsid w:val="007C68BE"/>
    <w:rsid w:val="007C6BFF"/>
    <w:rsid w:val="007C6FFB"/>
    <w:rsid w:val="007C7EF3"/>
    <w:rsid w:val="007C7F85"/>
    <w:rsid w:val="007D0411"/>
    <w:rsid w:val="007D0647"/>
    <w:rsid w:val="007D0754"/>
    <w:rsid w:val="007D094B"/>
    <w:rsid w:val="007D0CC2"/>
    <w:rsid w:val="007D0E8B"/>
    <w:rsid w:val="007D1AE2"/>
    <w:rsid w:val="007D1E2B"/>
    <w:rsid w:val="007D1F4B"/>
    <w:rsid w:val="007D289C"/>
    <w:rsid w:val="007D2D72"/>
    <w:rsid w:val="007D2ED5"/>
    <w:rsid w:val="007D2ED8"/>
    <w:rsid w:val="007D2F4F"/>
    <w:rsid w:val="007D342F"/>
    <w:rsid w:val="007D35A0"/>
    <w:rsid w:val="007D3B42"/>
    <w:rsid w:val="007D3CE0"/>
    <w:rsid w:val="007D3E2A"/>
    <w:rsid w:val="007D41A7"/>
    <w:rsid w:val="007D4242"/>
    <w:rsid w:val="007D4AF4"/>
    <w:rsid w:val="007D4FCD"/>
    <w:rsid w:val="007D505C"/>
    <w:rsid w:val="007D577E"/>
    <w:rsid w:val="007D5C18"/>
    <w:rsid w:val="007D60EF"/>
    <w:rsid w:val="007D6463"/>
    <w:rsid w:val="007D66BA"/>
    <w:rsid w:val="007D6EAC"/>
    <w:rsid w:val="007D6EE0"/>
    <w:rsid w:val="007D6F4D"/>
    <w:rsid w:val="007D76FF"/>
    <w:rsid w:val="007E03C5"/>
    <w:rsid w:val="007E0688"/>
    <w:rsid w:val="007E0743"/>
    <w:rsid w:val="007E08F9"/>
    <w:rsid w:val="007E0BD3"/>
    <w:rsid w:val="007E0E8B"/>
    <w:rsid w:val="007E0EFC"/>
    <w:rsid w:val="007E1212"/>
    <w:rsid w:val="007E1257"/>
    <w:rsid w:val="007E1755"/>
    <w:rsid w:val="007E1AF4"/>
    <w:rsid w:val="007E2052"/>
    <w:rsid w:val="007E242D"/>
    <w:rsid w:val="007E25F1"/>
    <w:rsid w:val="007E2608"/>
    <w:rsid w:val="007E283C"/>
    <w:rsid w:val="007E2978"/>
    <w:rsid w:val="007E2B1F"/>
    <w:rsid w:val="007E2D5F"/>
    <w:rsid w:val="007E3445"/>
    <w:rsid w:val="007E358E"/>
    <w:rsid w:val="007E3ABB"/>
    <w:rsid w:val="007E3FC5"/>
    <w:rsid w:val="007E46C1"/>
    <w:rsid w:val="007E47A1"/>
    <w:rsid w:val="007E52FA"/>
    <w:rsid w:val="007E53E5"/>
    <w:rsid w:val="007E5466"/>
    <w:rsid w:val="007E5E09"/>
    <w:rsid w:val="007E60D2"/>
    <w:rsid w:val="007E6486"/>
    <w:rsid w:val="007E6744"/>
    <w:rsid w:val="007E6B0D"/>
    <w:rsid w:val="007E6CB5"/>
    <w:rsid w:val="007E7014"/>
    <w:rsid w:val="007E7282"/>
    <w:rsid w:val="007E7629"/>
    <w:rsid w:val="007E7A3D"/>
    <w:rsid w:val="007E7A77"/>
    <w:rsid w:val="007E7C29"/>
    <w:rsid w:val="007E7D83"/>
    <w:rsid w:val="007F06A7"/>
    <w:rsid w:val="007F0ABE"/>
    <w:rsid w:val="007F0C67"/>
    <w:rsid w:val="007F1113"/>
    <w:rsid w:val="007F144A"/>
    <w:rsid w:val="007F1605"/>
    <w:rsid w:val="007F16B0"/>
    <w:rsid w:val="007F197E"/>
    <w:rsid w:val="007F1BF8"/>
    <w:rsid w:val="007F1C22"/>
    <w:rsid w:val="007F1FCA"/>
    <w:rsid w:val="007F2379"/>
    <w:rsid w:val="007F2504"/>
    <w:rsid w:val="007F2D68"/>
    <w:rsid w:val="007F301D"/>
    <w:rsid w:val="007F3108"/>
    <w:rsid w:val="007F319A"/>
    <w:rsid w:val="007F3265"/>
    <w:rsid w:val="007F34F2"/>
    <w:rsid w:val="007F3626"/>
    <w:rsid w:val="007F3636"/>
    <w:rsid w:val="007F380E"/>
    <w:rsid w:val="007F3A85"/>
    <w:rsid w:val="007F3F9B"/>
    <w:rsid w:val="007F415E"/>
    <w:rsid w:val="007F4913"/>
    <w:rsid w:val="007F4A30"/>
    <w:rsid w:val="007F4A32"/>
    <w:rsid w:val="007F4B79"/>
    <w:rsid w:val="007F4D7F"/>
    <w:rsid w:val="007F5092"/>
    <w:rsid w:val="007F53C2"/>
    <w:rsid w:val="007F559D"/>
    <w:rsid w:val="007F566E"/>
    <w:rsid w:val="007F5C14"/>
    <w:rsid w:val="007F669B"/>
    <w:rsid w:val="007F69BA"/>
    <w:rsid w:val="007F7A39"/>
    <w:rsid w:val="007F7E92"/>
    <w:rsid w:val="00800203"/>
    <w:rsid w:val="0080039A"/>
    <w:rsid w:val="008003BD"/>
    <w:rsid w:val="00800820"/>
    <w:rsid w:val="00800A43"/>
    <w:rsid w:val="00800D71"/>
    <w:rsid w:val="00800E7F"/>
    <w:rsid w:val="00801647"/>
    <w:rsid w:val="0080180A"/>
    <w:rsid w:val="00801D87"/>
    <w:rsid w:val="00801E93"/>
    <w:rsid w:val="00801FA2"/>
    <w:rsid w:val="00802598"/>
    <w:rsid w:val="00802A0B"/>
    <w:rsid w:val="00802D3C"/>
    <w:rsid w:val="00802F6B"/>
    <w:rsid w:val="00803644"/>
    <w:rsid w:val="00803736"/>
    <w:rsid w:val="00803B78"/>
    <w:rsid w:val="008042B3"/>
    <w:rsid w:val="008043F9"/>
    <w:rsid w:val="008046EB"/>
    <w:rsid w:val="00804772"/>
    <w:rsid w:val="00804B23"/>
    <w:rsid w:val="00804D12"/>
    <w:rsid w:val="00804D9C"/>
    <w:rsid w:val="00804EE1"/>
    <w:rsid w:val="0080501D"/>
    <w:rsid w:val="008050F1"/>
    <w:rsid w:val="008059CE"/>
    <w:rsid w:val="00805ADF"/>
    <w:rsid w:val="00805DB8"/>
    <w:rsid w:val="00805E2B"/>
    <w:rsid w:val="00806875"/>
    <w:rsid w:val="008073E0"/>
    <w:rsid w:val="0080793D"/>
    <w:rsid w:val="00807D03"/>
    <w:rsid w:val="00807F6E"/>
    <w:rsid w:val="008100D5"/>
    <w:rsid w:val="00810236"/>
    <w:rsid w:val="00810A4E"/>
    <w:rsid w:val="00810B8C"/>
    <w:rsid w:val="00810BC8"/>
    <w:rsid w:val="00811380"/>
    <w:rsid w:val="0081169F"/>
    <w:rsid w:val="0081176C"/>
    <w:rsid w:val="00811C37"/>
    <w:rsid w:val="00812407"/>
    <w:rsid w:val="0081295F"/>
    <w:rsid w:val="00812EE3"/>
    <w:rsid w:val="00812FFB"/>
    <w:rsid w:val="0081337D"/>
    <w:rsid w:val="0081342C"/>
    <w:rsid w:val="008137CC"/>
    <w:rsid w:val="00813F23"/>
    <w:rsid w:val="008140EA"/>
    <w:rsid w:val="00814512"/>
    <w:rsid w:val="00814602"/>
    <w:rsid w:val="00814755"/>
    <w:rsid w:val="00814AE0"/>
    <w:rsid w:val="00814F51"/>
    <w:rsid w:val="00815141"/>
    <w:rsid w:val="00815158"/>
    <w:rsid w:val="008151EB"/>
    <w:rsid w:val="008161B4"/>
    <w:rsid w:val="00816382"/>
    <w:rsid w:val="008166AC"/>
    <w:rsid w:val="00816D11"/>
    <w:rsid w:val="00816E29"/>
    <w:rsid w:val="00817076"/>
    <w:rsid w:val="00817A80"/>
    <w:rsid w:val="00817C7F"/>
    <w:rsid w:val="0082051D"/>
    <w:rsid w:val="00820A2E"/>
    <w:rsid w:val="00820ADE"/>
    <w:rsid w:val="008210E9"/>
    <w:rsid w:val="008212A0"/>
    <w:rsid w:val="00821356"/>
    <w:rsid w:val="008216D9"/>
    <w:rsid w:val="008218F2"/>
    <w:rsid w:val="00821CD1"/>
    <w:rsid w:val="0082214A"/>
    <w:rsid w:val="008221C0"/>
    <w:rsid w:val="008229D0"/>
    <w:rsid w:val="008229EA"/>
    <w:rsid w:val="00823358"/>
    <w:rsid w:val="008235C7"/>
    <w:rsid w:val="00823760"/>
    <w:rsid w:val="00823C45"/>
    <w:rsid w:val="00823D58"/>
    <w:rsid w:val="00824619"/>
    <w:rsid w:val="008248DC"/>
    <w:rsid w:val="00824FA8"/>
    <w:rsid w:val="00825000"/>
    <w:rsid w:val="00825020"/>
    <w:rsid w:val="00825304"/>
    <w:rsid w:val="008256FD"/>
    <w:rsid w:val="008257C1"/>
    <w:rsid w:val="00825C8B"/>
    <w:rsid w:val="00825CEF"/>
    <w:rsid w:val="00825F3C"/>
    <w:rsid w:val="00825F60"/>
    <w:rsid w:val="00826161"/>
    <w:rsid w:val="008262AE"/>
    <w:rsid w:val="008267CF"/>
    <w:rsid w:val="00826FC8"/>
    <w:rsid w:val="0082771F"/>
    <w:rsid w:val="0082783E"/>
    <w:rsid w:val="00827D89"/>
    <w:rsid w:val="00830327"/>
    <w:rsid w:val="00830632"/>
    <w:rsid w:val="00830A3E"/>
    <w:rsid w:val="00830B70"/>
    <w:rsid w:val="0083120C"/>
    <w:rsid w:val="008313E0"/>
    <w:rsid w:val="008317CB"/>
    <w:rsid w:val="00831888"/>
    <w:rsid w:val="00831E2C"/>
    <w:rsid w:val="00831E46"/>
    <w:rsid w:val="0083203C"/>
    <w:rsid w:val="0083266A"/>
    <w:rsid w:val="00832716"/>
    <w:rsid w:val="00832A8F"/>
    <w:rsid w:val="00832D65"/>
    <w:rsid w:val="00832D6E"/>
    <w:rsid w:val="00832D83"/>
    <w:rsid w:val="00832E00"/>
    <w:rsid w:val="00832E7B"/>
    <w:rsid w:val="00833353"/>
    <w:rsid w:val="0083354F"/>
    <w:rsid w:val="00833587"/>
    <w:rsid w:val="00833777"/>
    <w:rsid w:val="00833878"/>
    <w:rsid w:val="00833989"/>
    <w:rsid w:val="008339EA"/>
    <w:rsid w:val="00833E7B"/>
    <w:rsid w:val="00834404"/>
    <w:rsid w:val="00834548"/>
    <w:rsid w:val="008347C8"/>
    <w:rsid w:val="0083489E"/>
    <w:rsid w:val="00834DA8"/>
    <w:rsid w:val="008350CE"/>
    <w:rsid w:val="008352AB"/>
    <w:rsid w:val="008353BD"/>
    <w:rsid w:val="0083563F"/>
    <w:rsid w:val="00835961"/>
    <w:rsid w:val="008359D7"/>
    <w:rsid w:val="00835BAE"/>
    <w:rsid w:val="00835C05"/>
    <w:rsid w:val="00836603"/>
    <w:rsid w:val="008367FF"/>
    <w:rsid w:val="008368C8"/>
    <w:rsid w:val="00836BA0"/>
    <w:rsid w:val="00836C75"/>
    <w:rsid w:val="00836E76"/>
    <w:rsid w:val="0083748E"/>
    <w:rsid w:val="0083794A"/>
    <w:rsid w:val="00837BE4"/>
    <w:rsid w:val="00837E03"/>
    <w:rsid w:val="0084010C"/>
    <w:rsid w:val="00840506"/>
    <w:rsid w:val="00840521"/>
    <w:rsid w:val="008409F6"/>
    <w:rsid w:val="00840D5F"/>
    <w:rsid w:val="008415D9"/>
    <w:rsid w:val="0084191F"/>
    <w:rsid w:val="00841AD1"/>
    <w:rsid w:val="00841B72"/>
    <w:rsid w:val="00841EC4"/>
    <w:rsid w:val="00842160"/>
    <w:rsid w:val="0084218C"/>
    <w:rsid w:val="00842356"/>
    <w:rsid w:val="00842487"/>
    <w:rsid w:val="00842675"/>
    <w:rsid w:val="0084308B"/>
    <w:rsid w:val="008431E5"/>
    <w:rsid w:val="008435B0"/>
    <w:rsid w:val="00843721"/>
    <w:rsid w:val="008439B9"/>
    <w:rsid w:val="00843B4D"/>
    <w:rsid w:val="00843CDE"/>
    <w:rsid w:val="00844251"/>
    <w:rsid w:val="0084474B"/>
    <w:rsid w:val="00844C08"/>
    <w:rsid w:val="00844D08"/>
    <w:rsid w:val="008450DF"/>
    <w:rsid w:val="00845100"/>
    <w:rsid w:val="0084514C"/>
    <w:rsid w:val="00845296"/>
    <w:rsid w:val="008452BA"/>
    <w:rsid w:val="00845BAD"/>
    <w:rsid w:val="00846754"/>
    <w:rsid w:val="008469D1"/>
    <w:rsid w:val="00846B0B"/>
    <w:rsid w:val="00846D42"/>
    <w:rsid w:val="0084703A"/>
    <w:rsid w:val="00847221"/>
    <w:rsid w:val="0084759A"/>
    <w:rsid w:val="0084772B"/>
    <w:rsid w:val="008500D5"/>
    <w:rsid w:val="00850186"/>
    <w:rsid w:val="0085042A"/>
    <w:rsid w:val="00850970"/>
    <w:rsid w:val="00850C61"/>
    <w:rsid w:val="00850F7B"/>
    <w:rsid w:val="00850FBC"/>
    <w:rsid w:val="0085100D"/>
    <w:rsid w:val="00851588"/>
    <w:rsid w:val="008516B0"/>
    <w:rsid w:val="008516DF"/>
    <w:rsid w:val="00851809"/>
    <w:rsid w:val="00851A59"/>
    <w:rsid w:val="008520A0"/>
    <w:rsid w:val="0085224E"/>
    <w:rsid w:val="00852E18"/>
    <w:rsid w:val="00852E95"/>
    <w:rsid w:val="00852F36"/>
    <w:rsid w:val="0085306B"/>
    <w:rsid w:val="00853E39"/>
    <w:rsid w:val="00853E5F"/>
    <w:rsid w:val="00854227"/>
    <w:rsid w:val="00854949"/>
    <w:rsid w:val="00854955"/>
    <w:rsid w:val="00854C43"/>
    <w:rsid w:val="00854F57"/>
    <w:rsid w:val="008550B2"/>
    <w:rsid w:val="0085524C"/>
    <w:rsid w:val="008554DE"/>
    <w:rsid w:val="008556CC"/>
    <w:rsid w:val="00855D1F"/>
    <w:rsid w:val="0085605E"/>
    <w:rsid w:val="0085676E"/>
    <w:rsid w:val="00856C1E"/>
    <w:rsid w:val="008570F7"/>
    <w:rsid w:val="008572EF"/>
    <w:rsid w:val="008573BA"/>
    <w:rsid w:val="00857B00"/>
    <w:rsid w:val="00857C09"/>
    <w:rsid w:val="00857D41"/>
    <w:rsid w:val="00857D9F"/>
    <w:rsid w:val="00857ECA"/>
    <w:rsid w:val="00857F96"/>
    <w:rsid w:val="00860135"/>
    <w:rsid w:val="00861658"/>
    <w:rsid w:val="0086166F"/>
    <w:rsid w:val="00861921"/>
    <w:rsid w:val="00861A1D"/>
    <w:rsid w:val="00862174"/>
    <w:rsid w:val="00862239"/>
    <w:rsid w:val="00862359"/>
    <w:rsid w:val="0086259F"/>
    <w:rsid w:val="0086289D"/>
    <w:rsid w:val="008628D8"/>
    <w:rsid w:val="00862B03"/>
    <w:rsid w:val="00862B39"/>
    <w:rsid w:val="00863037"/>
    <w:rsid w:val="008633DF"/>
    <w:rsid w:val="008633EE"/>
    <w:rsid w:val="0086386F"/>
    <w:rsid w:val="00863D1E"/>
    <w:rsid w:val="00863FD5"/>
    <w:rsid w:val="00864036"/>
    <w:rsid w:val="0086415A"/>
    <w:rsid w:val="0086417E"/>
    <w:rsid w:val="008643CE"/>
    <w:rsid w:val="00864C94"/>
    <w:rsid w:val="00865A8F"/>
    <w:rsid w:val="00865BAD"/>
    <w:rsid w:val="00865C8D"/>
    <w:rsid w:val="00865DEE"/>
    <w:rsid w:val="00865F19"/>
    <w:rsid w:val="00866197"/>
    <w:rsid w:val="008669B5"/>
    <w:rsid w:val="00866CDE"/>
    <w:rsid w:val="0086701A"/>
    <w:rsid w:val="00867836"/>
    <w:rsid w:val="00867A2C"/>
    <w:rsid w:val="00867C48"/>
    <w:rsid w:val="008700BB"/>
    <w:rsid w:val="00870185"/>
    <w:rsid w:val="008702AF"/>
    <w:rsid w:val="008707EF"/>
    <w:rsid w:val="0087145A"/>
    <w:rsid w:val="00871692"/>
    <w:rsid w:val="008716F5"/>
    <w:rsid w:val="00871B92"/>
    <w:rsid w:val="00871E7B"/>
    <w:rsid w:val="008726CC"/>
    <w:rsid w:val="008727AF"/>
    <w:rsid w:val="00872A32"/>
    <w:rsid w:val="00872A37"/>
    <w:rsid w:val="00872EEF"/>
    <w:rsid w:val="00873925"/>
    <w:rsid w:val="008739F9"/>
    <w:rsid w:val="00873DD4"/>
    <w:rsid w:val="008740F0"/>
    <w:rsid w:val="0087433C"/>
    <w:rsid w:val="0087469C"/>
    <w:rsid w:val="008753A6"/>
    <w:rsid w:val="008753FB"/>
    <w:rsid w:val="008759FC"/>
    <w:rsid w:val="00875DCC"/>
    <w:rsid w:val="0087611A"/>
    <w:rsid w:val="008762BB"/>
    <w:rsid w:val="008766F9"/>
    <w:rsid w:val="00876827"/>
    <w:rsid w:val="00876E8F"/>
    <w:rsid w:val="00877395"/>
    <w:rsid w:val="008778DD"/>
    <w:rsid w:val="0087958E"/>
    <w:rsid w:val="00880181"/>
    <w:rsid w:val="00880363"/>
    <w:rsid w:val="00880405"/>
    <w:rsid w:val="0088040B"/>
    <w:rsid w:val="0088102E"/>
    <w:rsid w:val="00881360"/>
    <w:rsid w:val="00881CFE"/>
    <w:rsid w:val="00881DB2"/>
    <w:rsid w:val="00881EB8"/>
    <w:rsid w:val="0088226F"/>
    <w:rsid w:val="00882347"/>
    <w:rsid w:val="00882AB1"/>
    <w:rsid w:val="00882B72"/>
    <w:rsid w:val="00882BF4"/>
    <w:rsid w:val="008830BA"/>
    <w:rsid w:val="0088317C"/>
    <w:rsid w:val="008833B1"/>
    <w:rsid w:val="00883C3C"/>
    <w:rsid w:val="00884030"/>
    <w:rsid w:val="00884564"/>
    <w:rsid w:val="008846B3"/>
    <w:rsid w:val="008848D7"/>
    <w:rsid w:val="00884A2D"/>
    <w:rsid w:val="00885283"/>
    <w:rsid w:val="00885E42"/>
    <w:rsid w:val="0088655B"/>
    <w:rsid w:val="00886AF6"/>
    <w:rsid w:val="00886EE3"/>
    <w:rsid w:val="00886FC0"/>
    <w:rsid w:val="00886FF6"/>
    <w:rsid w:val="00890AEA"/>
    <w:rsid w:val="00890D06"/>
    <w:rsid w:val="00891030"/>
    <w:rsid w:val="008911A5"/>
    <w:rsid w:val="00891BA8"/>
    <w:rsid w:val="0089213D"/>
    <w:rsid w:val="0089225B"/>
    <w:rsid w:val="008922AB"/>
    <w:rsid w:val="00892318"/>
    <w:rsid w:val="0089269B"/>
    <w:rsid w:val="0089271E"/>
    <w:rsid w:val="008928E4"/>
    <w:rsid w:val="00892A5E"/>
    <w:rsid w:val="008930B5"/>
    <w:rsid w:val="00893768"/>
    <w:rsid w:val="00893A84"/>
    <w:rsid w:val="00893D94"/>
    <w:rsid w:val="008942BF"/>
    <w:rsid w:val="00894529"/>
    <w:rsid w:val="00894900"/>
    <w:rsid w:val="00894FF0"/>
    <w:rsid w:val="008951CC"/>
    <w:rsid w:val="00895A47"/>
    <w:rsid w:val="00895E28"/>
    <w:rsid w:val="00895F7D"/>
    <w:rsid w:val="0089609F"/>
    <w:rsid w:val="008961F6"/>
    <w:rsid w:val="00896A8C"/>
    <w:rsid w:val="00896B6A"/>
    <w:rsid w:val="00896CA8"/>
    <w:rsid w:val="00896DDC"/>
    <w:rsid w:val="00896F4B"/>
    <w:rsid w:val="00896FAC"/>
    <w:rsid w:val="00897027"/>
    <w:rsid w:val="00897552"/>
    <w:rsid w:val="00897AAE"/>
    <w:rsid w:val="00897B27"/>
    <w:rsid w:val="00897C17"/>
    <w:rsid w:val="00897CA0"/>
    <w:rsid w:val="00897F25"/>
    <w:rsid w:val="008A0C37"/>
    <w:rsid w:val="008A1820"/>
    <w:rsid w:val="008A1AF2"/>
    <w:rsid w:val="008A1B33"/>
    <w:rsid w:val="008A1CC9"/>
    <w:rsid w:val="008A1CDA"/>
    <w:rsid w:val="008A1E6B"/>
    <w:rsid w:val="008A21D1"/>
    <w:rsid w:val="008A30CB"/>
    <w:rsid w:val="008A372E"/>
    <w:rsid w:val="008A3C04"/>
    <w:rsid w:val="008A3F0C"/>
    <w:rsid w:val="008A41F3"/>
    <w:rsid w:val="008A42B0"/>
    <w:rsid w:val="008A43E0"/>
    <w:rsid w:val="008A44A2"/>
    <w:rsid w:val="008A4800"/>
    <w:rsid w:val="008A4C17"/>
    <w:rsid w:val="008A4CF5"/>
    <w:rsid w:val="008A4D1B"/>
    <w:rsid w:val="008A53C0"/>
    <w:rsid w:val="008A5720"/>
    <w:rsid w:val="008A610A"/>
    <w:rsid w:val="008A6579"/>
    <w:rsid w:val="008A6C3B"/>
    <w:rsid w:val="008A6CBD"/>
    <w:rsid w:val="008A6F78"/>
    <w:rsid w:val="008A7147"/>
    <w:rsid w:val="008A77E1"/>
    <w:rsid w:val="008A7B1C"/>
    <w:rsid w:val="008A7B4C"/>
    <w:rsid w:val="008A7D49"/>
    <w:rsid w:val="008A7F7D"/>
    <w:rsid w:val="008A7F85"/>
    <w:rsid w:val="008B003A"/>
    <w:rsid w:val="008B0385"/>
    <w:rsid w:val="008B040A"/>
    <w:rsid w:val="008B0807"/>
    <w:rsid w:val="008B099C"/>
    <w:rsid w:val="008B0C0F"/>
    <w:rsid w:val="008B0C37"/>
    <w:rsid w:val="008B0CAD"/>
    <w:rsid w:val="008B10BF"/>
    <w:rsid w:val="008B135C"/>
    <w:rsid w:val="008B15A2"/>
    <w:rsid w:val="008B1854"/>
    <w:rsid w:val="008B1F0B"/>
    <w:rsid w:val="008B1FFB"/>
    <w:rsid w:val="008B2AE3"/>
    <w:rsid w:val="008B2B75"/>
    <w:rsid w:val="008B3386"/>
    <w:rsid w:val="008B4252"/>
    <w:rsid w:val="008B4B97"/>
    <w:rsid w:val="008B4BA6"/>
    <w:rsid w:val="008B532D"/>
    <w:rsid w:val="008B54A1"/>
    <w:rsid w:val="008B5877"/>
    <w:rsid w:val="008B5978"/>
    <w:rsid w:val="008B5F4D"/>
    <w:rsid w:val="008B60DB"/>
    <w:rsid w:val="008B65E6"/>
    <w:rsid w:val="008B66B3"/>
    <w:rsid w:val="008B6B50"/>
    <w:rsid w:val="008B7142"/>
    <w:rsid w:val="008B73A7"/>
    <w:rsid w:val="008B763D"/>
    <w:rsid w:val="008B7D7C"/>
    <w:rsid w:val="008B7EAC"/>
    <w:rsid w:val="008C00F5"/>
    <w:rsid w:val="008C01AE"/>
    <w:rsid w:val="008C023A"/>
    <w:rsid w:val="008C038A"/>
    <w:rsid w:val="008C0709"/>
    <w:rsid w:val="008C085A"/>
    <w:rsid w:val="008C09FA"/>
    <w:rsid w:val="008C0DF1"/>
    <w:rsid w:val="008C0EF4"/>
    <w:rsid w:val="008C12D3"/>
    <w:rsid w:val="008C134F"/>
    <w:rsid w:val="008C1476"/>
    <w:rsid w:val="008C14AF"/>
    <w:rsid w:val="008C1C66"/>
    <w:rsid w:val="008C1FBC"/>
    <w:rsid w:val="008C2917"/>
    <w:rsid w:val="008C4002"/>
    <w:rsid w:val="008C489A"/>
    <w:rsid w:val="008C52BC"/>
    <w:rsid w:val="008C52DB"/>
    <w:rsid w:val="008C5389"/>
    <w:rsid w:val="008C53F3"/>
    <w:rsid w:val="008C540E"/>
    <w:rsid w:val="008C544B"/>
    <w:rsid w:val="008C57D9"/>
    <w:rsid w:val="008C5D9F"/>
    <w:rsid w:val="008C61C9"/>
    <w:rsid w:val="008C6204"/>
    <w:rsid w:val="008C637F"/>
    <w:rsid w:val="008C6423"/>
    <w:rsid w:val="008C6707"/>
    <w:rsid w:val="008C6F85"/>
    <w:rsid w:val="008C72BA"/>
    <w:rsid w:val="008C792E"/>
    <w:rsid w:val="008C7AEC"/>
    <w:rsid w:val="008CD8BD"/>
    <w:rsid w:val="008D000C"/>
    <w:rsid w:val="008D0943"/>
    <w:rsid w:val="008D099F"/>
    <w:rsid w:val="008D0A2E"/>
    <w:rsid w:val="008D0F9B"/>
    <w:rsid w:val="008D135F"/>
    <w:rsid w:val="008D1502"/>
    <w:rsid w:val="008D1704"/>
    <w:rsid w:val="008D1A19"/>
    <w:rsid w:val="008D1AB0"/>
    <w:rsid w:val="008D26CE"/>
    <w:rsid w:val="008D2CD6"/>
    <w:rsid w:val="008D340B"/>
    <w:rsid w:val="008D3D70"/>
    <w:rsid w:val="008D3FC9"/>
    <w:rsid w:val="008D42C4"/>
    <w:rsid w:val="008D4447"/>
    <w:rsid w:val="008D459A"/>
    <w:rsid w:val="008D5496"/>
    <w:rsid w:val="008D558F"/>
    <w:rsid w:val="008D5611"/>
    <w:rsid w:val="008D5A71"/>
    <w:rsid w:val="008D5B07"/>
    <w:rsid w:val="008D5B93"/>
    <w:rsid w:val="008D6430"/>
    <w:rsid w:val="008D685D"/>
    <w:rsid w:val="008D68CD"/>
    <w:rsid w:val="008D69D7"/>
    <w:rsid w:val="008D6A19"/>
    <w:rsid w:val="008D70C7"/>
    <w:rsid w:val="008D74EF"/>
    <w:rsid w:val="008D7AEB"/>
    <w:rsid w:val="008D7CD9"/>
    <w:rsid w:val="008E00CE"/>
    <w:rsid w:val="008E0232"/>
    <w:rsid w:val="008E031A"/>
    <w:rsid w:val="008E0354"/>
    <w:rsid w:val="008E068F"/>
    <w:rsid w:val="008E08D2"/>
    <w:rsid w:val="008E0F6B"/>
    <w:rsid w:val="008E104F"/>
    <w:rsid w:val="008E169F"/>
    <w:rsid w:val="008E17B6"/>
    <w:rsid w:val="008E1866"/>
    <w:rsid w:val="008E1884"/>
    <w:rsid w:val="008E1B01"/>
    <w:rsid w:val="008E1F1A"/>
    <w:rsid w:val="008E2110"/>
    <w:rsid w:val="008E2203"/>
    <w:rsid w:val="008E224B"/>
    <w:rsid w:val="008E235A"/>
    <w:rsid w:val="008E23CF"/>
    <w:rsid w:val="008E2B06"/>
    <w:rsid w:val="008E33C2"/>
    <w:rsid w:val="008E347F"/>
    <w:rsid w:val="008E35AE"/>
    <w:rsid w:val="008E36DA"/>
    <w:rsid w:val="008E38DB"/>
    <w:rsid w:val="008E3B29"/>
    <w:rsid w:val="008E3FE8"/>
    <w:rsid w:val="008E40C8"/>
    <w:rsid w:val="008E4241"/>
    <w:rsid w:val="008E4242"/>
    <w:rsid w:val="008E42F5"/>
    <w:rsid w:val="008E4BDD"/>
    <w:rsid w:val="008E4CAC"/>
    <w:rsid w:val="008E4D6A"/>
    <w:rsid w:val="008E4FAD"/>
    <w:rsid w:val="008E504A"/>
    <w:rsid w:val="008E54EA"/>
    <w:rsid w:val="008E5653"/>
    <w:rsid w:val="008E5A60"/>
    <w:rsid w:val="008E5A85"/>
    <w:rsid w:val="008E5BDE"/>
    <w:rsid w:val="008E5C00"/>
    <w:rsid w:val="008E5CCD"/>
    <w:rsid w:val="008E618F"/>
    <w:rsid w:val="008E6371"/>
    <w:rsid w:val="008E63DD"/>
    <w:rsid w:val="008E6D5D"/>
    <w:rsid w:val="008E6ECB"/>
    <w:rsid w:val="008E6F5F"/>
    <w:rsid w:val="008E78A2"/>
    <w:rsid w:val="008E7CF0"/>
    <w:rsid w:val="008E7EA3"/>
    <w:rsid w:val="008F018A"/>
    <w:rsid w:val="008F05EC"/>
    <w:rsid w:val="008F07A1"/>
    <w:rsid w:val="008F0FB3"/>
    <w:rsid w:val="008F1373"/>
    <w:rsid w:val="008F1858"/>
    <w:rsid w:val="008F2286"/>
    <w:rsid w:val="008F234F"/>
    <w:rsid w:val="008F2383"/>
    <w:rsid w:val="008F247D"/>
    <w:rsid w:val="008F24FC"/>
    <w:rsid w:val="008F29C8"/>
    <w:rsid w:val="008F3275"/>
    <w:rsid w:val="008F33FA"/>
    <w:rsid w:val="008F3B5D"/>
    <w:rsid w:val="008F3CEA"/>
    <w:rsid w:val="008F3D81"/>
    <w:rsid w:val="008F3F52"/>
    <w:rsid w:val="008F4182"/>
    <w:rsid w:val="008F43B2"/>
    <w:rsid w:val="008F4577"/>
    <w:rsid w:val="008F45F0"/>
    <w:rsid w:val="008F46FB"/>
    <w:rsid w:val="008F479B"/>
    <w:rsid w:val="008F4BB7"/>
    <w:rsid w:val="008F505E"/>
    <w:rsid w:val="008F5186"/>
    <w:rsid w:val="008F528B"/>
    <w:rsid w:val="008F618A"/>
    <w:rsid w:val="008F633C"/>
    <w:rsid w:val="008F6494"/>
    <w:rsid w:val="008F687F"/>
    <w:rsid w:val="008F6EC2"/>
    <w:rsid w:val="008F7102"/>
    <w:rsid w:val="008F727A"/>
    <w:rsid w:val="008F74CD"/>
    <w:rsid w:val="008F7FC4"/>
    <w:rsid w:val="009003E9"/>
    <w:rsid w:val="0090045E"/>
    <w:rsid w:val="009007C1"/>
    <w:rsid w:val="00900C35"/>
    <w:rsid w:val="0090167A"/>
    <w:rsid w:val="00901692"/>
    <w:rsid w:val="00901A8C"/>
    <w:rsid w:val="00902330"/>
    <w:rsid w:val="009025E9"/>
    <w:rsid w:val="00902675"/>
    <w:rsid w:val="00902E5A"/>
    <w:rsid w:val="009037BC"/>
    <w:rsid w:val="00903AA5"/>
    <w:rsid w:val="00903CD0"/>
    <w:rsid w:val="00903D52"/>
    <w:rsid w:val="009040AD"/>
    <w:rsid w:val="0090411A"/>
    <w:rsid w:val="00904335"/>
    <w:rsid w:val="009043F1"/>
    <w:rsid w:val="00904458"/>
    <w:rsid w:val="009045AC"/>
    <w:rsid w:val="00904851"/>
    <w:rsid w:val="00904A16"/>
    <w:rsid w:val="00904F8B"/>
    <w:rsid w:val="009050B4"/>
    <w:rsid w:val="0090519D"/>
    <w:rsid w:val="00905878"/>
    <w:rsid w:val="00905A8E"/>
    <w:rsid w:val="00905B88"/>
    <w:rsid w:val="009062D1"/>
    <w:rsid w:val="00906AFC"/>
    <w:rsid w:val="00906B8F"/>
    <w:rsid w:val="009070C0"/>
    <w:rsid w:val="00907258"/>
    <w:rsid w:val="00907C09"/>
    <w:rsid w:val="00907DA0"/>
    <w:rsid w:val="00910216"/>
    <w:rsid w:val="0091039D"/>
    <w:rsid w:val="009104C8"/>
    <w:rsid w:val="009109CB"/>
    <w:rsid w:val="00910ADA"/>
    <w:rsid w:val="00910BA3"/>
    <w:rsid w:val="00910D6E"/>
    <w:rsid w:val="00910F47"/>
    <w:rsid w:val="00911208"/>
    <w:rsid w:val="009115AE"/>
    <w:rsid w:val="009116A1"/>
    <w:rsid w:val="00911A19"/>
    <w:rsid w:val="0091247B"/>
    <w:rsid w:val="0091267F"/>
    <w:rsid w:val="00912764"/>
    <w:rsid w:val="009131EA"/>
    <w:rsid w:val="0091343A"/>
    <w:rsid w:val="00913890"/>
    <w:rsid w:val="00913A08"/>
    <w:rsid w:val="00913BC5"/>
    <w:rsid w:val="00913E61"/>
    <w:rsid w:val="00914A7E"/>
    <w:rsid w:val="00914B12"/>
    <w:rsid w:val="00914CBC"/>
    <w:rsid w:val="00914D33"/>
    <w:rsid w:val="00914F3B"/>
    <w:rsid w:val="009150D9"/>
    <w:rsid w:val="009153AB"/>
    <w:rsid w:val="00915AAF"/>
    <w:rsid w:val="00915AC1"/>
    <w:rsid w:val="0091659F"/>
    <w:rsid w:val="00916B8B"/>
    <w:rsid w:val="00916D4C"/>
    <w:rsid w:val="00916E0E"/>
    <w:rsid w:val="00917174"/>
    <w:rsid w:val="009171C4"/>
    <w:rsid w:val="0091789E"/>
    <w:rsid w:val="00917D46"/>
    <w:rsid w:val="0092029B"/>
    <w:rsid w:val="0092062F"/>
    <w:rsid w:val="00920A8A"/>
    <w:rsid w:val="00920B49"/>
    <w:rsid w:val="00920D9B"/>
    <w:rsid w:val="00920FF5"/>
    <w:rsid w:val="009212AA"/>
    <w:rsid w:val="00921D7A"/>
    <w:rsid w:val="00921DB4"/>
    <w:rsid w:val="00921E48"/>
    <w:rsid w:val="0092208C"/>
    <w:rsid w:val="009220F7"/>
    <w:rsid w:val="009221E5"/>
    <w:rsid w:val="00922398"/>
    <w:rsid w:val="00922764"/>
    <w:rsid w:val="009227E0"/>
    <w:rsid w:val="00922A42"/>
    <w:rsid w:val="00922B4F"/>
    <w:rsid w:val="00922CE3"/>
    <w:rsid w:val="0092332E"/>
    <w:rsid w:val="00923BBF"/>
    <w:rsid w:val="0092440E"/>
    <w:rsid w:val="00924410"/>
    <w:rsid w:val="0092480D"/>
    <w:rsid w:val="00924A43"/>
    <w:rsid w:val="00924B22"/>
    <w:rsid w:val="00925382"/>
    <w:rsid w:val="009253FF"/>
    <w:rsid w:val="009256A1"/>
    <w:rsid w:val="00925D31"/>
    <w:rsid w:val="0092610A"/>
    <w:rsid w:val="009263C4"/>
    <w:rsid w:val="0092680D"/>
    <w:rsid w:val="00926B99"/>
    <w:rsid w:val="00926EFD"/>
    <w:rsid w:val="00926FAE"/>
    <w:rsid w:val="00927146"/>
    <w:rsid w:val="009271BE"/>
    <w:rsid w:val="009273DF"/>
    <w:rsid w:val="00927557"/>
    <w:rsid w:val="00927802"/>
    <w:rsid w:val="009278DF"/>
    <w:rsid w:val="00927FB5"/>
    <w:rsid w:val="0093008D"/>
    <w:rsid w:val="009304AB"/>
    <w:rsid w:val="0093050C"/>
    <w:rsid w:val="00930950"/>
    <w:rsid w:val="00930DD8"/>
    <w:rsid w:val="00930E3B"/>
    <w:rsid w:val="00930E86"/>
    <w:rsid w:val="00930EFD"/>
    <w:rsid w:val="00931287"/>
    <w:rsid w:val="00931366"/>
    <w:rsid w:val="00931445"/>
    <w:rsid w:val="00931472"/>
    <w:rsid w:val="00931BDE"/>
    <w:rsid w:val="00932098"/>
    <w:rsid w:val="00932112"/>
    <w:rsid w:val="00932AFB"/>
    <w:rsid w:val="00932B59"/>
    <w:rsid w:val="00932C91"/>
    <w:rsid w:val="00933055"/>
    <w:rsid w:val="00933156"/>
    <w:rsid w:val="00933F49"/>
    <w:rsid w:val="009346D8"/>
    <w:rsid w:val="00934B88"/>
    <w:rsid w:val="00935680"/>
    <w:rsid w:val="0093574C"/>
    <w:rsid w:val="00935B06"/>
    <w:rsid w:val="0093607D"/>
    <w:rsid w:val="00936391"/>
    <w:rsid w:val="009365F0"/>
    <w:rsid w:val="009367D5"/>
    <w:rsid w:val="009368F5"/>
    <w:rsid w:val="009368F6"/>
    <w:rsid w:val="00936EA4"/>
    <w:rsid w:val="00936F3E"/>
    <w:rsid w:val="00936FB3"/>
    <w:rsid w:val="009371AA"/>
    <w:rsid w:val="00937567"/>
    <w:rsid w:val="00937F90"/>
    <w:rsid w:val="0094066C"/>
    <w:rsid w:val="00940B76"/>
    <w:rsid w:val="0094103D"/>
    <w:rsid w:val="00941125"/>
    <w:rsid w:val="00941BFF"/>
    <w:rsid w:val="00942924"/>
    <w:rsid w:val="00942C4F"/>
    <w:rsid w:val="00942C63"/>
    <w:rsid w:val="00942E94"/>
    <w:rsid w:val="00942F5E"/>
    <w:rsid w:val="009434A4"/>
    <w:rsid w:val="00943B52"/>
    <w:rsid w:val="00943B5D"/>
    <w:rsid w:val="00943ED7"/>
    <w:rsid w:val="00943FE3"/>
    <w:rsid w:val="0094434E"/>
    <w:rsid w:val="0094439D"/>
    <w:rsid w:val="009444B6"/>
    <w:rsid w:val="009446F5"/>
    <w:rsid w:val="00944864"/>
    <w:rsid w:val="009448A8"/>
    <w:rsid w:val="00944A09"/>
    <w:rsid w:val="00944B34"/>
    <w:rsid w:val="00945058"/>
    <w:rsid w:val="009453BE"/>
    <w:rsid w:val="009457BA"/>
    <w:rsid w:val="00945800"/>
    <w:rsid w:val="00945BDF"/>
    <w:rsid w:val="00945CF5"/>
    <w:rsid w:val="00945E32"/>
    <w:rsid w:val="00945EE1"/>
    <w:rsid w:val="00945EF2"/>
    <w:rsid w:val="00946380"/>
    <w:rsid w:val="009464D9"/>
    <w:rsid w:val="0094661A"/>
    <w:rsid w:val="0094706A"/>
    <w:rsid w:val="0094718F"/>
    <w:rsid w:val="009473CE"/>
    <w:rsid w:val="009478B0"/>
    <w:rsid w:val="00947978"/>
    <w:rsid w:val="00947D44"/>
    <w:rsid w:val="00950275"/>
    <w:rsid w:val="00950508"/>
    <w:rsid w:val="00950E3F"/>
    <w:rsid w:val="00950FE0"/>
    <w:rsid w:val="00951062"/>
    <w:rsid w:val="00951D21"/>
    <w:rsid w:val="00951D37"/>
    <w:rsid w:val="00951D94"/>
    <w:rsid w:val="00952108"/>
    <w:rsid w:val="0095229B"/>
    <w:rsid w:val="009523EF"/>
    <w:rsid w:val="009524DE"/>
    <w:rsid w:val="009526D1"/>
    <w:rsid w:val="009531C6"/>
    <w:rsid w:val="00953B24"/>
    <w:rsid w:val="00953DD4"/>
    <w:rsid w:val="00954CD5"/>
    <w:rsid w:val="009550A0"/>
    <w:rsid w:val="00955AC6"/>
    <w:rsid w:val="00955CA6"/>
    <w:rsid w:val="0095630A"/>
    <w:rsid w:val="00956632"/>
    <w:rsid w:val="00956CDA"/>
    <w:rsid w:val="00956E71"/>
    <w:rsid w:val="00957213"/>
    <w:rsid w:val="009578DD"/>
    <w:rsid w:val="00957F50"/>
    <w:rsid w:val="0096060D"/>
    <w:rsid w:val="00960651"/>
    <w:rsid w:val="009606A0"/>
    <w:rsid w:val="00960941"/>
    <w:rsid w:val="00960AF4"/>
    <w:rsid w:val="00960E53"/>
    <w:rsid w:val="00960E5A"/>
    <w:rsid w:val="00960F66"/>
    <w:rsid w:val="00960FBA"/>
    <w:rsid w:val="00961E4E"/>
    <w:rsid w:val="00961F1C"/>
    <w:rsid w:val="0096249A"/>
    <w:rsid w:val="00962511"/>
    <w:rsid w:val="00962C03"/>
    <w:rsid w:val="0096305E"/>
    <w:rsid w:val="0096333E"/>
    <w:rsid w:val="009639F7"/>
    <w:rsid w:val="00963B5E"/>
    <w:rsid w:val="00963C2F"/>
    <w:rsid w:val="00963FA4"/>
    <w:rsid w:val="009642EB"/>
    <w:rsid w:val="00964AF8"/>
    <w:rsid w:val="00964B14"/>
    <w:rsid w:val="00964BFB"/>
    <w:rsid w:val="00964C76"/>
    <w:rsid w:val="00964F55"/>
    <w:rsid w:val="0096526A"/>
    <w:rsid w:val="009653A5"/>
    <w:rsid w:val="009653F0"/>
    <w:rsid w:val="00965936"/>
    <w:rsid w:val="00965AEF"/>
    <w:rsid w:val="00966C60"/>
    <w:rsid w:val="00967191"/>
    <w:rsid w:val="009673A9"/>
    <w:rsid w:val="00967803"/>
    <w:rsid w:val="0097065D"/>
    <w:rsid w:val="00970FC1"/>
    <w:rsid w:val="0097120B"/>
    <w:rsid w:val="0097174F"/>
    <w:rsid w:val="00971996"/>
    <w:rsid w:val="00971B45"/>
    <w:rsid w:val="00971C42"/>
    <w:rsid w:val="00972135"/>
    <w:rsid w:val="009723A0"/>
    <w:rsid w:val="00972A81"/>
    <w:rsid w:val="00972C1E"/>
    <w:rsid w:val="0097341D"/>
    <w:rsid w:val="0097389A"/>
    <w:rsid w:val="0097399A"/>
    <w:rsid w:val="00973A9C"/>
    <w:rsid w:val="00973DA8"/>
    <w:rsid w:val="009742CA"/>
    <w:rsid w:val="009745F5"/>
    <w:rsid w:val="00974859"/>
    <w:rsid w:val="00974C38"/>
    <w:rsid w:val="0097524F"/>
    <w:rsid w:val="0097531B"/>
    <w:rsid w:val="00975969"/>
    <w:rsid w:val="00975E1E"/>
    <w:rsid w:val="009764B7"/>
    <w:rsid w:val="00976B24"/>
    <w:rsid w:val="00977572"/>
    <w:rsid w:val="00977E8C"/>
    <w:rsid w:val="00977E93"/>
    <w:rsid w:val="00977FDF"/>
    <w:rsid w:val="009803F1"/>
    <w:rsid w:val="00980436"/>
    <w:rsid w:val="00980528"/>
    <w:rsid w:val="00980A35"/>
    <w:rsid w:val="00980FBE"/>
    <w:rsid w:val="0098128A"/>
    <w:rsid w:val="0098205B"/>
    <w:rsid w:val="0098249F"/>
    <w:rsid w:val="00982859"/>
    <w:rsid w:val="00983361"/>
    <w:rsid w:val="00983433"/>
    <w:rsid w:val="009834EA"/>
    <w:rsid w:val="0098352F"/>
    <w:rsid w:val="00983720"/>
    <w:rsid w:val="00983797"/>
    <w:rsid w:val="0098426D"/>
    <w:rsid w:val="0098488B"/>
    <w:rsid w:val="009848AD"/>
    <w:rsid w:val="00984B7B"/>
    <w:rsid w:val="00985235"/>
    <w:rsid w:val="009858D4"/>
    <w:rsid w:val="00985D5F"/>
    <w:rsid w:val="00985F01"/>
    <w:rsid w:val="009864E3"/>
    <w:rsid w:val="00986777"/>
    <w:rsid w:val="00986B94"/>
    <w:rsid w:val="00986C3B"/>
    <w:rsid w:val="009870D1"/>
    <w:rsid w:val="009872B6"/>
    <w:rsid w:val="00987798"/>
    <w:rsid w:val="00987822"/>
    <w:rsid w:val="00987B27"/>
    <w:rsid w:val="009903E1"/>
    <w:rsid w:val="00990846"/>
    <w:rsid w:val="00990CBF"/>
    <w:rsid w:val="00990D37"/>
    <w:rsid w:val="0099156C"/>
    <w:rsid w:val="0099158F"/>
    <w:rsid w:val="0099162D"/>
    <w:rsid w:val="0099165D"/>
    <w:rsid w:val="00991CC8"/>
    <w:rsid w:val="00992127"/>
    <w:rsid w:val="009921D7"/>
    <w:rsid w:val="009923EF"/>
    <w:rsid w:val="009924B1"/>
    <w:rsid w:val="00993058"/>
    <w:rsid w:val="009933C5"/>
    <w:rsid w:val="0099349B"/>
    <w:rsid w:val="009935E2"/>
    <w:rsid w:val="00993634"/>
    <w:rsid w:val="00993725"/>
    <w:rsid w:val="00993BA5"/>
    <w:rsid w:val="00994677"/>
    <w:rsid w:val="00994D90"/>
    <w:rsid w:val="00994EEF"/>
    <w:rsid w:val="00994F0B"/>
    <w:rsid w:val="00994FC6"/>
    <w:rsid w:val="00995018"/>
    <w:rsid w:val="0099502C"/>
    <w:rsid w:val="0099670A"/>
    <w:rsid w:val="009974E8"/>
    <w:rsid w:val="009977D5"/>
    <w:rsid w:val="00997A86"/>
    <w:rsid w:val="00997CF7"/>
    <w:rsid w:val="009A0528"/>
    <w:rsid w:val="009A1045"/>
    <w:rsid w:val="009A1637"/>
    <w:rsid w:val="009A1727"/>
    <w:rsid w:val="009A1891"/>
    <w:rsid w:val="009A1B5B"/>
    <w:rsid w:val="009A2230"/>
    <w:rsid w:val="009A2363"/>
    <w:rsid w:val="009A25BB"/>
    <w:rsid w:val="009A290E"/>
    <w:rsid w:val="009A2B28"/>
    <w:rsid w:val="009A30B0"/>
    <w:rsid w:val="009A3520"/>
    <w:rsid w:val="009A35B2"/>
    <w:rsid w:val="009A3DD8"/>
    <w:rsid w:val="009A4088"/>
    <w:rsid w:val="009A4348"/>
    <w:rsid w:val="009A4726"/>
    <w:rsid w:val="009A4769"/>
    <w:rsid w:val="009A5377"/>
    <w:rsid w:val="009A540A"/>
    <w:rsid w:val="009A5C17"/>
    <w:rsid w:val="009A61D8"/>
    <w:rsid w:val="009A65E4"/>
    <w:rsid w:val="009A68B2"/>
    <w:rsid w:val="009A69AA"/>
    <w:rsid w:val="009A6AE9"/>
    <w:rsid w:val="009A6F8E"/>
    <w:rsid w:val="009A6FF8"/>
    <w:rsid w:val="009A71B6"/>
    <w:rsid w:val="009A732C"/>
    <w:rsid w:val="009A78CF"/>
    <w:rsid w:val="009A78DB"/>
    <w:rsid w:val="009A7BD7"/>
    <w:rsid w:val="009B00AE"/>
    <w:rsid w:val="009B01C2"/>
    <w:rsid w:val="009B0231"/>
    <w:rsid w:val="009B06C5"/>
    <w:rsid w:val="009B0D0C"/>
    <w:rsid w:val="009B12FA"/>
    <w:rsid w:val="009B23E0"/>
    <w:rsid w:val="009B26B9"/>
    <w:rsid w:val="009B28C0"/>
    <w:rsid w:val="009B2CBE"/>
    <w:rsid w:val="009B2E86"/>
    <w:rsid w:val="009B2F48"/>
    <w:rsid w:val="009B36FC"/>
    <w:rsid w:val="009B3A30"/>
    <w:rsid w:val="009B3CF4"/>
    <w:rsid w:val="009B4A99"/>
    <w:rsid w:val="009B4B05"/>
    <w:rsid w:val="009B4E80"/>
    <w:rsid w:val="009B5425"/>
    <w:rsid w:val="009B551D"/>
    <w:rsid w:val="009B5573"/>
    <w:rsid w:val="009B558C"/>
    <w:rsid w:val="009B5780"/>
    <w:rsid w:val="009B58AD"/>
    <w:rsid w:val="009B5964"/>
    <w:rsid w:val="009B59C8"/>
    <w:rsid w:val="009B5E0F"/>
    <w:rsid w:val="009B62F3"/>
    <w:rsid w:val="009B77F5"/>
    <w:rsid w:val="009B7AB1"/>
    <w:rsid w:val="009B7F1F"/>
    <w:rsid w:val="009C0069"/>
    <w:rsid w:val="009C00FB"/>
    <w:rsid w:val="009C0478"/>
    <w:rsid w:val="009C0848"/>
    <w:rsid w:val="009C0993"/>
    <w:rsid w:val="009C0A59"/>
    <w:rsid w:val="009C0FFD"/>
    <w:rsid w:val="009C1111"/>
    <w:rsid w:val="009C12A3"/>
    <w:rsid w:val="009C1633"/>
    <w:rsid w:val="009C23FA"/>
    <w:rsid w:val="009C245A"/>
    <w:rsid w:val="009C2590"/>
    <w:rsid w:val="009C26FA"/>
    <w:rsid w:val="009C277A"/>
    <w:rsid w:val="009C284F"/>
    <w:rsid w:val="009C31CB"/>
    <w:rsid w:val="009C390D"/>
    <w:rsid w:val="009C3B41"/>
    <w:rsid w:val="009C4203"/>
    <w:rsid w:val="009C45DB"/>
    <w:rsid w:val="009C4AB5"/>
    <w:rsid w:val="009C4B5C"/>
    <w:rsid w:val="009C4B7B"/>
    <w:rsid w:val="009C4DE0"/>
    <w:rsid w:val="009C530F"/>
    <w:rsid w:val="009C5849"/>
    <w:rsid w:val="009C5A31"/>
    <w:rsid w:val="009C5AFE"/>
    <w:rsid w:val="009C5BD1"/>
    <w:rsid w:val="009C5BEA"/>
    <w:rsid w:val="009C6275"/>
    <w:rsid w:val="009C6A7B"/>
    <w:rsid w:val="009C6AAA"/>
    <w:rsid w:val="009C6E7A"/>
    <w:rsid w:val="009C70AD"/>
    <w:rsid w:val="009C7475"/>
    <w:rsid w:val="009C7DA6"/>
    <w:rsid w:val="009D084B"/>
    <w:rsid w:val="009D0DBA"/>
    <w:rsid w:val="009D0FED"/>
    <w:rsid w:val="009D19D1"/>
    <w:rsid w:val="009D1CF4"/>
    <w:rsid w:val="009D2443"/>
    <w:rsid w:val="009D2597"/>
    <w:rsid w:val="009D2CD6"/>
    <w:rsid w:val="009D2DD9"/>
    <w:rsid w:val="009D2EF4"/>
    <w:rsid w:val="009D2FC8"/>
    <w:rsid w:val="009D34E0"/>
    <w:rsid w:val="009D3A43"/>
    <w:rsid w:val="009D3AB3"/>
    <w:rsid w:val="009D3C24"/>
    <w:rsid w:val="009D43C9"/>
    <w:rsid w:val="009D46C0"/>
    <w:rsid w:val="009D472F"/>
    <w:rsid w:val="009D48A3"/>
    <w:rsid w:val="009D48B2"/>
    <w:rsid w:val="009D4F76"/>
    <w:rsid w:val="009D52C3"/>
    <w:rsid w:val="009D5692"/>
    <w:rsid w:val="009D5AA5"/>
    <w:rsid w:val="009D5E1C"/>
    <w:rsid w:val="009D6084"/>
    <w:rsid w:val="009D6214"/>
    <w:rsid w:val="009D6270"/>
    <w:rsid w:val="009D6302"/>
    <w:rsid w:val="009D6484"/>
    <w:rsid w:val="009D6DCE"/>
    <w:rsid w:val="009D727E"/>
    <w:rsid w:val="009D750C"/>
    <w:rsid w:val="009D7776"/>
    <w:rsid w:val="009D79D8"/>
    <w:rsid w:val="009D7BDB"/>
    <w:rsid w:val="009E02D4"/>
    <w:rsid w:val="009E05BF"/>
    <w:rsid w:val="009E07BB"/>
    <w:rsid w:val="009E0D38"/>
    <w:rsid w:val="009E0F42"/>
    <w:rsid w:val="009E1012"/>
    <w:rsid w:val="009E109F"/>
    <w:rsid w:val="009E18F1"/>
    <w:rsid w:val="009E197E"/>
    <w:rsid w:val="009E1A24"/>
    <w:rsid w:val="009E1E38"/>
    <w:rsid w:val="009E20A3"/>
    <w:rsid w:val="009E27BF"/>
    <w:rsid w:val="009E29CD"/>
    <w:rsid w:val="009E2A69"/>
    <w:rsid w:val="009E2B0B"/>
    <w:rsid w:val="009E39E6"/>
    <w:rsid w:val="009E3D07"/>
    <w:rsid w:val="009E3F80"/>
    <w:rsid w:val="009E4F6C"/>
    <w:rsid w:val="009E53A1"/>
    <w:rsid w:val="009E5501"/>
    <w:rsid w:val="009E60A8"/>
    <w:rsid w:val="009E611C"/>
    <w:rsid w:val="009E6583"/>
    <w:rsid w:val="009E6F61"/>
    <w:rsid w:val="009E6FA1"/>
    <w:rsid w:val="009E726C"/>
    <w:rsid w:val="009E75FC"/>
    <w:rsid w:val="009E7647"/>
    <w:rsid w:val="009E7D0C"/>
    <w:rsid w:val="009F05CE"/>
    <w:rsid w:val="009F065E"/>
    <w:rsid w:val="009F0C50"/>
    <w:rsid w:val="009F1261"/>
    <w:rsid w:val="009F132C"/>
    <w:rsid w:val="009F1B62"/>
    <w:rsid w:val="009F1BE7"/>
    <w:rsid w:val="009F22A2"/>
    <w:rsid w:val="009F2470"/>
    <w:rsid w:val="009F2CD1"/>
    <w:rsid w:val="009F30AF"/>
    <w:rsid w:val="009F344E"/>
    <w:rsid w:val="009F37B9"/>
    <w:rsid w:val="009F38EE"/>
    <w:rsid w:val="009F40C8"/>
    <w:rsid w:val="009F41A0"/>
    <w:rsid w:val="009F41D0"/>
    <w:rsid w:val="009F4396"/>
    <w:rsid w:val="009F49D9"/>
    <w:rsid w:val="009F4E0D"/>
    <w:rsid w:val="009F5401"/>
    <w:rsid w:val="009F58CF"/>
    <w:rsid w:val="009F5BC5"/>
    <w:rsid w:val="009F5D40"/>
    <w:rsid w:val="009F61A6"/>
    <w:rsid w:val="009F623E"/>
    <w:rsid w:val="009F6C7E"/>
    <w:rsid w:val="009F757A"/>
    <w:rsid w:val="009F7D07"/>
    <w:rsid w:val="009F7FA5"/>
    <w:rsid w:val="00A006EE"/>
    <w:rsid w:val="00A00825"/>
    <w:rsid w:val="00A00958"/>
    <w:rsid w:val="00A00B9A"/>
    <w:rsid w:val="00A015AF"/>
    <w:rsid w:val="00A0172E"/>
    <w:rsid w:val="00A01B3F"/>
    <w:rsid w:val="00A02080"/>
    <w:rsid w:val="00A023CA"/>
    <w:rsid w:val="00A0281B"/>
    <w:rsid w:val="00A0299D"/>
    <w:rsid w:val="00A02A41"/>
    <w:rsid w:val="00A02F19"/>
    <w:rsid w:val="00A0307F"/>
    <w:rsid w:val="00A03767"/>
    <w:rsid w:val="00A03C74"/>
    <w:rsid w:val="00A03C93"/>
    <w:rsid w:val="00A04277"/>
    <w:rsid w:val="00A046EA"/>
    <w:rsid w:val="00A047A1"/>
    <w:rsid w:val="00A0520C"/>
    <w:rsid w:val="00A0571D"/>
    <w:rsid w:val="00A0595F"/>
    <w:rsid w:val="00A05DEE"/>
    <w:rsid w:val="00A05E08"/>
    <w:rsid w:val="00A06359"/>
    <w:rsid w:val="00A06376"/>
    <w:rsid w:val="00A06998"/>
    <w:rsid w:val="00A06A86"/>
    <w:rsid w:val="00A06B30"/>
    <w:rsid w:val="00A06C11"/>
    <w:rsid w:val="00A06EB8"/>
    <w:rsid w:val="00A06EEE"/>
    <w:rsid w:val="00A0714F"/>
    <w:rsid w:val="00A07B28"/>
    <w:rsid w:val="00A07B42"/>
    <w:rsid w:val="00A07F33"/>
    <w:rsid w:val="00A07F62"/>
    <w:rsid w:val="00A10340"/>
    <w:rsid w:val="00A10726"/>
    <w:rsid w:val="00A10C4A"/>
    <w:rsid w:val="00A10EEF"/>
    <w:rsid w:val="00A10F6F"/>
    <w:rsid w:val="00A113A9"/>
    <w:rsid w:val="00A113F8"/>
    <w:rsid w:val="00A11560"/>
    <w:rsid w:val="00A11B16"/>
    <w:rsid w:val="00A11CD6"/>
    <w:rsid w:val="00A11E8B"/>
    <w:rsid w:val="00A12899"/>
    <w:rsid w:val="00A12B49"/>
    <w:rsid w:val="00A1313D"/>
    <w:rsid w:val="00A13CB1"/>
    <w:rsid w:val="00A13FFB"/>
    <w:rsid w:val="00A146CA"/>
    <w:rsid w:val="00A14CFF"/>
    <w:rsid w:val="00A150AE"/>
    <w:rsid w:val="00A15405"/>
    <w:rsid w:val="00A15B5B"/>
    <w:rsid w:val="00A15D8A"/>
    <w:rsid w:val="00A15F88"/>
    <w:rsid w:val="00A1605A"/>
    <w:rsid w:val="00A16A9D"/>
    <w:rsid w:val="00A16B08"/>
    <w:rsid w:val="00A16FF4"/>
    <w:rsid w:val="00A170D0"/>
    <w:rsid w:val="00A171EA"/>
    <w:rsid w:val="00A17F86"/>
    <w:rsid w:val="00A20092"/>
    <w:rsid w:val="00A208C9"/>
    <w:rsid w:val="00A20A72"/>
    <w:rsid w:val="00A20B71"/>
    <w:rsid w:val="00A20CAE"/>
    <w:rsid w:val="00A2108E"/>
    <w:rsid w:val="00A21592"/>
    <w:rsid w:val="00A232C7"/>
    <w:rsid w:val="00A2334B"/>
    <w:rsid w:val="00A2355F"/>
    <w:rsid w:val="00A23953"/>
    <w:rsid w:val="00A23BB8"/>
    <w:rsid w:val="00A23BBE"/>
    <w:rsid w:val="00A23ED1"/>
    <w:rsid w:val="00A24591"/>
    <w:rsid w:val="00A2486D"/>
    <w:rsid w:val="00A249D7"/>
    <w:rsid w:val="00A250F6"/>
    <w:rsid w:val="00A25228"/>
    <w:rsid w:val="00A25337"/>
    <w:rsid w:val="00A253D0"/>
    <w:rsid w:val="00A255A7"/>
    <w:rsid w:val="00A258F6"/>
    <w:rsid w:val="00A2593E"/>
    <w:rsid w:val="00A260DE"/>
    <w:rsid w:val="00A269FE"/>
    <w:rsid w:val="00A27055"/>
    <w:rsid w:val="00A27062"/>
    <w:rsid w:val="00A271E9"/>
    <w:rsid w:val="00A274DD"/>
    <w:rsid w:val="00A27E40"/>
    <w:rsid w:val="00A27E78"/>
    <w:rsid w:val="00A305D2"/>
    <w:rsid w:val="00A30635"/>
    <w:rsid w:val="00A30AFE"/>
    <w:rsid w:val="00A30D94"/>
    <w:rsid w:val="00A311CB"/>
    <w:rsid w:val="00A3123D"/>
    <w:rsid w:val="00A312C0"/>
    <w:rsid w:val="00A3152F"/>
    <w:rsid w:val="00A31A21"/>
    <w:rsid w:val="00A31C4B"/>
    <w:rsid w:val="00A31DD8"/>
    <w:rsid w:val="00A31FAD"/>
    <w:rsid w:val="00A32110"/>
    <w:rsid w:val="00A3234C"/>
    <w:rsid w:val="00A3254A"/>
    <w:rsid w:val="00A3293D"/>
    <w:rsid w:val="00A329E6"/>
    <w:rsid w:val="00A32B08"/>
    <w:rsid w:val="00A32D5C"/>
    <w:rsid w:val="00A333D3"/>
    <w:rsid w:val="00A3405E"/>
    <w:rsid w:val="00A342C1"/>
    <w:rsid w:val="00A344BB"/>
    <w:rsid w:val="00A34682"/>
    <w:rsid w:val="00A349C7"/>
    <w:rsid w:val="00A352C8"/>
    <w:rsid w:val="00A35515"/>
    <w:rsid w:val="00A35E40"/>
    <w:rsid w:val="00A3627C"/>
    <w:rsid w:val="00A36363"/>
    <w:rsid w:val="00A36656"/>
    <w:rsid w:val="00A36A4C"/>
    <w:rsid w:val="00A36C52"/>
    <w:rsid w:val="00A36F8D"/>
    <w:rsid w:val="00A37224"/>
    <w:rsid w:val="00A37E61"/>
    <w:rsid w:val="00A402C7"/>
    <w:rsid w:val="00A40A8A"/>
    <w:rsid w:val="00A40D4C"/>
    <w:rsid w:val="00A4115C"/>
    <w:rsid w:val="00A41723"/>
    <w:rsid w:val="00A41820"/>
    <w:rsid w:val="00A41E7A"/>
    <w:rsid w:val="00A42472"/>
    <w:rsid w:val="00A42481"/>
    <w:rsid w:val="00A4263F"/>
    <w:rsid w:val="00A427DA"/>
    <w:rsid w:val="00A42836"/>
    <w:rsid w:val="00A42C34"/>
    <w:rsid w:val="00A42ED3"/>
    <w:rsid w:val="00A433E1"/>
    <w:rsid w:val="00A435D0"/>
    <w:rsid w:val="00A439F5"/>
    <w:rsid w:val="00A43C51"/>
    <w:rsid w:val="00A44078"/>
    <w:rsid w:val="00A443B9"/>
    <w:rsid w:val="00A444C3"/>
    <w:rsid w:val="00A444F4"/>
    <w:rsid w:val="00A44886"/>
    <w:rsid w:val="00A4534F"/>
    <w:rsid w:val="00A454B8"/>
    <w:rsid w:val="00A454FA"/>
    <w:rsid w:val="00A45557"/>
    <w:rsid w:val="00A45A51"/>
    <w:rsid w:val="00A45AA4"/>
    <w:rsid w:val="00A45DE1"/>
    <w:rsid w:val="00A46112"/>
    <w:rsid w:val="00A468BC"/>
    <w:rsid w:val="00A4696B"/>
    <w:rsid w:val="00A470EA"/>
    <w:rsid w:val="00A471F9"/>
    <w:rsid w:val="00A47224"/>
    <w:rsid w:val="00A477E9"/>
    <w:rsid w:val="00A479C7"/>
    <w:rsid w:val="00A5017F"/>
    <w:rsid w:val="00A50492"/>
    <w:rsid w:val="00A504BA"/>
    <w:rsid w:val="00A506BC"/>
    <w:rsid w:val="00A5089F"/>
    <w:rsid w:val="00A50A1A"/>
    <w:rsid w:val="00A50ADF"/>
    <w:rsid w:val="00A50D98"/>
    <w:rsid w:val="00A5113D"/>
    <w:rsid w:val="00A516F0"/>
    <w:rsid w:val="00A5183F"/>
    <w:rsid w:val="00A5279A"/>
    <w:rsid w:val="00A52EDB"/>
    <w:rsid w:val="00A52FC7"/>
    <w:rsid w:val="00A538DC"/>
    <w:rsid w:val="00A54437"/>
    <w:rsid w:val="00A544A1"/>
    <w:rsid w:val="00A547E5"/>
    <w:rsid w:val="00A547F4"/>
    <w:rsid w:val="00A54CFE"/>
    <w:rsid w:val="00A54E34"/>
    <w:rsid w:val="00A54F72"/>
    <w:rsid w:val="00A5565F"/>
    <w:rsid w:val="00A55E46"/>
    <w:rsid w:val="00A55F9C"/>
    <w:rsid w:val="00A567A7"/>
    <w:rsid w:val="00A57009"/>
    <w:rsid w:val="00A570AA"/>
    <w:rsid w:val="00A571BC"/>
    <w:rsid w:val="00A57677"/>
    <w:rsid w:val="00A57787"/>
    <w:rsid w:val="00A57A73"/>
    <w:rsid w:val="00A57D13"/>
    <w:rsid w:val="00A57DA2"/>
    <w:rsid w:val="00A57DEE"/>
    <w:rsid w:val="00A57FCD"/>
    <w:rsid w:val="00A60131"/>
    <w:rsid w:val="00A6029D"/>
    <w:rsid w:val="00A6033C"/>
    <w:rsid w:val="00A60465"/>
    <w:rsid w:val="00A605D2"/>
    <w:rsid w:val="00A60665"/>
    <w:rsid w:val="00A607D4"/>
    <w:rsid w:val="00A60A9C"/>
    <w:rsid w:val="00A60AF0"/>
    <w:rsid w:val="00A60B1B"/>
    <w:rsid w:val="00A6150D"/>
    <w:rsid w:val="00A61A5C"/>
    <w:rsid w:val="00A61F77"/>
    <w:rsid w:val="00A62344"/>
    <w:rsid w:val="00A626C9"/>
    <w:rsid w:val="00A6271F"/>
    <w:rsid w:val="00A6273D"/>
    <w:rsid w:val="00A6279A"/>
    <w:rsid w:val="00A62A7C"/>
    <w:rsid w:val="00A62C16"/>
    <w:rsid w:val="00A62DA3"/>
    <w:rsid w:val="00A62FDF"/>
    <w:rsid w:val="00A62FE3"/>
    <w:rsid w:val="00A630F3"/>
    <w:rsid w:val="00A639CB"/>
    <w:rsid w:val="00A63A42"/>
    <w:rsid w:val="00A63F65"/>
    <w:rsid w:val="00A640A5"/>
    <w:rsid w:val="00A64762"/>
    <w:rsid w:val="00A64785"/>
    <w:rsid w:val="00A64869"/>
    <w:rsid w:val="00A64F1E"/>
    <w:rsid w:val="00A65186"/>
    <w:rsid w:val="00A656A8"/>
    <w:rsid w:val="00A65823"/>
    <w:rsid w:val="00A6584F"/>
    <w:rsid w:val="00A659D5"/>
    <w:rsid w:val="00A65EAD"/>
    <w:rsid w:val="00A65EB9"/>
    <w:rsid w:val="00A65EF6"/>
    <w:rsid w:val="00A664BD"/>
    <w:rsid w:val="00A66528"/>
    <w:rsid w:val="00A66676"/>
    <w:rsid w:val="00A667A2"/>
    <w:rsid w:val="00A66E29"/>
    <w:rsid w:val="00A67314"/>
    <w:rsid w:val="00A67726"/>
    <w:rsid w:val="00A704E5"/>
    <w:rsid w:val="00A71596"/>
    <w:rsid w:val="00A7174D"/>
    <w:rsid w:val="00A71AA5"/>
    <w:rsid w:val="00A71BAB"/>
    <w:rsid w:val="00A71C20"/>
    <w:rsid w:val="00A72027"/>
    <w:rsid w:val="00A72109"/>
    <w:rsid w:val="00A72835"/>
    <w:rsid w:val="00A72CF9"/>
    <w:rsid w:val="00A72E36"/>
    <w:rsid w:val="00A73049"/>
    <w:rsid w:val="00A730A3"/>
    <w:rsid w:val="00A7330C"/>
    <w:rsid w:val="00A735A9"/>
    <w:rsid w:val="00A736C8"/>
    <w:rsid w:val="00A73F06"/>
    <w:rsid w:val="00A742DA"/>
    <w:rsid w:val="00A745B9"/>
    <w:rsid w:val="00A747F0"/>
    <w:rsid w:val="00A749B9"/>
    <w:rsid w:val="00A74B2E"/>
    <w:rsid w:val="00A74F88"/>
    <w:rsid w:val="00A7537E"/>
    <w:rsid w:val="00A75559"/>
    <w:rsid w:val="00A7566D"/>
    <w:rsid w:val="00A75745"/>
    <w:rsid w:val="00A76491"/>
    <w:rsid w:val="00A772C4"/>
    <w:rsid w:val="00A772CB"/>
    <w:rsid w:val="00A7773F"/>
    <w:rsid w:val="00A77950"/>
    <w:rsid w:val="00A779AB"/>
    <w:rsid w:val="00A801AC"/>
    <w:rsid w:val="00A80BF2"/>
    <w:rsid w:val="00A80DE5"/>
    <w:rsid w:val="00A81676"/>
    <w:rsid w:val="00A81BE9"/>
    <w:rsid w:val="00A8280F"/>
    <w:rsid w:val="00A82AAC"/>
    <w:rsid w:val="00A82AEE"/>
    <w:rsid w:val="00A82B27"/>
    <w:rsid w:val="00A82B30"/>
    <w:rsid w:val="00A82CA0"/>
    <w:rsid w:val="00A82CE6"/>
    <w:rsid w:val="00A82F3B"/>
    <w:rsid w:val="00A83103"/>
    <w:rsid w:val="00A83224"/>
    <w:rsid w:val="00A83539"/>
    <w:rsid w:val="00A8358C"/>
    <w:rsid w:val="00A839C9"/>
    <w:rsid w:val="00A83AB7"/>
    <w:rsid w:val="00A83ACD"/>
    <w:rsid w:val="00A8406C"/>
    <w:rsid w:val="00A840FB"/>
    <w:rsid w:val="00A84854"/>
    <w:rsid w:val="00A849EB"/>
    <w:rsid w:val="00A84D0D"/>
    <w:rsid w:val="00A84FE5"/>
    <w:rsid w:val="00A85003"/>
    <w:rsid w:val="00A85173"/>
    <w:rsid w:val="00A852AF"/>
    <w:rsid w:val="00A85532"/>
    <w:rsid w:val="00A8556F"/>
    <w:rsid w:val="00A8572B"/>
    <w:rsid w:val="00A85E7E"/>
    <w:rsid w:val="00A867E3"/>
    <w:rsid w:val="00A86F18"/>
    <w:rsid w:val="00A86F90"/>
    <w:rsid w:val="00A871C9"/>
    <w:rsid w:val="00A87358"/>
    <w:rsid w:val="00A87708"/>
    <w:rsid w:val="00A87734"/>
    <w:rsid w:val="00A877A3"/>
    <w:rsid w:val="00A87868"/>
    <w:rsid w:val="00A87BF1"/>
    <w:rsid w:val="00A901E6"/>
    <w:rsid w:val="00A90247"/>
    <w:rsid w:val="00A9039F"/>
    <w:rsid w:val="00A90469"/>
    <w:rsid w:val="00A904DA"/>
    <w:rsid w:val="00A90ACE"/>
    <w:rsid w:val="00A91A7F"/>
    <w:rsid w:val="00A91C7F"/>
    <w:rsid w:val="00A91E24"/>
    <w:rsid w:val="00A91EF6"/>
    <w:rsid w:val="00A91F72"/>
    <w:rsid w:val="00A920AB"/>
    <w:rsid w:val="00A92179"/>
    <w:rsid w:val="00A927F2"/>
    <w:rsid w:val="00A92BD0"/>
    <w:rsid w:val="00A93A19"/>
    <w:rsid w:val="00A94183"/>
    <w:rsid w:val="00A944C5"/>
    <w:rsid w:val="00A9472B"/>
    <w:rsid w:val="00A94D39"/>
    <w:rsid w:val="00A9510D"/>
    <w:rsid w:val="00A95330"/>
    <w:rsid w:val="00A9542E"/>
    <w:rsid w:val="00A95662"/>
    <w:rsid w:val="00A95801"/>
    <w:rsid w:val="00A95EAC"/>
    <w:rsid w:val="00A963A4"/>
    <w:rsid w:val="00A96A8D"/>
    <w:rsid w:val="00A96B5A"/>
    <w:rsid w:val="00A97894"/>
    <w:rsid w:val="00A97A61"/>
    <w:rsid w:val="00A97AE0"/>
    <w:rsid w:val="00AA0096"/>
    <w:rsid w:val="00AA03EF"/>
    <w:rsid w:val="00AA0877"/>
    <w:rsid w:val="00AA0E45"/>
    <w:rsid w:val="00AA1147"/>
    <w:rsid w:val="00AA180C"/>
    <w:rsid w:val="00AA1B52"/>
    <w:rsid w:val="00AA2070"/>
    <w:rsid w:val="00AA20A8"/>
    <w:rsid w:val="00AA20E5"/>
    <w:rsid w:val="00AA22D3"/>
    <w:rsid w:val="00AA2E50"/>
    <w:rsid w:val="00AA2E8A"/>
    <w:rsid w:val="00AA32BA"/>
    <w:rsid w:val="00AA3395"/>
    <w:rsid w:val="00AA36C2"/>
    <w:rsid w:val="00AA377F"/>
    <w:rsid w:val="00AA3860"/>
    <w:rsid w:val="00AA3946"/>
    <w:rsid w:val="00AA3A0F"/>
    <w:rsid w:val="00AA3EE2"/>
    <w:rsid w:val="00AA41F5"/>
    <w:rsid w:val="00AA4A7F"/>
    <w:rsid w:val="00AA558B"/>
    <w:rsid w:val="00AA56E4"/>
    <w:rsid w:val="00AA5817"/>
    <w:rsid w:val="00AA6147"/>
    <w:rsid w:val="00AA68B7"/>
    <w:rsid w:val="00AA6C35"/>
    <w:rsid w:val="00AA6CBC"/>
    <w:rsid w:val="00AA6F52"/>
    <w:rsid w:val="00AA71E8"/>
    <w:rsid w:val="00AA73E7"/>
    <w:rsid w:val="00AA766B"/>
    <w:rsid w:val="00AA77F2"/>
    <w:rsid w:val="00AA7D96"/>
    <w:rsid w:val="00AA7DCC"/>
    <w:rsid w:val="00AA7E56"/>
    <w:rsid w:val="00AA7F9C"/>
    <w:rsid w:val="00AA7FA0"/>
    <w:rsid w:val="00AB0305"/>
    <w:rsid w:val="00AB03B0"/>
    <w:rsid w:val="00AB03FA"/>
    <w:rsid w:val="00AB055E"/>
    <w:rsid w:val="00AB08B7"/>
    <w:rsid w:val="00AB1461"/>
    <w:rsid w:val="00AB1EA7"/>
    <w:rsid w:val="00AB27AE"/>
    <w:rsid w:val="00AB298F"/>
    <w:rsid w:val="00AB2B18"/>
    <w:rsid w:val="00AB2B28"/>
    <w:rsid w:val="00AB2E9D"/>
    <w:rsid w:val="00AB32B1"/>
    <w:rsid w:val="00AB339E"/>
    <w:rsid w:val="00AB33BD"/>
    <w:rsid w:val="00AB40B8"/>
    <w:rsid w:val="00AB5258"/>
    <w:rsid w:val="00AB5371"/>
    <w:rsid w:val="00AB563C"/>
    <w:rsid w:val="00AB56BD"/>
    <w:rsid w:val="00AB5887"/>
    <w:rsid w:val="00AB5B65"/>
    <w:rsid w:val="00AB5E95"/>
    <w:rsid w:val="00AB6350"/>
    <w:rsid w:val="00AB66F6"/>
    <w:rsid w:val="00AB6784"/>
    <w:rsid w:val="00AB67AB"/>
    <w:rsid w:val="00AB76BD"/>
    <w:rsid w:val="00AB76FE"/>
    <w:rsid w:val="00AB77B9"/>
    <w:rsid w:val="00AB77C6"/>
    <w:rsid w:val="00AB7BC5"/>
    <w:rsid w:val="00AB7D9B"/>
    <w:rsid w:val="00AB7E68"/>
    <w:rsid w:val="00AC01E6"/>
    <w:rsid w:val="00AC0201"/>
    <w:rsid w:val="00AC0210"/>
    <w:rsid w:val="00AC03CB"/>
    <w:rsid w:val="00AC05E2"/>
    <w:rsid w:val="00AC069C"/>
    <w:rsid w:val="00AC0883"/>
    <w:rsid w:val="00AC1AA2"/>
    <w:rsid w:val="00AC1B7E"/>
    <w:rsid w:val="00AC1C4E"/>
    <w:rsid w:val="00AC1DB8"/>
    <w:rsid w:val="00AC23F2"/>
    <w:rsid w:val="00AC24E7"/>
    <w:rsid w:val="00AC2689"/>
    <w:rsid w:val="00AC26D9"/>
    <w:rsid w:val="00AC2A8E"/>
    <w:rsid w:val="00AC2FFF"/>
    <w:rsid w:val="00AC3791"/>
    <w:rsid w:val="00AC3D31"/>
    <w:rsid w:val="00AC457F"/>
    <w:rsid w:val="00AC46AC"/>
    <w:rsid w:val="00AC46EB"/>
    <w:rsid w:val="00AC4997"/>
    <w:rsid w:val="00AC4C9A"/>
    <w:rsid w:val="00AC5062"/>
    <w:rsid w:val="00AC549A"/>
    <w:rsid w:val="00AC569A"/>
    <w:rsid w:val="00AC5B18"/>
    <w:rsid w:val="00AC5F14"/>
    <w:rsid w:val="00AC68AF"/>
    <w:rsid w:val="00AC716A"/>
    <w:rsid w:val="00AC7357"/>
    <w:rsid w:val="00AC7B5E"/>
    <w:rsid w:val="00AC7BB9"/>
    <w:rsid w:val="00AD091D"/>
    <w:rsid w:val="00AD09EB"/>
    <w:rsid w:val="00AD0BBA"/>
    <w:rsid w:val="00AD1187"/>
    <w:rsid w:val="00AD14A7"/>
    <w:rsid w:val="00AD1C9E"/>
    <w:rsid w:val="00AD2586"/>
    <w:rsid w:val="00AD26F2"/>
    <w:rsid w:val="00AD2DA1"/>
    <w:rsid w:val="00AD2E37"/>
    <w:rsid w:val="00AD2E8D"/>
    <w:rsid w:val="00AD34AD"/>
    <w:rsid w:val="00AD37D6"/>
    <w:rsid w:val="00AD3FCC"/>
    <w:rsid w:val="00AD4328"/>
    <w:rsid w:val="00AD46D6"/>
    <w:rsid w:val="00AD5160"/>
    <w:rsid w:val="00AD52E4"/>
    <w:rsid w:val="00AD542F"/>
    <w:rsid w:val="00AD54C9"/>
    <w:rsid w:val="00AD560B"/>
    <w:rsid w:val="00AD562E"/>
    <w:rsid w:val="00AD56D2"/>
    <w:rsid w:val="00AD5BC3"/>
    <w:rsid w:val="00AD5BE2"/>
    <w:rsid w:val="00AD5E0D"/>
    <w:rsid w:val="00AD64F7"/>
    <w:rsid w:val="00AD67B6"/>
    <w:rsid w:val="00AD67D7"/>
    <w:rsid w:val="00AD6899"/>
    <w:rsid w:val="00AD6F6F"/>
    <w:rsid w:val="00AD74B5"/>
    <w:rsid w:val="00AD771F"/>
    <w:rsid w:val="00AD7964"/>
    <w:rsid w:val="00AD7BA0"/>
    <w:rsid w:val="00AD7F7A"/>
    <w:rsid w:val="00AE02F4"/>
    <w:rsid w:val="00AE0354"/>
    <w:rsid w:val="00AE05B5"/>
    <w:rsid w:val="00AE071A"/>
    <w:rsid w:val="00AE0ECF"/>
    <w:rsid w:val="00AE111F"/>
    <w:rsid w:val="00AE135C"/>
    <w:rsid w:val="00AE1627"/>
    <w:rsid w:val="00AE1635"/>
    <w:rsid w:val="00AE2167"/>
    <w:rsid w:val="00AE2D55"/>
    <w:rsid w:val="00AE2FFD"/>
    <w:rsid w:val="00AE30B3"/>
    <w:rsid w:val="00AE3780"/>
    <w:rsid w:val="00AE407C"/>
    <w:rsid w:val="00AE4975"/>
    <w:rsid w:val="00AE4E9F"/>
    <w:rsid w:val="00AE516B"/>
    <w:rsid w:val="00AE529A"/>
    <w:rsid w:val="00AE52D7"/>
    <w:rsid w:val="00AE5314"/>
    <w:rsid w:val="00AE5704"/>
    <w:rsid w:val="00AE589A"/>
    <w:rsid w:val="00AE60D5"/>
    <w:rsid w:val="00AE63F2"/>
    <w:rsid w:val="00AE676C"/>
    <w:rsid w:val="00AE6896"/>
    <w:rsid w:val="00AE6B97"/>
    <w:rsid w:val="00AE6D45"/>
    <w:rsid w:val="00AE6FFC"/>
    <w:rsid w:val="00AE70C1"/>
    <w:rsid w:val="00AE7CCF"/>
    <w:rsid w:val="00AE7F99"/>
    <w:rsid w:val="00AF0160"/>
    <w:rsid w:val="00AF0555"/>
    <w:rsid w:val="00AF06E9"/>
    <w:rsid w:val="00AF0EFA"/>
    <w:rsid w:val="00AF14F0"/>
    <w:rsid w:val="00AF19F7"/>
    <w:rsid w:val="00AF1ABC"/>
    <w:rsid w:val="00AF1F5B"/>
    <w:rsid w:val="00AF1F5C"/>
    <w:rsid w:val="00AF22EC"/>
    <w:rsid w:val="00AF2A03"/>
    <w:rsid w:val="00AF2A8B"/>
    <w:rsid w:val="00AF2E87"/>
    <w:rsid w:val="00AF2EED"/>
    <w:rsid w:val="00AF3144"/>
    <w:rsid w:val="00AF35B1"/>
    <w:rsid w:val="00AF3E69"/>
    <w:rsid w:val="00AF41F5"/>
    <w:rsid w:val="00AF5287"/>
    <w:rsid w:val="00AF53AA"/>
    <w:rsid w:val="00AF55B1"/>
    <w:rsid w:val="00AF5B5E"/>
    <w:rsid w:val="00AF6A5A"/>
    <w:rsid w:val="00AF6AEB"/>
    <w:rsid w:val="00AF6F49"/>
    <w:rsid w:val="00AF6FF5"/>
    <w:rsid w:val="00AF784A"/>
    <w:rsid w:val="00AF7A00"/>
    <w:rsid w:val="00AFB08E"/>
    <w:rsid w:val="00B00043"/>
    <w:rsid w:val="00B0036C"/>
    <w:rsid w:val="00B00662"/>
    <w:rsid w:val="00B00EA1"/>
    <w:rsid w:val="00B01285"/>
    <w:rsid w:val="00B01380"/>
    <w:rsid w:val="00B013C8"/>
    <w:rsid w:val="00B01523"/>
    <w:rsid w:val="00B01AAB"/>
    <w:rsid w:val="00B01ADA"/>
    <w:rsid w:val="00B02087"/>
    <w:rsid w:val="00B0211B"/>
    <w:rsid w:val="00B02402"/>
    <w:rsid w:val="00B02451"/>
    <w:rsid w:val="00B024C0"/>
    <w:rsid w:val="00B02634"/>
    <w:rsid w:val="00B028D4"/>
    <w:rsid w:val="00B02AC9"/>
    <w:rsid w:val="00B02D02"/>
    <w:rsid w:val="00B02E91"/>
    <w:rsid w:val="00B03030"/>
    <w:rsid w:val="00B033AD"/>
    <w:rsid w:val="00B036A7"/>
    <w:rsid w:val="00B03BAC"/>
    <w:rsid w:val="00B04234"/>
    <w:rsid w:val="00B045C2"/>
    <w:rsid w:val="00B04657"/>
    <w:rsid w:val="00B04A99"/>
    <w:rsid w:val="00B053D9"/>
    <w:rsid w:val="00B053F4"/>
    <w:rsid w:val="00B05415"/>
    <w:rsid w:val="00B054C2"/>
    <w:rsid w:val="00B055EB"/>
    <w:rsid w:val="00B058CF"/>
    <w:rsid w:val="00B059F5"/>
    <w:rsid w:val="00B0623E"/>
    <w:rsid w:val="00B063E5"/>
    <w:rsid w:val="00B0645D"/>
    <w:rsid w:val="00B066CE"/>
    <w:rsid w:val="00B06859"/>
    <w:rsid w:val="00B06934"/>
    <w:rsid w:val="00B06CF0"/>
    <w:rsid w:val="00B07085"/>
    <w:rsid w:val="00B072E8"/>
    <w:rsid w:val="00B07820"/>
    <w:rsid w:val="00B07E43"/>
    <w:rsid w:val="00B07E4C"/>
    <w:rsid w:val="00B07F46"/>
    <w:rsid w:val="00B101E5"/>
    <w:rsid w:val="00B102C1"/>
    <w:rsid w:val="00B10C72"/>
    <w:rsid w:val="00B10E13"/>
    <w:rsid w:val="00B10FF4"/>
    <w:rsid w:val="00B11049"/>
    <w:rsid w:val="00B11405"/>
    <w:rsid w:val="00B11BE5"/>
    <w:rsid w:val="00B12463"/>
    <w:rsid w:val="00B1291A"/>
    <w:rsid w:val="00B12F7A"/>
    <w:rsid w:val="00B1360E"/>
    <w:rsid w:val="00B136EC"/>
    <w:rsid w:val="00B13800"/>
    <w:rsid w:val="00B13AA3"/>
    <w:rsid w:val="00B13B81"/>
    <w:rsid w:val="00B13D7D"/>
    <w:rsid w:val="00B14270"/>
    <w:rsid w:val="00B1439A"/>
    <w:rsid w:val="00B1445A"/>
    <w:rsid w:val="00B144C5"/>
    <w:rsid w:val="00B1455B"/>
    <w:rsid w:val="00B14830"/>
    <w:rsid w:val="00B14887"/>
    <w:rsid w:val="00B14A3D"/>
    <w:rsid w:val="00B14CAD"/>
    <w:rsid w:val="00B14F81"/>
    <w:rsid w:val="00B15007"/>
    <w:rsid w:val="00B151B9"/>
    <w:rsid w:val="00B1529A"/>
    <w:rsid w:val="00B15DD2"/>
    <w:rsid w:val="00B1608C"/>
    <w:rsid w:val="00B1655D"/>
    <w:rsid w:val="00B165A3"/>
    <w:rsid w:val="00B16A41"/>
    <w:rsid w:val="00B174EF"/>
    <w:rsid w:val="00B1769B"/>
    <w:rsid w:val="00B176D2"/>
    <w:rsid w:val="00B17C5D"/>
    <w:rsid w:val="00B202C4"/>
    <w:rsid w:val="00B2068A"/>
    <w:rsid w:val="00B2082E"/>
    <w:rsid w:val="00B20A11"/>
    <w:rsid w:val="00B20B04"/>
    <w:rsid w:val="00B20B64"/>
    <w:rsid w:val="00B20C1E"/>
    <w:rsid w:val="00B20D5B"/>
    <w:rsid w:val="00B20F3D"/>
    <w:rsid w:val="00B21152"/>
    <w:rsid w:val="00B2193A"/>
    <w:rsid w:val="00B22439"/>
    <w:rsid w:val="00B227D4"/>
    <w:rsid w:val="00B22A09"/>
    <w:rsid w:val="00B22AF9"/>
    <w:rsid w:val="00B22CD0"/>
    <w:rsid w:val="00B22D93"/>
    <w:rsid w:val="00B234F2"/>
    <w:rsid w:val="00B23A5F"/>
    <w:rsid w:val="00B23C91"/>
    <w:rsid w:val="00B23CC0"/>
    <w:rsid w:val="00B23F22"/>
    <w:rsid w:val="00B24EA1"/>
    <w:rsid w:val="00B25B70"/>
    <w:rsid w:val="00B25B91"/>
    <w:rsid w:val="00B25C1C"/>
    <w:rsid w:val="00B25DB9"/>
    <w:rsid w:val="00B26459"/>
    <w:rsid w:val="00B26A93"/>
    <w:rsid w:val="00B26AB7"/>
    <w:rsid w:val="00B270AE"/>
    <w:rsid w:val="00B275AA"/>
    <w:rsid w:val="00B2794C"/>
    <w:rsid w:val="00B300F2"/>
    <w:rsid w:val="00B30131"/>
    <w:rsid w:val="00B30ACF"/>
    <w:rsid w:val="00B30AFD"/>
    <w:rsid w:val="00B30B90"/>
    <w:rsid w:val="00B30CA3"/>
    <w:rsid w:val="00B312A1"/>
    <w:rsid w:val="00B31305"/>
    <w:rsid w:val="00B31440"/>
    <w:rsid w:val="00B319C7"/>
    <w:rsid w:val="00B31AB9"/>
    <w:rsid w:val="00B31C78"/>
    <w:rsid w:val="00B32046"/>
    <w:rsid w:val="00B32290"/>
    <w:rsid w:val="00B32A1D"/>
    <w:rsid w:val="00B32B6A"/>
    <w:rsid w:val="00B33214"/>
    <w:rsid w:val="00B33293"/>
    <w:rsid w:val="00B33FAD"/>
    <w:rsid w:val="00B33FE0"/>
    <w:rsid w:val="00B34467"/>
    <w:rsid w:val="00B3451F"/>
    <w:rsid w:val="00B34BD1"/>
    <w:rsid w:val="00B34FAF"/>
    <w:rsid w:val="00B352AA"/>
    <w:rsid w:val="00B35830"/>
    <w:rsid w:val="00B35E19"/>
    <w:rsid w:val="00B35E45"/>
    <w:rsid w:val="00B360D8"/>
    <w:rsid w:val="00B361F3"/>
    <w:rsid w:val="00B36257"/>
    <w:rsid w:val="00B36606"/>
    <w:rsid w:val="00B36CF3"/>
    <w:rsid w:val="00B37993"/>
    <w:rsid w:val="00B37D2F"/>
    <w:rsid w:val="00B40687"/>
    <w:rsid w:val="00B40A86"/>
    <w:rsid w:val="00B40D93"/>
    <w:rsid w:val="00B40E4F"/>
    <w:rsid w:val="00B40E9B"/>
    <w:rsid w:val="00B4130A"/>
    <w:rsid w:val="00B417F5"/>
    <w:rsid w:val="00B41F24"/>
    <w:rsid w:val="00B4221D"/>
    <w:rsid w:val="00B42497"/>
    <w:rsid w:val="00B42806"/>
    <w:rsid w:val="00B42AB9"/>
    <w:rsid w:val="00B42DF0"/>
    <w:rsid w:val="00B42E11"/>
    <w:rsid w:val="00B42F28"/>
    <w:rsid w:val="00B433A4"/>
    <w:rsid w:val="00B43552"/>
    <w:rsid w:val="00B43D38"/>
    <w:rsid w:val="00B44112"/>
    <w:rsid w:val="00B443CC"/>
    <w:rsid w:val="00B4480C"/>
    <w:rsid w:val="00B449A5"/>
    <w:rsid w:val="00B44B6D"/>
    <w:rsid w:val="00B44FE5"/>
    <w:rsid w:val="00B45DA8"/>
    <w:rsid w:val="00B46300"/>
    <w:rsid w:val="00B46376"/>
    <w:rsid w:val="00B46E43"/>
    <w:rsid w:val="00B46F1D"/>
    <w:rsid w:val="00B47376"/>
    <w:rsid w:val="00B474A2"/>
    <w:rsid w:val="00B475B3"/>
    <w:rsid w:val="00B47BB2"/>
    <w:rsid w:val="00B47E28"/>
    <w:rsid w:val="00B505A0"/>
    <w:rsid w:val="00B50F8E"/>
    <w:rsid w:val="00B5113D"/>
    <w:rsid w:val="00B51334"/>
    <w:rsid w:val="00B514FC"/>
    <w:rsid w:val="00B5165B"/>
    <w:rsid w:val="00B51B14"/>
    <w:rsid w:val="00B51DE8"/>
    <w:rsid w:val="00B51EAF"/>
    <w:rsid w:val="00B51F86"/>
    <w:rsid w:val="00B51FD0"/>
    <w:rsid w:val="00B520B7"/>
    <w:rsid w:val="00B52396"/>
    <w:rsid w:val="00B52495"/>
    <w:rsid w:val="00B52DA7"/>
    <w:rsid w:val="00B53088"/>
    <w:rsid w:val="00B53179"/>
    <w:rsid w:val="00B531BC"/>
    <w:rsid w:val="00B5372D"/>
    <w:rsid w:val="00B53812"/>
    <w:rsid w:val="00B5397F"/>
    <w:rsid w:val="00B53B06"/>
    <w:rsid w:val="00B54299"/>
    <w:rsid w:val="00B54D42"/>
    <w:rsid w:val="00B54F34"/>
    <w:rsid w:val="00B5508E"/>
    <w:rsid w:val="00B556D5"/>
    <w:rsid w:val="00B559E2"/>
    <w:rsid w:val="00B55C37"/>
    <w:rsid w:val="00B55DCF"/>
    <w:rsid w:val="00B55DDB"/>
    <w:rsid w:val="00B56234"/>
    <w:rsid w:val="00B56351"/>
    <w:rsid w:val="00B56800"/>
    <w:rsid w:val="00B56826"/>
    <w:rsid w:val="00B5685D"/>
    <w:rsid w:val="00B568D4"/>
    <w:rsid w:val="00B56C85"/>
    <w:rsid w:val="00B56EB1"/>
    <w:rsid w:val="00B56F9E"/>
    <w:rsid w:val="00B56FED"/>
    <w:rsid w:val="00B5719B"/>
    <w:rsid w:val="00B5726D"/>
    <w:rsid w:val="00B57763"/>
    <w:rsid w:val="00B57BEE"/>
    <w:rsid w:val="00B57E9F"/>
    <w:rsid w:val="00B60F7A"/>
    <w:rsid w:val="00B61177"/>
    <w:rsid w:val="00B61EFB"/>
    <w:rsid w:val="00B620BB"/>
    <w:rsid w:val="00B622B0"/>
    <w:rsid w:val="00B623F4"/>
    <w:rsid w:val="00B62BBF"/>
    <w:rsid w:val="00B62F70"/>
    <w:rsid w:val="00B63250"/>
    <w:rsid w:val="00B63831"/>
    <w:rsid w:val="00B64063"/>
    <w:rsid w:val="00B6419D"/>
    <w:rsid w:val="00B64247"/>
    <w:rsid w:val="00B64843"/>
    <w:rsid w:val="00B6484D"/>
    <w:rsid w:val="00B648CB"/>
    <w:rsid w:val="00B649D0"/>
    <w:rsid w:val="00B64C1A"/>
    <w:rsid w:val="00B64C39"/>
    <w:rsid w:val="00B64CCE"/>
    <w:rsid w:val="00B65214"/>
    <w:rsid w:val="00B65679"/>
    <w:rsid w:val="00B6590D"/>
    <w:rsid w:val="00B65BA5"/>
    <w:rsid w:val="00B65DC5"/>
    <w:rsid w:val="00B65E1F"/>
    <w:rsid w:val="00B669B8"/>
    <w:rsid w:val="00B66CAB"/>
    <w:rsid w:val="00B6798D"/>
    <w:rsid w:val="00B67C12"/>
    <w:rsid w:val="00B67E46"/>
    <w:rsid w:val="00B67ED3"/>
    <w:rsid w:val="00B67F59"/>
    <w:rsid w:val="00B701F8"/>
    <w:rsid w:val="00B702AA"/>
    <w:rsid w:val="00B7044F"/>
    <w:rsid w:val="00B70932"/>
    <w:rsid w:val="00B70994"/>
    <w:rsid w:val="00B70C84"/>
    <w:rsid w:val="00B70F7E"/>
    <w:rsid w:val="00B7159C"/>
    <w:rsid w:val="00B716DC"/>
    <w:rsid w:val="00B71C54"/>
    <w:rsid w:val="00B72526"/>
    <w:rsid w:val="00B725AF"/>
    <w:rsid w:val="00B72603"/>
    <w:rsid w:val="00B7260F"/>
    <w:rsid w:val="00B72693"/>
    <w:rsid w:val="00B726FD"/>
    <w:rsid w:val="00B72E9A"/>
    <w:rsid w:val="00B733B9"/>
    <w:rsid w:val="00B734CC"/>
    <w:rsid w:val="00B734FD"/>
    <w:rsid w:val="00B73539"/>
    <w:rsid w:val="00B7367B"/>
    <w:rsid w:val="00B73B53"/>
    <w:rsid w:val="00B73B90"/>
    <w:rsid w:val="00B73C3D"/>
    <w:rsid w:val="00B73E52"/>
    <w:rsid w:val="00B741B7"/>
    <w:rsid w:val="00B74298"/>
    <w:rsid w:val="00B74398"/>
    <w:rsid w:val="00B74638"/>
    <w:rsid w:val="00B74840"/>
    <w:rsid w:val="00B74A89"/>
    <w:rsid w:val="00B74D39"/>
    <w:rsid w:val="00B7521D"/>
    <w:rsid w:val="00B752E9"/>
    <w:rsid w:val="00B75A3A"/>
    <w:rsid w:val="00B75D04"/>
    <w:rsid w:val="00B76227"/>
    <w:rsid w:val="00B769CD"/>
    <w:rsid w:val="00B76A14"/>
    <w:rsid w:val="00B76AC4"/>
    <w:rsid w:val="00B77118"/>
    <w:rsid w:val="00B7750F"/>
    <w:rsid w:val="00B77A05"/>
    <w:rsid w:val="00B77C72"/>
    <w:rsid w:val="00B77FAA"/>
    <w:rsid w:val="00B80501"/>
    <w:rsid w:val="00B80642"/>
    <w:rsid w:val="00B808E9"/>
    <w:rsid w:val="00B815BF"/>
    <w:rsid w:val="00B815E2"/>
    <w:rsid w:val="00B81662"/>
    <w:rsid w:val="00B8181A"/>
    <w:rsid w:val="00B8214F"/>
    <w:rsid w:val="00B8227E"/>
    <w:rsid w:val="00B82414"/>
    <w:rsid w:val="00B82608"/>
    <w:rsid w:val="00B8279E"/>
    <w:rsid w:val="00B827A5"/>
    <w:rsid w:val="00B82A3E"/>
    <w:rsid w:val="00B82B22"/>
    <w:rsid w:val="00B82BCB"/>
    <w:rsid w:val="00B82CB9"/>
    <w:rsid w:val="00B833A3"/>
    <w:rsid w:val="00B84375"/>
    <w:rsid w:val="00B85109"/>
    <w:rsid w:val="00B85442"/>
    <w:rsid w:val="00B85A2E"/>
    <w:rsid w:val="00B85ACE"/>
    <w:rsid w:val="00B85C88"/>
    <w:rsid w:val="00B85D2F"/>
    <w:rsid w:val="00B8602D"/>
    <w:rsid w:val="00B86614"/>
    <w:rsid w:val="00B86796"/>
    <w:rsid w:val="00B86A00"/>
    <w:rsid w:val="00B86BE5"/>
    <w:rsid w:val="00B872CC"/>
    <w:rsid w:val="00B87E56"/>
    <w:rsid w:val="00B902E3"/>
    <w:rsid w:val="00B905C8"/>
    <w:rsid w:val="00B9088A"/>
    <w:rsid w:val="00B90AF8"/>
    <w:rsid w:val="00B90BC6"/>
    <w:rsid w:val="00B90E9A"/>
    <w:rsid w:val="00B91704"/>
    <w:rsid w:val="00B91756"/>
    <w:rsid w:val="00B91CA6"/>
    <w:rsid w:val="00B92439"/>
    <w:rsid w:val="00B92B95"/>
    <w:rsid w:val="00B935C1"/>
    <w:rsid w:val="00B93675"/>
    <w:rsid w:val="00B937D0"/>
    <w:rsid w:val="00B948B0"/>
    <w:rsid w:val="00B94AD4"/>
    <w:rsid w:val="00B94AD6"/>
    <w:rsid w:val="00B94B95"/>
    <w:rsid w:val="00B94BA9"/>
    <w:rsid w:val="00B95772"/>
    <w:rsid w:val="00B957B4"/>
    <w:rsid w:val="00B95C37"/>
    <w:rsid w:val="00B95CC9"/>
    <w:rsid w:val="00B95D65"/>
    <w:rsid w:val="00B9677E"/>
    <w:rsid w:val="00B9704E"/>
    <w:rsid w:val="00B97331"/>
    <w:rsid w:val="00B97850"/>
    <w:rsid w:val="00B97B23"/>
    <w:rsid w:val="00B97F13"/>
    <w:rsid w:val="00BA08D5"/>
    <w:rsid w:val="00BA0C35"/>
    <w:rsid w:val="00BA127A"/>
    <w:rsid w:val="00BA159A"/>
    <w:rsid w:val="00BA1C51"/>
    <w:rsid w:val="00BA232D"/>
    <w:rsid w:val="00BA2420"/>
    <w:rsid w:val="00BA278D"/>
    <w:rsid w:val="00BA2E3D"/>
    <w:rsid w:val="00BA330C"/>
    <w:rsid w:val="00BA3877"/>
    <w:rsid w:val="00BA3B5E"/>
    <w:rsid w:val="00BA3DC8"/>
    <w:rsid w:val="00BA40D1"/>
    <w:rsid w:val="00BA40F8"/>
    <w:rsid w:val="00BA42AF"/>
    <w:rsid w:val="00BA4469"/>
    <w:rsid w:val="00BA46AD"/>
    <w:rsid w:val="00BA4ADF"/>
    <w:rsid w:val="00BA4F8D"/>
    <w:rsid w:val="00BA4FF2"/>
    <w:rsid w:val="00BA5061"/>
    <w:rsid w:val="00BA579C"/>
    <w:rsid w:val="00BA5830"/>
    <w:rsid w:val="00BA588B"/>
    <w:rsid w:val="00BA5B16"/>
    <w:rsid w:val="00BA60B0"/>
    <w:rsid w:val="00BA6221"/>
    <w:rsid w:val="00BA63A2"/>
    <w:rsid w:val="00BA65EB"/>
    <w:rsid w:val="00BA6852"/>
    <w:rsid w:val="00BA6E96"/>
    <w:rsid w:val="00BA71B7"/>
    <w:rsid w:val="00BA788A"/>
    <w:rsid w:val="00BB00A2"/>
    <w:rsid w:val="00BB0317"/>
    <w:rsid w:val="00BB04BD"/>
    <w:rsid w:val="00BB0682"/>
    <w:rsid w:val="00BB0C90"/>
    <w:rsid w:val="00BB0CA2"/>
    <w:rsid w:val="00BB0CF9"/>
    <w:rsid w:val="00BB12E4"/>
    <w:rsid w:val="00BB144D"/>
    <w:rsid w:val="00BB1726"/>
    <w:rsid w:val="00BB1E84"/>
    <w:rsid w:val="00BB22B6"/>
    <w:rsid w:val="00BB270A"/>
    <w:rsid w:val="00BB2739"/>
    <w:rsid w:val="00BB2CBD"/>
    <w:rsid w:val="00BB3203"/>
    <w:rsid w:val="00BB3B85"/>
    <w:rsid w:val="00BB3E40"/>
    <w:rsid w:val="00BB4179"/>
    <w:rsid w:val="00BB41BF"/>
    <w:rsid w:val="00BB432F"/>
    <w:rsid w:val="00BB44BF"/>
    <w:rsid w:val="00BB49C9"/>
    <w:rsid w:val="00BB4C24"/>
    <w:rsid w:val="00BB5189"/>
    <w:rsid w:val="00BB518D"/>
    <w:rsid w:val="00BB56E0"/>
    <w:rsid w:val="00BB5A20"/>
    <w:rsid w:val="00BB5C38"/>
    <w:rsid w:val="00BB5DC0"/>
    <w:rsid w:val="00BB5F20"/>
    <w:rsid w:val="00BB61C8"/>
    <w:rsid w:val="00BB639E"/>
    <w:rsid w:val="00BB66F3"/>
    <w:rsid w:val="00BB6A0A"/>
    <w:rsid w:val="00BB6CEC"/>
    <w:rsid w:val="00BB6E54"/>
    <w:rsid w:val="00BB6E68"/>
    <w:rsid w:val="00BB701D"/>
    <w:rsid w:val="00BB7411"/>
    <w:rsid w:val="00BB7ABA"/>
    <w:rsid w:val="00BC0347"/>
    <w:rsid w:val="00BC046A"/>
    <w:rsid w:val="00BC0689"/>
    <w:rsid w:val="00BC0715"/>
    <w:rsid w:val="00BC0B09"/>
    <w:rsid w:val="00BC1308"/>
    <w:rsid w:val="00BC1796"/>
    <w:rsid w:val="00BC198F"/>
    <w:rsid w:val="00BC20F8"/>
    <w:rsid w:val="00BC2440"/>
    <w:rsid w:val="00BC2586"/>
    <w:rsid w:val="00BC262D"/>
    <w:rsid w:val="00BC2971"/>
    <w:rsid w:val="00BC2F07"/>
    <w:rsid w:val="00BC35D1"/>
    <w:rsid w:val="00BC3670"/>
    <w:rsid w:val="00BC3CF7"/>
    <w:rsid w:val="00BC3DEE"/>
    <w:rsid w:val="00BC42D1"/>
    <w:rsid w:val="00BC43B1"/>
    <w:rsid w:val="00BC43C5"/>
    <w:rsid w:val="00BC4745"/>
    <w:rsid w:val="00BC4FE5"/>
    <w:rsid w:val="00BC5A53"/>
    <w:rsid w:val="00BC5EEA"/>
    <w:rsid w:val="00BC65A5"/>
    <w:rsid w:val="00BC66EF"/>
    <w:rsid w:val="00BC6737"/>
    <w:rsid w:val="00BC6DFF"/>
    <w:rsid w:val="00BC704F"/>
    <w:rsid w:val="00BC7082"/>
    <w:rsid w:val="00BD0706"/>
    <w:rsid w:val="00BD0BE7"/>
    <w:rsid w:val="00BD0D85"/>
    <w:rsid w:val="00BD0F7E"/>
    <w:rsid w:val="00BD111D"/>
    <w:rsid w:val="00BD1569"/>
    <w:rsid w:val="00BD1922"/>
    <w:rsid w:val="00BD1D2D"/>
    <w:rsid w:val="00BD1E9B"/>
    <w:rsid w:val="00BD1FEC"/>
    <w:rsid w:val="00BD225F"/>
    <w:rsid w:val="00BD2620"/>
    <w:rsid w:val="00BD266E"/>
    <w:rsid w:val="00BD2834"/>
    <w:rsid w:val="00BD283A"/>
    <w:rsid w:val="00BD286E"/>
    <w:rsid w:val="00BD2EB5"/>
    <w:rsid w:val="00BD2FE7"/>
    <w:rsid w:val="00BD3358"/>
    <w:rsid w:val="00BD36C2"/>
    <w:rsid w:val="00BD3814"/>
    <w:rsid w:val="00BD38C2"/>
    <w:rsid w:val="00BD3D38"/>
    <w:rsid w:val="00BD421E"/>
    <w:rsid w:val="00BD45BF"/>
    <w:rsid w:val="00BD470F"/>
    <w:rsid w:val="00BD4E39"/>
    <w:rsid w:val="00BD4F96"/>
    <w:rsid w:val="00BD55C0"/>
    <w:rsid w:val="00BD5EFB"/>
    <w:rsid w:val="00BD6141"/>
    <w:rsid w:val="00BD6719"/>
    <w:rsid w:val="00BD6C1E"/>
    <w:rsid w:val="00BD6D9F"/>
    <w:rsid w:val="00BD7461"/>
    <w:rsid w:val="00BE07AA"/>
    <w:rsid w:val="00BE0890"/>
    <w:rsid w:val="00BE0A04"/>
    <w:rsid w:val="00BE0E8D"/>
    <w:rsid w:val="00BE111E"/>
    <w:rsid w:val="00BE14F8"/>
    <w:rsid w:val="00BE1ACD"/>
    <w:rsid w:val="00BE1B24"/>
    <w:rsid w:val="00BE22F1"/>
    <w:rsid w:val="00BE2AE4"/>
    <w:rsid w:val="00BE31C3"/>
    <w:rsid w:val="00BE3295"/>
    <w:rsid w:val="00BE337E"/>
    <w:rsid w:val="00BE3620"/>
    <w:rsid w:val="00BE383F"/>
    <w:rsid w:val="00BE39D8"/>
    <w:rsid w:val="00BE3C94"/>
    <w:rsid w:val="00BE3D66"/>
    <w:rsid w:val="00BE4ECC"/>
    <w:rsid w:val="00BE5054"/>
    <w:rsid w:val="00BE5168"/>
    <w:rsid w:val="00BE529B"/>
    <w:rsid w:val="00BE5353"/>
    <w:rsid w:val="00BE55A7"/>
    <w:rsid w:val="00BE5766"/>
    <w:rsid w:val="00BE5976"/>
    <w:rsid w:val="00BE5E7A"/>
    <w:rsid w:val="00BE6063"/>
    <w:rsid w:val="00BE6B6A"/>
    <w:rsid w:val="00BE6CDA"/>
    <w:rsid w:val="00BE6E13"/>
    <w:rsid w:val="00BE6FD9"/>
    <w:rsid w:val="00BE74A2"/>
    <w:rsid w:val="00BE75E1"/>
    <w:rsid w:val="00BE76E3"/>
    <w:rsid w:val="00BE7BDF"/>
    <w:rsid w:val="00BE7DEE"/>
    <w:rsid w:val="00BF0934"/>
    <w:rsid w:val="00BF0A22"/>
    <w:rsid w:val="00BF0E1F"/>
    <w:rsid w:val="00BF0EC9"/>
    <w:rsid w:val="00BF11E7"/>
    <w:rsid w:val="00BF136F"/>
    <w:rsid w:val="00BF275F"/>
    <w:rsid w:val="00BF2886"/>
    <w:rsid w:val="00BF28DA"/>
    <w:rsid w:val="00BF2925"/>
    <w:rsid w:val="00BF312A"/>
    <w:rsid w:val="00BF3423"/>
    <w:rsid w:val="00BF3A4D"/>
    <w:rsid w:val="00BF3D4A"/>
    <w:rsid w:val="00BF44F2"/>
    <w:rsid w:val="00BF45F0"/>
    <w:rsid w:val="00BF4A1A"/>
    <w:rsid w:val="00BF5132"/>
    <w:rsid w:val="00BF52FB"/>
    <w:rsid w:val="00BF5401"/>
    <w:rsid w:val="00BF55A6"/>
    <w:rsid w:val="00BF5880"/>
    <w:rsid w:val="00BF5A0A"/>
    <w:rsid w:val="00BF5B3A"/>
    <w:rsid w:val="00BF5D61"/>
    <w:rsid w:val="00BF6936"/>
    <w:rsid w:val="00BF6E5A"/>
    <w:rsid w:val="00BF715F"/>
    <w:rsid w:val="00BF78D9"/>
    <w:rsid w:val="00BF7AD2"/>
    <w:rsid w:val="00C001A9"/>
    <w:rsid w:val="00C003EF"/>
    <w:rsid w:val="00C0084A"/>
    <w:rsid w:val="00C01550"/>
    <w:rsid w:val="00C01712"/>
    <w:rsid w:val="00C01E53"/>
    <w:rsid w:val="00C020C9"/>
    <w:rsid w:val="00C02328"/>
    <w:rsid w:val="00C0274B"/>
    <w:rsid w:val="00C0282D"/>
    <w:rsid w:val="00C02C6F"/>
    <w:rsid w:val="00C03365"/>
    <w:rsid w:val="00C03555"/>
    <w:rsid w:val="00C036C6"/>
    <w:rsid w:val="00C03A59"/>
    <w:rsid w:val="00C03BCB"/>
    <w:rsid w:val="00C03EF8"/>
    <w:rsid w:val="00C04E9E"/>
    <w:rsid w:val="00C05785"/>
    <w:rsid w:val="00C06219"/>
    <w:rsid w:val="00C06635"/>
    <w:rsid w:val="00C067BE"/>
    <w:rsid w:val="00C06CAE"/>
    <w:rsid w:val="00C06CBA"/>
    <w:rsid w:val="00C06E6C"/>
    <w:rsid w:val="00C06F05"/>
    <w:rsid w:val="00C0732D"/>
    <w:rsid w:val="00C0773C"/>
    <w:rsid w:val="00C077D2"/>
    <w:rsid w:val="00C077ED"/>
    <w:rsid w:val="00C078B2"/>
    <w:rsid w:val="00C07A20"/>
    <w:rsid w:val="00C10036"/>
    <w:rsid w:val="00C10153"/>
    <w:rsid w:val="00C10558"/>
    <w:rsid w:val="00C106B2"/>
    <w:rsid w:val="00C107F6"/>
    <w:rsid w:val="00C10993"/>
    <w:rsid w:val="00C10CBC"/>
    <w:rsid w:val="00C10D1F"/>
    <w:rsid w:val="00C10F20"/>
    <w:rsid w:val="00C10F55"/>
    <w:rsid w:val="00C11C7A"/>
    <w:rsid w:val="00C11C93"/>
    <w:rsid w:val="00C12269"/>
    <w:rsid w:val="00C122BE"/>
    <w:rsid w:val="00C122CE"/>
    <w:rsid w:val="00C12402"/>
    <w:rsid w:val="00C12C89"/>
    <w:rsid w:val="00C1330D"/>
    <w:rsid w:val="00C133CF"/>
    <w:rsid w:val="00C138BC"/>
    <w:rsid w:val="00C13D24"/>
    <w:rsid w:val="00C13D46"/>
    <w:rsid w:val="00C13F06"/>
    <w:rsid w:val="00C15125"/>
    <w:rsid w:val="00C15EA6"/>
    <w:rsid w:val="00C15EF1"/>
    <w:rsid w:val="00C15F1D"/>
    <w:rsid w:val="00C162B9"/>
    <w:rsid w:val="00C1636D"/>
    <w:rsid w:val="00C16814"/>
    <w:rsid w:val="00C168AB"/>
    <w:rsid w:val="00C169D0"/>
    <w:rsid w:val="00C16A13"/>
    <w:rsid w:val="00C16C54"/>
    <w:rsid w:val="00C16CBE"/>
    <w:rsid w:val="00C170DA"/>
    <w:rsid w:val="00C173AA"/>
    <w:rsid w:val="00C176C3"/>
    <w:rsid w:val="00C17811"/>
    <w:rsid w:val="00C17ED3"/>
    <w:rsid w:val="00C17F59"/>
    <w:rsid w:val="00C17F98"/>
    <w:rsid w:val="00C20159"/>
    <w:rsid w:val="00C20192"/>
    <w:rsid w:val="00C205C3"/>
    <w:rsid w:val="00C20D6F"/>
    <w:rsid w:val="00C2112C"/>
    <w:rsid w:val="00C2129A"/>
    <w:rsid w:val="00C21373"/>
    <w:rsid w:val="00C21573"/>
    <w:rsid w:val="00C21EAD"/>
    <w:rsid w:val="00C22110"/>
    <w:rsid w:val="00C2240D"/>
    <w:rsid w:val="00C2279C"/>
    <w:rsid w:val="00C22C6F"/>
    <w:rsid w:val="00C22C70"/>
    <w:rsid w:val="00C23784"/>
    <w:rsid w:val="00C23DEB"/>
    <w:rsid w:val="00C2409B"/>
    <w:rsid w:val="00C24759"/>
    <w:rsid w:val="00C2498B"/>
    <w:rsid w:val="00C24A33"/>
    <w:rsid w:val="00C24ADA"/>
    <w:rsid w:val="00C24D03"/>
    <w:rsid w:val="00C24EBA"/>
    <w:rsid w:val="00C24F0C"/>
    <w:rsid w:val="00C252E0"/>
    <w:rsid w:val="00C25585"/>
    <w:rsid w:val="00C255A4"/>
    <w:rsid w:val="00C258FA"/>
    <w:rsid w:val="00C25C49"/>
    <w:rsid w:val="00C25D87"/>
    <w:rsid w:val="00C25F6D"/>
    <w:rsid w:val="00C2625D"/>
    <w:rsid w:val="00C26488"/>
    <w:rsid w:val="00C26E61"/>
    <w:rsid w:val="00C26EC8"/>
    <w:rsid w:val="00C270F0"/>
    <w:rsid w:val="00C272ED"/>
    <w:rsid w:val="00C274D2"/>
    <w:rsid w:val="00C27639"/>
    <w:rsid w:val="00C27BD0"/>
    <w:rsid w:val="00C27DA8"/>
    <w:rsid w:val="00C30612"/>
    <w:rsid w:val="00C30A27"/>
    <w:rsid w:val="00C30ADD"/>
    <w:rsid w:val="00C31327"/>
    <w:rsid w:val="00C31DA3"/>
    <w:rsid w:val="00C31E6F"/>
    <w:rsid w:val="00C326CC"/>
    <w:rsid w:val="00C3276D"/>
    <w:rsid w:val="00C3291B"/>
    <w:rsid w:val="00C32B03"/>
    <w:rsid w:val="00C32C89"/>
    <w:rsid w:val="00C32FEE"/>
    <w:rsid w:val="00C3306D"/>
    <w:rsid w:val="00C3323C"/>
    <w:rsid w:val="00C333FD"/>
    <w:rsid w:val="00C3380E"/>
    <w:rsid w:val="00C338CE"/>
    <w:rsid w:val="00C3399C"/>
    <w:rsid w:val="00C339F0"/>
    <w:rsid w:val="00C33E25"/>
    <w:rsid w:val="00C33EE5"/>
    <w:rsid w:val="00C33F59"/>
    <w:rsid w:val="00C351BB"/>
    <w:rsid w:val="00C354D3"/>
    <w:rsid w:val="00C35D39"/>
    <w:rsid w:val="00C365A3"/>
    <w:rsid w:val="00C36661"/>
    <w:rsid w:val="00C36E4E"/>
    <w:rsid w:val="00C36E79"/>
    <w:rsid w:val="00C36FE7"/>
    <w:rsid w:val="00C378E0"/>
    <w:rsid w:val="00C37CB9"/>
    <w:rsid w:val="00C37E82"/>
    <w:rsid w:val="00C400C4"/>
    <w:rsid w:val="00C40145"/>
    <w:rsid w:val="00C40594"/>
    <w:rsid w:val="00C40677"/>
    <w:rsid w:val="00C40AAB"/>
    <w:rsid w:val="00C40B41"/>
    <w:rsid w:val="00C413C0"/>
    <w:rsid w:val="00C41B53"/>
    <w:rsid w:val="00C41B66"/>
    <w:rsid w:val="00C41EC1"/>
    <w:rsid w:val="00C422FA"/>
    <w:rsid w:val="00C426CA"/>
    <w:rsid w:val="00C4284B"/>
    <w:rsid w:val="00C43573"/>
    <w:rsid w:val="00C43766"/>
    <w:rsid w:val="00C43C29"/>
    <w:rsid w:val="00C43D5B"/>
    <w:rsid w:val="00C43F97"/>
    <w:rsid w:val="00C44735"/>
    <w:rsid w:val="00C44DB3"/>
    <w:rsid w:val="00C45129"/>
    <w:rsid w:val="00C45308"/>
    <w:rsid w:val="00C45825"/>
    <w:rsid w:val="00C45B40"/>
    <w:rsid w:val="00C45B63"/>
    <w:rsid w:val="00C46037"/>
    <w:rsid w:val="00C46803"/>
    <w:rsid w:val="00C46A7E"/>
    <w:rsid w:val="00C46C5B"/>
    <w:rsid w:val="00C46EE2"/>
    <w:rsid w:val="00C474AB"/>
    <w:rsid w:val="00C475C0"/>
    <w:rsid w:val="00C47A9D"/>
    <w:rsid w:val="00C47D1F"/>
    <w:rsid w:val="00C47D68"/>
    <w:rsid w:val="00C47DAE"/>
    <w:rsid w:val="00C47E56"/>
    <w:rsid w:val="00C47E98"/>
    <w:rsid w:val="00C502B3"/>
    <w:rsid w:val="00C507D1"/>
    <w:rsid w:val="00C50923"/>
    <w:rsid w:val="00C509E2"/>
    <w:rsid w:val="00C50BB6"/>
    <w:rsid w:val="00C5116F"/>
    <w:rsid w:val="00C5121E"/>
    <w:rsid w:val="00C5213E"/>
    <w:rsid w:val="00C5213F"/>
    <w:rsid w:val="00C52140"/>
    <w:rsid w:val="00C52377"/>
    <w:rsid w:val="00C524AB"/>
    <w:rsid w:val="00C527F8"/>
    <w:rsid w:val="00C528D1"/>
    <w:rsid w:val="00C52CB2"/>
    <w:rsid w:val="00C530B0"/>
    <w:rsid w:val="00C5311C"/>
    <w:rsid w:val="00C5316C"/>
    <w:rsid w:val="00C536A8"/>
    <w:rsid w:val="00C53CA4"/>
    <w:rsid w:val="00C540A3"/>
    <w:rsid w:val="00C54260"/>
    <w:rsid w:val="00C548AD"/>
    <w:rsid w:val="00C54C86"/>
    <w:rsid w:val="00C55026"/>
    <w:rsid w:val="00C55D65"/>
    <w:rsid w:val="00C55F1D"/>
    <w:rsid w:val="00C561D0"/>
    <w:rsid w:val="00C561D3"/>
    <w:rsid w:val="00C56964"/>
    <w:rsid w:val="00C56C10"/>
    <w:rsid w:val="00C56FAB"/>
    <w:rsid w:val="00C572BB"/>
    <w:rsid w:val="00C57C3B"/>
    <w:rsid w:val="00C57C9E"/>
    <w:rsid w:val="00C60041"/>
    <w:rsid w:val="00C60187"/>
    <w:rsid w:val="00C60436"/>
    <w:rsid w:val="00C60A93"/>
    <w:rsid w:val="00C60C9E"/>
    <w:rsid w:val="00C6133F"/>
    <w:rsid w:val="00C6148E"/>
    <w:rsid w:val="00C61A9B"/>
    <w:rsid w:val="00C61B21"/>
    <w:rsid w:val="00C61E2E"/>
    <w:rsid w:val="00C6218D"/>
    <w:rsid w:val="00C623F6"/>
    <w:rsid w:val="00C626EA"/>
    <w:rsid w:val="00C632DF"/>
    <w:rsid w:val="00C63549"/>
    <w:rsid w:val="00C63DA4"/>
    <w:rsid w:val="00C64930"/>
    <w:rsid w:val="00C64D7A"/>
    <w:rsid w:val="00C64DCB"/>
    <w:rsid w:val="00C650D9"/>
    <w:rsid w:val="00C650F9"/>
    <w:rsid w:val="00C65480"/>
    <w:rsid w:val="00C655F3"/>
    <w:rsid w:val="00C6580D"/>
    <w:rsid w:val="00C65AD4"/>
    <w:rsid w:val="00C65BCC"/>
    <w:rsid w:val="00C65EE3"/>
    <w:rsid w:val="00C664BD"/>
    <w:rsid w:val="00C665A0"/>
    <w:rsid w:val="00C6666F"/>
    <w:rsid w:val="00C6671A"/>
    <w:rsid w:val="00C6679B"/>
    <w:rsid w:val="00C668A2"/>
    <w:rsid w:val="00C6692B"/>
    <w:rsid w:val="00C66BCB"/>
    <w:rsid w:val="00C66D4F"/>
    <w:rsid w:val="00C6783D"/>
    <w:rsid w:val="00C679CF"/>
    <w:rsid w:val="00C70701"/>
    <w:rsid w:val="00C707BF"/>
    <w:rsid w:val="00C707C0"/>
    <w:rsid w:val="00C70806"/>
    <w:rsid w:val="00C70837"/>
    <w:rsid w:val="00C70965"/>
    <w:rsid w:val="00C712C2"/>
    <w:rsid w:val="00C71528"/>
    <w:rsid w:val="00C71608"/>
    <w:rsid w:val="00C71880"/>
    <w:rsid w:val="00C71A85"/>
    <w:rsid w:val="00C72055"/>
    <w:rsid w:val="00C720A0"/>
    <w:rsid w:val="00C72357"/>
    <w:rsid w:val="00C72932"/>
    <w:rsid w:val="00C729A7"/>
    <w:rsid w:val="00C74286"/>
    <w:rsid w:val="00C74568"/>
    <w:rsid w:val="00C74F7F"/>
    <w:rsid w:val="00C7522E"/>
    <w:rsid w:val="00C75374"/>
    <w:rsid w:val="00C753B8"/>
    <w:rsid w:val="00C75B36"/>
    <w:rsid w:val="00C76543"/>
    <w:rsid w:val="00C7666E"/>
    <w:rsid w:val="00C76961"/>
    <w:rsid w:val="00C76AC6"/>
    <w:rsid w:val="00C76E80"/>
    <w:rsid w:val="00C77289"/>
    <w:rsid w:val="00C77B25"/>
    <w:rsid w:val="00C77DBF"/>
    <w:rsid w:val="00C8003E"/>
    <w:rsid w:val="00C804C0"/>
    <w:rsid w:val="00C80EA3"/>
    <w:rsid w:val="00C81210"/>
    <w:rsid w:val="00C81434"/>
    <w:rsid w:val="00C814F5"/>
    <w:rsid w:val="00C81626"/>
    <w:rsid w:val="00C817E5"/>
    <w:rsid w:val="00C81AD9"/>
    <w:rsid w:val="00C81CDF"/>
    <w:rsid w:val="00C82101"/>
    <w:rsid w:val="00C8267E"/>
    <w:rsid w:val="00C82809"/>
    <w:rsid w:val="00C828CF"/>
    <w:rsid w:val="00C82B19"/>
    <w:rsid w:val="00C82C6E"/>
    <w:rsid w:val="00C82CFB"/>
    <w:rsid w:val="00C83236"/>
    <w:rsid w:val="00C838A7"/>
    <w:rsid w:val="00C83985"/>
    <w:rsid w:val="00C83A74"/>
    <w:rsid w:val="00C83EAB"/>
    <w:rsid w:val="00C840C5"/>
    <w:rsid w:val="00C8411E"/>
    <w:rsid w:val="00C84231"/>
    <w:rsid w:val="00C85337"/>
    <w:rsid w:val="00C85858"/>
    <w:rsid w:val="00C85A94"/>
    <w:rsid w:val="00C85F69"/>
    <w:rsid w:val="00C865E6"/>
    <w:rsid w:val="00C869C4"/>
    <w:rsid w:val="00C86A88"/>
    <w:rsid w:val="00C86E0D"/>
    <w:rsid w:val="00C87272"/>
    <w:rsid w:val="00C87642"/>
    <w:rsid w:val="00C87DB5"/>
    <w:rsid w:val="00C87DD4"/>
    <w:rsid w:val="00C905C7"/>
    <w:rsid w:val="00C906CD"/>
    <w:rsid w:val="00C90922"/>
    <w:rsid w:val="00C90C3A"/>
    <w:rsid w:val="00C90C81"/>
    <w:rsid w:val="00C9117C"/>
    <w:rsid w:val="00C91466"/>
    <w:rsid w:val="00C914B8"/>
    <w:rsid w:val="00C91B14"/>
    <w:rsid w:val="00C91EB0"/>
    <w:rsid w:val="00C92244"/>
    <w:rsid w:val="00C92773"/>
    <w:rsid w:val="00C92778"/>
    <w:rsid w:val="00C93F99"/>
    <w:rsid w:val="00C94103"/>
    <w:rsid w:val="00C945A8"/>
    <w:rsid w:val="00C94757"/>
    <w:rsid w:val="00C9479A"/>
    <w:rsid w:val="00C9482E"/>
    <w:rsid w:val="00C9506D"/>
    <w:rsid w:val="00C9541B"/>
    <w:rsid w:val="00C95809"/>
    <w:rsid w:val="00C96316"/>
    <w:rsid w:val="00C96625"/>
    <w:rsid w:val="00C96684"/>
    <w:rsid w:val="00C968A0"/>
    <w:rsid w:val="00C96A28"/>
    <w:rsid w:val="00C96CB3"/>
    <w:rsid w:val="00C96ED6"/>
    <w:rsid w:val="00C97500"/>
    <w:rsid w:val="00C97881"/>
    <w:rsid w:val="00C97899"/>
    <w:rsid w:val="00C97A56"/>
    <w:rsid w:val="00C97B8B"/>
    <w:rsid w:val="00C97DCD"/>
    <w:rsid w:val="00C97ECB"/>
    <w:rsid w:val="00C97F77"/>
    <w:rsid w:val="00CA03A1"/>
    <w:rsid w:val="00CA194C"/>
    <w:rsid w:val="00CA1A0A"/>
    <w:rsid w:val="00CA1C80"/>
    <w:rsid w:val="00CA1FA1"/>
    <w:rsid w:val="00CA2016"/>
    <w:rsid w:val="00CA204F"/>
    <w:rsid w:val="00CA22B6"/>
    <w:rsid w:val="00CA2551"/>
    <w:rsid w:val="00CA2AAC"/>
    <w:rsid w:val="00CA2B50"/>
    <w:rsid w:val="00CA3010"/>
    <w:rsid w:val="00CA3174"/>
    <w:rsid w:val="00CA359B"/>
    <w:rsid w:val="00CA37FE"/>
    <w:rsid w:val="00CA3FDF"/>
    <w:rsid w:val="00CA405E"/>
    <w:rsid w:val="00CA4C18"/>
    <w:rsid w:val="00CA4DE2"/>
    <w:rsid w:val="00CA5004"/>
    <w:rsid w:val="00CA50AF"/>
    <w:rsid w:val="00CA52DF"/>
    <w:rsid w:val="00CA5971"/>
    <w:rsid w:val="00CA5DE0"/>
    <w:rsid w:val="00CA5F65"/>
    <w:rsid w:val="00CA613D"/>
    <w:rsid w:val="00CA685E"/>
    <w:rsid w:val="00CA6AB3"/>
    <w:rsid w:val="00CA6D4E"/>
    <w:rsid w:val="00CA6E9F"/>
    <w:rsid w:val="00CA716F"/>
    <w:rsid w:val="00CA71A5"/>
    <w:rsid w:val="00CA7642"/>
    <w:rsid w:val="00CA78E8"/>
    <w:rsid w:val="00CA7AB9"/>
    <w:rsid w:val="00CA7DF2"/>
    <w:rsid w:val="00CB04D2"/>
    <w:rsid w:val="00CB05B6"/>
    <w:rsid w:val="00CB0733"/>
    <w:rsid w:val="00CB099A"/>
    <w:rsid w:val="00CB0AED"/>
    <w:rsid w:val="00CB1424"/>
    <w:rsid w:val="00CB1A68"/>
    <w:rsid w:val="00CB1BD9"/>
    <w:rsid w:val="00CB1D1F"/>
    <w:rsid w:val="00CB1E99"/>
    <w:rsid w:val="00CB260D"/>
    <w:rsid w:val="00CB2863"/>
    <w:rsid w:val="00CB2905"/>
    <w:rsid w:val="00CB2D1A"/>
    <w:rsid w:val="00CB2FEC"/>
    <w:rsid w:val="00CB3A15"/>
    <w:rsid w:val="00CB433F"/>
    <w:rsid w:val="00CB4620"/>
    <w:rsid w:val="00CB4986"/>
    <w:rsid w:val="00CB4D67"/>
    <w:rsid w:val="00CB518B"/>
    <w:rsid w:val="00CB5A72"/>
    <w:rsid w:val="00CB5E0B"/>
    <w:rsid w:val="00CB5F18"/>
    <w:rsid w:val="00CB6088"/>
    <w:rsid w:val="00CB61B7"/>
    <w:rsid w:val="00CB6233"/>
    <w:rsid w:val="00CB63A1"/>
    <w:rsid w:val="00CB662E"/>
    <w:rsid w:val="00CB6707"/>
    <w:rsid w:val="00CB6B51"/>
    <w:rsid w:val="00CB700C"/>
    <w:rsid w:val="00CB75CB"/>
    <w:rsid w:val="00CB7757"/>
    <w:rsid w:val="00CB7DF3"/>
    <w:rsid w:val="00CB7FE1"/>
    <w:rsid w:val="00CC000D"/>
    <w:rsid w:val="00CC0295"/>
    <w:rsid w:val="00CC031E"/>
    <w:rsid w:val="00CC05ED"/>
    <w:rsid w:val="00CC067F"/>
    <w:rsid w:val="00CC0A0F"/>
    <w:rsid w:val="00CC0CD9"/>
    <w:rsid w:val="00CC0CEB"/>
    <w:rsid w:val="00CC1278"/>
    <w:rsid w:val="00CC15E0"/>
    <w:rsid w:val="00CC1757"/>
    <w:rsid w:val="00CC19B9"/>
    <w:rsid w:val="00CC286F"/>
    <w:rsid w:val="00CC2A9D"/>
    <w:rsid w:val="00CC34E0"/>
    <w:rsid w:val="00CC3877"/>
    <w:rsid w:val="00CC3E5E"/>
    <w:rsid w:val="00CC4300"/>
    <w:rsid w:val="00CC44BC"/>
    <w:rsid w:val="00CC467D"/>
    <w:rsid w:val="00CC47CD"/>
    <w:rsid w:val="00CC49FF"/>
    <w:rsid w:val="00CC4BA9"/>
    <w:rsid w:val="00CC5083"/>
    <w:rsid w:val="00CC53AE"/>
    <w:rsid w:val="00CC5968"/>
    <w:rsid w:val="00CC5DF8"/>
    <w:rsid w:val="00CC5ECB"/>
    <w:rsid w:val="00CC65BA"/>
    <w:rsid w:val="00CC665B"/>
    <w:rsid w:val="00CC6844"/>
    <w:rsid w:val="00CC6BE8"/>
    <w:rsid w:val="00CC6C5C"/>
    <w:rsid w:val="00CC6CB3"/>
    <w:rsid w:val="00CC7539"/>
    <w:rsid w:val="00CC7584"/>
    <w:rsid w:val="00CC7DBF"/>
    <w:rsid w:val="00CC7E0A"/>
    <w:rsid w:val="00CC7F2A"/>
    <w:rsid w:val="00CD0587"/>
    <w:rsid w:val="00CD099A"/>
    <w:rsid w:val="00CD0AF0"/>
    <w:rsid w:val="00CD0B04"/>
    <w:rsid w:val="00CD0B47"/>
    <w:rsid w:val="00CD0B64"/>
    <w:rsid w:val="00CD0BD3"/>
    <w:rsid w:val="00CD0C62"/>
    <w:rsid w:val="00CD0CF7"/>
    <w:rsid w:val="00CD0DB7"/>
    <w:rsid w:val="00CD0FBF"/>
    <w:rsid w:val="00CD127C"/>
    <w:rsid w:val="00CD177D"/>
    <w:rsid w:val="00CD1B62"/>
    <w:rsid w:val="00CD1BA5"/>
    <w:rsid w:val="00CD2959"/>
    <w:rsid w:val="00CD2B39"/>
    <w:rsid w:val="00CD3061"/>
    <w:rsid w:val="00CD35AD"/>
    <w:rsid w:val="00CD36E1"/>
    <w:rsid w:val="00CD449C"/>
    <w:rsid w:val="00CD46F0"/>
    <w:rsid w:val="00CD4786"/>
    <w:rsid w:val="00CD4B8A"/>
    <w:rsid w:val="00CD4BBD"/>
    <w:rsid w:val="00CD4C65"/>
    <w:rsid w:val="00CD4C8A"/>
    <w:rsid w:val="00CD4C8B"/>
    <w:rsid w:val="00CD4E71"/>
    <w:rsid w:val="00CD54C3"/>
    <w:rsid w:val="00CD5746"/>
    <w:rsid w:val="00CD5750"/>
    <w:rsid w:val="00CD5F1A"/>
    <w:rsid w:val="00CD6190"/>
    <w:rsid w:val="00CD6485"/>
    <w:rsid w:val="00CD6531"/>
    <w:rsid w:val="00CD6716"/>
    <w:rsid w:val="00CD6866"/>
    <w:rsid w:val="00CD6E06"/>
    <w:rsid w:val="00CD7970"/>
    <w:rsid w:val="00CD7A32"/>
    <w:rsid w:val="00CD7DDF"/>
    <w:rsid w:val="00CD7E2C"/>
    <w:rsid w:val="00CE0044"/>
    <w:rsid w:val="00CE0081"/>
    <w:rsid w:val="00CE03D4"/>
    <w:rsid w:val="00CE04F9"/>
    <w:rsid w:val="00CE0C46"/>
    <w:rsid w:val="00CE117E"/>
    <w:rsid w:val="00CE11DB"/>
    <w:rsid w:val="00CE1440"/>
    <w:rsid w:val="00CE1B41"/>
    <w:rsid w:val="00CE2118"/>
    <w:rsid w:val="00CE26D8"/>
    <w:rsid w:val="00CE3329"/>
    <w:rsid w:val="00CE3346"/>
    <w:rsid w:val="00CE3467"/>
    <w:rsid w:val="00CE3595"/>
    <w:rsid w:val="00CE3B2F"/>
    <w:rsid w:val="00CE4608"/>
    <w:rsid w:val="00CE5055"/>
    <w:rsid w:val="00CE51E8"/>
    <w:rsid w:val="00CE5467"/>
    <w:rsid w:val="00CE55A5"/>
    <w:rsid w:val="00CE58F5"/>
    <w:rsid w:val="00CE5AD6"/>
    <w:rsid w:val="00CE5FD8"/>
    <w:rsid w:val="00CE607F"/>
    <w:rsid w:val="00CE6446"/>
    <w:rsid w:val="00CE64F2"/>
    <w:rsid w:val="00CE673E"/>
    <w:rsid w:val="00CE6BD0"/>
    <w:rsid w:val="00CE6D86"/>
    <w:rsid w:val="00CE70FB"/>
    <w:rsid w:val="00CE7A89"/>
    <w:rsid w:val="00CE7CFB"/>
    <w:rsid w:val="00CF0001"/>
    <w:rsid w:val="00CF05AC"/>
    <w:rsid w:val="00CF0839"/>
    <w:rsid w:val="00CF0B50"/>
    <w:rsid w:val="00CF0FF6"/>
    <w:rsid w:val="00CF1023"/>
    <w:rsid w:val="00CF120A"/>
    <w:rsid w:val="00CF1587"/>
    <w:rsid w:val="00CF15D4"/>
    <w:rsid w:val="00CF187B"/>
    <w:rsid w:val="00CF1902"/>
    <w:rsid w:val="00CF1E23"/>
    <w:rsid w:val="00CF205B"/>
    <w:rsid w:val="00CF20B7"/>
    <w:rsid w:val="00CF2490"/>
    <w:rsid w:val="00CF2A26"/>
    <w:rsid w:val="00CF362D"/>
    <w:rsid w:val="00CF3C0F"/>
    <w:rsid w:val="00CF41B2"/>
    <w:rsid w:val="00CF4552"/>
    <w:rsid w:val="00CF455E"/>
    <w:rsid w:val="00CF46EC"/>
    <w:rsid w:val="00CF47E4"/>
    <w:rsid w:val="00CF488D"/>
    <w:rsid w:val="00CF4A03"/>
    <w:rsid w:val="00CF52FD"/>
    <w:rsid w:val="00CF531D"/>
    <w:rsid w:val="00CF549E"/>
    <w:rsid w:val="00CF55EC"/>
    <w:rsid w:val="00CF5B96"/>
    <w:rsid w:val="00CF5CE6"/>
    <w:rsid w:val="00CF5F78"/>
    <w:rsid w:val="00CF681F"/>
    <w:rsid w:val="00CF6BB9"/>
    <w:rsid w:val="00CF6CA8"/>
    <w:rsid w:val="00CF7042"/>
    <w:rsid w:val="00CF71A1"/>
    <w:rsid w:val="00CF73F7"/>
    <w:rsid w:val="00CF749B"/>
    <w:rsid w:val="00CF773A"/>
    <w:rsid w:val="00CF7EED"/>
    <w:rsid w:val="00CF7F6D"/>
    <w:rsid w:val="00CF7FF8"/>
    <w:rsid w:val="00D006B9"/>
    <w:rsid w:val="00D0087F"/>
    <w:rsid w:val="00D00A08"/>
    <w:rsid w:val="00D00B6B"/>
    <w:rsid w:val="00D00F6E"/>
    <w:rsid w:val="00D0119A"/>
    <w:rsid w:val="00D014EC"/>
    <w:rsid w:val="00D01616"/>
    <w:rsid w:val="00D01955"/>
    <w:rsid w:val="00D01A9B"/>
    <w:rsid w:val="00D01AE7"/>
    <w:rsid w:val="00D01BFC"/>
    <w:rsid w:val="00D01C0D"/>
    <w:rsid w:val="00D0206C"/>
    <w:rsid w:val="00D023BD"/>
    <w:rsid w:val="00D023E8"/>
    <w:rsid w:val="00D02470"/>
    <w:rsid w:val="00D02544"/>
    <w:rsid w:val="00D025CB"/>
    <w:rsid w:val="00D02BA4"/>
    <w:rsid w:val="00D037B0"/>
    <w:rsid w:val="00D04067"/>
    <w:rsid w:val="00D042C4"/>
    <w:rsid w:val="00D04587"/>
    <w:rsid w:val="00D04897"/>
    <w:rsid w:val="00D04BAA"/>
    <w:rsid w:val="00D052F7"/>
    <w:rsid w:val="00D063F3"/>
    <w:rsid w:val="00D06441"/>
    <w:rsid w:val="00D069B0"/>
    <w:rsid w:val="00D06ECC"/>
    <w:rsid w:val="00D072BD"/>
    <w:rsid w:val="00D07747"/>
    <w:rsid w:val="00D077A1"/>
    <w:rsid w:val="00D0788D"/>
    <w:rsid w:val="00D10001"/>
    <w:rsid w:val="00D102A0"/>
    <w:rsid w:val="00D1059F"/>
    <w:rsid w:val="00D10C07"/>
    <w:rsid w:val="00D112BE"/>
    <w:rsid w:val="00D11348"/>
    <w:rsid w:val="00D11BA9"/>
    <w:rsid w:val="00D11CC2"/>
    <w:rsid w:val="00D11E28"/>
    <w:rsid w:val="00D12582"/>
    <w:rsid w:val="00D1278A"/>
    <w:rsid w:val="00D12D0E"/>
    <w:rsid w:val="00D13241"/>
    <w:rsid w:val="00D13C54"/>
    <w:rsid w:val="00D13D38"/>
    <w:rsid w:val="00D13EBD"/>
    <w:rsid w:val="00D14C13"/>
    <w:rsid w:val="00D15255"/>
    <w:rsid w:val="00D15518"/>
    <w:rsid w:val="00D160B0"/>
    <w:rsid w:val="00D1622B"/>
    <w:rsid w:val="00D16758"/>
    <w:rsid w:val="00D167C6"/>
    <w:rsid w:val="00D16AB1"/>
    <w:rsid w:val="00D16B01"/>
    <w:rsid w:val="00D16D87"/>
    <w:rsid w:val="00D171B4"/>
    <w:rsid w:val="00D17364"/>
    <w:rsid w:val="00D1750A"/>
    <w:rsid w:val="00D175D0"/>
    <w:rsid w:val="00D179C2"/>
    <w:rsid w:val="00D17BCF"/>
    <w:rsid w:val="00D2005D"/>
    <w:rsid w:val="00D205FB"/>
    <w:rsid w:val="00D207A1"/>
    <w:rsid w:val="00D20BDA"/>
    <w:rsid w:val="00D20FC1"/>
    <w:rsid w:val="00D21162"/>
    <w:rsid w:val="00D21169"/>
    <w:rsid w:val="00D21229"/>
    <w:rsid w:val="00D21499"/>
    <w:rsid w:val="00D2152F"/>
    <w:rsid w:val="00D21985"/>
    <w:rsid w:val="00D21DA7"/>
    <w:rsid w:val="00D22434"/>
    <w:rsid w:val="00D225D1"/>
    <w:rsid w:val="00D225DF"/>
    <w:rsid w:val="00D22760"/>
    <w:rsid w:val="00D2289C"/>
    <w:rsid w:val="00D229B4"/>
    <w:rsid w:val="00D22B58"/>
    <w:rsid w:val="00D22B87"/>
    <w:rsid w:val="00D230B3"/>
    <w:rsid w:val="00D230BA"/>
    <w:rsid w:val="00D23401"/>
    <w:rsid w:val="00D235B9"/>
    <w:rsid w:val="00D23650"/>
    <w:rsid w:val="00D23671"/>
    <w:rsid w:val="00D23BE0"/>
    <w:rsid w:val="00D23E80"/>
    <w:rsid w:val="00D24002"/>
    <w:rsid w:val="00D24055"/>
    <w:rsid w:val="00D24481"/>
    <w:rsid w:val="00D2471E"/>
    <w:rsid w:val="00D24B93"/>
    <w:rsid w:val="00D25AE6"/>
    <w:rsid w:val="00D25DC5"/>
    <w:rsid w:val="00D25EA4"/>
    <w:rsid w:val="00D261F8"/>
    <w:rsid w:val="00D26355"/>
    <w:rsid w:val="00D2666A"/>
    <w:rsid w:val="00D26921"/>
    <w:rsid w:val="00D27068"/>
    <w:rsid w:val="00D2714D"/>
    <w:rsid w:val="00D27268"/>
    <w:rsid w:val="00D275A1"/>
    <w:rsid w:val="00D277D8"/>
    <w:rsid w:val="00D2793C"/>
    <w:rsid w:val="00D27A81"/>
    <w:rsid w:val="00D27AFC"/>
    <w:rsid w:val="00D27E2D"/>
    <w:rsid w:val="00D27EDD"/>
    <w:rsid w:val="00D300B9"/>
    <w:rsid w:val="00D3052D"/>
    <w:rsid w:val="00D3068D"/>
    <w:rsid w:val="00D30C9B"/>
    <w:rsid w:val="00D30D0B"/>
    <w:rsid w:val="00D3195A"/>
    <w:rsid w:val="00D31C07"/>
    <w:rsid w:val="00D31C08"/>
    <w:rsid w:val="00D31CE1"/>
    <w:rsid w:val="00D31FA1"/>
    <w:rsid w:val="00D323BD"/>
    <w:rsid w:val="00D3245A"/>
    <w:rsid w:val="00D32666"/>
    <w:rsid w:val="00D326E6"/>
    <w:rsid w:val="00D32A1C"/>
    <w:rsid w:val="00D335AD"/>
    <w:rsid w:val="00D339B2"/>
    <w:rsid w:val="00D33A46"/>
    <w:rsid w:val="00D33BCA"/>
    <w:rsid w:val="00D33C0E"/>
    <w:rsid w:val="00D33DD3"/>
    <w:rsid w:val="00D33DF1"/>
    <w:rsid w:val="00D34086"/>
    <w:rsid w:val="00D344C1"/>
    <w:rsid w:val="00D34605"/>
    <w:rsid w:val="00D34C3D"/>
    <w:rsid w:val="00D35730"/>
    <w:rsid w:val="00D35A39"/>
    <w:rsid w:val="00D360C9"/>
    <w:rsid w:val="00D36879"/>
    <w:rsid w:val="00D36B21"/>
    <w:rsid w:val="00D373C9"/>
    <w:rsid w:val="00D379BC"/>
    <w:rsid w:val="00D37B7C"/>
    <w:rsid w:val="00D37C75"/>
    <w:rsid w:val="00D408EB"/>
    <w:rsid w:val="00D411F7"/>
    <w:rsid w:val="00D4148C"/>
    <w:rsid w:val="00D41722"/>
    <w:rsid w:val="00D4178F"/>
    <w:rsid w:val="00D41959"/>
    <w:rsid w:val="00D41C4E"/>
    <w:rsid w:val="00D41F17"/>
    <w:rsid w:val="00D420F5"/>
    <w:rsid w:val="00D424D8"/>
    <w:rsid w:val="00D42844"/>
    <w:rsid w:val="00D42BEF"/>
    <w:rsid w:val="00D42C8E"/>
    <w:rsid w:val="00D43109"/>
    <w:rsid w:val="00D43CC9"/>
    <w:rsid w:val="00D43EC3"/>
    <w:rsid w:val="00D43EE2"/>
    <w:rsid w:val="00D43FA8"/>
    <w:rsid w:val="00D4415F"/>
    <w:rsid w:val="00D444EE"/>
    <w:rsid w:val="00D44530"/>
    <w:rsid w:val="00D44FBA"/>
    <w:rsid w:val="00D4502A"/>
    <w:rsid w:val="00D452E8"/>
    <w:rsid w:val="00D45BE6"/>
    <w:rsid w:val="00D45E36"/>
    <w:rsid w:val="00D45F0E"/>
    <w:rsid w:val="00D461E1"/>
    <w:rsid w:val="00D46CE8"/>
    <w:rsid w:val="00D46CFF"/>
    <w:rsid w:val="00D47149"/>
    <w:rsid w:val="00D4721E"/>
    <w:rsid w:val="00D47745"/>
    <w:rsid w:val="00D47A54"/>
    <w:rsid w:val="00D47AA2"/>
    <w:rsid w:val="00D47DC4"/>
    <w:rsid w:val="00D503DF"/>
    <w:rsid w:val="00D50C3F"/>
    <w:rsid w:val="00D51037"/>
    <w:rsid w:val="00D51542"/>
    <w:rsid w:val="00D51586"/>
    <w:rsid w:val="00D52167"/>
    <w:rsid w:val="00D52619"/>
    <w:rsid w:val="00D52919"/>
    <w:rsid w:val="00D52B3E"/>
    <w:rsid w:val="00D52FEB"/>
    <w:rsid w:val="00D5314E"/>
    <w:rsid w:val="00D53318"/>
    <w:rsid w:val="00D53547"/>
    <w:rsid w:val="00D53695"/>
    <w:rsid w:val="00D53753"/>
    <w:rsid w:val="00D537AA"/>
    <w:rsid w:val="00D538AE"/>
    <w:rsid w:val="00D53BF4"/>
    <w:rsid w:val="00D542D9"/>
    <w:rsid w:val="00D54739"/>
    <w:rsid w:val="00D56068"/>
    <w:rsid w:val="00D560A7"/>
    <w:rsid w:val="00D56139"/>
    <w:rsid w:val="00D56149"/>
    <w:rsid w:val="00D56211"/>
    <w:rsid w:val="00D5636C"/>
    <w:rsid w:val="00D5648E"/>
    <w:rsid w:val="00D5692F"/>
    <w:rsid w:val="00D56F4B"/>
    <w:rsid w:val="00D57619"/>
    <w:rsid w:val="00D579BE"/>
    <w:rsid w:val="00D57AB3"/>
    <w:rsid w:val="00D57BF8"/>
    <w:rsid w:val="00D57D58"/>
    <w:rsid w:val="00D5F0F8"/>
    <w:rsid w:val="00D60091"/>
    <w:rsid w:val="00D603AD"/>
    <w:rsid w:val="00D604B4"/>
    <w:rsid w:val="00D6060B"/>
    <w:rsid w:val="00D606C4"/>
    <w:rsid w:val="00D60F97"/>
    <w:rsid w:val="00D61097"/>
    <w:rsid w:val="00D61A67"/>
    <w:rsid w:val="00D61AE8"/>
    <w:rsid w:val="00D6210E"/>
    <w:rsid w:val="00D6243E"/>
    <w:rsid w:val="00D627E4"/>
    <w:rsid w:val="00D629C0"/>
    <w:rsid w:val="00D62B20"/>
    <w:rsid w:val="00D62CC2"/>
    <w:rsid w:val="00D6338F"/>
    <w:rsid w:val="00D63463"/>
    <w:rsid w:val="00D635BE"/>
    <w:rsid w:val="00D64265"/>
    <w:rsid w:val="00D64A74"/>
    <w:rsid w:val="00D64E9A"/>
    <w:rsid w:val="00D652C6"/>
    <w:rsid w:val="00D654CA"/>
    <w:rsid w:val="00D65524"/>
    <w:rsid w:val="00D65736"/>
    <w:rsid w:val="00D6586E"/>
    <w:rsid w:val="00D6597D"/>
    <w:rsid w:val="00D65A13"/>
    <w:rsid w:val="00D65BA8"/>
    <w:rsid w:val="00D65BE3"/>
    <w:rsid w:val="00D66684"/>
    <w:rsid w:val="00D66B06"/>
    <w:rsid w:val="00D66E86"/>
    <w:rsid w:val="00D66F30"/>
    <w:rsid w:val="00D675D0"/>
    <w:rsid w:val="00D67AD4"/>
    <w:rsid w:val="00D67D7B"/>
    <w:rsid w:val="00D704AA"/>
    <w:rsid w:val="00D705DD"/>
    <w:rsid w:val="00D70681"/>
    <w:rsid w:val="00D70BC6"/>
    <w:rsid w:val="00D70E73"/>
    <w:rsid w:val="00D70F7E"/>
    <w:rsid w:val="00D7119A"/>
    <w:rsid w:val="00D718CB"/>
    <w:rsid w:val="00D71987"/>
    <w:rsid w:val="00D71AF8"/>
    <w:rsid w:val="00D71DBB"/>
    <w:rsid w:val="00D71E6D"/>
    <w:rsid w:val="00D72519"/>
    <w:rsid w:val="00D72973"/>
    <w:rsid w:val="00D72AB8"/>
    <w:rsid w:val="00D72B75"/>
    <w:rsid w:val="00D7300C"/>
    <w:rsid w:val="00D73BEA"/>
    <w:rsid w:val="00D7496A"/>
    <w:rsid w:val="00D74AD8"/>
    <w:rsid w:val="00D74B27"/>
    <w:rsid w:val="00D74D30"/>
    <w:rsid w:val="00D757F6"/>
    <w:rsid w:val="00D760D7"/>
    <w:rsid w:val="00D761BF"/>
    <w:rsid w:val="00D761C6"/>
    <w:rsid w:val="00D76383"/>
    <w:rsid w:val="00D76B34"/>
    <w:rsid w:val="00D76B9F"/>
    <w:rsid w:val="00D76BDD"/>
    <w:rsid w:val="00D76C65"/>
    <w:rsid w:val="00D76EC4"/>
    <w:rsid w:val="00D775C8"/>
    <w:rsid w:val="00D778F1"/>
    <w:rsid w:val="00D779E5"/>
    <w:rsid w:val="00D77FC7"/>
    <w:rsid w:val="00D80989"/>
    <w:rsid w:val="00D80A3D"/>
    <w:rsid w:val="00D80EA8"/>
    <w:rsid w:val="00D80EC1"/>
    <w:rsid w:val="00D80FC3"/>
    <w:rsid w:val="00D81522"/>
    <w:rsid w:val="00D81545"/>
    <w:rsid w:val="00D815F3"/>
    <w:rsid w:val="00D81692"/>
    <w:rsid w:val="00D816FE"/>
    <w:rsid w:val="00D819E3"/>
    <w:rsid w:val="00D81BD3"/>
    <w:rsid w:val="00D81E88"/>
    <w:rsid w:val="00D82018"/>
    <w:rsid w:val="00D82225"/>
    <w:rsid w:val="00D82518"/>
    <w:rsid w:val="00D82777"/>
    <w:rsid w:val="00D83362"/>
    <w:rsid w:val="00D834D0"/>
    <w:rsid w:val="00D83F45"/>
    <w:rsid w:val="00D83F77"/>
    <w:rsid w:val="00D8407A"/>
    <w:rsid w:val="00D84295"/>
    <w:rsid w:val="00D84A0F"/>
    <w:rsid w:val="00D84B52"/>
    <w:rsid w:val="00D851F5"/>
    <w:rsid w:val="00D853A2"/>
    <w:rsid w:val="00D85431"/>
    <w:rsid w:val="00D856C3"/>
    <w:rsid w:val="00D85A33"/>
    <w:rsid w:val="00D85EDD"/>
    <w:rsid w:val="00D86613"/>
    <w:rsid w:val="00D86821"/>
    <w:rsid w:val="00D8692B"/>
    <w:rsid w:val="00D86D3E"/>
    <w:rsid w:val="00D873AA"/>
    <w:rsid w:val="00D87B85"/>
    <w:rsid w:val="00D87BCA"/>
    <w:rsid w:val="00D87E49"/>
    <w:rsid w:val="00D909F8"/>
    <w:rsid w:val="00D90B39"/>
    <w:rsid w:val="00D90C22"/>
    <w:rsid w:val="00D90DAB"/>
    <w:rsid w:val="00D915C6"/>
    <w:rsid w:val="00D9168B"/>
    <w:rsid w:val="00D921CE"/>
    <w:rsid w:val="00D922DD"/>
    <w:rsid w:val="00D92331"/>
    <w:rsid w:val="00D92469"/>
    <w:rsid w:val="00D92EA9"/>
    <w:rsid w:val="00D92FC7"/>
    <w:rsid w:val="00D935F2"/>
    <w:rsid w:val="00D93B33"/>
    <w:rsid w:val="00D943E0"/>
    <w:rsid w:val="00D94921"/>
    <w:rsid w:val="00D94F41"/>
    <w:rsid w:val="00D95345"/>
    <w:rsid w:val="00D959B0"/>
    <w:rsid w:val="00D95A54"/>
    <w:rsid w:val="00D95C64"/>
    <w:rsid w:val="00D9642F"/>
    <w:rsid w:val="00D96903"/>
    <w:rsid w:val="00D96A0C"/>
    <w:rsid w:val="00D96AA4"/>
    <w:rsid w:val="00D96D12"/>
    <w:rsid w:val="00D96D5E"/>
    <w:rsid w:val="00D96D7C"/>
    <w:rsid w:val="00D973C1"/>
    <w:rsid w:val="00D97ABC"/>
    <w:rsid w:val="00D97D20"/>
    <w:rsid w:val="00D97F68"/>
    <w:rsid w:val="00DA004B"/>
    <w:rsid w:val="00DA01BB"/>
    <w:rsid w:val="00DA0252"/>
    <w:rsid w:val="00DA07EB"/>
    <w:rsid w:val="00DA0FA8"/>
    <w:rsid w:val="00DA11D7"/>
    <w:rsid w:val="00DA1238"/>
    <w:rsid w:val="00DA12B5"/>
    <w:rsid w:val="00DA193C"/>
    <w:rsid w:val="00DA1971"/>
    <w:rsid w:val="00DA1AE9"/>
    <w:rsid w:val="00DA1C6F"/>
    <w:rsid w:val="00DA1EAC"/>
    <w:rsid w:val="00DA2071"/>
    <w:rsid w:val="00DA24CB"/>
    <w:rsid w:val="00DA2646"/>
    <w:rsid w:val="00DA2777"/>
    <w:rsid w:val="00DA2B3F"/>
    <w:rsid w:val="00DA2C71"/>
    <w:rsid w:val="00DA2DBB"/>
    <w:rsid w:val="00DA3303"/>
    <w:rsid w:val="00DA337A"/>
    <w:rsid w:val="00DA3A5F"/>
    <w:rsid w:val="00DA4179"/>
    <w:rsid w:val="00DA4398"/>
    <w:rsid w:val="00DA4783"/>
    <w:rsid w:val="00DA4F67"/>
    <w:rsid w:val="00DA59F6"/>
    <w:rsid w:val="00DA5A54"/>
    <w:rsid w:val="00DA5A61"/>
    <w:rsid w:val="00DA5DCA"/>
    <w:rsid w:val="00DA61B9"/>
    <w:rsid w:val="00DA6300"/>
    <w:rsid w:val="00DA633F"/>
    <w:rsid w:val="00DA6704"/>
    <w:rsid w:val="00DA6CBD"/>
    <w:rsid w:val="00DA6E2F"/>
    <w:rsid w:val="00DA7041"/>
    <w:rsid w:val="00DA71AC"/>
    <w:rsid w:val="00DA7B7A"/>
    <w:rsid w:val="00DB03DB"/>
    <w:rsid w:val="00DB06AB"/>
    <w:rsid w:val="00DB07E5"/>
    <w:rsid w:val="00DB0835"/>
    <w:rsid w:val="00DB0E10"/>
    <w:rsid w:val="00DB0FF1"/>
    <w:rsid w:val="00DB1084"/>
    <w:rsid w:val="00DB12B5"/>
    <w:rsid w:val="00DB149A"/>
    <w:rsid w:val="00DB16AD"/>
    <w:rsid w:val="00DB1C8C"/>
    <w:rsid w:val="00DB1D80"/>
    <w:rsid w:val="00DB20D4"/>
    <w:rsid w:val="00DB2534"/>
    <w:rsid w:val="00DB2594"/>
    <w:rsid w:val="00DB282C"/>
    <w:rsid w:val="00DB298C"/>
    <w:rsid w:val="00DB2AD1"/>
    <w:rsid w:val="00DB2B2D"/>
    <w:rsid w:val="00DB2B85"/>
    <w:rsid w:val="00DB2C2D"/>
    <w:rsid w:val="00DB2FB7"/>
    <w:rsid w:val="00DB301C"/>
    <w:rsid w:val="00DB349D"/>
    <w:rsid w:val="00DB369F"/>
    <w:rsid w:val="00DB3969"/>
    <w:rsid w:val="00DB4368"/>
    <w:rsid w:val="00DB4492"/>
    <w:rsid w:val="00DB44E1"/>
    <w:rsid w:val="00DB49E4"/>
    <w:rsid w:val="00DB4E60"/>
    <w:rsid w:val="00DB5619"/>
    <w:rsid w:val="00DB57FC"/>
    <w:rsid w:val="00DB6568"/>
    <w:rsid w:val="00DB67DE"/>
    <w:rsid w:val="00DB68A6"/>
    <w:rsid w:val="00DB68AF"/>
    <w:rsid w:val="00DB6D07"/>
    <w:rsid w:val="00DB6F2E"/>
    <w:rsid w:val="00DB7193"/>
    <w:rsid w:val="00DB726D"/>
    <w:rsid w:val="00DB7C55"/>
    <w:rsid w:val="00DC03E7"/>
    <w:rsid w:val="00DC04E4"/>
    <w:rsid w:val="00DC0677"/>
    <w:rsid w:val="00DC0708"/>
    <w:rsid w:val="00DC080A"/>
    <w:rsid w:val="00DC09D4"/>
    <w:rsid w:val="00DC0D90"/>
    <w:rsid w:val="00DC0DEA"/>
    <w:rsid w:val="00DC144F"/>
    <w:rsid w:val="00DC1471"/>
    <w:rsid w:val="00DC18B9"/>
    <w:rsid w:val="00DC1CA8"/>
    <w:rsid w:val="00DC1F1A"/>
    <w:rsid w:val="00DC2205"/>
    <w:rsid w:val="00DC23F8"/>
    <w:rsid w:val="00DC2610"/>
    <w:rsid w:val="00DC2754"/>
    <w:rsid w:val="00DC2A1B"/>
    <w:rsid w:val="00DC2B8A"/>
    <w:rsid w:val="00DC2CE8"/>
    <w:rsid w:val="00DC2DD1"/>
    <w:rsid w:val="00DC32F0"/>
    <w:rsid w:val="00DC33F8"/>
    <w:rsid w:val="00DC36D9"/>
    <w:rsid w:val="00DC37AA"/>
    <w:rsid w:val="00DC38D0"/>
    <w:rsid w:val="00DC38D6"/>
    <w:rsid w:val="00DC38E2"/>
    <w:rsid w:val="00DC3C5E"/>
    <w:rsid w:val="00DC54F3"/>
    <w:rsid w:val="00DC589A"/>
    <w:rsid w:val="00DC5A62"/>
    <w:rsid w:val="00DC6185"/>
    <w:rsid w:val="00DC6928"/>
    <w:rsid w:val="00DC69DF"/>
    <w:rsid w:val="00DC6B59"/>
    <w:rsid w:val="00DC72DF"/>
    <w:rsid w:val="00DC739E"/>
    <w:rsid w:val="00DC7C1D"/>
    <w:rsid w:val="00DC7D42"/>
    <w:rsid w:val="00DC7EEC"/>
    <w:rsid w:val="00DD04B7"/>
    <w:rsid w:val="00DD0815"/>
    <w:rsid w:val="00DD0943"/>
    <w:rsid w:val="00DD099D"/>
    <w:rsid w:val="00DD1505"/>
    <w:rsid w:val="00DD160F"/>
    <w:rsid w:val="00DD1DC0"/>
    <w:rsid w:val="00DD1DE8"/>
    <w:rsid w:val="00DD2476"/>
    <w:rsid w:val="00DD25F5"/>
    <w:rsid w:val="00DD2741"/>
    <w:rsid w:val="00DD2745"/>
    <w:rsid w:val="00DD287B"/>
    <w:rsid w:val="00DD2CAB"/>
    <w:rsid w:val="00DD3038"/>
    <w:rsid w:val="00DD30AF"/>
    <w:rsid w:val="00DD31E4"/>
    <w:rsid w:val="00DD3699"/>
    <w:rsid w:val="00DD3967"/>
    <w:rsid w:val="00DD3FA6"/>
    <w:rsid w:val="00DD4036"/>
    <w:rsid w:val="00DD4152"/>
    <w:rsid w:val="00DD43C4"/>
    <w:rsid w:val="00DD4934"/>
    <w:rsid w:val="00DD4BA7"/>
    <w:rsid w:val="00DD4F93"/>
    <w:rsid w:val="00DD4FBA"/>
    <w:rsid w:val="00DD53D3"/>
    <w:rsid w:val="00DD5C8E"/>
    <w:rsid w:val="00DD5EA7"/>
    <w:rsid w:val="00DD601C"/>
    <w:rsid w:val="00DD601D"/>
    <w:rsid w:val="00DD61DE"/>
    <w:rsid w:val="00DD6255"/>
    <w:rsid w:val="00DD6A3C"/>
    <w:rsid w:val="00DD6C55"/>
    <w:rsid w:val="00DD6C8A"/>
    <w:rsid w:val="00DD7809"/>
    <w:rsid w:val="00DD7E54"/>
    <w:rsid w:val="00DD7E58"/>
    <w:rsid w:val="00DD7E6A"/>
    <w:rsid w:val="00DD7EBC"/>
    <w:rsid w:val="00DE0776"/>
    <w:rsid w:val="00DE10A6"/>
    <w:rsid w:val="00DE11B3"/>
    <w:rsid w:val="00DE11FA"/>
    <w:rsid w:val="00DE184D"/>
    <w:rsid w:val="00DE18F3"/>
    <w:rsid w:val="00DE191D"/>
    <w:rsid w:val="00DE1C25"/>
    <w:rsid w:val="00DE1DC5"/>
    <w:rsid w:val="00DE202C"/>
    <w:rsid w:val="00DE22C4"/>
    <w:rsid w:val="00DE24DE"/>
    <w:rsid w:val="00DE25A6"/>
    <w:rsid w:val="00DE2D48"/>
    <w:rsid w:val="00DE3278"/>
    <w:rsid w:val="00DE3356"/>
    <w:rsid w:val="00DE35E6"/>
    <w:rsid w:val="00DE37D3"/>
    <w:rsid w:val="00DE3AEE"/>
    <w:rsid w:val="00DE3EBD"/>
    <w:rsid w:val="00DE41AB"/>
    <w:rsid w:val="00DE47E1"/>
    <w:rsid w:val="00DE4A9A"/>
    <w:rsid w:val="00DE4AEA"/>
    <w:rsid w:val="00DE5246"/>
    <w:rsid w:val="00DE5504"/>
    <w:rsid w:val="00DE5C26"/>
    <w:rsid w:val="00DE5F62"/>
    <w:rsid w:val="00DE662E"/>
    <w:rsid w:val="00DE6E95"/>
    <w:rsid w:val="00DE7101"/>
    <w:rsid w:val="00DE7487"/>
    <w:rsid w:val="00DE7A2A"/>
    <w:rsid w:val="00DE7C50"/>
    <w:rsid w:val="00DE7E27"/>
    <w:rsid w:val="00DF00C1"/>
    <w:rsid w:val="00DF0179"/>
    <w:rsid w:val="00DF01F0"/>
    <w:rsid w:val="00DF038B"/>
    <w:rsid w:val="00DF0554"/>
    <w:rsid w:val="00DF07D0"/>
    <w:rsid w:val="00DF0F06"/>
    <w:rsid w:val="00DF12FA"/>
    <w:rsid w:val="00DF177F"/>
    <w:rsid w:val="00DF18BD"/>
    <w:rsid w:val="00DF1E07"/>
    <w:rsid w:val="00DF2A37"/>
    <w:rsid w:val="00DF2E83"/>
    <w:rsid w:val="00DF3218"/>
    <w:rsid w:val="00DF3457"/>
    <w:rsid w:val="00DF363A"/>
    <w:rsid w:val="00DF38DC"/>
    <w:rsid w:val="00DF39CE"/>
    <w:rsid w:val="00DF3B8F"/>
    <w:rsid w:val="00DF3BFE"/>
    <w:rsid w:val="00DF3D08"/>
    <w:rsid w:val="00DF3D1A"/>
    <w:rsid w:val="00DF40E2"/>
    <w:rsid w:val="00DF4554"/>
    <w:rsid w:val="00DF4665"/>
    <w:rsid w:val="00DF5118"/>
    <w:rsid w:val="00DF5215"/>
    <w:rsid w:val="00DF5D7D"/>
    <w:rsid w:val="00DF602E"/>
    <w:rsid w:val="00DF6486"/>
    <w:rsid w:val="00DF6D5F"/>
    <w:rsid w:val="00DF6EE4"/>
    <w:rsid w:val="00DF7103"/>
    <w:rsid w:val="00DF72B7"/>
    <w:rsid w:val="00DF7322"/>
    <w:rsid w:val="00DF7828"/>
    <w:rsid w:val="00DF7852"/>
    <w:rsid w:val="00E00073"/>
    <w:rsid w:val="00E0012F"/>
    <w:rsid w:val="00E00209"/>
    <w:rsid w:val="00E002D4"/>
    <w:rsid w:val="00E00D32"/>
    <w:rsid w:val="00E01293"/>
    <w:rsid w:val="00E016B3"/>
    <w:rsid w:val="00E016B4"/>
    <w:rsid w:val="00E01720"/>
    <w:rsid w:val="00E01E94"/>
    <w:rsid w:val="00E021C2"/>
    <w:rsid w:val="00E02E9C"/>
    <w:rsid w:val="00E02EE6"/>
    <w:rsid w:val="00E0336A"/>
    <w:rsid w:val="00E035D6"/>
    <w:rsid w:val="00E03DC5"/>
    <w:rsid w:val="00E03E9B"/>
    <w:rsid w:val="00E0401F"/>
    <w:rsid w:val="00E04244"/>
    <w:rsid w:val="00E0455F"/>
    <w:rsid w:val="00E0462C"/>
    <w:rsid w:val="00E046B2"/>
    <w:rsid w:val="00E04D14"/>
    <w:rsid w:val="00E04D43"/>
    <w:rsid w:val="00E04D86"/>
    <w:rsid w:val="00E04E1A"/>
    <w:rsid w:val="00E052A3"/>
    <w:rsid w:val="00E05486"/>
    <w:rsid w:val="00E05541"/>
    <w:rsid w:val="00E064B2"/>
    <w:rsid w:val="00E066A7"/>
    <w:rsid w:val="00E067DF"/>
    <w:rsid w:val="00E06FBD"/>
    <w:rsid w:val="00E070A1"/>
    <w:rsid w:val="00E10860"/>
    <w:rsid w:val="00E10937"/>
    <w:rsid w:val="00E109F5"/>
    <w:rsid w:val="00E10FF9"/>
    <w:rsid w:val="00E1131A"/>
    <w:rsid w:val="00E11B01"/>
    <w:rsid w:val="00E11BF1"/>
    <w:rsid w:val="00E11EE1"/>
    <w:rsid w:val="00E12010"/>
    <w:rsid w:val="00E12174"/>
    <w:rsid w:val="00E1278B"/>
    <w:rsid w:val="00E1279E"/>
    <w:rsid w:val="00E127EE"/>
    <w:rsid w:val="00E12866"/>
    <w:rsid w:val="00E12C6A"/>
    <w:rsid w:val="00E12DA9"/>
    <w:rsid w:val="00E13169"/>
    <w:rsid w:val="00E13207"/>
    <w:rsid w:val="00E13F7F"/>
    <w:rsid w:val="00E140B7"/>
    <w:rsid w:val="00E14905"/>
    <w:rsid w:val="00E14B29"/>
    <w:rsid w:val="00E150C4"/>
    <w:rsid w:val="00E1521C"/>
    <w:rsid w:val="00E1521D"/>
    <w:rsid w:val="00E1557C"/>
    <w:rsid w:val="00E1577D"/>
    <w:rsid w:val="00E157FD"/>
    <w:rsid w:val="00E15AFF"/>
    <w:rsid w:val="00E15BF7"/>
    <w:rsid w:val="00E15DC2"/>
    <w:rsid w:val="00E15FD7"/>
    <w:rsid w:val="00E160D8"/>
    <w:rsid w:val="00E167B2"/>
    <w:rsid w:val="00E17475"/>
    <w:rsid w:val="00E174AF"/>
    <w:rsid w:val="00E175FF"/>
    <w:rsid w:val="00E1775C"/>
    <w:rsid w:val="00E17F45"/>
    <w:rsid w:val="00E20128"/>
    <w:rsid w:val="00E20376"/>
    <w:rsid w:val="00E20401"/>
    <w:rsid w:val="00E2081D"/>
    <w:rsid w:val="00E20A19"/>
    <w:rsid w:val="00E20AAA"/>
    <w:rsid w:val="00E20E5C"/>
    <w:rsid w:val="00E2100C"/>
    <w:rsid w:val="00E21356"/>
    <w:rsid w:val="00E213B7"/>
    <w:rsid w:val="00E21906"/>
    <w:rsid w:val="00E21A50"/>
    <w:rsid w:val="00E21D4A"/>
    <w:rsid w:val="00E21D4E"/>
    <w:rsid w:val="00E22586"/>
    <w:rsid w:val="00E226D6"/>
    <w:rsid w:val="00E2285D"/>
    <w:rsid w:val="00E22A07"/>
    <w:rsid w:val="00E22A09"/>
    <w:rsid w:val="00E22A69"/>
    <w:rsid w:val="00E22D88"/>
    <w:rsid w:val="00E23012"/>
    <w:rsid w:val="00E2318D"/>
    <w:rsid w:val="00E232E5"/>
    <w:rsid w:val="00E2353D"/>
    <w:rsid w:val="00E2356B"/>
    <w:rsid w:val="00E23B34"/>
    <w:rsid w:val="00E23BE7"/>
    <w:rsid w:val="00E23F04"/>
    <w:rsid w:val="00E246B2"/>
    <w:rsid w:val="00E248C1"/>
    <w:rsid w:val="00E24BA0"/>
    <w:rsid w:val="00E2506B"/>
    <w:rsid w:val="00E2507E"/>
    <w:rsid w:val="00E25405"/>
    <w:rsid w:val="00E25578"/>
    <w:rsid w:val="00E25621"/>
    <w:rsid w:val="00E25CBE"/>
    <w:rsid w:val="00E25ED6"/>
    <w:rsid w:val="00E26535"/>
    <w:rsid w:val="00E26728"/>
    <w:rsid w:val="00E26805"/>
    <w:rsid w:val="00E26A7C"/>
    <w:rsid w:val="00E26D81"/>
    <w:rsid w:val="00E27332"/>
    <w:rsid w:val="00E27494"/>
    <w:rsid w:val="00E27682"/>
    <w:rsid w:val="00E27CFB"/>
    <w:rsid w:val="00E3027B"/>
    <w:rsid w:val="00E30AA8"/>
    <w:rsid w:val="00E31052"/>
    <w:rsid w:val="00E3134A"/>
    <w:rsid w:val="00E313BB"/>
    <w:rsid w:val="00E3187C"/>
    <w:rsid w:val="00E31A55"/>
    <w:rsid w:val="00E31F83"/>
    <w:rsid w:val="00E321D5"/>
    <w:rsid w:val="00E321FD"/>
    <w:rsid w:val="00E32828"/>
    <w:rsid w:val="00E32BB6"/>
    <w:rsid w:val="00E332C3"/>
    <w:rsid w:val="00E335A2"/>
    <w:rsid w:val="00E339D8"/>
    <w:rsid w:val="00E33A0C"/>
    <w:rsid w:val="00E33B0A"/>
    <w:rsid w:val="00E33D3E"/>
    <w:rsid w:val="00E33E22"/>
    <w:rsid w:val="00E3410D"/>
    <w:rsid w:val="00E34321"/>
    <w:rsid w:val="00E343A8"/>
    <w:rsid w:val="00E349F8"/>
    <w:rsid w:val="00E34ACE"/>
    <w:rsid w:val="00E34ADB"/>
    <w:rsid w:val="00E34F2A"/>
    <w:rsid w:val="00E35625"/>
    <w:rsid w:val="00E3563B"/>
    <w:rsid w:val="00E35B35"/>
    <w:rsid w:val="00E35ECB"/>
    <w:rsid w:val="00E35F8A"/>
    <w:rsid w:val="00E3603C"/>
    <w:rsid w:val="00E365CD"/>
    <w:rsid w:val="00E367CB"/>
    <w:rsid w:val="00E36BA6"/>
    <w:rsid w:val="00E36E14"/>
    <w:rsid w:val="00E370DA"/>
    <w:rsid w:val="00E372A2"/>
    <w:rsid w:val="00E372C6"/>
    <w:rsid w:val="00E37716"/>
    <w:rsid w:val="00E3798C"/>
    <w:rsid w:val="00E37A51"/>
    <w:rsid w:val="00E37F71"/>
    <w:rsid w:val="00E37FEC"/>
    <w:rsid w:val="00E40CA9"/>
    <w:rsid w:val="00E40D29"/>
    <w:rsid w:val="00E416E9"/>
    <w:rsid w:val="00E4239A"/>
    <w:rsid w:val="00E431C8"/>
    <w:rsid w:val="00E431F4"/>
    <w:rsid w:val="00E436C8"/>
    <w:rsid w:val="00E43FD7"/>
    <w:rsid w:val="00E44496"/>
    <w:rsid w:val="00E4449B"/>
    <w:rsid w:val="00E44850"/>
    <w:rsid w:val="00E44FF8"/>
    <w:rsid w:val="00E4518E"/>
    <w:rsid w:val="00E4524E"/>
    <w:rsid w:val="00E453A3"/>
    <w:rsid w:val="00E45B53"/>
    <w:rsid w:val="00E4615F"/>
    <w:rsid w:val="00E461A5"/>
    <w:rsid w:val="00E46446"/>
    <w:rsid w:val="00E465AA"/>
    <w:rsid w:val="00E467D2"/>
    <w:rsid w:val="00E46887"/>
    <w:rsid w:val="00E469CA"/>
    <w:rsid w:val="00E46B95"/>
    <w:rsid w:val="00E46C7B"/>
    <w:rsid w:val="00E47240"/>
    <w:rsid w:val="00E5004B"/>
    <w:rsid w:val="00E501C9"/>
    <w:rsid w:val="00E50476"/>
    <w:rsid w:val="00E50A99"/>
    <w:rsid w:val="00E50CD3"/>
    <w:rsid w:val="00E50F1C"/>
    <w:rsid w:val="00E50F51"/>
    <w:rsid w:val="00E51032"/>
    <w:rsid w:val="00E510AE"/>
    <w:rsid w:val="00E5126E"/>
    <w:rsid w:val="00E513A4"/>
    <w:rsid w:val="00E514B7"/>
    <w:rsid w:val="00E51B44"/>
    <w:rsid w:val="00E51CCD"/>
    <w:rsid w:val="00E51DCA"/>
    <w:rsid w:val="00E51E06"/>
    <w:rsid w:val="00E51EC2"/>
    <w:rsid w:val="00E52118"/>
    <w:rsid w:val="00E52246"/>
    <w:rsid w:val="00E522CF"/>
    <w:rsid w:val="00E524A6"/>
    <w:rsid w:val="00E52FE2"/>
    <w:rsid w:val="00E5345C"/>
    <w:rsid w:val="00E535DA"/>
    <w:rsid w:val="00E53BA0"/>
    <w:rsid w:val="00E542F4"/>
    <w:rsid w:val="00E5487E"/>
    <w:rsid w:val="00E54B51"/>
    <w:rsid w:val="00E54D7F"/>
    <w:rsid w:val="00E54FD8"/>
    <w:rsid w:val="00E554BF"/>
    <w:rsid w:val="00E554F8"/>
    <w:rsid w:val="00E5581E"/>
    <w:rsid w:val="00E5594C"/>
    <w:rsid w:val="00E55AF0"/>
    <w:rsid w:val="00E55E49"/>
    <w:rsid w:val="00E56004"/>
    <w:rsid w:val="00E5608B"/>
    <w:rsid w:val="00E565DC"/>
    <w:rsid w:val="00E56836"/>
    <w:rsid w:val="00E56AED"/>
    <w:rsid w:val="00E56F0A"/>
    <w:rsid w:val="00E56F50"/>
    <w:rsid w:val="00E570B7"/>
    <w:rsid w:val="00E570C0"/>
    <w:rsid w:val="00E575E4"/>
    <w:rsid w:val="00E576C3"/>
    <w:rsid w:val="00E576F9"/>
    <w:rsid w:val="00E57F40"/>
    <w:rsid w:val="00E6097A"/>
    <w:rsid w:val="00E6115B"/>
    <w:rsid w:val="00E611A1"/>
    <w:rsid w:val="00E61474"/>
    <w:rsid w:val="00E618CF"/>
    <w:rsid w:val="00E618D2"/>
    <w:rsid w:val="00E61A5F"/>
    <w:rsid w:val="00E61AB5"/>
    <w:rsid w:val="00E61D93"/>
    <w:rsid w:val="00E6274D"/>
    <w:rsid w:val="00E6277F"/>
    <w:rsid w:val="00E62866"/>
    <w:rsid w:val="00E62884"/>
    <w:rsid w:val="00E62B18"/>
    <w:rsid w:val="00E634DC"/>
    <w:rsid w:val="00E635A1"/>
    <w:rsid w:val="00E63943"/>
    <w:rsid w:val="00E63A00"/>
    <w:rsid w:val="00E64CE9"/>
    <w:rsid w:val="00E65092"/>
    <w:rsid w:val="00E651D5"/>
    <w:rsid w:val="00E6539A"/>
    <w:rsid w:val="00E653C3"/>
    <w:rsid w:val="00E65683"/>
    <w:rsid w:val="00E65A57"/>
    <w:rsid w:val="00E65AE4"/>
    <w:rsid w:val="00E65BDB"/>
    <w:rsid w:val="00E65BF9"/>
    <w:rsid w:val="00E663B0"/>
    <w:rsid w:val="00E6651D"/>
    <w:rsid w:val="00E6663E"/>
    <w:rsid w:val="00E66760"/>
    <w:rsid w:val="00E667E8"/>
    <w:rsid w:val="00E668B0"/>
    <w:rsid w:val="00E66A9B"/>
    <w:rsid w:val="00E67245"/>
    <w:rsid w:val="00E672EA"/>
    <w:rsid w:val="00E67855"/>
    <w:rsid w:val="00E700FF"/>
    <w:rsid w:val="00E70239"/>
    <w:rsid w:val="00E7065B"/>
    <w:rsid w:val="00E7171C"/>
    <w:rsid w:val="00E71786"/>
    <w:rsid w:val="00E718EA"/>
    <w:rsid w:val="00E71A59"/>
    <w:rsid w:val="00E71F97"/>
    <w:rsid w:val="00E722FE"/>
    <w:rsid w:val="00E72913"/>
    <w:rsid w:val="00E72A5D"/>
    <w:rsid w:val="00E73439"/>
    <w:rsid w:val="00E73523"/>
    <w:rsid w:val="00E73A2D"/>
    <w:rsid w:val="00E7447D"/>
    <w:rsid w:val="00E746FA"/>
    <w:rsid w:val="00E74797"/>
    <w:rsid w:val="00E747E0"/>
    <w:rsid w:val="00E748A9"/>
    <w:rsid w:val="00E75035"/>
    <w:rsid w:val="00E7535C"/>
    <w:rsid w:val="00E7557E"/>
    <w:rsid w:val="00E755AE"/>
    <w:rsid w:val="00E75951"/>
    <w:rsid w:val="00E75AC7"/>
    <w:rsid w:val="00E75E30"/>
    <w:rsid w:val="00E76244"/>
    <w:rsid w:val="00E76584"/>
    <w:rsid w:val="00E76745"/>
    <w:rsid w:val="00E76AC3"/>
    <w:rsid w:val="00E76D63"/>
    <w:rsid w:val="00E76FF2"/>
    <w:rsid w:val="00E7725D"/>
    <w:rsid w:val="00E7749F"/>
    <w:rsid w:val="00E7796D"/>
    <w:rsid w:val="00E77BCE"/>
    <w:rsid w:val="00E77DE9"/>
    <w:rsid w:val="00E8002C"/>
    <w:rsid w:val="00E80087"/>
    <w:rsid w:val="00E808F7"/>
    <w:rsid w:val="00E80A25"/>
    <w:rsid w:val="00E80E27"/>
    <w:rsid w:val="00E814B2"/>
    <w:rsid w:val="00E814E4"/>
    <w:rsid w:val="00E81900"/>
    <w:rsid w:val="00E81B35"/>
    <w:rsid w:val="00E81BAB"/>
    <w:rsid w:val="00E82039"/>
    <w:rsid w:val="00E82063"/>
    <w:rsid w:val="00E82121"/>
    <w:rsid w:val="00E821E8"/>
    <w:rsid w:val="00E82412"/>
    <w:rsid w:val="00E825A0"/>
    <w:rsid w:val="00E82AAA"/>
    <w:rsid w:val="00E82C2A"/>
    <w:rsid w:val="00E82E2F"/>
    <w:rsid w:val="00E82EB1"/>
    <w:rsid w:val="00E82F4B"/>
    <w:rsid w:val="00E832FE"/>
    <w:rsid w:val="00E83496"/>
    <w:rsid w:val="00E83677"/>
    <w:rsid w:val="00E839A9"/>
    <w:rsid w:val="00E83B09"/>
    <w:rsid w:val="00E84370"/>
    <w:rsid w:val="00E844C6"/>
    <w:rsid w:val="00E84975"/>
    <w:rsid w:val="00E8499C"/>
    <w:rsid w:val="00E84B54"/>
    <w:rsid w:val="00E84F55"/>
    <w:rsid w:val="00E84FBA"/>
    <w:rsid w:val="00E85064"/>
    <w:rsid w:val="00E85327"/>
    <w:rsid w:val="00E855A4"/>
    <w:rsid w:val="00E857D0"/>
    <w:rsid w:val="00E857DF"/>
    <w:rsid w:val="00E857E7"/>
    <w:rsid w:val="00E8584D"/>
    <w:rsid w:val="00E8597B"/>
    <w:rsid w:val="00E85B62"/>
    <w:rsid w:val="00E85CA2"/>
    <w:rsid w:val="00E85EA7"/>
    <w:rsid w:val="00E85FF4"/>
    <w:rsid w:val="00E86062"/>
    <w:rsid w:val="00E86162"/>
    <w:rsid w:val="00E86B49"/>
    <w:rsid w:val="00E86C1D"/>
    <w:rsid w:val="00E86D31"/>
    <w:rsid w:val="00E86E5F"/>
    <w:rsid w:val="00E86F5D"/>
    <w:rsid w:val="00E87061"/>
    <w:rsid w:val="00E87174"/>
    <w:rsid w:val="00E87217"/>
    <w:rsid w:val="00E87305"/>
    <w:rsid w:val="00E874CD"/>
    <w:rsid w:val="00E87B0C"/>
    <w:rsid w:val="00E901CB"/>
    <w:rsid w:val="00E90295"/>
    <w:rsid w:val="00E903E5"/>
    <w:rsid w:val="00E90483"/>
    <w:rsid w:val="00E9063A"/>
    <w:rsid w:val="00E9070E"/>
    <w:rsid w:val="00E90ABE"/>
    <w:rsid w:val="00E90C3B"/>
    <w:rsid w:val="00E917CE"/>
    <w:rsid w:val="00E91DD4"/>
    <w:rsid w:val="00E91F7D"/>
    <w:rsid w:val="00E92023"/>
    <w:rsid w:val="00E92098"/>
    <w:rsid w:val="00E921FF"/>
    <w:rsid w:val="00E92349"/>
    <w:rsid w:val="00E92A3F"/>
    <w:rsid w:val="00E92E77"/>
    <w:rsid w:val="00E9303E"/>
    <w:rsid w:val="00E9307C"/>
    <w:rsid w:val="00E931AF"/>
    <w:rsid w:val="00E937D4"/>
    <w:rsid w:val="00E93946"/>
    <w:rsid w:val="00E93A94"/>
    <w:rsid w:val="00E93DC0"/>
    <w:rsid w:val="00E942A5"/>
    <w:rsid w:val="00E94AC3"/>
    <w:rsid w:val="00E957DF"/>
    <w:rsid w:val="00E95CA1"/>
    <w:rsid w:val="00E95DCF"/>
    <w:rsid w:val="00E96249"/>
    <w:rsid w:val="00E96370"/>
    <w:rsid w:val="00E966A9"/>
    <w:rsid w:val="00E9725B"/>
    <w:rsid w:val="00E97304"/>
    <w:rsid w:val="00E9749D"/>
    <w:rsid w:val="00E974E7"/>
    <w:rsid w:val="00E97B90"/>
    <w:rsid w:val="00E97CFA"/>
    <w:rsid w:val="00EA05F1"/>
    <w:rsid w:val="00EA0B44"/>
    <w:rsid w:val="00EA0DB0"/>
    <w:rsid w:val="00EA0E5E"/>
    <w:rsid w:val="00EA0F79"/>
    <w:rsid w:val="00EA116E"/>
    <w:rsid w:val="00EA1184"/>
    <w:rsid w:val="00EA11AD"/>
    <w:rsid w:val="00EA2838"/>
    <w:rsid w:val="00EA2C25"/>
    <w:rsid w:val="00EA2FB3"/>
    <w:rsid w:val="00EA326A"/>
    <w:rsid w:val="00EA32C4"/>
    <w:rsid w:val="00EA3349"/>
    <w:rsid w:val="00EA33F2"/>
    <w:rsid w:val="00EA3601"/>
    <w:rsid w:val="00EA3904"/>
    <w:rsid w:val="00EA3BB7"/>
    <w:rsid w:val="00EA427B"/>
    <w:rsid w:val="00EA4337"/>
    <w:rsid w:val="00EA44AA"/>
    <w:rsid w:val="00EA45B6"/>
    <w:rsid w:val="00EA4B83"/>
    <w:rsid w:val="00EA4F35"/>
    <w:rsid w:val="00EA500A"/>
    <w:rsid w:val="00EA5036"/>
    <w:rsid w:val="00EA53D1"/>
    <w:rsid w:val="00EA5C2B"/>
    <w:rsid w:val="00EA651B"/>
    <w:rsid w:val="00EA653E"/>
    <w:rsid w:val="00EA688A"/>
    <w:rsid w:val="00EA696C"/>
    <w:rsid w:val="00EA6F5F"/>
    <w:rsid w:val="00EA720D"/>
    <w:rsid w:val="00EA7540"/>
    <w:rsid w:val="00EA7647"/>
    <w:rsid w:val="00EA7A59"/>
    <w:rsid w:val="00EA7A68"/>
    <w:rsid w:val="00EA7AAB"/>
    <w:rsid w:val="00EA7B98"/>
    <w:rsid w:val="00EB0331"/>
    <w:rsid w:val="00EB0514"/>
    <w:rsid w:val="00EB0640"/>
    <w:rsid w:val="00EB08E5"/>
    <w:rsid w:val="00EB0DCD"/>
    <w:rsid w:val="00EB0E41"/>
    <w:rsid w:val="00EB101D"/>
    <w:rsid w:val="00EB15A7"/>
    <w:rsid w:val="00EB1BE3"/>
    <w:rsid w:val="00EB23DC"/>
    <w:rsid w:val="00EB25C8"/>
    <w:rsid w:val="00EB29FD"/>
    <w:rsid w:val="00EB2FDB"/>
    <w:rsid w:val="00EB3178"/>
    <w:rsid w:val="00EB3A6D"/>
    <w:rsid w:val="00EB3C8C"/>
    <w:rsid w:val="00EB3D80"/>
    <w:rsid w:val="00EB422D"/>
    <w:rsid w:val="00EB4301"/>
    <w:rsid w:val="00EB484E"/>
    <w:rsid w:val="00EB4898"/>
    <w:rsid w:val="00EB4B14"/>
    <w:rsid w:val="00EB4BE9"/>
    <w:rsid w:val="00EB4E09"/>
    <w:rsid w:val="00EB4EB2"/>
    <w:rsid w:val="00EB5315"/>
    <w:rsid w:val="00EB5CDB"/>
    <w:rsid w:val="00EB60B5"/>
    <w:rsid w:val="00EB7064"/>
    <w:rsid w:val="00EB76F4"/>
    <w:rsid w:val="00EB7721"/>
    <w:rsid w:val="00EB7ABF"/>
    <w:rsid w:val="00EB7ADC"/>
    <w:rsid w:val="00EC020C"/>
    <w:rsid w:val="00EC0B30"/>
    <w:rsid w:val="00EC0EB6"/>
    <w:rsid w:val="00EC0ED7"/>
    <w:rsid w:val="00EC0F2D"/>
    <w:rsid w:val="00EC0F68"/>
    <w:rsid w:val="00EC1979"/>
    <w:rsid w:val="00EC1D55"/>
    <w:rsid w:val="00EC22D0"/>
    <w:rsid w:val="00EC24FC"/>
    <w:rsid w:val="00EC292D"/>
    <w:rsid w:val="00EC2C2C"/>
    <w:rsid w:val="00EC332C"/>
    <w:rsid w:val="00EC3474"/>
    <w:rsid w:val="00EC36B8"/>
    <w:rsid w:val="00EC39E5"/>
    <w:rsid w:val="00EC433D"/>
    <w:rsid w:val="00EC44AE"/>
    <w:rsid w:val="00EC458B"/>
    <w:rsid w:val="00EC4D85"/>
    <w:rsid w:val="00EC4FA5"/>
    <w:rsid w:val="00EC508F"/>
    <w:rsid w:val="00EC5E5A"/>
    <w:rsid w:val="00EC6003"/>
    <w:rsid w:val="00EC6630"/>
    <w:rsid w:val="00EC6898"/>
    <w:rsid w:val="00EC6FEA"/>
    <w:rsid w:val="00EC739C"/>
    <w:rsid w:val="00ED0132"/>
    <w:rsid w:val="00ED0A66"/>
    <w:rsid w:val="00ED0B47"/>
    <w:rsid w:val="00ED0D59"/>
    <w:rsid w:val="00ED0D66"/>
    <w:rsid w:val="00ED1B5C"/>
    <w:rsid w:val="00ED1B92"/>
    <w:rsid w:val="00ED1F81"/>
    <w:rsid w:val="00ED267F"/>
    <w:rsid w:val="00ED26AB"/>
    <w:rsid w:val="00ED2FBC"/>
    <w:rsid w:val="00ED34E5"/>
    <w:rsid w:val="00ED35A6"/>
    <w:rsid w:val="00ED38E4"/>
    <w:rsid w:val="00ED3C8D"/>
    <w:rsid w:val="00ED3CF7"/>
    <w:rsid w:val="00ED3D1B"/>
    <w:rsid w:val="00ED436A"/>
    <w:rsid w:val="00ED43CE"/>
    <w:rsid w:val="00ED4401"/>
    <w:rsid w:val="00ED4430"/>
    <w:rsid w:val="00ED4791"/>
    <w:rsid w:val="00ED4C55"/>
    <w:rsid w:val="00ED50C0"/>
    <w:rsid w:val="00ED5551"/>
    <w:rsid w:val="00ED5702"/>
    <w:rsid w:val="00ED58F1"/>
    <w:rsid w:val="00ED5C65"/>
    <w:rsid w:val="00ED5E3B"/>
    <w:rsid w:val="00ED5EDB"/>
    <w:rsid w:val="00ED61B3"/>
    <w:rsid w:val="00ED632F"/>
    <w:rsid w:val="00ED65AA"/>
    <w:rsid w:val="00ED73F1"/>
    <w:rsid w:val="00ED7882"/>
    <w:rsid w:val="00EE03F1"/>
    <w:rsid w:val="00EE05F3"/>
    <w:rsid w:val="00EE089B"/>
    <w:rsid w:val="00EE0B97"/>
    <w:rsid w:val="00EE0E17"/>
    <w:rsid w:val="00EE1175"/>
    <w:rsid w:val="00EE13A1"/>
    <w:rsid w:val="00EE13EF"/>
    <w:rsid w:val="00EE14A6"/>
    <w:rsid w:val="00EE1CFD"/>
    <w:rsid w:val="00EE1E5C"/>
    <w:rsid w:val="00EE1E99"/>
    <w:rsid w:val="00EE23D8"/>
    <w:rsid w:val="00EE2B4B"/>
    <w:rsid w:val="00EE2CAA"/>
    <w:rsid w:val="00EE2DE2"/>
    <w:rsid w:val="00EE2F93"/>
    <w:rsid w:val="00EE2FE8"/>
    <w:rsid w:val="00EE3273"/>
    <w:rsid w:val="00EE397F"/>
    <w:rsid w:val="00EE3A48"/>
    <w:rsid w:val="00EE3D92"/>
    <w:rsid w:val="00EE4136"/>
    <w:rsid w:val="00EE41C1"/>
    <w:rsid w:val="00EE42F6"/>
    <w:rsid w:val="00EE43C2"/>
    <w:rsid w:val="00EE441C"/>
    <w:rsid w:val="00EE4B42"/>
    <w:rsid w:val="00EE4D5E"/>
    <w:rsid w:val="00EE5094"/>
    <w:rsid w:val="00EE54F9"/>
    <w:rsid w:val="00EE59FA"/>
    <w:rsid w:val="00EE6090"/>
    <w:rsid w:val="00EE6A62"/>
    <w:rsid w:val="00EE6D9A"/>
    <w:rsid w:val="00EE6EA8"/>
    <w:rsid w:val="00EE7CB3"/>
    <w:rsid w:val="00EE7CEC"/>
    <w:rsid w:val="00EE7E62"/>
    <w:rsid w:val="00EE7EE4"/>
    <w:rsid w:val="00EF00B1"/>
    <w:rsid w:val="00EF0562"/>
    <w:rsid w:val="00EF06B1"/>
    <w:rsid w:val="00EF06C6"/>
    <w:rsid w:val="00EF09DA"/>
    <w:rsid w:val="00EF0AAE"/>
    <w:rsid w:val="00EF0D2B"/>
    <w:rsid w:val="00EF0D86"/>
    <w:rsid w:val="00EF0DDB"/>
    <w:rsid w:val="00EF1581"/>
    <w:rsid w:val="00EF15AA"/>
    <w:rsid w:val="00EF15D6"/>
    <w:rsid w:val="00EF163C"/>
    <w:rsid w:val="00EF172A"/>
    <w:rsid w:val="00EF19CB"/>
    <w:rsid w:val="00EF1D01"/>
    <w:rsid w:val="00EF1E94"/>
    <w:rsid w:val="00EF215B"/>
    <w:rsid w:val="00EF2382"/>
    <w:rsid w:val="00EF27BA"/>
    <w:rsid w:val="00EF297F"/>
    <w:rsid w:val="00EF2BF3"/>
    <w:rsid w:val="00EF34D7"/>
    <w:rsid w:val="00EF3B56"/>
    <w:rsid w:val="00EF3F31"/>
    <w:rsid w:val="00EF418A"/>
    <w:rsid w:val="00EF41A6"/>
    <w:rsid w:val="00EF4513"/>
    <w:rsid w:val="00EF4783"/>
    <w:rsid w:val="00EF4880"/>
    <w:rsid w:val="00EF4958"/>
    <w:rsid w:val="00EF4A0E"/>
    <w:rsid w:val="00EF4D98"/>
    <w:rsid w:val="00EF531E"/>
    <w:rsid w:val="00EF591B"/>
    <w:rsid w:val="00EF5E18"/>
    <w:rsid w:val="00EF69E7"/>
    <w:rsid w:val="00EF6CDA"/>
    <w:rsid w:val="00EF6DDB"/>
    <w:rsid w:val="00EF6F4E"/>
    <w:rsid w:val="00EF702B"/>
    <w:rsid w:val="00EF7A2F"/>
    <w:rsid w:val="00EF7B1E"/>
    <w:rsid w:val="00EF7BC6"/>
    <w:rsid w:val="00EF7C32"/>
    <w:rsid w:val="00F00469"/>
    <w:rsid w:val="00F004EC"/>
    <w:rsid w:val="00F00651"/>
    <w:rsid w:val="00F0086F"/>
    <w:rsid w:val="00F00CCF"/>
    <w:rsid w:val="00F01253"/>
    <w:rsid w:val="00F0132B"/>
    <w:rsid w:val="00F01356"/>
    <w:rsid w:val="00F01792"/>
    <w:rsid w:val="00F0195C"/>
    <w:rsid w:val="00F01A00"/>
    <w:rsid w:val="00F0293B"/>
    <w:rsid w:val="00F02AC9"/>
    <w:rsid w:val="00F02B2C"/>
    <w:rsid w:val="00F02FA9"/>
    <w:rsid w:val="00F034B3"/>
    <w:rsid w:val="00F03917"/>
    <w:rsid w:val="00F03D42"/>
    <w:rsid w:val="00F042E5"/>
    <w:rsid w:val="00F043DD"/>
    <w:rsid w:val="00F045E2"/>
    <w:rsid w:val="00F04EB8"/>
    <w:rsid w:val="00F04EF4"/>
    <w:rsid w:val="00F05581"/>
    <w:rsid w:val="00F058A9"/>
    <w:rsid w:val="00F05A95"/>
    <w:rsid w:val="00F05AEF"/>
    <w:rsid w:val="00F05C26"/>
    <w:rsid w:val="00F05FFE"/>
    <w:rsid w:val="00F065F1"/>
    <w:rsid w:val="00F068AE"/>
    <w:rsid w:val="00F06BE0"/>
    <w:rsid w:val="00F06C8E"/>
    <w:rsid w:val="00F06D38"/>
    <w:rsid w:val="00F06FE7"/>
    <w:rsid w:val="00F0710C"/>
    <w:rsid w:val="00F076EE"/>
    <w:rsid w:val="00F07B4E"/>
    <w:rsid w:val="00F07D13"/>
    <w:rsid w:val="00F07E38"/>
    <w:rsid w:val="00F07FCC"/>
    <w:rsid w:val="00F10A9B"/>
    <w:rsid w:val="00F10ACD"/>
    <w:rsid w:val="00F10E10"/>
    <w:rsid w:val="00F10E4E"/>
    <w:rsid w:val="00F111D6"/>
    <w:rsid w:val="00F113E9"/>
    <w:rsid w:val="00F116A2"/>
    <w:rsid w:val="00F116DC"/>
    <w:rsid w:val="00F11848"/>
    <w:rsid w:val="00F11944"/>
    <w:rsid w:val="00F11D6F"/>
    <w:rsid w:val="00F11E4A"/>
    <w:rsid w:val="00F120AB"/>
    <w:rsid w:val="00F12428"/>
    <w:rsid w:val="00F12888"/>
    <w:rsid w:val="00F12EB1"/>
    <w:rsid w:val="00F137C3"/>
    <w:rsid w:val="00F1398D"/>
    <w:rsid w:val="00F13C04"/>
    <w:rsid w:val="00F13C92"/>
    <w:rsid w:val="00F13FF4"/>
    <w:rsid w:val="00F1442C"/>
    <w:rsid w:val="00F1495D"/>
    <w:rsid w:val="00F149D7"/>
    <w:rsid w:val="00F14C82"/>
    <w:rsid w:val="00F14C83"/>
    <w:rsid w:val="00F14D47"/>
    <w:rsid w:val="00F1503B"/>
    <w:rsid w:val="00F1574C"/>
    <w:rsid w:val="00F159D6"/>
    <w:rsid w:val="00F15A9F"/>
    <w:rsid w:val="00F15D0F"/>
    <w:rsid w:val="00F16175"/>
    <w:rsid w:val="00F168CF"/>
    <w:rsid w:val="00F17129"/>
    <w:rsid w:val="00F175D4"/>
    <w:rsid w:val="00F177D9"/>
    <w:rsid w:val="00F2015C"/>
    <w:rsid w:val="00F20806"/>
    <w:rsid w:val="00F20FA1"/>
    <w:rsid w:val="00F20FB9"/>
    <w:rsid w:val="00F21115"/>
    <w:rsid w:val="00F21317"/>
    <w:rsid w:val="00F21940"/>
    <w:rsid w:val="00F21E36"/>
    <w:rsid w:val="00F21FD4"/>
    <w:rsid w:val="00F2200A"/>
    <w:rsid w:val="00F225C3"/>
    <w:rsid w:val="00F225F2"/>
    <w:rsid w:val="00F22810"/>
    <w:rsid w:val="00F22A12"/>
    <w:rsid w:val="00F22A86"/>
    <w:rsid w:val="00F22C16"/>
    <w:rsid w:val="00F22FFE"/>
    <w:rsid w:val="00F23BC6"/>
    <w:rsid w:val="00F241D0"/>
    <w:rsid w:val="00F24375"/>
    <w:rsid w:val="00F24400"/>
    <w:rsid w:val="00F24CAA"/>
    <w:rsid w:val="00F24D8B"/>
    <w:rsid w:val="00F25A28"/>
    <w:rsid w:val="00F25A5A"/>
    <w:rsid w:val="00F25D30"/>
    <w:rsid w:val="00F25D35"/>
    <w:rsid w:val="00F25D8D"/>
    <w:rsid w:val="00F26170"/>
    <w:rsid w:val="00F265D4"/>
    <w:rsid w:val="00F26EAB"/>
    <w:rsid w:val="00F27339"/>
    <w:rsid w:val="00F277D0"/>
    <w:rsid w:val="00F303BF"/>
    <w:rsid w:val="00F30CE8"/>
    <w:rsid w:val="00F30D20"/>
    <w:rsid w:val="00F310D1"/>
    <w:rsid w:val="00F31698"/>
    <w:rsid w:val="00F32186"/>
    <w:rsid w:val="00F322DC"/>
    <w:rsid w:val="00F329AC"/>
    <w:rsid w:val="00F32B02"/>
    <w:rsid w:val="00F32B89"/>
    <w:rsid w:val="00F32D94"/>
    <w:rsid w:val="00F32F10"/>
    <w:rsid w:val="00F33021"/>
    <w:rsid w:val="00F330A5"/>
    <w:rsid w:val="00F332AE"/>
    <w:rsid w:val="00F33363"/>
    <w:rsid w:val="00F33405"/>
    <w:rsid w:val="00F33667"/>
    <w:rsid w:val="00F33B22"/>
    <w:rsid w:val="00F33C64"/>
    <w:rsid w:val="00F33CC2"/>
    <w:rsid w:val="00F33DB7"/>
    <w:rsid w:val="00F34065"/>
    <w:rsid w:val="00F3455C"/>
    <w:rsid w:val="00F34613"/>
    <w:rsid w:val="00F3480E"/>
    <w:rsid w:val="00F34FD1"/>
    <w:rsid w:val="00F3501B"/>
    <w:rsid w:val="00F35253"/>
    <w:rsid w:val="00F35EFC"/>
    <w:rsid w:val="00F35F69"/>
    <w:rsid w:val="00F367A7"/>
    <w:rsid w:val="00F3725C"/>
    <w:rsid w:val="00F3742E"/>
    <w:rsid w:val="00F375B7"/>
    <w:rsid w:val="00F3765F"/>
    <w:rsid w:val="00F37669"/>
    <w:rsid w:val="00F378CF"/>
    <w:rsid w:val="00F403E4"/>
    <w:rsid w:val="00F4068C"/>
    <w:rsid w:val="00F40AFF"/>
    <w:rsid w:val="00F4111C"/>
    <w:rsid w:val="00F413A0"/>
    <w:rsid w:val="00F41D93"/>
    <w:rsid w:val="00F42408"/>
    <w:rsid w:val="00F424C0"/>
    <w:rsid w:val="00F42785"/>
    <w:rsid w:val="00F429C6"/>
    <w:rsid w:val="00F42A64"/>
    <w:rsid w:val="00F42EC1"/>
    <w:rsid w:val="00F430AD"/>
    <w:rsid w:val="00F437FC"/>
    <w:rsid w:val="00F43968"/>
    <w:rsid w:val="00F43D3D"/>
    <w:rsid w:val="00F43DE2"/>
    <w:rsid w:val="00F43E20"/>
    <w:rsid w:val="00F43FA2"/>
    <w:rsid w:val="00F43FA4"/>
    <w:rsid w:val="00F44747"/>
    <w:rsid w:val="00F45175"/>
    <w:rsid w:val="00F45EAD"/>
    <w:rsid w:val="00F45EE7"/>
    <w:rsid w:val="00F46247"/>
    <w:rsid w:val="00F462C6"/>
    <w:rsid w:val="00F463DF"/>
    <w:rsid w:val="00F46445"/>
    <w:rsid w:val="00F46585"/>
    <w:rsid w:val="00F46E19"/>
    <w:rsid w:val="00F47A26"/>
    <w:rsid w:val="00F47AAF"/>
    <w:rsid w:val="00F47B2D"/>
    <w:rsid w:val="00F47DB6"/>
    <w:rsid w:val="00F5009E"/>
    <w:rsid w:val="00F50CEB"/>
    <w:rsid w:val="00F50F38"/>
    <w:rsid w:val="00F50FDD"/>
    <w:rsid w:val="00F51A68"/>
    <w:rsid w:val="00F52018"/>
    <w:rsid w:val="00F52538"/>
    <w:rsid w:val="00F52571"/>
    <w:rsid w:val="00F525CC"/>
    <w:rsid w:val="00F52BC5"/>
    <w:rsid w:val="00F52CB3"/>
    <w:rsid w:val="00F52DC2"/>
    <w:rsid w:val="00F52FA6"/>
    <w:rsid w:val="00F533B3"/>
    <w:rsid w:val="00F53579"/>
    <w:rsid w:val="00F5361C"/>
    <w:rsid w:val="00F53700"/>
    <w:rsid w:val="00F5471A"/>
    <w:rsid w:val="00F54732"/>
    <w:rsid w:val="00F54B3C"/>
    <w:rsid w:val="00F54B4C"/>
    <w:rsid w:val="00F54DC3"/>
    <w:rsid w:val="00F54EF2"/>
    <w:rsid w:val="00F551E7"/>
    <w:rsid w:val="00F552BC"/>
    <w:rsid w:val="00F55447"/>
    <w:rsid w:val="00F55A38"/>
    <w:rsid w:val="00F55D0A"/>
    <w:rsid w:val="00F56357"/>
    <w:rsid w:val="00F56984"/>
    <w:rsid w:val="00F56C0E"/>
    <w:rsid w:val="00F56FBF"/>
    <w:rsid w:val="00F57509"/>
    <w:rsid w:val="00F578D4"/>
    <w:rsid w:val="00F57CC4"/>
    <w:rsid w:val="00F6030F"/>
    <w:rsid w:val="00F606C6"/>
    <w:rsid w:val="00F60ADF"/>
    <w:rsid w:val="00F60CEA"/>
    <w:rsid w:val="00F60D39"/>
    <w:rsid w:val="00F60EAC"/>
    <w:rsid w:val="00F61DD8"/>
    <w:rsid w:val="00F623C1"/>
    <w:rsid w:val="00F629A8"/>
    <w:rsid w:val="00F62A01"/>
    <w:rsid w:val="00F62A47"/>
    <w:rsid w:val="00F62AD1"/>
    <w:rsid w:val="00F62E88"/>
    <w:rsid w:val="00F6306F"/>
    <w:rsid w:val="00F63155"/>
    <w:rsid w:val="00F63B52"/>
    <w:rsid w:val="00F63CCD"/>
    <w:rsid w:val="00F63D2F"/>
    <w:rsid w:val="00F64496"/>
    <w:rsid w:val="00F646FF"/>
    <w:rsid w:val="00F64C0C"/>
    <w:rsid w:val="00F64E5A"/>
    <w:rsid w:val="00F6523A"/>
    <w:rsid w:val="00F658BC"/>
    <w:rsid w:val="00F65926"/>
    <w:rsid w:val="00F65E3C"/>
    <w:rsid w:val="00F65ED1"/>
    <w:rsid w:val="00F661C6"/>
    <w:rsid w:val="00F6623F"/>
    <w:rsid w:val="00F66675"/>
    <w:rsid w:val="00F666CC"/>
    <w:rsid w:val="00F66BF8"/>
    <w:rsid w:val="00F66E5D"/>
    <w:rsid w:val="00F6701F"/>
    <w:rsid w:val="00F67405"/>
    <w:rsid w:val="00F67442"/>
    <w:rsid w:val="00F67446"/>
    <w:rsid w:val="00F675C3"/>
    <w:rsid w:val="00F67678"/>
    <w:rsid w:val="00F67787"/>
    <w:rsid w:val="00F67EB8"/>
    <w:rsid w:val="00F67F67"/>
    <w:rsid w:val="00F700D3"/>
    <w:rsid w:val="00F7073B"/>
    <w:rsid w:val="00F70AAF"/>
    <w:rsid w:val="00F70E31"/>
    <w:rsid w:val="00F71190"/>
    <w:rsid w:val="00F717B2"/>
    <w:rsid w:val="00F71D27"/>
    <w:rsid w:val="00F71D38"/>
    <w:rsid w:val="00F71DA0"/>
    <w:rsid w:val="00F71FE7"/>
    <w:rsid w:val="00F72167"/>
    <w:rsid w:val="00F72413"/>
    <w:rsid w:val="00F726AD"/>
    <w:rsid w:val="00F72C64"/>
    <w:rsid w:val="00F7319D"/>
    <w:rsid w:val="00F734E4"/>
    <w:rsid w:val="00F7397F"/>
    <w:rsid w:val="00F73A83"/>
    <w:rsid w:val="00F73B6A"/>
    <w:rsid w:val="00F744DB"/>
    <w:rsid w:val="00F7466E"/>
    <w:rsid w:val="00F75550"/>
    <w:rsid w:val="00F75D79"/>
    <w:rsid w:val="00F75F8F"/>
    <w:rsid w:val="00F76531"/>
    <w:rsid w:val="00F770D6"/>
    <w:rsid w:val="00F778F3"/>
    <w:rsid w:val="00F77BE0"/>
    <w:rsid w:val="00F77D82"/>
    <w:rsid w:val="00F77E8F"/>
    <w:rsid w:val="00F80152"/>
    <w:rsid w:val="00F802C6"/>
    <w:rsid w:val="00F805DC"/>
    <w:rsid w:val="00F80BCB"/>
    <w:rsid w:val="00F81185"/>
    <w:rsid w:val="00F811DC"/>
    <w:rsid w:val="00F8128B"/>
    <w:rsid w:val="00F81791"/>
    <w:rsid w:val="00F8187F"/>
    <w:rsid w:val="00F81A17"/>
    <w:rsid w:val="00F81E91"/>
    <w:rsid w:val="00F82183"/>
    <w:rsid w:val="00F8360A"/>
    <w:rsid w:val="00F83AE3"/>
    <w:rsid w:val="00F83CA3"/>
    <w:rsid w:val="00F83E70"/>
    <w:rsid w:val="00F83EB4"/>
    <w:rsid w:val="00F842C1"/>
    <w:rsid w:val="00F842D5"/>
    <w:rsid w:val="00F844A8"/>
    <w:rsid w:val="00F8467D"/>
    <w:rsid w:val="00F84F4A"/>
    <w:rsid w:val="00F85067"/>
    <w:rsid w:val="00F85289"/>
    <w:rsid w:val="00F85492"/>
    <w:rsid w:val="00F85849"/>
    <w:rsid w:val="00F865DF"/>
    <w:rsid w:val="00F8669C"/>
    <w:rsid w:val="00F867A5"/>
    <w:rsid w:val="00F86806"/>
    <w:rsid w:val="00F86861"/>
    <w:rsid w:val="00F86E83"/>
    <w:rsid w:val="00F87051"/>
    <w:rsid w:val="00F87C22"/>
    <w:rsid w:val="00F87D31"/>
    <w:rsid w:val="00F9026B"/>
    <w:rsid w:val="00F90364"/>
    <w:rsid w:val="00F90660"/>
    <w:rsid w:val="00F906B0"/>
    <w:rsid w:val="00F90C91"/>
    <w:rsid w:val="00F90D74"/>
    <w:rsid w:val="00F90DDF"/>
    <w:rsid w:val="00F90F4E"/>
    <w:rsid w:val="00F910B1"/>
    <w:rsid w:val="00F91A9E"/>
    <w:rsid w:val="00F91AF1"/>
    <w:rsid w:val="00F91BED"/>
    <w:rsid w:val="00F91C13"/>
    <w:rsid w:val="00F91DC9"/>
    <w:rsid w:val="00F92406"/>
    <w:rsid w:val="00F9240C"/>
    <w:rsid w:val="00F92902"/>
    <w:rsid w:val="00F92D69"/>
    <w:rsid w:val="00F93302"/>
    <w:rsid w:val="00F939C7"/>
    <w:rsid w:val="00F93A31"/>
    <w:rsid w:val="00F940D0"/>
    <w:rsid w:val="00F943C5"/>
    <w:rsid w:val="00F945BE"/>
    <w:rsid w:val="00F94A28"/>
    <w:rsid w:val="00F9541C"/>
    <w:rsid w:val="00F959A3"/>
    <w:rsid w:val="00F95C2D"/>
    <w:rsid w:val="00F965C1"/>
    <w:rsid w:val="00F96AF4"/>
    <w:rsid w:val="00F972F2"/>
    <w:rsid w:val="00F97BEC"/>
    <w:rsid w:val="00F97C48"/>
    <w:rsid w:val="00F97C49"/>
    <w:rsid w:val="00F97D29"/>
    <w:rsid w:val="00F97DAB"/>
    <w:rsid w:val="00F97E20"/>
    <w:rsid w:val="00FA058F"/>
    <w:rsid w:val="00FA0F73"/>
    <w:rsid w:val="00FA2184"/>
    <w:rsid w:val="00FA2592"/>
    <w:rsid w:val="00FA2DC1"/>
    <w:rsid w:val="00FA2E23"/>
    <w:rsid w:val="00FA2F1A"/>
    <w:rsid w:val="00FA2F69"/>
    <w:rsid w:val="00FA3689"/>
    <w:rsid w:val="00FA3789"/>
    <w:rsid w:val="00FA3CB0"/>
    <w:rsid w:val="00FA4566"/>
    <w:rsid w:val="00FA45E7"/>
    <w:rsid w:val="00FA4927"/>
    <w:rsid w:val="00FA4A1F"/>
    <w:rsid w:val="00FA4B4A"/>
    <w:rsid w:val="00FA4FD8"/>
    <w:rsid w:val="00FA5096"/>
    <w:rsid w:val="00FA52F7"/>
    <w:rsid w:val="00FA55E7"/>
    <w:rsid w:val="00FA5EDE"/>
    <w:rsid w:val="00FA6704"/>
    <w:rsid w:val="00FA78B7"/>
    <w:rsid w:val="00FA7A8B"/>
    <w:rsid w:val="00FA7D26"/>
    <w:rsid w:val="00FA7E33"/>
    <w:rsid w:val="00FB0188"/>
    <w:rsid w:val="00FB0A10"/>
    <w:rsid w:val="00FB123D"/>
    <w:rsid w:val="00FB1B08"/>
    <w:rsid w:val="00FB1EC6"/>
    <w:rsid w:val="00FB21DE"/>
    <w:rsid w:val="00FB2312"/>
    <w:rsid w:val="00FB242B"/>
    <w:rsid w:val="00FB311C"/>
    <w:rsid w:val="00FB31CD"/>
    <w:rsid w:val="00FB31EC"/>
    <w:rsid w:val="00FB3ABB"/>
    <w:rsid w:val="00FB3EA9"/>
    <w:rsid w:val="00FB3FC5"/>
    <w:rsid w:val="00FB4169"/>
    <w:rsid w:val="00FB42A6"/>
    <w:rsid w:val="00FB4388"/>
    <w:rsid w:val="00FB444C"/>
    <w:rsid w:val="00FB4A4D"/>
    <w:rsid w:val="00FB53FF"/>
    <w:rsid w:val="00FB5D1C"/>
    <w:rsid w:val="00FB5D37"/>
    <w:rsid w:val="00FB60EF"/>
    <w:rsid w:val="00FB67B6"/>
    <w:rsid w:val="00FB6B4A"/>
    <w:rsid w:val="00FB6D68"/>
    <w:rsid w:val="00FB6D70"/>
    <w:rsid w:val="00FB6F3E"/>
    <w:rsid w:val="00FB7007"/>
    <w:rsid w:val="00FB7033"/>
    <w:rsid w:val="00FB7045"/>
    <w:rsid w:val="00FB7387"/>
    <w:rsid w:val="00FB744B"/>
    <w:rsid w:val="00FB7515"/>
    <w:rsid w:val="00FB7950"/>
    <w:rsid w:val="00FB7EE1"/>
    <w:rsid w:val="00FC014A"/>
    <w:rsid w:val="00FC01A0"/>
    <w:rsid w:val="00FC049E"/>
    <w:rsid w:val="00FC065C"/>
    <w:rsid w:val="00FC0AD2"/>
    <w:rsid w:val="00FC0FC4"/>
    <w:rsid w:val="00FC120B"/>
    <w:rsid w:val="00FC135F"/>
    <w:rsid w:val="00FC15A4"/>
    <w:rsid w:val="00FC1732"/>
    <w:rsid w:val="00FC187A"/>
    <w:rsid w:val="00FC1AAC"/>
    <w:rsid w:val="00FC1D71"/>
    <w:rsid w:val="00FC2434"/>
    <w:rsid w:val="00FC265A"/>
    <w:rsid w:val="00FC2740"/>
    <w:rsid w:val="00FC2776"/>
    <w:rsid w:val="00FC2B97"/>
    <w:rsid w:val="00FC2D08"/>
    <w:rsid w:val="00FC2EBD"/>
    <w:rsid w:val="00FC312B"/>
    <w:rsid w:val="00FC368A"/>
    <w:rsid w:val="00FC37D6"/>
    <w:rsid w:val="00FC3D25"/>
    <w:rsid w:val="00FC3E75"/>
    <w:rsid w:val="00FC3E7C"/>
    <w:rsid w:val="00FC3F12"/>
    <w:rsid w:val="00FC432C"/>
    <w:rsid w:val="00FC4AEC"/>
    <w:rsid w:val="00FC4DC6"/>
    <w:rsid w:val="00FC4F1C"/>
    <w:rsid w:val="00FC4FD8"/>
    <w:rsid w:val="00FC4FE8"/>
    <w:rsid w:val="00FC5AE7"/>
    <w:rsid w:val="00FC5E1D"/>
    <w:rsid w:val="00FC60DD"/>
    <w:rsid w:val="00FC6291"/>
    <w:rsid w:val="00FC66CC"/>
    <w:rsid w:val="00FC67A4"/>
    <w:rsid w:val="00FC6B54"/>
    <w:rsid w:val="00FC73F8"/>
    <w:rsid w:val="00FC747D"/>
    <w:rsid w:val="00FC7AB8"/>
    <w:rsid w:val="00FC7D2F"/>
    <w:rsid w:val="00FC8781"/>
    <w:rsid w:val="00FD0020"/>
    <w:rsid w:val="00FD01EB"/>
    <w:rsid w:val="00FD03B7"/>
    <w:rsid w:val="00FD0C7C"/>
    <w:rsid w:val="00FD0E09"/>
    <w:rsid w:val="00FD0F13"/>
    <w:rsid w:val="00FD129B"/>
    <w:rsid w:val="00FD1472"/>
    <w:rsid w:val="00FD1992"/>
    <w:rsid w:val="00FD19B8"/>
    <w:rsid w:val="00FD1D7D"/>
    <w:rsid w:val="00FD1DFD"/>
    <w:rsid w:val="00FD2200"/>
    <w:rsid w:val="00FD2A1A"/>
    <w:rsid w:val="00FD2B75"/>
    <w:rsid w:val="00FD2B94"/>
    <w:rsid w:val="00FD33DB"/>
    <w:rsid w:val="00FD356E"/>
    <w:rsid w:val="00FD39E2"/>
    <w:rsid w:val="00FD3A55"/>
    <w:rsid w:val="00FD3D20"/>
    <w:rsid w:val="00FD4121"/>
    <w:rsid w:val="00FD4606"/>
    <w:rsid w:val="00FD488A"/>
    <w:rsid w:val="00FD4ADB"/>
    <w:rsid w:val="00FD4C81"/>
    <w:rsid w:val="00FD5286"/>
    <w:rsid w:val="00FD5398"/>
    <w:rsid w:val="00FD562B"/>
    <w:rsid w:val="00FD5771"/>
    <w:rsid w:val="00FD588F"/>
    <w:rsid w:val="00FD5893"/>
    <w:rsid w:val="00FD5B23"/>
    <w:rsid w:val="00FD5C83"/>
    <w:rsid w:val="00FD677C"/>
    <w:rsid w:val="00FD6C6D"/>
    <w:rsid w:val="00FD6D55"/>
    <w:rsid w:val="00FD6EA5"/>
    <w:rsid w:val="00FD6FC4"/>
    <w:rsid w:val="00FD703A"/>
    <w:rsid w:val="00FD7425"/>
    <w:rsid w:val="00FD742D"/>
    <w:rsid w:val="00FD7475"/>
    <w:rsid w:val="00FD77FA"/>
    <w:rsid w:val="00FD7BE4"/>
    <w:rsid w:val="00FD7FF4"/>
    <w:rsid w:val="00FE0055"/>
    <w:rsid w:val="00FE0091"/>
    <w:rsid w:val="00FE06A7"/>
    <w:rsid w:val="00FE0C04"/>
    <w:rsid w:val="00FE0C6B"/>
    <w:rsid w:val="00FE0F1D"/>
    <w:rsid w:val="00FE118E"/>
    <w:rsid w:val="00FE212D"/>
    <w:rsid w:val="00FE2482"/>
    <w:rsid w:val="00FE2794"/>
    <w:rsid w:val="00FE2922"/>
    <w:rsid w:val="00FE2CCF"/>
    <w:rsid w:val="00FE2EED"/>
    <w:rsid w:val="00FE2F36"/>
    <w:rsid w:val="00FE32A7"/>
    <w:rsid w:val="00FE3E50"/>
    <w:rsid w:val="00FE40E8"/>
    <w:rsid w:val="00FE42BC"/>
    <w:rsid w:val="00FE4547"/>
    <w:rsid w:val="00FE4BF8"/>
    <w:rsid w:val="00FE5197"/>
    <w:rsid w:val="00FE5282"/>
    <w:rsid w:val="00FE53C2"/>
    <w:rsid w:val="00FE59CE"/>
    <w:rsid w:val="00FE5B3A"/>
    <w:rsid w:val="00FE5EA4"/>
    <w:rsid w:val="00FE68B6"/>
    <w:rsid w:val="00FE7026"/>
    <w:rsid w:val="00FE7220"/>
    <w:rsid w:val="00FE722D"/>
    <w:rsid w:val="00FE789A"/>
    <w:rsid w:val="00FE79BD"/>
    <w:rsid w:val="00FF0912"/>
    <w:rsid w:val="00FF0C7C"/>
    <w:rsid w:val="00FF0F25"/>
    <w:rsid w:val="00FF0F6F"/>
    <w:rsid w:val="00FF11CE"/>
    <w:rsid w:val="00FF13DF"/>
    <w:rsid w:val="00FF1550"/>
    <w:rsid w:val="00FF1D73"/>
    <w:rsid w:val="00FF1DFC"/>
    <w:rsid w:val="00FF1FCC"/>
    <w:rsid w:val="00FF2326"/>
    <w:rsid w:val="00FF2467"/>
    <w:rsid w:val="00FF2722"/>
    <w:rsid w:val="00FF2724"/>
    <w:rsid w:val="00FF28C0"/>
    <w:rsid w:val="00FF2F84"/>
    <w:rsid w:val="00FF329A"/>
    <w:rsid w:val="00FF358C"/>
    <w:rsid w:val="00FF383D"/>
    <w:rsid w:val="00FF3984"/>
    <w:rsid w:val="00FF3E74"/>
    <w:rsid w:val="00FF4C44"/>
    <w:rsid w:val="00FF4F54"/>
    <w:rsid w:val="00FF537D"/>
    <w:rsid w:val="00FF5534"/>
    <w:rsid w:val="00FF5A8F"/>
    <w:rsid w:val="00FF5B16"/>
    <w:rsid w:val="00FF60B8"/>
    <w:rsid w:val="00FF6461"/>
    <w:rsid w:val="00FF6C97"/>
    <w:rsid w:val="00FF70E9"/>
    <w:rsid w:val="00FF7711"/>
    <w:rsid w:val="00FF79B3"/>
    <w:rsid w:val="00FF7D6B"/>
    <w:rsid w:val="00FF7D9A"/>
    <w:rsid w:val="00FF7E5B"/>
    <w:rsid w:val="011BD62E"/>
    <w:rsid w:val="0121FE8F"/>
    <w:rsid w:val="012776CA"/>
    <w:rsid w:val="0129E114"/>
    <w:rsid w:val="013D74B6"/>
    <w:rsid w:val="014DBD10"/>
    <w:rsid w:val="014F74DF"/>
    <w:rsid w:val="0159A9B3"/>
    <w:rsid w:val="0179B4E7"/>
    <w:rsid w:val="0182424C"/>
    <w:rsid w:val="01826BA5"/>
    <w:rsid w:val="0185D2F6"/>
    <w:rsid w:val="0186648A"/>
    <w:rsid w:val="01932774"/>
    <w:rsid w:val="019E50AE"/>
    <w:rsid w:val="01AAB797"/>
    <w:rsid w:val="01BF008D"/>
    <w:rsid w:val="01C1C08A"/>
    <w:rsid w:val="01C4E1F6"/>
    <w:rsid w:val="01EB04C1"/>
    <w:rsid w:val="01F85A20"/>
    <w:rsid w:val="02235960"/>
    <w:rsid w:val="02308A3F"/>
    <w:rsid w:val="0237CD56"/>
    <w:rsid w:val="025EDA31"/>
    <w:rsid w:val="026A5B2E"/>
    <w:rsid w:val="026BBCEF"/>
    <w:rsid w:val="0287A0FC"/>
    <w:rsid w:val="029EEEB9"/>
    <w:rsid w:val="02AF374F"/>
    <w:rsid w:val="02B63D8C"/>
    <w:rsid w:val="02BB8B54"/>
    <w:rsid w:val="02BC9C46"/>
    <w:rsid w:val="02F06A3F"/>
    <w:rsid w:val="02F09931"/>
    <w:rsid w:val="02F75DBF"/>
    <w:rsid w:val="03109597"/>
    <w:rsid w:val="0314DBB3"/>
    <w:rsid w:val="03392B23"/>
    <w:rsid w:val="035C4289"/>
    <w:rsid w:val="036380C1"/>
    <w:rsid w:val="0372A106"/>
    <w:rsid w:val="03792C61"/>
    <w:rsid w:val="0392C02D"/>
    <w:rsid w:val="039A8EF2"/>
    <w:rsid w:val="03A13978"/>
    <w:rsid w:val="03A8D00E"/>
    <w:rsid w:val="03D93E38"/>
    <w:rsid w:val="040AF1FD"/>
    <w:rsid w:val="042A5C28"/>
    <w:rsid w:val="044EC211"/>
    <w:rsid w:val="045376F0"/>
    <w:rsid w:val="04716DDA"/>
    <w:rsid w:val="0472FE43"/>
    <w:rsid w:val="0475D78D"/>
    <w:rsid w:val="04981E57"/>
    <w:rsid w:val="04A81955"/>
    <w:rsid w:val="04ABB861"/>
    <w:rsid w:val="04B47CB9"/>
    <w:rsid w:val="04B68047"/>
    <w:rsid w:val="04D96217"/>
    <w:rsid w:val="0502A556"/>
    <w:rsid w:val="05066991"/>
    <w:rsid w:val="05156A65"/>
    <w:rsid w:val="05316C23"/>
    <w:rsid w:val="0533B64B"/>
    <w:rsid w:val="053810F9"/>
    <w:rsid w:val="05432BB5"/>
    <w:rsid w:val="05472A85"/>
    <w:rsid w:val="054BD215"/>
    <w:rsid w:val="055B128E"/>
    <w:rsid w:val="0564DDA7"/>
    <w:rsid w:val="056A4460"/>
    <w:rsid w:val="05804C55"/>
    <w:rsid w:val="058393C1"/>
    <w:rsid w:val="0590C331"/>
    <w:rsid w:val="059E83DB"/>
    <w:rsid w:val="05A42A3F"/>
    <w:rsid w:val="05C62938"/>
    <w:rsid w:val="05CD50AB"/>
    <w:rsid w:val="0601EE9D"/>
    <w:rsid w:val="0636ED67"/>
    <w:rsid w:val="06539857"/>
    <w:rsid w:val="0658E248"/>
    <w:rsid w:val="065D5F97"/>
    <w:rsid w:val="067A2D5E"/>
    <w:rsid w:val="067AE482"/>
    <w:rsid w:val="0681F1F8"/>
    <w:rsid w:val="06B0493F"/>
    <w:rsid w:val="06B83AF5"/>
    <w:rsid w:val="06BC4D46"/>
    <w:rsid w:val="06BF23DD"/>
    <w:rsid w:val="06C9D20A"/>
    <w:rsid w:val="06D60DC5"/>
    <w:rsid w:val="06D90071"/>
    <w:rsid w:val="06E6A604"/>
    <w:rsid w:val="06ECE193"/>
    <w:rsid w:val="06F646D1"/>
    <w:rsid w:val="06F9FA10"/>
    <w:rsid w:val="06FD3BE3"/>
    <w:rsid w:val="070C865C"/>
    <w:rsid w:val="0716FF16"/>
    <w:rsid w:val="07659E38"/>
    <w:rsid w:val="076A847B"/>
    <w:rsid w:val="0775B4EB"/>
    <w:rsid w:val="07794186"/>
    <w:rsid w:val="0790E9BB"/>
    <w:rsid w:val="07A0D909"/>
    <w:rsid w:val="07AA1685"/>
    <w:rsid w:val="07AC2B8E"/>
    <w:rsid w:val="07CC6D0B"/>
    <w:rsid w:val="07EE894F"/>
    <w:rsid w:val="07FF8E3F"/>
    <w:rsid w:val="08016232"/>
    <w:rsid w:val="081AE8CA"/>
    <w:rsid w:val="081DC259"/>
    <w:rsid w:val="0821F573"/>
    <w:rsid w:val="0825D000"/>
    <w:rsid w:val="0829F38B"/>
    <w:rsid w:val="082D8542"/>
    <w:rsid w:val="08348854"/>
    <w:rsid w:val="086B96EB"/>
    <w:rsid w:val="0874AAA6"/>
    <w:rsid w:val="0875A178"/>
    <w:rsid w:val="08873F25"/>
    <w:rsid w:val="088AC33F"/>
    <w:rsid w:val="088ED685"/>
    <w:rsid w:val="088EEA67"/>
    <w:rsid w:val="089B9CCB"/>
    <w:rsid w:val="089C1441"/>
    <w:rsid w:val="08A17453"/>
    <w:rsid w:val="08CEA300"/>
    <w:rsid w:val="08E97E4A"/>
    <w:rsid w:val="08F08750"/>
    <w:rsid w:val="08FE8F84"/>
    <w:rsid w:val="090B7AF8"/>
    <w:rsid w:val="090F1A57"/>
    <w:rsid w:val="091D5814"/>
    <w:rsid w:val="0927CFD0"/>
    <w:rsid w:val="0968D44D"/>
    <w:rsid w:val="09886565"/>
    <w:rsid w:val="0994FD1B"/>
    <w:rsid w:val="099AFBD3"/>
    <w:rsid w:val="09B4E622"/>
    <w:rsid w:val="09B992BA"/>
    <w:rsid w:val="09C10246"/>
    <w:rsid w:val="09C6F199"/>
    <w:rsid w:val="09F089D6"/>
    <w:rsid w:val="09F5D84C"/>
    <w:rsid w:val="0A096B53"/>
    <w:rsid w:val="0A0E5126"/>
    <w:rsid w:val="0A10D02B"/>
    <w:rsid w:val="0A121EE1"/>
    <w:rsid w:val="0A2C800A"/>
    <w:rsid w:val="0A46C294"/>
    <w:rsid w:val="0A4DEF9D"/>
    <w:rsid w:val="0A51D246"/>
    <w:rsid w:val="0A55718C"/>
    <w:rsid w:val="0A6269F5"/>
    <w:rsid w:val="0A63C436"/>
    <w:rsid w:val="0A93E5BC"/>
    <w:rsid w:val="0ACBA554"/>
    <w:rsid w:val="0AD490B8"/>
    <w:rsid w:val="0AD84EDD"/>
    <w:rsid w:val="0ADA0506"/>
    <w:rsid w:val="0AEC3292"/>
    <w:rsid w:val="0AFDBEF1"/>
    <w:rsid w:val="0AFFF481"/>
    <w:rsid w:val="0B031480"/>
    <w:rsid w:val="0B15133A"/>
    <w:rsid w:val="0B1C36E7"/>
    <w:rsid w:val="0B273015"/>
    <w:rsid w:val="0B2BC0FB"/>
    <w:rsid w:val="0B316D47"/>
    <w:rsid w:val="0B55631B"/>
    <w:rsid w:val="0B580FFB"/>
    <w:rsid w:val="0B5CC361"/>
    <w:rsid w:val="0B7DBF74"/>
    <w:rsid w:val="0B805AC8"/>
    <w:rsid w:val="0B951338"/>
    <w:rsid w:val="0B971D66"/>
    <w:rsid w:val="0B9DEED7"/>
    <w:rsid w:val="0BB63891"/>
    <w:rsid w:val="0BC51DC5"/>
    <w:rsid w:val="0BC8BD1F"/>
    <w:rsid w:val="0BCFD792"/>
    <w:rsid w:val="0BF917FC"/>
    <w:rsid w:val="0C07223A"/>
    <w:rsid w:val="0C137F0F"/>
    <w:rsid w:val="0C18BC50"/>
    <w:rsid w:val="0C1A0ECB"/>
    <w:rsid w:val="0C1F3E05"/>
    <w:rsid w:val="0C2D4EB1"/>
    <w:rsid w:val="0C363634"/>
    <w:rsid w:val="0C3CAE26"/>
    <w:rsid w:val="0C40C643"/>
    <w:rsid w:val="0C4D6194"/>
    <w:rsid w:val="0C8DEA85"/>
    <w:rsid w:val="0C98D9B6"/>
    <w:rsid w:val="0CAF91DB"/>
    <w:rsid w:val="0CB4A791"/>
    <w:rsid w:val="0CB74532"/>
    <w:rsid w:val="0CC20D99"/>
    <w:rsid w:val="0CE7A5CF"/>
    <w:rsid w:val="0D03C009"/>
    <w:rsid w:val="0D1DA797"/>
    <w:rsid w:val="0D3512B4"/>
    <w:rsid w:val="0D64675D"/>
    <w:rsid w:val="0D78223E"/>
    <w:rsid w:val="0D8BB188"/>
    <w:rsid w:val="0DA0AFA7"/>
    <w:rsid w:val="0DA24018"/>
    <w:rsid w:val="0DA55200"/>
    <w:rsid w:val="0DB5A3F6"/>
    <w:rsid w:val="0DCA906A"/>
    <w:rsid w:val="0DDA2882"/>
    <w:rsid w:val="0DE76505"/>
    <w:rsid w:val="0DEFC485"/>
    <w:rsid w:val="0DF944A7"/>
    <w:rsid w:val="0E0154C7"/>
    <w:rsid w:val="0E04FA7C"/>
    <w:rsid w:val="0E2F0D0D"/>
    <w:rsid w:val="0E3B4598"/>
    <w:rsid w:val="0E5D92C3"/>
    <w:rsid w:val="0E637DBE"/>
    <w:rsid w:val="0E6DF3C2"/>
    <w:rsid w:val="0E6EC507"/>
    <w:rsid w:val="0E6FA3B6"/>
    <w:rsid w:val="0E7B72E5"/>
    <w:rsid w:val="0E9DF4B3"/>
    <w:rsid w:val="0ED4BEB6"/>
    <w:rsid w:val="0EE0F6C7"/>
    <w:rsid w:val="0EE86936"/>
    <w:rsid w:val="0EF6341B"/>
    <w:rsid w:val="0F047EF6"/>
    <w:rsid w:val="0F11ADAD"/>
    <w:rsid w:val="0F1E4108"/>
    <w:rsid w:val="0F2130EC"/>
    <w:rsid w:val="0F28B8D0"/>
    <w:rsid w:val="0F37CCD1"/>
    <w:rsid w:val="0F4704B6"/>
    <w:rsid w:val="0F4FF12F"/>
    <w:rsid w:val="0F5275BF"/>
    <w:rsid w:val="0F6175AC"/>
    <w:rsid w:val="0F67831B"/>
    <w:rsid w:val="0F68896C"/>
    <w:rsid w:val="0F7AB0ED"/>
    <w:rsid w:val="0F8DDBA0"/>
    <w:rsid w:val="0FA0DDA2"/>
    <w:rsid w:val="0FA2CA9B"/>
    <w:rsid w:val="0FA3F512"/>
    <w:rsid w:val="0FAA3433"/>
    <w:rsid w:val="0FAD6D37"/>
    <w:rsid w:val="0FBBA00B"/>
    <w:rsid w:val="0FC3ED02"/>
    <w:rsid w:val="0FCA8A69"/>
    <w:rsid w:val="0FCF011F"/>
    <w:rsid w:val="0FDF4569"/>
    <w:rsid w:val="0FEBE0A2"/>
    <w:rsid w:val="0FF321BC"/>
    <w:rsid w:val="0FF324B4"/>
    <w:rsid w:val="0FF90BFB"/>
    <w:rsid w:val="1008C2C4"/>
    <w:rsid w:val="100AB829"/>
    <w:rsid w:val="101324E4"/>
    <w:rsid w:val="10155886"/>
    <w:rsid w:val="101E70C4"/>
    <w:rsid w:val="10377DA0"/>
    <w:rsid w:val="10649E4C"/>
    <w:rsid w:val="106B1D22"/>
    <w:rsid w:val="1073308A"/>
    <w:rsid w:val="108D2B5D"/>
    <w:rsid w:val="10A2E1CA"/>
    <w:rsid w:val="10AFAA5E"/>
    <w:rsid w:val="10B1A69D"/>
    <w:rsid w:val="10C58877"/>
    <w:rsid w:val="10D7D028"/>
    <w:rsid w:val="10DD5B9C"/>
    <w:rsid w:val="10E50E06"/>
    <w:rsid w:val="10EF8B78"/>
    <w:rsid w:val="11013164"/>
    <w:rsid w:val="11036ED4"/>
    <w:rsid w:val="11078570"/>
    <w:rsid w:val="112375E8"/>
    <w:rsid w:val="1124759C"/>
    <w:rsid w:val="1126BF68"/>
    <w:rsid w:val="1129FA0D"/>
    <w:rsid w:val="1137506B"/>
    <w:rsid w:val="11561AFD"/>
    <w:rsid w:val="115EFBB0"/>
    <w:rsid w:val="11850BC1"/>
    <w:rsid w:val="119270E4"/>
    <w:rsid w:val="119494E6"/>
    <w:rsid w:val="11C0DFD7"/>
    <w:rsid w:val="11CC5970"/>
    <w:rsid w:val="11CD2CD4"/>
    <w:rsid w:val="11D3764B"/>
    <w:rsid w:val="11DF2EB5"/>
    <w:rsid w:val="11F32153"/>
    <w:rsid w:val="11F713E8"/>
    <w:rsid w:val="11FA4528"/>
    <w:rsid w:val="12043082"/>
    <w:rsid w:val="12122609"/>
    <w:rsid w:val="1218A670"/>
    <w:rsid w:val="121E65BD"/>
    <w:rsid w:val="1231023A"/>
    <w:rsid w:val="12472782"/>
    <w:rsid w:val="12490D6F"/>
    <w:rsid w:val="12793936"/>
    <w:rsid w:val="1294F160"/>
    <w:rsid w:val="1296AB29"/>
    <w:rsid w:val="12AC00FC"/>
    <w:rsid w:val="12C06AD8"/>
    <w:rsid w:val="12C8C453"/>
    <w:rsid w:val="12CF94F7"/>
    <w:rsid w:val="12D19434"/>
    <w:rsid w:val="12DE2313"/>
    <w:rsid w:val="12EC7CF7"/>
    <w:rsid w:val="12F186B7"/>
    <w:rsid w:val="130277FA"/>
    <w:rsid w:val="130303B0"/>
    <w:rsid w:val="1308DA26"/>
    <w:rsid w:val="1334E7E8"/>
    <w:rsid w:val="13375C96"/>
    <w:rsid w:val="1346DFC2"/>
    <w:rsid w:val="1361CCA0"/>
    <w:rsid w:val="13710231"/>
    <w:rsid w:val="13773930"/>
    <w:rsid w:val="13890017"/>
    <w:rsid w:val="139541A6"/>
    <w:rsid w:val="139BCF0B"/>
    <w:rsid w:val="139E1655"/>
    <w:rsid w:val="13AAF964"/>
    <w:rsid w:val="13B9B0C5"/>
    <w:rsid w:val="13C41485"/>
    <w:rsid w:val="13CFD701"/>
    <w:rsid w:val="13D2709F"/>
    <w:rsid w:val="13D5D27E"/>
    <w:rsid w:val="13D847EC"/>
    <w:rsid w:val="13D8E39A"/>
    <w:rsid w:val="13DD3E18"/>
    <w:rsid w:val="13F20BDE"/>
    <w:rsid w:val="140E9AA8"/>
    <w:rsid w:val="141A244A"/>
    <w:rsid w:val="141C9D86"/>
    <w:rsid w:val="1428F435"/>
    <w:rsid w:val="142F45EA"/>
    <w:rsid w:val="143E2C6F"/>
    <w:rsid w:val="1447735B"/>
    <w:rsid w:val="14586F27"/>
    <w:rsid w:val="146BA432"/>
    <w:rsid w:val="147F5937"/>
    <w:rsid w:val="14870B5D"/>
    <w:rsid w:val="14914E7E"/>
    <w:rsid w:val="14A2657B"/>
    <w:rsid w:val="14A74C27"/>
    <w:rsid w:val="14BD9D9F"/>
    <w:rsid w:val="14DB17C6"/>
    <w:rsid w:val="14DB423D"/>
    <w:rsid w:val="14E30708"/>
    <w:rsid w:val="14F0F8E2"/>
    <w:rsid w:val="14FB3DF2"/>
    <w:rsid w:val="151FB771"/>
    <w:rsid w:val="1525F61C"/>
    <w:rsid w:val="152D931D"/>
    <w:rsid w:val="1545C435"/>
    <w:rsid w:val="1568ACB4"/>
    <w:rsid w:val="15734DB4"/>
    <w:rsid w:val="15873EDA"/>
    <w:rsid w:val="158BAE33"/>
    <w:rsid w:val="159B6EAF"/>
    <w:rsid w:val="15B617A2"/>
    <w:rsid w:val="15D1AAA3"/>
    <w:rsid w:val="15D6DFF7"/>
    <w:rsid w:val="15DB8F82"/>
    <w:rsid w:val="15DE47EF"/>
    <w:rsid w:val="15FCB556"/>
    <w:rsid w:val="160470C8"/>
    <w:rsid w:val="160A17EF"/>
    <w:rsid w:val="160AE0B5"/>
    <w:rsid w:val="1610E6A3"/>
    <w:rsid w:val="1617EED2"/>
    <w:rsid w:val="1625BC08"/>
    <w:rsid w:val="16274278"/>
    <w:rsid w:val="165F1ABC"/>
    <w:rsid w:val="1665AC6E"/>
    <w:rsid w:val="166C7DFF"/>
    <w:rsid w:val="167437C1"/>
    <w:rsid w:val="167BF313"/>
    <w:rsid w:val="168545B1"/>
    <w:rsid w:val="168A14C9"/>
    <w:rsid w:val="16B48BFB"/>
    <w:rsid w:val="16B8ABF5"/>
    <w:rsid w:val="16B9B5C3"/>
    <w:rsid w:val="16D0468E"/>
    <w:rsid w:val="16D08A85"/>
    <w:rsid w:val="16D79CF9"/>
    <w:rsid w:val="16E5D9D7"/>
    <w:rsid w:val="16EA4BBC"/>
    <w:rsid w:val="16EB8342"/>
    <w:rsid w:val="16EC24A2"/>
    <w:rsid w:val="16F92E0E"/>
    <w:rsid w:val="17033511"/>
    <w:rsid w:val="171FB546"/>
    <w:rsid w:val="1726F1A7"/>
    <w:rsid w:val="17468AAA"/>
    <w:rsid w:val="17577AD0"/>
    <w:rsid w:val="1757FFEA"/>
    <w:rsid w:val="175AD71C"/>
    <w:rsid w:val="1771D729"/>
    <w:rsid w:val="1786CBD5"/>
    <w:rsid w:val="1790FD2A"/>
    <w:rsid w:val="17996F36"/>
    <w:rsid w:val="179B57E4"/>
    <w:rsid w:val="17A8D1C1"/>
    <w:rsid w:val="17AF8E23"/>
    <w:rsid w:val="17C0A5BB"/>
    <w:rsid w:val="17C35F72"/>
    <w:rsid w:val="17CC8477"/>
    <w:rsid w:val="17D58348"/>
    <w:rsid w:val="17D9B0CA"/>
    <w:rsid w:val="17DCE3F2"/>
    <w:rsid w:val="17E9FF1A"/>
    <w:rsid w:val="17F24DD6"/>
    <w:rsid w:val="18090DCD"/>
    <w:rsid w:val="180B1E3A"/>
    <w:rsid w:val="180D50A3"/>
    <w:rsid w:val="1810A646"/>
    <w:rsid w:val="18115FF3"/>
    <w:rsid w:val="1816E94E"/>
    <w:rsid w:val="183D7CC9"/>
    <w:rsid w:val="184B50F9"/>
    <w:rsid w:val="186A72F2"/>
    <w:rsid w:val="18734B7D"/>
    <w:rsid w:val="18A8EAD7"/>
    <w:rsid w:val="18E72866"/>
    <w:rsid w:val="18EFE7D0"/>
    <w:rsid w:val="190F2DC3"/>
    <w:rsid w:val="191AA6BE"/>
    <w:rsid w:val="19261166"/>
    <w:rsid w:val="1928FEA2"/>
    <w:rsid w:val="192AF7DB"/>
    <w:rsid w:val="193854CA"/>
    <w:rsid w:val="194E98F6"/>
    <w:rsid w:val="19525A16"/>
    <w:rsid w:val="1961136E"/>
    <w:rsid w:val="197986EA"/>
    <w:rsid w:val="198E63E1"/>
    <w:rsid w:val="19942661"/>
    <w:rsid w:val="199D45AC"/>
    <w:rsid w:val="19AC08B1"/>
    <w:rsid w:val="19B30E6B"/>
    <w:rsid w:val="19B4780A"/>
    <w:rsid w:val="19B711E8"/>
    <w:rsid w:val="19BE4403"/>
    <w:rsid w:val="19C1046D"/>
    <w:rsid w:val="19CD4090"/>
    <w:rsid w:val="19D9A305"/>
    <w:rsid w:val="19DB6A8E"/>
    <w:rsid w:val="19E882FA"/>
    <w:rsid w:val="19EA0E42"/>
    <w:rsid w:val="1A008917"/>
    <w:rsid w:val="1A1E3240"/>
    <w:rsid w:val="1A45CF67"/>
    <w:rsid w:val="1A5727A5"/>
    <w:rsid w:val="1A58CFC4"/>
    <w:rsid w:val="1A5AD3A2"/>
    <w:rsid w:val="1A7882EB"/>
    <w:rsid w:val="1A7CB50C"/>
    <w:rsid w:val="1A9523C4"/>
    <w:rsid w:val="1A963B8E"/>
    <w:rsid w:val="1A9704EE"/>
    <w:rsid w:val="1ABEB7BB"/>
    <w:rsid w:val="1AC1E762"/>
    <w:rsid w:val="1AC30980"/>
    <w:rsid w:val="1AD5A52D"/>
    <w:rsid w:val="1AD62ECC"/>
    <w:rsid w:val="1AD8051E"/>
    <w:rsid w:val="1AE0C9C4"/>
    <w:rsid w:val="1AE62571"/>
    <w:rsid w:val="1B20F357"/>
    <w:rsid w:val="1B398A26"/>
    <w:rsid w:val="1B40A813"/>
    <w:rsid w:val="1B5D0699"/>
    <w:rsid w:val="1B5FBE6C"/>
    <w:rsid w:val="1B6388E2"/>
    <w:rsid w:val="1B6D6134"/>
    <w:rsid w:val="1B77B879"/>
    <w:rsid w:val="1B9B634E"/>
    <w:rsid w:val="1BAC6E0E"/>
    <w:rsid w:val="1BB8F782"/>
    <w:rsid w:val="1BC4DE1A"/>
    <w:rsid w:val="1BC57794"/>
    <w:rsid w:val="1BEA843D"/>
    <w:rsid w:val="1BF2AAB7"/>
    <w:rsid w:val="1BF50EBE"/>
    <w:rsid w:val="1C0F09A5"/>
    <w:rsid w:val="1C103453"/>
    <w:rsid w:val="1C2726DF"/>
    <w:rsid w:val="1C318CFD"/>
    <w:rsid w:val="1C350564"/>
    <w:rsid w:val="1C51F3AD"/>
    <w:rsid w:val="1C5A7644"/>
    <w:rsid w:val="1C5AD60B"/>
    <w:rsid w:val="1C779A9D"/>
    <w:rsid w:val="1C811441"/>
    <w:rsid w:val="1C8114C7"/>
    <w:rsid w:val="1C8208B3"/>
    <w:rsid w:val="1C98016D"/>
    <w:rsid w:val="1CA09869"/>
    <w:rsid w:val="1CA849EF"/>
    <w:rsid w:val="1CC30B5E"/>
    <w:rsid w:val="1CCE0149"/>
    <w:rsid w:val="1CD8C2D1"/>
    <w:rsid w:val="1CDDFF1B"/>
    <w:rsid w:val="1CDF082D"/>
    <w:rsid w:val="1CEFEBD6"/>
    <w:rsid w:val="1CF58660"/>
    <w:rsid w:val="1D02BE67"/>
    <w:rsid w:val="1D0FA97F"/>
    <w:rsid w:val="1D181BC1"/>
    <w:rsid w:val="1D24A883"/>
    <w:rsid w:val="1D399F61"/>
    <w:rsid w:val="1D4266B2"/>
    <w:rsid w:val="1D44A270"/>
    <w:rsid w:val="1D4C5D3C"/>
    <w:rsid w:val="1D5514E4"/>
    <w:rsid w:val="1D615A7C"/>
    <w:rsid w:val="1D61C5DD"/>
    <w:rsid w:val="1D77C162"/>
    <w:rsid w:val="1D7E2B4F"/>
    <w:rsid w:val="1D85C174"/>
    <w:rsid w:val="1DBD0AA8"/>
    <w:rsid w:val="1DCC43BB"/>
    <w:rsid w:val="1DD96484"/>
    <w:rsid w:val="1DE2A075"/>
    <w:rsid w:val="1DE4FD3B"/>
    <w:rsid w:val="1E13BD06"/>
    <w:rsid w:val="1E174430"/>
    <w:rsid w:val="1E2A42CA"/>
    <w:rsid w:val="1E35E297"/>
    <w:rsid w:val="1E3A47B0"/>
    <w:rsid w:val="1E4C41B5"/>
    <w:rsid w:val="1E4E0BC2"/>
    <w:rsid w:val="1E543DE3"/>
    <w:rsid w:val="1E578A3E"/>
    <w:rsid w:val="1E6454AB"/>
    <w:rsid w:val="1E6D6A46"/>
    <w:rsid w:val="1E72CE67"/>
    <w:rsid w:val="1E93AB3C"/>
    <w:rsid w:val="1E9DB91D"/>
    <w:rsid w:val="1EB77A65"/>
    <w:rsid w:val="1EC17849"/>
    <w:rsid w:val="1EC22AFC"/>
    <w:rsid w:val="1EC84D5A"/>
    <w:rsid w:val="1EC85478"/>
    <w:rsid w:val="1ED20EE0"/>
    <w:rsid w:val="1EE49007"/>
    <w:rsid w:val="1EE6F9E7"/>
    <w:rsid w:val="1EF12C2D"/>
    <w:rsid w:val="1F00B759"/>
    <w:rsid w:val="1F260FF6"/>
    <w:rsid w:val="1F2715FE"/>
    <w:rsid w:val="1F4D6F32"/>
    <w:rsid w:val="1F5A64AD"/>
    <w:rsid w:val="1F680D1B"/>
    <w:rsid w:val="1F935590"/>
    <w:rsid w:val="1FBA1381"/>
    <w:rsid w:val="1FD1FE94"/>
    <w:rsid w:val="1FD79420"/>
    <w:rsid w:val="1FE7BED3"/>
    <w:rsid w:val="1FED76B2"/>
    <w:rsid w:val="1FF2B7D9"/>
    <w:rsid w:val="1FFE3727"/>
    <w:rsid w:val="2005DF5E"/>
    <w:rsid w:val="20107B1C"/>
    <w:rsid w:val="201C9FB2"/>
    <w:rsid w:val="20224FEF"/>
    <w:rsid w:val="20282B17"/>
    <w:rsid w:val="202A86C5"/>
    <w:rsid w:val="202E8EA8"/>
    <w:rsid w:val="20390785"/>
    <w:rsid w:val="204D6157"/>
    <w:rsid w:val="205C8496"/>
    <w:rsid w:val="2066DA94"/>
    <w:rsid w:val="206D87EC"/>
    <w:rsid w:val="208FCD3C"/>
    <w:rsid w:val="2090BF33"/>
    <w:rsid w:val="209D1313"/>
    <w:rsid w:val="20AAA1B4"/>
    <w:rsid w:val="20B3C1A4"/>
    <w:rsid w:val="20B5A674"/>
    <w:rsid w:val="20B6D4B9"/>
    <w:rsid w:val="20C5F77F"/>
    <w:rsid w:val="20E8C0A4"/>
    <w:rsid w:val="20F4C3BD"/>
    <w:rsid w:val="2100E91F"/>
    <w:rsid w:val="2107A844"/>
    <w:rsid w:val="210DF5A6"/>
    <w:rsid w:val="2115514A"/>
    <w:rsid w:val="2115F0F7"/>
    <w:rsid w:val="211F3F9D"/>
    <w:rsid w:val="2129AF6E"/>
    <w:rsid w:val="2134179D"/>
    <w:rsid w:val="21394280"/>
    <w:rsid w:val="216FB92A"/>
    <w:rsid w:val="21C60554"/>
    <w:rsid w:val="21E2ADF3"/>
    <w:rsid w:val="21E9A6B6"/>
    <w:rsid w:val="21EE1066"/>
    <w:rsid w:val="21F2645D"/>
    <w:rsid w:val="21FE00F4"/>
    <w:rsid w:val="22012EEC"/>
    <w:rsid w:val="22026215"/>
    <w:rsid w:val="220C312D"/>
    <w:rsid w:val="22132A22"/>
    <w:rsid w:val="221FA3FF"/>
    <w:rsid w:val="222B4E59"/>
    <w:rsid w:val="22469501"/>
    <w:rsid w:val="224BF9EF"/>
    <w:rsid w:val="22675FBF"/>
    <w:rsid w:val="226C1FC6"/>
    <w:rsid w:val="226CB8B5"/>
    <w:rsid w:val="227B724D"/>
    <w:rsid w:val="2290B65B"/>
    <w:rsid w:val="22995E61"/>
    <w:rsid w:val="229CADAD"/>
    <w:rsid w:val="22A27844"/>
    <w:rsid w:val="22AF69E8"/>
    <w:rsid w:val="22C3F1D3"/>
    <w:rsid w:val="22D1E8D6"/>
    <w:rsid w:val="22D1FE4F"/>
    <w:rsid w:val="22D79B9D"/>
    <w:rsid w:val="22DEEB60"/>
    <w:rsid w:val="22FEECD0"/>
    <w:rsid w:val="2306CCAE"/>
    <w:rsid w:val="2319C308"/>
    <w:rsid w:val="231A9D8C"/>
    <w:rsid w:val="232263E5"/>
    <w:rsid w:val="23268B68"/>
    <w:rsid w:val="2330C6D8"/>
    <w:rsid w:val="23331C65"/>
    <w:rsid w:val="233612A8"/>
    <w:rsid w:val="233B05B0"/>
    <w:rsid w:val="2363391B"/>
    <w:rsid w:val="2371844B"/>
    <w:rsid w:val="23806FE4"/>
    <w:rsid w:val="238DEE8E"/>
    <w:rsid w:val="238EED8B"/>
    <w:rsid w:val="239FF4FF"/>
    <w:rsid w:val="23A27416"/>
    <w:rsid w:val="23A33205"/>
    <w:rsid w:val="23B2A455"/>
    <w:rsid w:val="23B59032"/>
    <w:rsid w:val="23C457B6"/>
    <w:rsid w:val="23CBF946"/>
    <w:rsid w:val="23DA5AA1"/>
    <w:rsid w:val="23E5930C"/>
    <w:rsid w:val="23EC2C6B"/>
    <w:rsid w:val="2401BC16"/>
    <w:rsid w:val="24024E73"/>
    <w:rsid w:val="2413E6D0"/>
    <w:rsid w:val="241FC9EE"/>
    <w:rsid w:val="2420C21C"/>
    <w:rsid w:val="242FD51F"/>
    <w:rsid w:val="243A3453"/>
    <w:rsid w:val="2455421E"/>
    <w:rsid w:val="246302AD"/>
    <w:rsid w:val="24A51A1E"/>
    <w:rsid w:val="24A6A36B"/>
    <w:rsid w:val="24C75A48"/>
    <w:rsid w:val="24D39DB4"/>
    <w:rsid w:val="24EA7D24"/>
    <w:rsid w:val="24EC7B19"/>
    <w:rsid w:val="24F17C13"/>
    <w:rsid w:val="24FE6E52"/>
    <w:rsid w:val="24FEB50C"/>
    <w:rsid w:val="2505641C"/>
    <w:rsid w:val="250AFAC3"/>
    <w:rsid w:val="251BD596"/>
    <w:rsid w:val="251FF3B8"/>
    <w:rsid w:val="2537F903"/>
    <w:rsid w:val="254550A5"/>
    <w:rsid w:val="25512DE7"/>
    <w:rsid w:val="25637E11"/>
    <w:rsid w:val="256FE5C5"/>
    <w:rsid w:val="259EBF81"/>
    <w:rsid w:val="25AF5A61"/>
    <w:rsid w:val="25BB8923"/>
    <w:rsid w:val="25BFEEF9"/>
    <w:rsid w:val="25C378BB"/>
    <w:rsid w:val="25CFF918"/>
    <w:rsid w:val="25E29D56"/>
    <w:rsid w:val="2609D6F7"/>
    <w:rsid w:val="2626D125"/>
    <w:rsid w:val="262D180B"/>
    <w:rsid w:val="262ECD8D"/>
    <w:rsid w:val="26533557"/>
    <w:rsid w:val="26542AC7"/>
    <w:rsid w:val="2666A272"/>
    <w:rsid w:val="26689439"/>
    <w:rsid w:val="266EC9F5"/>
    <w:rsid w:val="267AE479"/>
    <w:rsid w:val="2685FFA8"/>
    <w:rsid w:val="268DF8F7"/>
    <w:rsid w:val="269D1325"/>
    <w:rsid w:val="26AEE339"/>
    <w:rsid w:val="26B5B4CD"/>
    <w:rsid w:val="26D76583"/>
    <w:rsid w:val="26EEB8AC"/>
    <w:rsid w:val="26FFF450"/>
    <w:rsid w:val="270EAC01"/>
    <w:rsid w:val="27104CEB"/>
    <w:rsid w:val="2723C2AB"/>
    <w:rsid w:val="272F2368"/>
    <w:rsid w:val="2732AA6D"/>
    <w:rsid w:val="2739184F"/>
    <w:rsid w:val="273E1BE0"/>
    <w:rsid w:val="2743799A"/>
    <w:rsid w:val="2750052A"/>
    <w:rsid w:val="275DEBD0"/>
    <w:rsid w:val="276222DA"/>
    <w:rsid w:val="276E643A"/>
    <w:rsid w:val="278682B4"/>
    <w:rsid w:val="27925AE8"/>
    <w:rsid w:val="27B11375"/>
    <w:rsid w:val="27B275E5"/>
    <w:rsid w:val="27B721B0"/>
    <w:rsid w:val="27CFED01"/>
    <w:rsid w:val="27E237E0"/>
    <w:rsid w:val="27E63226"/>
    <w:rsid w:val="282D1BBC"/>
    <w:rsid w:val="28333436"/>
    <w:rsid w:val="283F264B"/>
    <w:rsid w:val="2849CCC7"/>
    <w:rsid w:val="284F1459"/>
    <w:rsid w:val="28544D7F"/>
    <w:rsid w:val="28551DDA"/>
    <w:rsid w:val="28598050"/>
    <w:rsid w:val="285F559A"/>
    <w:rsid w:val="2872666C"/>
    <w:rsid w:val="287D6BDE"/>
    <w:rsid w:val="287D6E62"/>
    <w:rsid w:val="287F2B41"/>
    <w:rsid w:val="2883968A"/>
    <w:rsid w:val="289578D4"/>
    <w:rsid w:val="28A4B70F"/>
    <w:rsid w:val="28A4FA0F"/>
    <w:rsid w:val="28B8A7D4"/>
    <w:rsid w:val="28CB6FCF"/>
    <w:rsid w:val="28CF5D27"/>
    <w:rsid w:val="28DFE9E0"/>
    <w:rsid w:val="28F9F114"/>
    <w:rsid w:val="290AACE3"/>
    <w:rsid w:val="291570F9"/>
    <w:rsid w:val="2925194E"/>
    <w:rsid w:val="294E8827"/>
    <w:rsid w:val="295D0E24"/>
    <w:rsid w:val="296815A4"/>
    <w:rsid w:val="296CB766"/>
    <w:rsid w:val="297B71F6"/>
    <w:rsid w:val="2985BCCF"/>
    <w:rsid w:val="29953130"/>
    <w:rsid w:val="29A2A3AB"/>
    <w:rsid w:val="29A97DCD"/>
    <w:rsid w:val="29B4A4CD"/>
    <w:rsid w:val="29BCA76A"/>
    <w:rsid w:val="29C93235"/>
    <w:rsid w:val="29C98EF1"/>
    <w:rsid w:val="29CA3BFD"/>
    <w:rsid w:val="29D1A1E5"/>
    <w:rsid w:val="29F56226"/>
    <w:rsid w:val="2A04AD64"/>
    <w:rsid w:val="2A0594ED"/>
    <w:rsid w:val="2A0E36CD"/>
    <w:rsid w:val="2A15CFB0"/>
    <w:rsid w:val="2A2BD48A"/>
    <w:rsid w:val="2A361C3D"/>
    <w:rsid w:val="2A37FCD4"/>
    <w:rsid w:val="2A443978"/>
    <w:rsid w:val="2A447FF5"/>
    <w:rsid w:val="2A51B851"/>
    <w:rsid w:val="2A673C63"/>
    <w:rsid w:val="2A6A8AE9"/>
    <w:rsid w:val="2A6B0F11"/>
    <w:rsid w:val="2A71B32E"/>
    <w:rsid w:val="2A872F3B"/>
    <w:rsid w:val="2AA0A429"/>
    <w:rsid w:val="2AABCE75"/>
    <w:rsid w:val="2AB73155"/>
    <w:rsid w:val="2AC3C7E2"/>
    <w:rsid w:val="2AC9A694"/>
    <w:rsid w:val="2ACEE9E1"/>
    <w:rsid w:val="2ACFB5BE"/>
    <w:rsid w:val="2B01A183"/>
    <w:rsid w:val="2B118149"/>
    <w:rsid w:val="2B168409"/>
    <w:rsid w:val="2B1B89DE"/>
    <w:rsid w:val="2B22C784"/>
    <w:rsid w:val="2B297AB6"/>
    <w:rsid w:val="2B46FBAB"/>
    <w:rsid w:val="2B57D5AD"/>
    <w:rsid w:val="2B5FF82D"/>
    <w:rsid w:val="2B632DC4"/>
    <w:rsid w:val="2B6D5AD9"/>
    <w:rsid w:val="2B73B523"/>
    <w:rsid w:val="2B934EA3"/>
    <w:rsid w:val="2BB0D383"/>
    <w:rsid w:val="2BB99FF0"/>
    <w:rsid w:val="2BC2A08B"/>
    <w:rsid w:val="2BCA7A2C"/>
    <w:rsid w:val="2BCD4D8E"/>
    <w:rsid w:val="2BD0CE5F"/>
    <w:rsid w:val="2BD20C82"/>
    <w:rsid w:val="2BD72FB4"/>
    <w:rsid w:val="2BD90180"/>
    <w:rsid w:val="2BE6113A"/>
    <w:rsid w:val="2BE7F135"/>
    <w:rsid w:val="2BFEB942"/>
    <w:rsid w:val="2C0A4884"/>
    <w:rsid w:val="2C0CCC23"/>
    <w:rsid w:val="2C11790D"/>
    <w:rsid w:val="2C24344B"/>
    <w:rsid w:val="2C47F35C"/>
    <w:rsid w:val="2C4C9C46"/>
    <w:rsid w:val="2C5741DD"/>
    <w:rsid w:val="2C66398F"/>
    <w:rsid w:val="2C6BD8CE"/>
    <w:rsid w:val="2C7CBBFA"/>
    <w:rsid w:val="2C8D3E69"/>
    <w:rsid w:val="2C986D88"/>
    <w:rsid w:val="2C9A2DA4"/>
    <w:rsid w:val="2CAB7B65"/>
    <w:rsid w:val="2CAB7C92"/>
    <w:rsid w:val="2CEE89B3"/>
    <w:rsid w:val="2CFE4CB1"/>
    <w:rsid w:val="2D31E2AC"/>
    <w:rsid w:val="2D45D78F"/>
    <w:rsid w:val="2D50C731"/>
    <w:rsid w:val="2D577D01"/>
    <w:rsid w:val="2D5F2E84"/>
    <w:rsid w:val="2D64D1A8"/>
    <w:rsid w:val="2D6DB7F3"/>
    <w:rsid w:val="2D719400"/>
    <w:rsid w:val="2D7CBCF9"/>
    <w:rsid w:val="2D7DC544"/>
    <w:rsid w:val="2D86D752"/>
    <w:rsid w:val="2DD39BEB"/>
    <w:rsid w:val="2DD58D3B"/>
    <w:rsid w:val="2DE0BF55"/>
    <w:rsid w:val="2DE4671D"/>
    <w:rsid w:val="2DE84955"/>
    <w:rsid w:val="2DF6C2B7"/>
    <w:rsid w:val="2E04018F"/>
    <w:rsid w:val="2E22CFEC"/>
    <w:rsid w:val="2E32730C"/>
    <w:rsid w:val="2E3B2580"/>
    <w:rsid w:val="2E3E94F2"/>
    <w:rsid w:val="2E66F92F"/>
    <w:rsid w:val="2E764281"/>
    <w:rsid w:val="2E837AFB"/>
    <w:rsid w:val="2E97F761"/>
    <w:rsid w:val="2E991EDB"/>
    <w:rsid w:val="2E9F4811"/>
    <w:rsid w:val="2EB3B0CD"/>
    <w:rsid w:val="2ECC30D5"/>
    <w:rsid w:val="2ED8991E"/>
    <w:rsid w:val="2EE0BDF0"/>
    <w:rsid w:val="2EE3B5CA"/>
    <w:rsid w:val="2EFD0836"/>
    <w:rsid w:val="2F21E783"/>
    <w:rsid w:val="2F34C262"/>
    <w:rsid w:val="2F3D0012"/>
    <w:rsid w:val="2F5BEAF7"/>
    <w:rsid w:val="2F70304E"/>
    <w:rsid w:val="2F8629C9"/>
    <w:rsid w:val="2F906523"/>
    <w:rsid w:val="2F9BD38D"/>
    <w:rsid w:val="2FA9EBAC"/>
    <w:rsid w:val="2FCBE0B1"/>
    <w:rsid w:val="3011AD40"/>
    <w:rsid w:val="301C316A"/>
    <w:rsid w:val="302A0C63"/>
    <w:rsid w:val="302FF70E"/>
    <w:rsid w:val="30368033"/>
    <w:rsid w:val="303753AD"/>
    <w:rsid w:val="30576E78"/>
    <w:rsid w:val="305A95D3"/>
    <w:rsid w:val="30679A5B"/>
    <w:rsid w:val="306C046E"/>
    <w:rsid w:val="307D7851"/>
    <w:rsid w:val="307F4170"/>
    <w:rsid w:val="307FA7BD"/>
    <w:rsid w:val="308048FA"/>
    <w:rsid w:val="3088F6A3"/>
    <w:rsid w:val="30A9FCD4"/>
    <w:rsid w:val="30B3DA74"/>
    <w:rsid w:val="30BAA101"/>
    <w:rsid w:val="30CABD34"/>
    <w:rsid w:val="30D12A3B"/>
    <w:rsid w:val="30ED71E2"/>
    <w:rsid w:val="30F140E9"/>
    <w:rsid w:val="30FC00CA"/>
    <w:rsid w:val="3100F068"/>
    <w:rsid w:val="310E59D8"/>
    <w:rsid w:val="311C484F"/>
    <w:rsid w:val="311D050D"/>
    <w:rsid w:val="311DCE0A"/>
    <w:rsid w:val="312168ED"/>
    <w:rsid w:val="3137A3EE"/>
    <w:rsid w:val="3140DAFF"/>
    <w:rsid w:val="3144218D"/>
    <w:rsid w:val="3147B5FA"/>
    <w:rsid w:val="315EBE1A"/>
    <w:rsid w:val="316E732D"/>
    <w:rsid w:val="318538A2"/>
    <w:rsid w:val="31915A6C"/>
    <w:rsid w:val="319D802C"/>
    <w:rsid w:val="31AB2C75"/>
    <w:rsid w:val="31BC5B93"/>
    <w:rsid w:val="31BD305E"/>
    <w:rsid w:val="31CF9823"/>
    <w:rsid w:val="31DF5030"/>
    <w:rsid w:val="31E5FE16"/>
    <w:rsid w:val="32025A1E"/>
    <w:rsid w:val="320687C0"/>
    <w:rsid w:val="3218691D"/>
    <w:rsid w:val="321E1E19"/>
    <w:rsid w:val="3225F2B1"/>
    <w:rsid w:val="3238066E"/>
    <w:rsid w:val="32859DDF"/>
    <w:rsid w:val="32898278"/>
    <w:rsid w:val="328D8B4F"/>
    <w:rsid w:val="3296248F"/>
    <w:rsid w:val="329D15D2"/>
    <w:rsid w:val="32A7FE92"/>
    <w:rsid w:val="32ABEC9E"/>
    <w:rsid w:val="32AF311C"/>
    <w:rsid w:val="32B302B9"/>
    <w:rsid w:val="32BA13C5"/>
    <w:rsid w:val="32C7858C"/>
    <w:rsid w:val="32C82DC5"/>
    <w:rsid w:val="32DD9D12"/>
    <w:rsid w:val="32F06447"/>
    <w:rsid w:val="32F4DE9A"/>
    <w:rsid w:val="33002CD6"/>
    <w:rsid w:val="330FA91A"/>
    <w:rsid w:val="331BAD77"/>
    <w:rsid w:val="331D254B"/>
    <w:rsid w:val="333627AE"/>
    <w:rsid w:val="33494E02"/>
    <w:rsid w:val="33505371"/>
    <w:rsid w:val="3356638A"/>
    <w:rsid w:val="335C8A4C"/>
    <w:rsid w:val="33769273"/>
    <w:rsid w:val="3396412C"/>
    <w:rsid w:val="33A595D3"/>
    <w:rsid w:val="33B0DB81"/>
    <w:rsid w:val="33B89D83"/>
    <w:rsid w:val="33E903C3"/>
    <w:rsid w:val="33FBE6FA"/>
    <w:rsid w:val="34307D5D"/>
    <w:rsid w:val="3444FC4A"/>
    <w:rsid w:val="3445A103"/>
    <w:rsid w:val="34625240"/>
    <w:rsid w:val="3462C3E6"/>
    <w:rsid w:val="346FC993"/>
    <w:rsid w:val="34A46667"/>
    <w:rsid w:val="34A77707"/>
    <w:rsid w:val="34B4FA98"/>
    <w:rsid w:val="34C03E3B"/>
    <w:rsid w:val="34D65149"/>
    <w:rsid w:val="34ECB4B9"/>
    <w:rsid w:val="35103299"/>
    <w:rsid w:val="35177A15"/>
    <w:rsid w:val="3521E821"/>
    <w:rsid w:val="353B36E8"/>
    <w:rsid w:val="3543BED8"/>
    <w:rsid w:val="354A657B"/>
    <w:rsid w:val="355DBDC7"/>
    <w:rsid w:val="357B94EA"/>
    <w:rsid w:val="358FFDF2"/>
    <w:rsid w:val="359CDE88"/>
    <w:rsid w:val="35A14377"/>
    <w:rsid w:val="35A6C556"/>
    <w:rsid w:val="35A9B0CE"/>
    <w:rsid w:val="35BA23D3"/>
    <w:rsid w:val="35CC7F29"/>
    <w:rsid w:val="35DBFCDD"/>
    <w:rsid w:val="35DE7535"/>
    <w:rsid w:val="35E67F72"/>
    <w:rsid w:val="35E9EB77"/>
    <w:rsid w:val="35FE22A4"/>
    <w:rsid w:val="360FD019"/>
    <w:rsid w:val="36447688"/>
    <w:rsid w:val="36464D17"/>
    <w:rsid w:val="36558E39"/>
    <w:rsid w:val="365C7EC0"/>
    <w:rsid w:val="365CAC33"/>
    <w:rsid w:val="365CE4AD"/>
    <w:rsid w:val="36642FFA"/>
    <w:rsid w:val="3671D6F0"/>
    <w:rsid w:val="368860DC"/>
    <w:rsid w:val="368A2BAE"/>
    <w:rsid w:val="368F17CE"/>
    <w:rsid w:val="369F73F6"/>
    <w:rsid w:val="36AF886D"/>
    <w:rsid w:val="36CE108C"/>
    <w:rsid w:val="36E8537E"/>
    <w:rsid w:val="36EA558D"/>
    <w:rsid w:val="36EE76B1"/>
    <w:rsid w:val="36F27E8E"/>
    <w:rsid w:val="36FCAA3B"/>
    <w:rsid w:val="37063A5D"/>
    <w:rsid w:val="37205023"/>
    <w:rsid w:val="3738A434"/>
    <w:rsid w:val="373BF04E"/>
    <w:rsid w:val="373F7D2E"/>
    <w:rsid w:val="374D5988"/>
    <w:rsid w:val="37532665"/>
    <w:rsid w:val="376145C4"/>
    <w:rsid w:val="376EBD6A"/>
    <w:rsid w:val="3776E652"/>
    <w:rsid w:val="3778A6BC"/>
    <w:rsid w:val="37926BD5"/>
    <w:rsid w:val="37A5951D"/>
    <w:rsid w:val="37AF7D71"/>
    <w:rsid w:val="37EC03E2"/>
    <w:rsid w:val="37F4D8C2"/>
    <w:rsid w:val="37F80C6F"/>
    <w:rsid w:val="380097A9"/>
    <w:rsid w:val="380A2BC2"/>
    <w:rsid w:val="38336AE4"/>
    <w:rsid w:val="3841D808"/>
    <w:rsid w:val="385203DD"/>
    <w:rsid w:val="387B121A"/>
    <w:rsid w:val="388B0F54"/>
    <w:rsid w:val="38A60F10"/>
    <w:rsid w:val="38A8BB13"/>
    <w:rsid w:val="38C7FB71"/>
    <w:rsid w:val="38CD22DD"/>
    <w:rsid w:val="38DB29EC"/>
    <w:rsid w:val="38DF1EB8"/>
    <w:rsid w:val="38FA562D"/>
    <w:rsid w:val="39021EF8"/>
    <w:rsid w:val="390468B2"/>
    <w:rsid w:val="390BC73D"/>
    <w:rsid w:val="390DFB0F"/>
    <w:rsid w:val="390ED612"/>
    <w:rsid w:val="39120D1C"/>
    <w:rsid w:val="39174428"/>
    <w:rsid w:val="3923B26A"/>
    <w:rsid w:val="392FD9BB"/>
    <w:rsid w:val="39375B53"/>
    <w:rsid w:val="393A84C2"/>
    <w:rsid w:val="394C9EC6"/>
    <w:rsid w:val="395FBC12"/>
    <w:rsid w:val="397EDDE0"/>
    <w:rsid w:val="398EF541"/>
    <w:rsid w:val="39928671"/>
    <w:rsid w:val="39B5DB2E"/>
    <w:rsid w:val="39C75FA3"/>
    <w:rsid w:val="39C89240"/>
    <w:rsid w:val="39EF07DA"/>
    <w:rsid w:val="39F0E7A5"/>
    <w:rsid w:val="3A09DFDB"/>
    <w:rsid w:val="3A29B20B"/>
    <w:rsid w:val="3A549A7E"/>
    <w:rsid w:val="3A5E83CE"/>
    <w:rsid w:val="3A61FF3D"/>
    <w:rsid w:val="3A7608C9"/>
    <w:rsid w:val="3A83675E"/>
    <w:rsid w:val="3AA55943"/>
    <w:rsid w:val="3AAD2FDA"/>
    <w:rsid w:val="3AB2C6E6"/>
    <w:rsid w:val="3AB89D2E"/>
    <w:rsid w:val="3ABA174D"/>
    <w:rsid w:val="3AC1B5B5"/>
    <w:rsid w:val="3AD90F3F"/>
    <w:rsid w:val="3AD95B35"/>
    <w:rsid w:val="3AE69D94"/>
    <w:rsid w:val="3AEC60EA"/>
    <w:rsid w:val="3AF7E33A"/>
    <w:rsid w:val="3B08665D"/>
    <w:rsid w:val="3B0C7C95"/>
    <w:rsid w:val="3B285FD9"/>
    <w:rsid w:val="3B367BBB"/>
    <w:rsid w:val="3B3D8EEF"/>
    <w:rsid w:val="3B42C577"/>
    <w:rsid w:val="3B55FC0A"/>
    <w:rsid w:val="3B63916D"/>
    <w:rsid w:val="3B69C96F"/>
    <w:rsid w:val="3B6B2822"/>
    <w:rsid w:val="3BADAEE6"/>
    <w:rsid w:val="3BB8CAD5"/>
    <w:rsid w:val="3BC7638B"/>
    <w:rsid w:val="3BC9642F"/>
    <w:rsid w:val="3BF00AF8"/>
    <w:rsid w:val="3C0F1E28"/>
    <w:rsid w:val="3C2814EF"/>
    <w:rsid w:val="3C2ADA30"/>
    <w:rsid w:val="3C2CE5D7"/>
    <w:rsid w:val="3C38EBBE"/>
    <w:rsid w:val="3C393E6D"/>
    <w:rsid w:val="3C4C4A44"/>
    <w:rsid w:val="3C586D0F"/>
    <w:rsid w:val="3C5B9358"/>
    <w:rsid w:val="3C605BB5"/>
    <w:rsid w:val="3C76F5C1"/>
    <w:rsid w:val="3C8940D6"/>
    <w:rsid w:val="3C9F27BA"/>
    <w:rsid w:val="3CA79238"/>
    <w:rsid w:val="3CB08E96"/>
    <w:rsid w:val="3CBA13F1"/>
    <w:rsid w:val="3CBC8E94"/>
    <w:rsid w:val="3CC1FBDF"/>
    <w:rsid w:val="3CD922C9"/>
    <w:rsid w:val="3CEA2480"/>
    <w:rsid w:val="3D283D4E"/>
    <w:rsid w:val="3D40952A"/>
    <w:rsid w:val="3D4F4DB8"/>
    <w:rsid w:val="3D520638"/>
    <w:rsid w:val="3D5D798F"/>
    <w:rsid w:val="3D729BEC"/>
    <w:rsid w:val="3D781F6D"/>
    <w:rsid w:val="3D954959"/>
    <w:rsid w:val="3D97072E"/>
    <w:rsid w:val="3D9DAA3D"/>
    <w:rsid w:val="3DBA9A4B"/>
    <w:rsid w:val="3DD0B1B4"/>
    <w:rsid w:val="3DD1E7A0"/>
    <w:rsid w:val="3DD469B0"/>
    <w:rsid w:val="3DE299D5"/>
    <w:rsid w:val="3DE399CE"/>
    <w:rsid w:val="3DF84729"/>
    <w:rsid w:val="3E06099C"/>
    <w:rsid w:val="3E151A02"/>
    <w:rsid w:val="3E1C5AC1"/>
    <w:rsid w:val="3E36B871"/>
    <w:rsid w:val="3E383B78"/>
    <w:rsid w:val="3E5B37B8"/>
    <w:rsid w:val="3E6210E7"/>
    <w:rsid w:val="3E89C395"/>
    <w:rsid w:val="3E96F15D"/>
    <w:rsid w:val="3EA1A8F6"/>
    <w:rsid w:val="3EA6C6B6"/>
    <w:rsid w:val="3EB993A1"/>
    <w:rsid w:val="3EC48B99"/>
    <w:rsid w:val="3ED48853"/>
    <w:rsid w:val="3ED67AFD"/>
    <w:rsid w:val="3EEEFE67"/>
    <w:rsid w:val="3F01CB4A"/>
    <w:rsid w:val="3F151505"/>
    <w:rsid w:val="3F19F9B6"/>
    <w:rsid w:val="3F27BE94"/>
    <w:rsid w:val="3F2955FD"/>
    <w:rsid w:val="3F55BF8F"/>
    <w:rsid w:val="3F64107E"/>
    <w:rsid w:val="3F6DAA4D"/>
    <w:rsid w:val="3F7047B7"/>
    <w:rsid w:val="3F82C58D"/>
    <w:rsid w:val="3F9082B4"/>
    <w:rsid w:val="3FA67C5F"/>
    <w:rsid w:val="3FA89689"/>
    <w:rsid w:val="3FB38C28"/>
    <w:rsid w:val="3FC9DE20"/>
    <w:rsid w:val="3FD1DB65"/>
    <w:rsid w:val="3FD23AF5"/>
    <w:rsid w:val="3FD83115"/>
    <w:rsid w:val="3FEFF1A5"/>
    <w:rsid w:val="4002E955"/>
    <w:rsid w:val="400AA063"/>
    <w:rsid w:val="4015F840"/>
    <w:rsid w:val="4017E0FB"/>
    <w:rsid w:val="40203A0A"/>
    <w:rsid w:val="4029F422"/>
    <w:rsid w:val="40430450"/>
    <w:rsid w:val="404CC68F"/>
    <w:rsid w:val="40578ED1"/>
    <w:rsid w:val="406DFB06"/>
    <w:rsid w:val="40747E74"/>
    <w:rsid w:val="4077B216"/>
    <w:rsid w:val="408EF857"/>
    <w:rsid w:val="409C7364"/>
    <w:rsid w:val="40AE8449"/>
    <w:rsid w:val="40CBCEA5"/>
    <w:rsid w:val="40EC814A"/>
    <w:rsid w:val="41124CC0"/>
    <w:rsid w:val="412405D9"/>
    <w:rsid w:val="413780E6"/>
    <w:rsid w:val="413F48A4"/>
    <w:rsid w:val="41513FD6"/>
    <w:rsid w:val="415D72E2"/>
    <w:rsid w:val="41807CD1"/>
    <w:rsid w:val="418168FE"/>
    <w:rsid w:val="418EEBFD"/>
    <w:rsid w:val="419FDD27"/>
    <w:rsid w:val="41A8E9B0"/>
    <w:rsid w:val="41AFE06D"/>
    <w:rsid w:val="41C4DBD8"/>
    <w:rsid w:val="41C4E46E"/>
    <w:rsid w:val="41C6C5A0"/>
    <w:rsid w:val="41DEAC05"/>
    <w:rsid w:val="41E5F414"/>
    <w:rsid w:val="420799F9"/>
    <w:rsid w:val="42091D52"/>
    <w:rsid w:val="42100A72"/>
    <w:rsid w:val="4213AC96"/>
    <w:rsid w:val="4241EE73"/>
    <w:rsid w:val="4257FD92"/>
    <w:rsid w:val="42620FF9"/>
    <w:rsid w:val="427EE2CD"/>
    <w:rsid w:val="4281464F"/>
    <w:rsid w:val="428AAD95"/>
    <w:rsid w:val="428BE6D3"/>
    <w:rsid w:val="42925E4C"/>
    <w:rsid w:val="42A67FF4"/>
    <w:rsid w:val="42ADE890"/>
    <w:rsid w:val="42D9776A"/>
    <w:rsid w:val="42F6B8AB"/>
    <w:rsid w:val="42FA94A9"/>
    <w:rsid w:val="42FB5F2E"/>
    <w:rsid w:val="431428D7"/>
    <w:rsid w:val="431AE0A6"/>
    <w:rsid w:val="431FFFB3"/>
    <w:rsid w:val="434F700F"/>
    <w:rsid w:val="4354FA8A"/>
    <w:rsid w:val="4358676B"/>
    <w:rsid w:val="435F71BB"/>
    <w:rsid w:val="4370C9A8"/>
    <w:rsid w:val="437BCB94"/>
    <w:rsid w:val="438CC757"/>
    <w:rsid w:val="438DD6EB"/>
    <w:rsid w:val="4392526F"/>
    <w:rsid w:val="43B126A2"/>
    <w:rsid w:val="43B505A3"/>
    <w:rsid w:val="43B5350D"/>
    <w:rsid w:val="43C93471"/>
    <w:rsid w:val="43CD0F9A"/>
    <w:rsid w:val="43CD3BF9"/>
    <w:rsid w:val="43CD9376"/>
    <w:rsid w:val="43CF983D"/>
    <w:rsid w:val="43D24FAE"/>
    <w:rsid w:val="43D78F0D"/>
    <w:rsid w:val="43DA5B5F"/>
    <w:rsid w:val="43ECC147"/>
    <w:rsid w:val="43F30F09"/>
    <w:rsid w:val="44149049"/>
    <w:rsid w:val="441593DE"/>
    <w:rsid w:val="44341815"/>
    <w:rsid w:val="4435497C"/>
    <w:rsid w:val="443B1940"/>
    <w:rsid w:val="443C30F6"/>
    <w:rsid w:val="443F08C9"/>
    <w:rsid w:val="44460BDA"/>
    <w:rsid w:val="4463FF66"/>
    <w:rsid w:val="44650913"/>
    <w:rsid w:val="446A8198"/>
    <w:rsid w:val="44716E71"/>
    <w:rsid w:val="447FCD9A"/>
    <w:rsid w:val="4490CD0D"/>
    <w:rsid w:val="4493DF0B"/>
    <w:rsid w:val="449FF298"/>
    <w:rsid w:val="44A5D773"/>
    <w:rsid w:val="44B0081C"/>
    <w:rsid w:val="44B59C71"/>
    <w:rsid w:val="44B6F6C9"/>
    <w:rsid w:val="44D1FDE7"/>
    <w:rsid w:val="44DCA56D"/>
    <w:rsid w:val="44E5ED22"/>
    <w:rsid w:val="44EC3FFD"/>
    <w:rsid w:val="44F739F5"/>
    <w:rsid w:val="4504591B"/>
    <w:rsid w:val="450C3F58"/>
    <w:rsid w:val="451B74F5"/>
    <w:rsid w:val="4525A569"/>
    <w:rsid w:val="454F9C78"/>
    <w:rsid w:val="455B8E89"/>
    <w:rsid w:val="4568E165"/>
    <w:rsid w:val="4572FA7C"/>
    <w:rsid w:val="4580DAD2"/>
    <w:rsid w:val="4586C5A7"/>
    <w:rsid w:val="4591DABB"/>
    <w:rsid w:val="45941FCC"/>
    <w:rsid w:val="4599C07D"/>
    <w:rsid w:val="45BE7336"/>
    <w:rsid w:val="45CABE5F"/>
    <w:rsid w:val="45D4BACD"/>
    <w:rsid w:val="45DDF51D"/>
    <w:rsid w:val="45E37ADF"/>
    <w:rsid w:val="460F9787"/>
    <w:rsid w:val="46120703"/>
    <w:rsid w:val="461715F1"/>
    <w:rsid w:val="46234394"/>
    <w:rsid w:val="462754A9"/>
    <w:rsid w:val="463B3994"/>
    <w:rsid w:val="464CC0CF"/>
    <w:rsid w:val="46520446"/>
    <w:rsid w:val="465437E9"/>
    <w:rsid w:val="4657DC28"/>
    <w:rsid w:val="46597A2D"/>
    <w:rsid w:val="46697CA4"/>
    <w:rsid w:val="46792569"/>
    <w:rsid w:val="4682DFB0"/>
    <w:rsid w:val="4687EB80"/>
    <w:rsid w:val="46A32DF9"/>
    <w:rsid w:val="46A531B4"/>
    <w:rsid w:val="46C68CEE"/>
    <w:rsid w:val="46D320D3"/>
    <w:rsid w:val="46D35BBA"/>
    <w:rsid w:val="46D8448C"/>
    <w:rsid w:val="46DB10C6"/>
    <w:rsid w:val="46DD048D"/>
    <w:rsid w:val="46F224F4"/>
    <w:rsid w:val="46F2AE1C"/>
    <w:rsid w:val="46F31ACB"/>
    <w:rsid w:val="46FBD371"/>
    <w:rsid w:val="470FD0CF"/>
    <w:rsid w:val="4714C79F"/>
    <w:rsid w:val="4718B11A"/>
    <w:rsid w:val="472C284E"/>
    <w:rsid w:val="472D8A22"/>
    <w:rsid w:val="472DEF53"/>
    <w:rsid w:val="475D4E1F"/>
    <w:rsid w:val="477428B9"/>
    <w:rsid w:val="477C6F22"/>
    <w:rsid w:val="47ADE0A7"/>
    <w:rsid w:val="47AE35F1"/>
    <w:rsid w:val="47BDC2F5"/>
    <w:rsid w:val="47CC91FE"/>
    <w:rsid w:val="47D105E2"/>
    <w:rsid w:val="47DD7835"/>
    <w:rsid w:val="47EFAA71"/>
    <w:rsid w:val="4811D66A"/>
    <w:rsid w:val="48497859"/>
    <w:rsid w:val="4855C8D7"/>
    <w:rsid w:val="485C9A6F"/>
    <w:rsid w:val="48718305"/>
    <w:rsid w:val="48785151"/>
    <w:rsid w:val="487D4690"/>
    <w:rsid w:val="48AF6019"/>
    <w:rsid w:val="48CC109A"/>
    <w:rsid w:val="48DBBEC3"/>
    <w:rsid w:val="48DF2EED"/>
    <w:rsid w:val="48E9AF91"/>
    <w:rsid w:val="48F1C907"/>
    <w:rsid w:val="48F9B5F8"/>
    <w:rsid w:val="4903BDB8"/>
    <w:rsid w:val="49078938"/>
    <w:rsid w:val="490D2C41"/>
    <w:rsid w:val="49116006"/>
    <w:rsid w:val="4918CAD7"/>
    <w:rsid w:val="49365E90"/>
    <w:rsid w:val="493E6DD3"/>
    <w:rsid w:val="4942DCE4"/>
    <w:rsid w:val="494959DE"/>
    <w:rsid w:val="494AB933"/>
    <w:rsid w:val="494E3043"/>
    <w:rsid w:val="49592A77"/>
    <w:rsid w:val="49690EC3"/>
    <w:rsid w:val="499242DD"/>
    <w:rsid w:val="49B8C7F0"/>
    <w:rsid w:val="49C753E5"/>
    <w:rsid w:val="49FE472C"/>
    <w:rsid w:val="49FF7936"/>
    <w:rsid w:val="4A0201FB"/>
    <w:rsid w:val="4A137C1F"/>
    <w:rsid w:val="4A1E0027"/>
    <w:rsid w:val="4A4B5FF2"/>
    <w:rsid w:val="4A642521"/>
    <w:rsid w:val="4A8E52C8"/>
    <w:rsid w:val="4AA24FA5"/>
    <w:rsid w:val="4AA35999"/>
    <w:rsid w:val="4AA8F479"/>
    <w:rsid w:val="4ABA66AF"/>
    <w:rsid w:val="4ABACFA1"/>
    <w:rsid w:val="4AC0EB07"/>
    <w:rsid w:val="4AC693CE"/>
    <w:rsid w:val="4AD60BBD"/>
    <w:rsid w:val="4AD9B4F2"/>
    <w:rsid w:val="4B0937B7"/>
    <w:rsid w:val="4B10D69E"/>
    <w:rsid w:val="4B18AA0E"/>
    <w:rsid w:val="4B1CB3C8"/>
    <w:rsid w:val="4B21D4D2"/>
    <w:rsid w:val="4B31C95C"/>
    <w:rsid w:val="4B3210BC"/>
    <w:rsid w:val="4B5AD418"/>
    <w:rsid w:val="4B70B34F"/>
    <w:rsid w:val="4B770CBE"/>
    <w:rsid w:val="4B86D0CF"/>
    <w:rsid w:val="4B873A84"/>
    <w:rsid w:val="4B8B70C3"/>
    <w:rsid w:val="4B91294E"/>
    <w:rsid w:val="4B9270AD"/>
    <w:rsid w:val="4B9DE02A"/>
    <w:rsid w:val="4BA40C83"/>
    <w:rsid w:val="4BA77982"/>
    <w:rsid w:val="4BBDC297"/>
    <w:rsid w:val="4BC873E3"/>
    <w:rsid w:val="4BCE1B03"/>
    <w:rsid w:val="4BDDDAF2"/>
    <w:rsid w:val="4BE40107"/>
    <w:rsid w:val="4BF79CDA"/>
    <w:rsid w:val="4BFAD46A"/>
    <w:rsid w:val="4BFD139F"/>
    <w:rsid w:val="4C5B15ED"/>
    <w:rsid w:val="4C678C7A"/>
    <w:rsid w:val="4C6C288B"/>
    <w:rsid w:val="4C73005A"/>
    <w:rsid w:val="4C7C2DE3"/>
    <w:rsid w:val="4C84BD1B"/>
    <w:rsid w:val="4C8B4FA3"/>
    <w:rsid w:val="4CB784F7"/>
    <w:rsid w:val="4CE67597"/>
    <w:rsid w:val="4CEC279F"/>
    <w:rsid w:val="4CF7F675"/>
    <w:rsid w:val="4CFF8250"/>
    <w:rsid w:val="4D1BC4E3"/>
    <w:rsid w:val="4D321167"/>
    <w:rsid w:val="4D3F5710"/>
    <w:rsid w:val="4D51EC98"/>
    <w:rsid w:val="4D53F599"/>
    <w:rsid w:val="4D7C6ED0"/>
    <w:rsid w:val="4D7E1A59"/>
    <w:rsid w:val="4D883244"/>
    <w:rsid w:val="4D94A7EF"/>
    <w:rsid w:val="4DB492EC"/>
    <w:rsid w:val="4DBC0F09"/>
    <w:rsid w:val="4DC27DCB"/>
    <w:rsid w:val="4DD0E6FA"/>
    <w:rsid w:val="4DD5445C"/>
    <w:rsid w:val="4DEFBEC5"/>
    <w:rsid w:val="4DF6D13F"/>
    <w:rsid w:val="4DF780D4"/>
    <w:rsid w:val="4E11128F"/>
    <w:rsid w:val="4E42409F"/>
    <w:rsid w:val="4E69D513"/>
    <w:rsid w:val="4E8A5E96"/>
    <w:rsid w:val="4E8A959B"/>
    <w:rsid w:val="4E9276B8"/>
    <w:rsid w:val="4E95B386"/>
    <w:rsid w:val="4E98E3BF"/>
    <w:rsid w:val="4EA96A91"/>
    <w:rsid w:val="4EAFCCFA"/>
    <w:rsid w:val="4ED196CF"/>
    <w:rsid w:val="4EE564AA"/>
    <w:rsid w:val="4EEE7524"/>
    <w:rsid w:val="4F0045C4"/>
    <w:rsid w:val="4F140322"/>
    <w:rsid w:val="4F221245"/>
    <w:rsid w:val="4F33C6A0"/>
    <w:rsid w:val="4F34DCF1"/>
    <w:rsid w:val="4F3638BC"/>
    <w:rsid w:val="4F451275"/>
    <w:rsid w:val="4F45BD0A"/>
    <w:rsid w:val="4F49B378"/>
    <w:rsid w:val="4F587BF8"/>
    <w:rsid w:val="4F5B4ADD"/>
    <w:rsid w:val="4F699241"/>
    <w:rsid w:val="4F6C4235"/>
    <w:rsid w:val="4F94378A"/>
    <w:rsid w:val="4FA5BFDF"/>
    <w:rsid w:val="4FB7F3AB"/>
    <w:rsid w:val="4FBDEED5"/>
    <w:rsid w:val="4FC1D0D4"/>
    <w:rsid w:val="4FD3F86B"/>
    <w:rsid w:val="50005172"/>
    <w:rsid w:val="503422E2"/>
    <w:rsid w:val="5034CCE4"/>
    <w:rsid w:val="5037AB90"/>
    <w:rsid w:val="503E1010"/>
    <w:rsid w:val="504FD09E"/>
    <w:rsid w:val="5062844E"/>
    <w:rsid w:val="5084B430"/>
    <w:rsid w:val="50969281"/>
    <w:rsid w:val="50A6FF76"/>
    <w:rsid w:val="50C504F4"/>
    <w:rsid w:val="50D7E4B6"/>
    <w:rsid w:val="50E4BBAE"/>
    <w:rsid w:val="50EDF9B9"/>
    <w:rsid w:val="50EF5C0B"/>
    <w:rsid w:val="50F52B89"/>
    <w:rsid w:val="510D2FC1"/>
    <w:rsid w:val="511E3E96"/>
    <w:rsid w:val="51306A19"/>
    <w:rsid w:val="513BC21C"/>
    <w:rsid w:val="514BDFED"/>
    <w:rsid w:val="51646033"/>
    <w:rsid w:val="5168DB54"/>
    <w:rsid w:val="517618BD"/>
    <w:rsid w:val="5187AA65"/>
    <w:rsid w:val="5187AD8F"/>
    <w:rsid w:val="5199FADD"/>
    <w:rsid w:val="51A5C6F5"/>
    <w:rsid w:val="51ABDB71"/>
    <w:rsid w:val="51ACA1A7"/>
    <w:rsid w:val="51AFCC64"/>
    <w:rsid w:val="51CDC898"/>
    <w:rsid w:val="51CFAD9B"/>
    <w:rsid w:val="51E02B1A"/>
    <w:rsid w:val="51E37D40"/>
    <w:rsid w:val="51E63FE9"/>
    <w:rsid w:val="51FF18DA"/>
    <w:rsid w:val="52050DCD"/>
    <w:rsid w:val="520F8D9E"/>
    <w:rsid w:val="521F0308"/>
    <w:rsid w:val="5234981A"/>
    <w:rsid w:val="52440FC9"/>
    <w:rsid w:val="524E198B"/>
    <w:rsid w:val="525880C5"/>
    <w:rsid w:val="5272DF43"/>
    <w:rsid w:val="52753E22"/>
    <w:rsid w:val="527CDD75"/>
    <w:rsid w:val="527D4851"/>
    <w:rsid w:val="5289342E"/>
    <w:rsid w:val="528A365A"/>
    <w:rsid w:val="529305FA"/>
    <w:rsid w:val="52A7D7E2"/>
    <w:rsid w:val="52C1D464"/>
    <w:rsid w:val="52E1C728"/>
    <w:rsid w:val="52E8AA26"/>
    <w:rsid w:val="52EE5FA8"/>
    <w:rsid w:val="52EFD97E"/>
    <w:rsid w:val="52F5DD4D"/>
    <w:rsid w:val="5307B41A"/>
    <w:rsid w:val="5331CF9C"/>
    <w:rsid w:val="53463D1C"/>
    <w:rsid w:val="5347B008"/>
    <w:rsid w:val="534CB597"/>
    <w:rsid w:val="534D740D"/>
    <w:rsid w:val="5355832F"/>
    <w:rsid w:val="53569500"/>
    <w:rsid w:val="53732ADC"/>
    <w:rsid w:val="5384118C"/>
    <w:rsid w:val="538DF64B"/>
    <w:rsid w:val="53A065C7"/>
    <w:rsid w:val="53B44963"/>
    <w:rsid w:val="53BE48A3"/>
    <w:rsid w:val="53BF9BF3"/>
    <w:rsid w:val="53CB8501"/>
    <w:rsid w:val="53DF207A"/>
    <w:rsid w:val="53F95339"/>
    <w:rsid w:val="5431779F"/>
    <w:rsid w:val="544751A0"/>
    <w:rsid w:val="5448DEBE"/>
    <w:rsid w:val="5463FDB9"/>
    <w:rsid w:val="546422A8"/>
    <w:rsid w:val="54928DDC"/>
    <w:rsid w:val="549856F5"/>
    <w:rsid w:val="549F41B5"/>
    <w:rsid w:val="54A39C0F"/>
    <w:rsid w:val="54D4907F"/>
    <w:rsid w:val="54DEA451"/>
    <w:rsid w:val="54E657C8"/>
    <w:rsid w:val="54E65A63"/>
    <w:rsid w:val="54E71990"/>
    <w:rsid w:val="54F0551E"/>
    <w:rsid w:val="54F6B1D7"/>
    <w:rsid w:val="54FD1760"/>
    <w:rsid w:val="5503221E"/>
    <w:rsid w:val="552EFF54"/>
    <w:rsid w:val="553AF9D5"/>
    <w:rsid w:val="553DA236"/>
    <w:rsid w:val="5549FAF5"/>
    <w:rsid w:val="5554429B"/>
    <w:rsid w:val="5559353F"/>
    <w:rsid w:val="556D0491"/>
    <w:rsid w:val="5570FBDB"/>
    <w:rsid w:val="55726D01"/>
    <w:rsid w:val="5581C4CF"/>
    <w:rsid w:val="55912694"/>
    <w:rsid w:val="55A85C51"/>
    <w:rsid w:val="55B71005"/>
    <w:rsid w:val="55C205A3"/>
    <w:rsid w:val="55CBDBE9"/>
    <w:rsid w:val="55FA735D"/>
    <w:rsid w:val="561383CC"/>
    <w:rsid w:val="561B218F"/>
    <w:rsid w:val="5621F6AB"/>
    <w:rsid w:val="5633DD30"/>
    <w:rsid w:val="564A9E66"/>
    <w:rsid w:val="56566040"/>
    <w:rsid w:val="566F3B52"/>
    <w:rsid w:val="56727838"/>
    <w:rsid w:val="5679B88E"/>
    <w:rsid w:val="567AFA8E"/>
    <w:rsid w:val="56842523"/>
    <w:rsid w:val="568DA2CE"/>
    <w:rsid w:val="5693135A"/>
    <w:rsid w:val="569E3AA3"/>
    <w:rsid w:val="56A31541"/>
    <w:rsid w:val="56AA1644"/>
    <w:rsid w:val="56B11210"/>
    <w:rsid w:val="56B497E3"/>
    <w:rsid w:val="56BB79AA"/>
    <w:rsid w:val="56C19D75"/>
    <w:rsid w:val="56CA8311"/>
    <w:rsid w:val="56DA3CD5"/>
    <w:rsid w:val="56F412D4"/>
    <w:rsid w:val="56F7ABDA"/>
    <w:rsid w:val="570FEB5F"/>
    <w:rsid w:val="5714C132"/>
    <w:rsid w:val="57344EB2"/>
    <w:rsid w:val="5746AE9D"/>
    <w:rsid w:val="5759E4F2"/>
    <w:rsid w:val="575B9BB3"/>
    <w:rsid w:val="575EDC6A"/>
    <w:rsid w:val="576DC54A"/>
    <w:rsid w:val="577FE92C"/>
    <w:rsid w:val="5784D4FA"/>
    <w:rsid w:val="578602EE"/>
    <w:rsid w:val="579483D1"/>
    <w:rsid w:val="57A26A1B"/>
    <w:rsid w:val="57A82330"/>
    <w:rsid w:val="57CFFBD7"/>
    <w:rsid w:val="57DCAF86"/>
    <w:rsid w:val="57ED913E"/>
    <w:rsid w:val="5811966C"/>
    <w:rsid w:val="5815EB7B"/>
    <w:rsid w:val="581FC127"/>
    <w:rsid w:val="58202496"/>
    <w:rsid w:val="5832313F"/>
    <w:rsid w:val="584382D2"/>
    <w:rsid w:val="58469BFF"/>
    <w:rsid w:val="5857BEB9"/>
    <w:rsid w:val="58584B6D"/>
    <w:rsid w:val="5860181A"/>
    <w:rsid w:val="5860D8D2"/>
    <w:rsid w:val="5865D60B"/>
    <w:rsid w:val="588C87B0"/>
    <w:rsid w:val="588DFFAD"/>
    <w:rsid w:val="588F0BB6"/>
    <w:rsid w:val="58ADF271"/>
    <w:rsid w:val="58AE71C7"/>
    <w:rsid w:val="58B004D1"/>
    <w:rsid w:val="58B95154"/>
    <w:rsid w:val="58B9DD12"/>
    <w:rsid w:val="58BC1D4C"/>
    <w:rsid w:val="58E26D31"/>
    <w:rsid w:val="58F51806"/>
    <w:rsid w:val="590F543F"/>
    <w:rsid w:val="591BDE60"/>
    <w:rsid w:val="5923251A"/>
    <w:rsid w:val="59285F14"/>
    <w:rsid w:val="59297A16"/>
    <w:rsid w:val="59310E35"/>
    <w:rsid w:val="593F6833"/>
    <w:rsid w:val="59756C6A"/>
    <w:rsid w:val="59785056"/>
    <w:rsid w:val="59904CFE"/>
    <w:rsid w:val="59A9634D"/>
    <w:rsid w:val="59ADE943"/>
    <w:rsid w:val="59D3A7C0"/>
    <w:rsid w:val="59D437F4"/>
    <w:rsid w:val="59F25446"/>
    <w:rsid w:val="59FDE667"/>
    <w:rsid w:val="5A0065BE"/>
    <w:rsid w:val="5A00F7F1"/>
    <w:rsid w:val="5A17C9E4"/>
    <w:rsid w:val="5A1A3ADC"/>
    <w:rsid w:val="5A1C16E9"/>
    <w:rsid w:val="5A25025E"/>
    <w:rsid w:val="5A2F08E5"/>
    <w:rsid w:val="5A485490"/>
    <w:rsid w:val="5A525063"/>
    <w:rsid w:val="5A6448B7"/>
    <w:rsid w:val="5A68F982"/>
    <w:rsid w:val="5A7AFEE6"/>
    <w:rsid w:val="5A8D7EA1"/>
    <w:rsid w:val="5AA512E1"/>
    <w:rsid w:val="5AB26E39"/>
    <w:rsid w:val="5ABD312E"/>
    <w:rsid w:val="5ABEAF15"/>
    <w:rsid w:val="5ACD2FC8"/>
    <w:rsid w:val="5AE86D77"/>
    <w:rsid w:val="5AF5BC7D"/>
    <w:rsid w:val="5B0F66E5"/>
    <w:rsid w:val="5B13B8D0"/>
    <w:rsid w:val="5B158150"/>
    <w:rsid w:val="5B23AF87"/>
    <w:rsid w:val="5B32C326"/>
    <w:rsid w:val="5B424C78"/>
    <w:rsid w:val="5B466F6A"/>
    <w:rsid w:val="5B4949C2"/>
    <w:rsid w:val="5B5E3606"/>
    <w:rsid w:val="5B714C08"/>
    <w:rsid w:val="5B78D2DA"/>
    <w:rsid w:val="5B794BED"/>
    <w:rsid w:val="5BBC4F21"/>
    <w:rsid w:val="5BC3E37F"/>
    <w:rsid w:val="5BE77317"/>
    <w:rsid w:val="5C0D9D10"/>
    <w:rsid w:val="5C196BD8"/>
    <w:rsid w:val="5C30E549"/>
    <w:rsid w:val="5C3F9379"/>
    <w:rsid w:val="5C4680AA"/>
    <w:rsid w:val="5C490C00"/>
    <w:rsid w:val="5C7C86F9"/>
    <w:rsid w:val="5C8DAE8D"/>
    <w:rsid w:val="5CA10349"/>
    <w:rsid w:val="5CA45F4D"/>
    <w:rsid w:val="5CAC4C74"/>
    <w:rsid w:val="5CB2499D"/>
    <w:rsid w:val="5CC9C710"/>
    <w:rsid w:val="5CCE579D"/>
    <w:rsid w:val="5CDE52A5"/>
    <w:rsid w:val="5CE52E2D"/>
    <w:rsid w:val="5CEBDE2E"/>
    <w:rsid w:val="5CF81A5C"/>
    <w:rsid w:val="5CF8B562"/>
    <w:rsid w:val="5D013918"/>
    <w:rsid w:val="5D0F97C9"/>
    <w:rsid w:val="5D170664"/>
    <w:rsid w:val="5D19ED76"/>
    <w:rsid w:val="5D2C5CE8"/>
    <w:rsid w:val="5D3E2ED4"/>
    <w:rsid w:val="5D4F0504"/>
    <w:rsid w:val="5D663B25"/>
    <w:rsid w:val="5D6BAB10"/>
    <w:rsid w:val="5D76D107"/>
    <w:rsid w:val="5D89FDC2"/>
    <w:rsid w:val="5DAC0657"/>
    <w:rsid w:val="5DBFEE6F"/>
    <w:rsid w:val="5DCB4A4E"/>
    <w:rsid w:val="5DD72DCF"/>
    <w:rsid w:val="5DE1C7E3"/>
    <w:rsid w:val="5DFF45E1"/>
    <w:rsid w:val="5E0793AB"/>
    <w:rsid w:val="5E0AE977"/>
    <w:rsid w:val="5E0C9E14"/>
    <w:rsid w:val="5E0CF0AD"/>
    <w:rsid w:val="5E0D4094"/>
    <w:rsid w:val="5E17724A"/>
    <w:rsid w:val="5E1A0205"/>
    <w:rsid w:val="5E2F8362"/>
    <w:rsid w:val="5E3D27C9"/>
    <w:rsid w:val="5E572E19"/>
    <w:rsid w:val="5E57FCCB"/>
    <w:rsid w:val="5E5DE50F"/>
    <w:rsid w:val="5E6BAD7E"/>
    <w:rsid w:val="5E70B085"/>
    <w:rsid w:val="5E7F3AE3"/>
    <w:rsid w:val="5E880185"/>
    <w:rsid w:val="5E9CEC54"/>
    <w:rsid w:val="5EAC6A3B"/>
    <w:rsid w:val="5ED266C4"/>
    <w:rsid w:val="5EE71BBE"/>
    <w:rsid w:val="5EFC585C"/>
    <w:rsid w:val="5F09F929"/>
    <w:rsid w:val="5F0BD6F1"/>
    <w:rsid w:val="5F18F6CA"/>
    <w:rsid w:val="5F1AE0A2"/>
    <w:rsid w:val="5F1E32A4"/>
    <w:rsid w:val="5F2ECC1C"/>
    <w:rsid w:val="5F84AA82"/>
    <w:rsid w:val="5F8B8543"/>
    <w:rsid w:val="5FA58170"/>
    <w:rsid w:val="5FA850B5"/>
    <w:rsid w:val="5FBD7ADD"/>
    <w:rsid w:val="5FC12358"/>
    <w:rsid w:val="5FC38A0B"/>
    <w:rsid w:val="5FCF28D0"/>
    <w:rsid w:val="5FF11701"/>
    <w:rsid w:val="602AA9F1"/>
    <w:rsid w:val="6037494E"/>
    <w:rsid w:val="604410D4"/>
    <w:rsid w:val="60655675"/>
    <w:rsid w:val="60664C02"/>
    <w:rsid w:val="60679089"/>
    <w:rsid w:val="606B3055"/>
    <w:rsid w:val="6079C947"/>
    <w:rsid w:val="607C5831"/>
    <w:rsid w:val="607F969C"/>
    <w:rsid w:val="60967EA1"/>
    <w:rsid w:val="60AFDCDC"/>
    <w:rsid w:val="60B2980D"/>
    <w:rsid w:val="60D76546"/>
    <w:rsid w:val="60E7E954"/>
    <w:rsid w:val="60F36E7A"/>
    <w:rsid w:val="61011DB0"/>
    <w:rsid w:val="611F198C"/>
    <w:rsid w:val="611FAEE9"/>
    <w:rsid w:val="6130AC6D"/>
    <w:rsid w:val="613CA6B2"/>
    <w:rsid w:val="6155F049"/>
    <w:rsid w:val="615C99D3"/>
    <w:rsid w:val="615FA432"/>
    <w:rsid w:val="6180B9B6"/>
    <w:rsid w:val="6195C4E8"/>
    <w:rsid w:val="619AFA3C"/>
    <w:rsid w:val="61A6623C"/>
    <w:rsid w:val="61C1B119"/>
    <w:rsid w:val="61C52124"/>
    <w:rsid w:val="61CE1349"/>
    <w:rsid w:val="61DE8A93"/>
    <w:rsid w:val="61F83D47"/>
    <w:rsid w:val="6201BB4F"/>
    <w:rsid w:val="621E198E"/>
    <w:rsid w:val="621E730D"/>
    <w:rsid w:val="6224E81A"/>
    <w:rsid w:val="623E7AB6"/>
    <w:rsid w:val="62506318"/>
    <w:rsid w:val="6262DEA7"/>
    <w:rsid w:val="62800978"/>
    <w:rsid w:val="62888403"/>
    <w:rsid w:val="62A5EBFD"/>
    <w:rsid w:val="62AA5DF2"/>
    <w:rsid w:val="62AC719D"/>
    <w:rsid w:val="62B5B211"/>
    <w:rsid w:val="62CC2DFB"/>
    <w:rsid w:val="62CC7CCE"/>
    <w:rsid w:val="62DA2222"/>
    <w:rsid w:val="62E6A578"/>
    <w:rsid w:val="62F0B98B"/>
    <w:rsid w:val="62F6B8F6"/>
    <w:rsid w:val="6305768E"/>
    <w:rsid w:val="630FD4B8"/>
    <w:rsid w:val="63322435"/>
    <w:rsid w:val="633CAB8B"/>
    <w:rsid w:val="633F7715"/>
    <w:rsid w:val="6356243B"/>
    <w:rsid w:val="635908EB"/>
    <w:rsid w:val="63619E8E"/>
    <w:rsid w:val="63779566"/>
    <w:rsid w:val="63AC7439"/>
    <w:rsid w:val="63BB04EA"/>
    <w:rsid w:val="63CCACE3"/>
    <w:rsid w:val="63E6B62C"/>
    <w:rsid w:val="63EFA96E"/>
    <w:rsid w:val="63FFA339"/>
    <w:rsid w:val="63FFA90F"/>
    <w:rsid w:val="6406EF51"/>
    <w:rsid w:val="6425564E"/>
    <w:rsid w:val="6427CAA8"/>
    <w:rsid w:val="6443AB62"/>
    <w:rsid w:val="64451E91"/>
    <w:rsid w:val="64690339"/>
    <w:rsid w:val="647F745C"/>
    <w:rsid w:val="64911ED1"/>
    <w:rsid w:val="64A181F8"/>
    <w:rsid w:val="64B383A4"/>
    <w:rsid w:val="64E335C7"/>
    <w:rsid w:val="64F0870D"/>
    <w:rsid w:val="65125463"/>
    <w:rsid w:val="652FAA00"/>
    <w:rsid w:val="6530AA54"/>
    <w:rsid w:val="65321491"/>
    <w:rsid w:val="65386BDE"/>
    <w:rsid w:val="654AB1FA"/>
    <w:rsid w:val="6560D57F"/>
    <w:rsid w:val="6565763B"/>
    <w:rsid w:val="657039DD"/>
    <w:rsid w:val="6571BC3D"/>
    <w:rsid w:val="6588BC15"/>
    <w:rsid w:val="658EFB76"/>
    <w:rsid w:val="65A7EED0"/>
    <w:rsid w:val="65AB8825"/>
    <w:rsid w:val="65EC0AC4"/>
    <w:rsid w:val="65F42744"/>
    <w:rsid w:val="65F67D5F"/>
    <w:rsid w:val="660B7004"/>
    <w:rsid w:val="66130402"/>
    <w:rsid w:val="66184273"/>
    <w:rsid w:val="66209329"/>
    <w:rsid w:val="662DBCC1"/>
    <w:rsid w:val="663EF01C"/>
    <w:rsid w:val="6641D471"/>
    <w:rsid w:val="66424F9B"/>
    <w:rsid w:val="6652DB7A"/>
    <w:rsid w:val="6656D6BC"/>
    <w:rsid w:val="66648B68"/>
    <w:rsid w:val="6665C680"/>
    <w:rsid w:val="666D66E2"/>
    <w:rsid w:val="667B4AC2"/>
    <w:rsid w:val="66950E4A"/>
    <w:rsid w:val="6696CE70"/>
    <w:rsid w:val="66B695AB"/>
    <w:rsid w:val="66DAA6FB"/>
    <w:rsid w:val="6709D6D3"/>
    <w:rsid w:val="670A9668"/>
    <w:rsid w:val="670CF173"/>
    <w:rsid w:val="6713A32E"/>
    <w:rsid w:val="67275FE6"/>
    <w:rsid w:val="674963ED"/>
    <w:rsid w:val="677DF8F4"/>
    <w:rsid w:val="6783BE47"/>
    <w:rsid w:val="67855905"/>
    <w:rsid w:val="67DC332B"/>
    <w:rsid w:val="67DD0F47"/>
    <w:rsid w:val="67E0019E"/>
    <w:rsid w:val="67FADD07"/>
    <w:rsid w:val="6820FDA7"/>
    <w:rsid w:val="6835312A"/>
    <w:rsid w:val="6857D775"/>
    <w:rsid w:val="68584749"/>
    <w:rsid w:val="6860640B"/>
    <w:rsid w:val="68630180"/>
    <w:rsid w:val="686FB80C"/>
    <w:rsid w:val="688B0818"/>
    <w:rsid w:val="6893F908"/>
    <w:rsid w:val="68ACBFBD"/>
    <w:rsid w:val="68AE2D6C"/>
    <w:rsid w:val="68B80F57"/>
    <w:rsid w:val="68C17572"/>
    <w:rsid w:val="68CB2C1C"/>
    <w:rsid w:val="68DF70EB"/>
    <w:rsid w:val="68E38CD8"/>
    <w:rsid w:val="68FB1E90"/>
    <w:rsid w:val="69035D8A"/>
    <w:rsid w:val="69076BD1"/>
    <w:rsid w:val="6908964F"/>
    <w:rsid w:val="691A3C82"/>
    <w:rsid w:val="69287EB0"/>
    <w:rsid w:val="6936B858"/>
    <w:rsid w:val="694D6CA1"/>
    <w:rsid w:val="696C8506"/>
    <w:rsid w:val="697047D5"/>
    <w:rsid w:val="697614E4"/>
    <w:rsid w:val="6978CABB"/>
    <w:rsid w:val="69819461"/>
    <w:rsid w:val="698EBE66"/>
    <w:rsid w:val="699EAD7D"/>
    <w:rsid w:val="69A06C85"/>
    <w:rsid w:val="69A9BF92"/>
    <w:rsid w:val="69CC7057"/>
    <w:rsid w:val="69CDAE8D"/>
    <w:rsid w:val="69D761B8"/>
    <w:rsid w:val="6A02AABE"/>
    <w:rsid w:val="6A433A66"/>
    <w:rsid w:val="6A43B62E"/>
    <w:rsid w:val="6A50DD39"/>
    <w:rsid w:val="6A5C4D05"/>
    <w:rsid w:val="6A67FB48"/>
    <w:rsid w:val="6A688F32"/>
    <w:rsid w:val="6A7C14E5"/>
    <w:rsid w:val="6A826580"/>
    <w:rsid w:val="6A958A31"/>
    <w:rsid w:val="6AB265BE"/>
    <w:rsid w:val="6AC955C9"/>
    <w:rsid w:val="6AEDC297"/>
    <w:rsid w:val="6B144947"/>
    <w:rsid w:val="6B187A70"/>
    <w:rsid w:val="6B289E99"/>
    <w:rsid w:val="6B34405C"/>
    <w:rsid w:val="6B53127B"/>
    <w:rsid w:val="6B5668EB"/>
    <w:rsid w:val="6B56735A"/>
    <w:rsid w:val="6B5B26DB"/>
    <w:rsid w:val="6B5B8A97"/>
    <w:rsid w:val="6B66E4E3"/>
    <w:rsid w:val="6B6725DF"/>
    <w:rsid w:val="6B697EEE"/>
    <w:rsid w:val="6B78ADD0"/>
    <w:rsid w:val="6B7AA16B"/>
    <w:rsid w:val="6BA02EEF"/>
    <w:rsid w:val="6BC413D4"/>
    <w:rsid w:val="6BD0003C"/>
    <w:rsid w:val="6BD205F4"/>
    <w:rsid w:val="6BDBB2B0"/>
    <w:rsid w:val="6BE7E91C"/>
    <w:rsid w:val="6C27B250"/>
    <w:rsid w:val="6C298F1A"/>
    <w:rsid w:val="6C51DF0A"/>
    <w:rsid w:val="6C577869"/>
    <w:rsid w:val="6C5E58CE"/>
    <w:rsid w:val="6C5E9D7D"/>
    <w:rsid w:val="6C6C67B8"/>
    <w:rsid w:val="6C6FDDBF"/>
    <w:rsid w:val="6C70AB1C"/>
    <w:rsid w:val="6C70EFAF"/>
    <w:rsid w:val="6C7DAD9C"/>
    <w:rsid w:val="6C824586"/>
    <w:rsid w:val="6C8539F9"/>
    <w:rsid w:val="6C9C3349"/>
    <w:rsid w:val="6CA32B5D"/>
    <w:rsid w:val="6CA33459"/>
    <w:rsid w:val="6CA7EC0A"/>
    <w:rsid w:val="6CCD32C4"/>
    <w:rsid w:val="6D00B4C7"/>
    <w:rsid w:val="6D054F4F"/>
    <w:rsid w:val="6D166DD9"/>
    <w:rsid w:val="6D305BC1"/>
    <w:rsid w:val="6D3131B5"/>
    <w:rsid w:val="6D57889D"/>
    <w:rsid w:val="6D5CC420"/>
    <w:rsid w:val="6D5CC736"/>
    <w:rsid w:val="6D83BB98"/>
    <w:rsid w:val="6DAAF372"/>
    <w:rsid w:val="6DAF4C46"/>
    <w:rsid w:val="6DB079AC"/>
    <w:rsid w:val="6DB9A7B0"/>
    <w:rsid w:val="6DCF27C2"/>
    <w:rsid w:val="6DDE00D1"/>
    <w:rsid w:val="6DE45AD1"/>
    <w:rsid w:val="6E1A4533"/>
    <w:rsid w:val="6E2FE9C6"/>
    <w:rsid w:val="6E4BEA09"/>
    <w:rsid w:val="6E5D132B"/>
    <w:rsid w:val="6E74A05C"/>
    <w:rsid w:val="6E82A54A"/>
    <w:rsid w:val="6EAF3523"/>
    <w:rsid w:val="6EB220B5"/>
    <w:rsid w:val="6EBBBE9C"/>
    <w:rsid w:val="6EC4E8A8"/>
    <w:rsid w:val="6EC87532"/>
    <w:rsid w:val="6EC8B523"/>
    <w:rsid w:val="6ECA458F"/>
    <w:rsid w:val="6EE35259"/>
    <w:rsid w:val="6EEA8B62"/>
    <w:rsid w:val="6EF11350"/>
    <w:rsid w:val="6F0D67AE"/>
    <w:rsid w:val="6F0E8B3A"/>
    <w:rsid w:val="6F1051D3"/>
    <w:rsid w:val="6F404731"/>
    <w:rsid w:val="6F41AE9E"/>
    <w:rsid w:val="6F62C0B0"/>
    <w:rsid w:val="6F67EE3C"/>
    <w:rsid w:val="6F870546"/>
    <w:rsid w:val="6FC15272"/>
    <w:rsid w:val="6FC206C0"/>
    <w:rsid w:val="6FD4CE89"/>
    <w:rsid w:val="6FD6A9DC"/>
    <w:rsid w:val="6FFACF8A"/>
    <w:rsid w:val="7004938F"/>
    <w:rsid w:val="700D5786"/>
    <w:rsid w:val="700F0BF9"/>
    <w:rsid w:val="701D4D67"/>
    <w:rsid w:val="702476ED"/>
    <w:rsid w:val="704A5875"/>
    <w:rsid w:val="7053335C"/>
    <w:rsid w:val="7067B270"/>
    <w:rsid w:val="7080D72A"/>
    <w:rsid w:val="708F1446"/>
    <w:rsid w:val="708F7712"/>
    <w:rsid w:val="70B0739A"/>
    <w:rsid w:val="70BC2F00"/>
    <w:rsid w:val="70C219A9"/>
    <w:rsid w:val="70D27DBC"/>
    <w:rsid w:val="70E0F7EA"/>
    <w:rsid w:val="70E3178C"/>
    <w:rsid w:val="7103DB44"/>
    <w:rsid w:val="7110EF35"/>
    <w:rsid w:val="71142F0C"/>
    <w:rsid w:val="71193C5C"/>
    <w:rsid w:val="711A0E7D"/>
    <w:rsid w:val="7132174D"/>
    <w:rsid w:val="713221C1"/>
    <w:rsid w:val="713C83A3"/>
    <w:rsid w:val="714750DC"/>
    <w:rsid w:val="714927C9"/>
    <w:rsid w:val="7168E40F"/>
    <w:rsid w:val="717E8037"/>
    <w:rsid w:val="718CF81B"/>
    <w:rsid w:val="71A92D32"/>
    <w:rsid w:val="71C12157"/>
    <w:rsid w:val="71C7D88D"/>
    <w:rsid w:val="71CB1DE3"/>
    <w:rsid w:val="71E48CBF"/>
    <w:rsid w:val="71FC64BD"/>
    <w:rsid w:val="72079C3A"/>
    <w:rsid w:val="7215F36A"/>
    <w:rsid w:val="721F3D6B"/>
    <w:rsid w:val="722899B3"/>
    <w:rsid w:val="7233B715"/>
    <w:rsid w:val="72406071"/>
    <w:rsid w:val="72578DA6"/>
    <w:rsid w:val="72617DA1"/>
    <w:rsid w:val="7294A89C"/>
    <w:rsid w:val="72AD1C1A"/>
    <w:rsid w:val="72BAAB21"/>
    <w:rsid w:val="72D73CBB"/>
    <w:rsid w:val="72E43FBA"/>
    <w:rsid w:val="72FBA364"/>
    <w:rsid w:val="72FD4973"/>
    <w:rsid w:val="7303A7EB"/>
    <w:rsid w:val="73133072"/>
    <w:rsid w:val="731A1D5B"/>
    <w:rsid w:val="731AD4E6"/>
    <w:rsid w:val="731F4238"/>
    <w:rsid w:val="7324804D"/>
    <w:rsid w:val="7334C229"/>
    <w:rsid w:val="73358D6B"/>
    <w:rsid w:val="734120F2"/>
    <w:rsid w:val="734496F8"/>
    <w:rsid w:val="7351EB13"/>
    <w:rsid w:val="7360021F"/>
    <w:rsid w:val="736E65DB"/>
    <w:rsid w:val="737FBA30"/>
    <w:rsid w:val="7383D2EE"/>
    <w:rsid w:val="7385DA1E"/>
    <w:rsid w:val="738F1FAC"/>
    <w:rsid w:val="73A3B263"/>
    <w:rsid w:val="73B9AC2D"/>
    <w:rsid w:val="73BB235C"/>
    <w:rsid w:val="73C2D60E"/>
    <w:rsid w:val="73C6090D"/>
    <w:rsid w:val="73D512B6"/>
    <w:rsid w:val="73D7E6EF"/>
    <w:rsid w:val="73F57A57"/>
    <w:rsid w:val="73FBF895"/>
    <w:rsid w:val="74006338"/>
    <w:rsid w:val="743179C2"/>
    <w:rsid w:val="7435D820"/>
    <w:rsid w:val="74535235"/>
    <w:rsid w:val="7465F427"/>
    <w:rsid w:val="747E40A3"/>
    <w:rsid w:val="748ACDEA"/>
    <w:rsid w:val="748D8211"/>
    <w:rsid w:val="74968766"/>
    <w:rsid w:val="74CD25FD"/>
    <w:rsid w:val="74FB45AB"/>
    <w:rsid w:val="75004888"/>
    <w:rsid w:val="7521FC01"/>
    <w:rsid w:val="752C122A"/>
    <w:rsid w:val="752EA57C"/>
    <w:rsid w:val="753B8BB1"/>
    <w:rsid w:val="753CEF3B"/>
    <w:rsid w:val="754952BF"/>
    <w:rsid w:val="7552AB4C"/>
    <w:rsid w:val="75590B8F"/>
    <w:rsid w:val="755D8A8A"/>
    <w:rsid w:val="757D8056"/>
    <w:rsid w:val="7583EDC6"/>
    <w:rsid w:val="7592A9E6"/>
    <w:rsid w:val="75DAD396"/>
    <w:rsid w:val="75E946F7"/>
    <w:rsid w:val="75EC12B7"/>
    <w:rsid w:val="75F502AA"/>
    <w:rsid w:val="75FE6D54"/>
    <w:rsid w:val="75FF0541"/>
    <w:rsid w:val="76037A3A"/>
    <w:rsid w:val="76042427"/>
    <w:rsid w:val="7606D880"/>
    <w:rsid w:val="7617116C"/>
    <w:rsid w:val="76179F96"/>
    <w:rsid w:val="76245551"/>
    <w:rsid w:val="763A4556"/>
    <w:rsid w:val="764050E5"/>
    <w:rsid w:val="7653F992"/>
    <w:rsid w:val="76819696"/>
    <w:rsid w:val="76C84732"/>
    <w:rsid w:val="76F01898"/>
    <w:rsid w:val="76F1E883"/>
    <w:rsid w:val="76F3D1FC"/>
    <w:rsid w:val="770FA3D1"/>
    <w:rsid w:val="771CEABF"/>
    <w:rsid w:val="77443E92"/>
    <w:rsid w:val="7757A39A"/>
    <w:rsid w:val="77722408"/>
    <w:rsid w:val="7778BD23"/>
    <w:rsid w:val="77891654"/>
    <w:rsid w:val="778A7D55"/>
    <w:rsid w:val="7793FA39"/>
    <w:rsid w:val="77BF6257"/>
    <w:rsid w:val="77C0ED0A"/>
    <w:rsid w:val="77D0803D"/>
    <w:rsid w:val="77E325A6"/>
    <w:rsid w:val="77E72BE8"/>
    <w:rsid w:val="77F1F7B1"/>
    <w:rsid w:val="77F48C3A"/>
    <w:rsid w:val="781337B2"/>
    <w:rsid w:val="78167130"/>
    <w:rsid w:val="7826F10D"/>
    <w:rsid w:val="783EF4FE"/>
    <w:rsid w:val="7840B239"/>
    <w:rsid w:val="78460113"/>
    <w:rsid w:val="78500558"/>
    <w:rsid w:val="7853DF2F"/>
    <w:rsid w:val="785990BA"/>
    <w:rsid w:val="785EC139"/>
    <w:rsid w:val="786B110C"/>
    <w:rsid w:val="7877C65B"/>
    <w:rsid w:val="7878C07C"/>
    <w:rsid w:val="7894AC99"/>
    <w:rsid w:val="789B99B1"/>
    <w:rsid w:val="78A11970"/>
    <w:rsid w:val="78A43EBA"/>
    <w:rsid w:val="78AACC61"/>
    <w:rsid w:val="78AC40E0"/>
    <w:rsid w:val="78C27338"/>
    <w:rsid w:val="78C86462"/>
    <w:rsid w:val="78C93694"/>
    <w:rsid w:val="78DA26B4"/>
    <w:rsid w:val="78DD3754"/>
    <w:rsid w:val="78E94352"/>
    <w:rsid w:val="78F997B1"/>
    <w:rsid w:val="791D5130"/>
    <w:rsid w:val="7929E312"/>
    <w:rsid w:val="7932FA48"/>
    <w:rsid w:val="7945864C"/>
    <w:rsid w:val="7947A549"/>
    <w:rsid w:val="795E7D5D"/>
    <w:rsid w:val="795F1C87"/>
    <w:rsid w:val="79739041"/>
    <w:rsid w:val="7973A8F1"/>
    <w:rsid w:val="799A3DFC"/>
    <w:rsid w:val="79AA1741"/>
    <w:rsid w:val="79AF0505"/>
    <w:rsid w:val="79E462CE"/>
    <w:rsid w:val="79F980E4"/>
    <w:rsid w:val="7A1BD68F"/>
    <w:rsid w:val="7A2241F7"/>
    <w:rsid w:val="7A2B72BE"/>
    <w:rsid w:val="7A46A54B"/>
    <w:rsid w:val="7A51D0B5"/>
    <w:rsid w:val="7A5E8AF5"/>
    <w:rsid w:val="7A6CEA49"/>
    <w:rsid w:val="7A817870"/>
    <w:rsid w:val="7A8208FB"/>
    <w:rsid w:val="7AA86CB9"/>
    <w:rsid w:val="7AB0309B"/>
    <w:rsid w:val="7AB7FFDC"/>
    <w:rsid w:val="7AD12AD1"/>
    <w:rsid w:val="7AD203E5"/>
    <w:rsid w:val="7ADA1AAB"/>
    <w:rsid w:val="7AE3CC8F"/>
    <w:rsid w:val="7AE4CAF3"/>
    <w:rsid w:val="7AF606AF"/>
    <w:rsid w:val="7B08838B"/>
    <w:rsid w:val="7B331567"/>
    <w:rsid w:val="7B5299FC"/>
    <w:rsid w:val="7B5CE9F3"/>
    <w:rsid w:val="7B6FDD9A"/>
    <w:rsid w:val="7B7A565B"/>
    <w:rsid w:val="7B86F6B9"/>
    <w:rsid w:val="7B888123"/>
    <w:rsid w:val="7B8F6F8D"/>
    <w:rsid w:val="7BA29782"/>
    <w:rsid w:val="7BA3A5DB"/>
    <w:rsid w:val="7BB4B25A"/>
    <w:rsid w:val="7BC7431F"/>
    <w:rsid w:val="7BCDE7D2"/>
    <w:rsid w:val="7BCE4160"/>
    <w:rsid w:val="7BECF831"/>
    <w:rsid w:val="7C1823B8"/>
    <w:rsid w:val="7C18ADF2"/>
    <w:rsid w:val="7C21B5CE"/>
    <w:rsid w:val="7C32F5C6"/>
    <w:rsid w:val="7C3D5037"/>
    <w:rsid w:val="7C40D4FF"/>
    <w:rsid w:val="7C52C67B"/>
    <w:rsid w:val="7C6A38E7"/>
    <w:rsid w:val="7C6AD886"/>
    <w:rsid w:val="7C6BD1C4"/>
    <w:rsid w:val="7C769DA7"/>
    <w:rsid w:val="7C8B8699"/>
    <w:rsid w:val="7C8E5D79"/>
    <w:rsid w:val="7C99F66C"/>
    <w:rsid w:val="7CAB1DE2"/>
    <w:rsid w:val="7CB0A65B"/>
    <w:rsid w:val="7CB3B04C"/>
    <w:rsid w:val="7CCADD87"/>
    <w:rsid w:val="7CCCB323"/>
    <w:rsid w:val="7CCE9179"/>
    <w:rsid w:val="7CD3A2B4"/>
    <w:rsid w:val="7CEDF1F4"/>
    <w:rsid w:val="7D1F6EF9"/>
    <w:rsid w:val="7D2F8BE8"/>
    <w:rsid w:val="7D621D29"/>
    <w:rsid w:val="7D631380"/>
    <w:rsid w:val="7D69DFEB"/>
    <w:rsid w:val="7D6AF814"/>
    <w:rsid w:val="7D6E74FF"/>
    <w:rsid w:val="7D75AFFC"/>
    <w:rsid w:val="7D77B113"/>
    <w:rsid w:val="7D87C206"/>
    <w:rsid w:val="7D89A0B4"/>
    <w:rsid w:val="7DB80C41"/>
    <w:rsid w:val="7DBA0065"/>
    <w:rsid w:val="7DEF26A8"/>
    <w:rsid w:val="7DEFD50D"/>
    <w:rsid w:val="7DF07C3B"/>
    <w:rsid w:val="7DF2BD6B"/>
    <w:rsid w:val="7E048440"/>
    <w:rsid w:val="7E0E3740"/>
    <w:rsid w:val="7E0EC49F"/>
    <w:rsid w:val="7E1B29A0"/>
    <w:rsid w:val="7E3DB570"/>
    <w:rsid w:val="7E6C497A"/>
    <w:rsid w:val="7E760FA7"/>
    <w:rsid w:val="7E78D14F"/>
    <w:rsid w:val="7E8BC94D"/>
    <w:rsid w:val="7E94FAD4"/>
    <w:rsid w:val="7EA58526"/>
    <w:rsid w:val="7EB04C0D"/>
    <w:rsid w:val="7EBFF8FD"/>
    <w:rsid w:val="7ED61F74"/>
    <w:rsid w:val="7ED873AE"/>
    <w:rsid w:val="7EE29551"/>
    <w:rsid w:val="7EE50160"/>
    <w:rsid w:val="7EF44701"/>
    <w:rsid w:val="7EFE0FBD"/>
    <w:rsid w:val="7F041154"/>
    <w:rsid w:val="7F067FD3"/>
    <w:rsid w:val="7F0A1440"/>
    <w:rsid w:val="7F0F3C78"/>
    <w:rsid w:val="7F3ACC87"/>
    <w:rsid w:val="7F3ED88B"/>
    <w:rsid w:val="7F426004"/>
    <w:rsid w:val="7F433FDB"/>
    <w:rsid w:val="7F49457A"/>
    <w:rsid w:val="7F49F375"/>
    <w:rsid w:val="7F613A1F"/>
    <w:rsid w:val="7F64345C"/>
    <w:rsid w:val="7F6D9EBF"/>
    <w:rsid w:val="7F8005CC"/>
    <w:rsid w:val="7F8D3E6A"/>
    <w:rsid w:val="7F968C38"/>
    <w:rsid w:val="7FA894D6"/>
    <w:rsid w:val="7FA8AA10"/>
    <w:rsid w:val="7FBA0E6B"/>
    <w:rsid w:val="7FC46B0B"/>
    <w:rsid w:val="7FD47560"/>
    <w:rsid w:val="7FD92FFA"/>
    <w:rsid w:val="7FDE28B4"/>
    <w:rsid w:val="7FDEB0D0"/>
    <w:rsid w:val="7FE09F4A"/>
    <w:rsid w:val="7FE8EFA8"/>
    <w:rsid w:val="7FF09524"/>
    <w:rsid w:val="7FF1E81E"/>
    <w:rsid w:val="7FFC0A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AEABF"/>
  <w15:docId w15:val="{3CDBD1A8-5AB4-48BF-8BED-76A6A85C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B4"/>
    <w:pPr>
      <w:spacing w:after="240" w:line="240" w:lineRule="auto"/>
    </w:pPr>
    <w:rPr>
      <w:rFonts w:ascii="Publico Text" w:hAnsi="Publico Text" w:cs="Tahoma"/>
      <w:sz w:val="20"/>
      <w:szCs w:val="20"/>
    </w:rPr>
  </w:style>
  <w:style w:type="paragraph" w:styleId="Heading1">
    <w:name w:val="heading 1"/>
    <w:basedOn w:val="Normal"/>
    <w:next w:val="Normal"/>
    <w:link w:val="Heading1Char"/>
    <w:uiPriority w:val="9"/>
    <w:qFormat/>
    <w:rsid w:val="00B77118"/>
    <w:pPr>
      <w:pageBreakBefore/>
      <w:pBdr>
        <w:bottom w:val="single" w:sz="18" w:space="1" w:color="84329B" w:themeColor="accent1"/>
      </w:pBdr>
      <w:outlineLvl w:val="0"/>
    </w:pPr>
    <w:rPr>
      <w:b/>
      <w:color w:val="84329B" w:themeColor="accent1"/>
      <w:sz w:val="30"/>
      <w:szCs w:val="30"/>
    </w:rPr>
  </w:style>
  <w:style w:type="paragraph" w:styleId="Heading2">
    <w:name w:val="heading 2"/>
    <w:basedOn w:val="Normal"/>
    <w:next w:val="Normal"/>
    <w:link w:val="Heading2Char"/>
    <w:uiPriority w:val="9"/>
    <w:unhideWhenUsed/>
    <w:qFormat/>
    <w:rsid w:val="00B7711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1C3E7B"/>
    <w:pPr>
      <w:keepNext/>
      <w:keepLines/>
      <w:tabs>
        <w:tab w:val="left" w:pos="-360"/>
      </w:tabs>
      <w:spacing w:before="120" w:after="120"/>
      <w:outlineLvl w:val="2"/>
    </w:pPr>
    <w:rPr>
      <w:rFonts w:eastAsia="MS Gothic" w:cstheme="majorBidi"/>
      <w:b/>
      <w:bCs/>
      <w:i/>
      <w:sz w:val="24"/>
      <w:lang w:bidi="en-US"/>
    </w:rPr>
  </w:style>
  <w:style w:type="paragraph" w:styleId="Heading4">
    <w:name w:val="heading 4"/>
    <w:basedOn w:val="Normal"/>
    <w:next w:val="Normal"/>
    <w:link w:val="Heading4Char"/>
    <w:autoRedefine/>
    <w:uiPriority w:val="9"/>
    <w:unhideWhenUsed/>
    <w:qFormat/>
    <w:rsid w:val="00B34FAF"/>
    <w:pPr>
      <w:keepNext/>
      <w:keepLines/>
      <w:spacing w:before="200" w:after="0"/>
      <w:outlineLvl w:val="3"/>
    </w:pPr>
    <w:rPr>
      <w:rFonts w:eastAsia="MS Gothic" w:cs="Times New Roman"/>
      <w:bCs/>
      <w:i/>
      <w:iCs/>
      <w:szCs w:val="18"/>
      <w:lang w:bidi="en-US"/>
    </w:rPr>
  </w:style>
  <w:style w:type="paragraph" w:styleId="Heading5">
    <w:name w:val="heading 5"/>
    <w:basedOn w:val="NoSpacing"/>
    <w:next w:val="Normal"/>
    <w:link w:val="Heading5Char"/>
    <w:uiPriority w:val="9"/>
    <w:unhideWhenUsed/>
    <w:qFormat/>
    <w:rsid w:val="008C00F5"/>
    <w:pPr>
      <w:outlineLvl w:val="4"/>
    </w:pPr>
    <w:rPr>
      <w:rFonts w:ascii="Publico Text" w:hAnsi="Publico Text" w:cs="Tahoma"/>
      <w:b/>
      <w:sz w:val="20"/>
      <w:lang w:eastAsia="ja-JP"/>
    </w:rPr>
  </w:style>
  <w:style w:type="paragraph" w:styleId="Heading6">
    <w:name w:val="heading 6"/>
    <w:basedOn w:val="Normal"/>
    <w:next w:val="Normal"/>
    <w:link w:val="Heading6Char"/>
    <w:autoRedefine/>
    <w:uiPriority w:val="9"/>
    <w:unhideWhenUsed/>
    <w:qFormat/>
    <w:rsid w:val="00A40D4C"/>
    <w:pPr>
      <w:keepNext/>
      <w:keepLines/>
      <w:spacing w:before="240" w:after="0"/>
      <w:outlineLvl w:val="5"/>
    </w:pPr>
    <w:rPr>
      <w:rFonts w:eastAsia="Calibri" w:cs="Times New Roman"/>
      <w:i/>
      <w:iCs/>
      <w:color w:val="000000"/>
    </w:rPr>
  </w:style>
  <w:style w:type="paragraph" w:styleId="Heading7">
    <w:name w:val="heading 7"/>
    <w:basedOn w:val="ListParagraph"/>
    <w:next w:val="Normal"/>
    <w:link w:val="Heading7Char"/>
    <w:autoRedefine/>
    <w:uiPriority w:val="9"/>
    <w:unhideWhenUsed/>
    <w:qFormat/>
    <w:rsid w:val="00DB301C"/>
    <w:pPr>
      <w:numPr>
        <w:numId w:val="5"/>
      </w:numPr>
      <w:outlineLvl w:val="6"/>
    </w:pPr>
    <w:rPr>
      <w:rFonts w:eastAsia="Calibri" w:cs="Times New Roman"/>
    </w:rPr>
  </w:style>
  <w:style w:type="paragraph" w:styleId="Heading8">
    <w:name w:val="heading 8"/>
    <w:basedOn w:val="Normal"/>
    <w:next w:val="Normal"/>
    <w:link w:val="Heading8Char"/>
    <w:uiPriority w:val="9"/>
    <w:semiHidden/>
    <w:unhideWhenUsed/>
    <w:rsid w:val="001A02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FE42BC"/>
    <w:pPr>
      <w:keepNext/>
      <w:tabs>
        <w:tab w:val="left" w:pos="360"/>
        <w:tab w:val="right" w:pos="9360"/>
      </w:tabs>
      <w:spacing w:after="0"/>
      <w:outlineLvl w:val="8"/>
    </w:pPr>
    <w:rPr>
      <w:rFonts w:eastAsia="Times New Roman" w:cs="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49"/>
    <w:pPr>
      <w:tabs>
        <w:tab w:val="center" w:pos="4680"/>
        <w:tab w:val="right" w:pos="9360"/>
      </w:tabs>
      <w:spacing w:after="0"/>
    </w:pPr>
  </w:style>
  <w:style w:type="character" w:customStyle="1" w:styleId="HeaderChar">
    <w:name w:val="Header Char"/>
    <w:basedOn w:val="DefaultParagraphFont"/>
    <w:link w:val="Header"/>
    <w:uiPriority w:val="99"/>
    <w:rsid w:val="00854949"/>
  </w:style>
  <w:style w:type="paragraph" w:styleId="Footer">
    <w:name w:val="footer"/>
    <w:basedOn w:val="Normal"/>
    <w:link w:val="FooterChar"/>
    <w:uiPriority w:val="99"/>
    <w:unhideWhenUsed/>
    <w:rsid w:val="00854949"/>
    <w:pPr>
      <w:tabs>
        <w:tab w:val="center" w:pos="4680"/>
        <w:tab w:val="right" w:pos="9360"/>
      </w:tabs>
      <w:spacing w:after="0"/>
    </w:pPr>
  </w:style>
  <w:style w:type="character" w:customStyle="1" w:styleId="FooterChar">
    <w:name w:val="Footer Char"/>
    <w:basedOn w:val="DefaultParagraphFont"/>
    <w:link w:val="Footer"/>
    <w:uiPriority w:val="99"/>
    <w:rsid w:val="00854949"/>
  </w:style>
  <w:style w:type="paragraph" w:styleId="BalloonText">
    <w:name w:val="Balloon Text"/>
    <w:basedOn w:val="Normal"/>
    <w:link w:val="BalloonTextChar"/>
    <w:uiPriority w:val="99"/>
    <w:semiHidden/>
    <w:unhideWhenUsed/>
    <w:rsid w:val="00854949"/>
    <w:pPr>
      <w:spacing w:after="0"/>
    </w:pPr>
    <w:rPr>
      <w:sz w:val="16"/>
      <w:szCs w:val="16"/>
    </w:rPr>
  </w:style>
  <w:style w:type="character" w:customStyle="1" w:styleId="BalloonTextChar">
    <w:name w:val="Balloon Text Char"/>
    <w:basedOn w:val="DefaultParagraphFont"/>
    <w:link w:val="BalloonText"/>
    <w:uiPriority w:val="99"/>
    <w:semiHidden/>
    <w:rsid w:val="00854949"/>
    <w:rPr>
      <w:rFonts w:ascii="Tahoma" w:hAnsi="Tahoma" w:cs="Tahoma"/>
      <w:sz w:val="16"/>
      <w:szCs w:val="16"/>
    </w:rPr>
  </w:style>
  <w:style w:type="character" w:customStyle="1" w:styleId="Heading1Char">
    <w:name w:val="Heading 1 Char"/>
    <w:basedOn w:val="DefaultParagraphFont"/>
    <w:link w:val="Heading1"/>
    <w:uiPriority w:val="9"/>
    <w:rsid w:val="00B77118"/>
    <w:rPr>
      <w:rFonts w:ascii="Arial" w:hAnsi="Arial" w:cs="Tahoma"/>
      <w:b/>
      <w:color w:val="84329B" w:themeColor="accent1"/>
      <w:sz w:val="30"/>
      <w:szCs w:val="30"/>
    </w:rPr>
  </w:style>
  <w:style w:type="paragraph" w:styleId="ListParagraph">
    <w:name w:val="List Paragraph"/>
    <w:basedOn w:val="Normal"/>
    <w:link w:val="ListParagraphChar"/>
    <w:uiPriority w:val="34"/>
    <w:qFormat/>
    <w:rsid w:val="00A81BE9"/>
    <w:pPr>
      <w:spacing w:after="120"/>
      <w:contextualSpacing/>
    </w:pPr>
  </w:style>
  <w:style w:type="character" w:customStyle="1" w:styleId="Heading2Char">
    <w:name w:val="Heading 2 Char"/>
    <w:basedOn w:val="DefaultParagraphFont"/>
    <w:link w:val="Heading2"/>
    <w:uiPriority w:val="9"/>
    <w:rsid w:val="00B77118"/>
    <w:rPr>
      <w:rFonts w:ascii="Arial" w:eastAsiaTheme="majorEastAsia" w:hAnsi="Arial" w:cstheme="majorBidi"/>
      <w:b/>
      <w:bCs/>
      <w:color w:val="000000" w:themeColor="text1"/>
      <w:sz w:val="28"/>
      <w:szCs w:val="26"/>
    </w:rPr>
  </w:style>
  <w:style w:type="paragraph" w:styleId="TOCHeading">
    <w:name w:val="TOC Heading"/>
    <w:basedOn w:val="Heading1"/>
    <w:next w:val="Normal"/>
    <w:uiPriority w:val="39"/>
    <w:unhideWhenUsed/>
    <w:qFormat/>
    <w:rsid w:val="006F73CD"/>
    <w:pPr>
      <w:keepNext/>
      <w:keepLines/>
      <w:spacing w:after="480"/>
      <w:outlineLvl w:val="9"/>
    </w:pPr>
    <w:rPr>
      <w:rFonts w:eastAsiaTheme="majorEastAsia" w:cstheme="majorBidi"/>
      <w:bCs/>
      <w:lang w:eastAsia="ja-JP"/>
    </w:rPr>
  </w:style>
  <w:style w:type="paragraph" w:styleId="TOC1">
    <w:name w:val="toc 1"/>
    <w:basedOn w:val="Normal"/>
    <w:next w:val="Normal"/>
    <w:autoRedefine/>
    <w:uiPriority w:val="39"/>
    <w:unhideWhenUsed/>
    <w:qFormat/>
    <w:rsid w:val="004A23B3"/>
    <w:pPr>
      <w:tabs>
        <w:tab w:val="right" w:leader="dot" w:pos="9350"/>
      </w:tabs>
      <w:spacing w:after="100"/>
    </w:pPr>
    <w:rPr>
      <w:b/>
      <w:noProof/>
    </w:rPr>
  </w:style>
  <w:style w:type="paragraph" w:styleId="TOC2">
    <w:name w:val="toc 2"/>
    <w:basedOn w:val="Normal"/>
    <w:next w:val="Normal"/>
    <w:autoRedefine/>
    <w:uiPriority w:val="39"/>
    <w:unhideWhenUsed/>
    <w:qFormat/>
    <w:rsid w:val="00C54260"/>
    <w:pPr>
      <w:tabs>
        <w:tab w:val="right" w:leader="dot" w:pos="9350"/>
      </w:tabs>
      <w:spacing w:before="100" w:after="100"/>
      <w:ind w:left="216"/>
    </w:pPr>
    <w:rPr>
      <w:noProof/>
    </w:rPr>
  </w:style>
  <w:style w:type="character" w:styleId="Hyperlink">
    <w:name w:val="Hyperlink"/>
    <w:basedOn w:val="DefaultParagraphFont"/>
    <w:uiPriority w:val="99"/>
    <w:unhideWhenUsed/>
    <w:rsid w:val="006F0EA3"/>
    <w:rPr>
      <w:color w:val="003DA5" w:themeColor="hyperlink"/>
      <w:u w:val="single"/>
    </w:rPr>
  </w:style>
  <w:style w:type="table" w:styleId="TableGrid">
    <w:name w:val="Table Grid"/>
    <w:basedOn w:val="TableNormal"/>
    <w:uiPriority w:val="39"/>
    <w:rsid w:val="0081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17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81176C"/>
    <w:pPr>
      <w:spacing w:after="0" w:line="240" w:lineRule="auto"/>
    </w:pPr>
    <w:tblPr>
      <w:tblStyleRowBandSize w:val="1"/>
      <w:tblStyleColBandSize w:val="1"/>
      <w:tblBorders>
        <w:top w:val="single" w:sz="8" w:space="0" w:color="D5CB9F" w:themeColor="accent3"/>
        <w:left w:val="single" w:sz="8" w:space="0" w:color="D5CB9F" w:themeColor="accent3"/>
        <w:bottom w:val="single" w:sz="8" w:space="0" w:color="D5CB9F" w:themeColor="accent3"/>
        <w:right w:val="single" w:sz="8" w:space="0" w:color="D5CB9F" w:themeColor="accent3"/>
        <w:insideH w:val="single" w:sz="8" w:space="0" w:color="D5CB9F" w:themeColor="accent3"/>
        <w:insideV w:val="single" w:sz="8" w:space="0" w:color="D5CB9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CB9F" w:themeColor="accent3"/>
          <w:left w:val="single" w:sz="8" w:space="0" w:color="D5CB9F" w:themeColor="accent3"/>
          <w:bottom w:val="single" w:sz="18" w:space="0" w:color="D5CB9F" w:themeColor="accent3"/>
          <w:right w:val="single" w:sz="8" w:space="0" w:color="D5CB9F" w:themeColor="accent3"/>
          <w:insideH w:val="nil"/>
          <w:insideV w:val="single" w:sz="8" w:space="0" w:color="D5CB9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CB9F" w:themeColor="accent3"/>
          <w:left w:val="single" w:sz="8" w:space="0" w:color="D5CB9F" w:themeColor="accent3"/>
          <w:bottom w:val="single" w:sz="8" w:space="0" w:color="D5CB9F" w:themeColor="accent3"/>
          <w:right w:val="single" w:sz="8" w:space="0" w:color="D5CB9F" w:themeColor="accent3"/>
          <w:insideH w:val="nil"/>
          <w:insideV w:val="single" w:sz="8" w:space="0" w:color="D5CB9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CB9F" w:themeColor="accent3"/>
          <w:left w:val="single" w:sz="8" w:space="0" w:color="D5CB9F" w:themeColor="accent3"/>
          <w:bottom w:val="single" w:sz="8" w:space="0" w:color="D5CB9F" w:themeColor="accent3"/>
          <w:right w:val="single" w:sz="8" w:space="0" w:color="D5CB9F" w:themeColor="accent3"/>
        </w:tcBorders>
      </w:tcPr>
    </w:tblStylePr>
    <w:tblStylePr w:type="band1Vert">
      <w:tblPr/>
      <w:tcPr>
        <w:tcBorders>
          <w:top w:val="single" w:sz="8" w:space="0" w:color="D5CB9F" w:themeColor="accent3"/>
          <w:left w:val="single" w:sz="8" w:space="0" w:color="D5CB9F" w:themeColor="accent3"/>
          <w:bottom w:val="single" w:sz="8" w:space="0" w:color="D5CB9F" w:themeColor="accent3"/>
          <w:right w:val="single" w:sz="8" w:space="0" w:color="D5CB9F" w:themeColor="accent3"/>
        </w:tcBorders>
        <w:shd w:val="clear" w:color="auto" w:fill="F4F2E7" w:themeFill="accent3" w:themeFillTint="3F"/>
      </w:tcPr>
    </w:tblStylePr>
    <w:tblStylePr w:type="band1Horz">
      <w:tblPr/>
      <w:tcPr>
        <w:tcBorders>
          <w:top w:val="single" w:sz="8" w:space="0" w:color="D5CB9F" w:themeColor="accent3"/>
          <w:left w:val="single" w:sz="8" w:space="0" w:color="D5CB9F" w:themeColor="accent3"/>
          <w:bottom w:val="single" w:sz="8" w:space="0" w:color="D5CB9F" w:themeColor="accent3"/>
          <w:right w:val="single" w:sz="8" w:space="0" w:color="D5CB9F" w:themeColor="accent3"/>
          <w:insideV w:val="single" w:sz="8" w:space="0" w:color="D5CB9F" w:themeColor="accent3"/>
        </w:tcBorders>
        <w:shd w:val="clear" w:color="auto" w:fill="F4F2E7" w:themeFill="accent3" w:themeFillTint="3F"/>
      </w:tcPr>
    </w:tblStylePr>
    <w:tblStylePr w:type="band2Horz">
      <w:tblPr/>
      <w:tcPr>
        <w:tcBorders>
          <w:top w:val="single" w:sz="8" w:space="0" w:color="D5CB9F" w:themeColor="accent3"/>
          <w:left w:val="single" w:sz="8" w:space="0" w:color="D5CB9F" w:themeColor="accent3"/>
          <w:bottom w:val="single" w:sz="8" w:space="0" w:color="D5CB9F" w:themeColor="accent3"/>
          <w:right w:val="single" w:sz="8" w:space="0" w:color="D5CB9F" w:themeColor="accent3"/>
          <w:insideV w:val="single" w:sz="8" w:space="0" w:color="D5CB9F" w:themeColor="accent3"/>
        </w:tcBorders>
      </w:tcPr>
    </w:tblStylePr>
  </w:style>
  <w:style w:type="table" w:styleId="LightList-Accent3">
    <w:name w:val="Light List Accent 3"/>
    <w:aliases w:val="IES Green"/>
    <w:basedOn w:val="TableNormal"/>
    <w:uiPriority w:val="61"/>
    <w:rsid w:val="00875DCC"/>
    <w:pPr>
      <w:spacing w:after="0" w:line="240" w:lineRule="auto"/>
      <w:contextualSpacing/>
    </w:pPr>
    <w:tblPr>
      <w:tblStyleRowBandSize w:val="1"/>
      <w:tblStyleColBandSize w:val="1"/>
      <w:tblBorders>
        <w:top w:val="single" w:sz="8" w:space="0" w:color="009639"/>
        <w:left w:val="single" w:sz="8" w:space="0" w:color="009639"/>
        <w:bottom w:val="single" w:sz="8" w:space="0" w:color="009639"/>
        <w:right w:val="single" w:sz="8" w:space="0" w:color="009639"/>
        <w:insideH w:val="single" w:sz="8" w:space="0" w:color="009639"/>
        <w:insideV w:val="single" w:sz="8" w:space="0" w:color="009639"/>
      </w:tblBorders>
    </w:tblPr>
    <w:tblStylePr w:type="firstRow">
      <w:pPr>
        <w:wordWrap/>
        <w:spacing w:before="0" w:beforeAutospacing="0" w:after="0" w:afterAutospacing="0" w:line="240" w:lineRule="auto"/>
        <w:contextualSpacing/>
      </w:pPr>
      <w:rPr>
        <w:b/>
        <w:bCs/>
        <w:color w:val="FFFFFF" w:themeColor="background1"/>
      </w:rPr>
      <w:tblPr/>
      <w:tcPr>
        <w:shd w:val="clear" w:color="auto" w:fill="009639"/>
      </w:tcPr>
    </w:tblStylePr>
    <w:tblStylePr w:type="lastRow">
      <w:pPr>
        <w:spacing w:before="0" w:after="0" w:line="240" w:lineRule="auto"/>
      </w:pPr>
      <w:rPr>
        <w:b/>
        <w:bCs/>
      </w:rPr>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firstCol">
      <w:rPr>
        <w:b/>
        <w:bCs/>
      </w:rPr>
    </w:tblStylePr>
    <w:tblStylePr w:type="lastCol">
      <w:rPr>
        <w:b/>
        <w:bCs/>
      </w:rPr>
    </w:tblStylePr>
    <w:tblStylePr w:type="band1Vert">
      <w:tblPr/>
      <w:tcPr>
        <w:tcBorders>
          <w:top w:val="single" w:sz="8" w:space="0" w:color="D5CB9F" w:themeColor="accent3"/>
          <w:left w:val="single" w:sz="8" w:space="0" w:color="D5CB9F" w:themeColor="accent3"/>
          <w:bottom w:val="single" w:sz="8" w:space="0" w:color="D5CB9F" w:themeColor="accent3"/>
          <w:right w:val="single" w:sz="8" w:space="0" w:color="D5CB9F" w:themeColor="accent3"/>
        </w:tcBorders>
      </w:tcPr>
    </w:tblStylePr>
    <w:tblStylePr w:type="band1Horz">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band2Horz">
      <w:tblPr/>
      <w:tcPr>
        <w:shd w:val="clear" w:color="auto" w:fill="C8E7D4"/>
      </w:tcPr>
    </w:tblStylePr>
  </w:style>
  <w:style w:type="character" w:customStyle="1" w:styleId="Heading3Char">
    <w:name w:val="Heading 3 Char"/>
    <w:basedOn w:val="DefaultParagraphFont"/>
    <w:link w:val="Heading3"/>
    <w:rsid w:val="001C3E7B"/>
    <w:rPr>
      <w:rFonts w:ascii="Tahoma" w:eastAsia="MS Gothic" w:hAnsi="Tahoma" w:cstheme="majorBidi"/>
      <w:b/>
      <w:bCs/>
      <w:i/>
      <w:sz w:val="24"/>
      <w:szCs w:val="20"/>
      <w:lang w:bidi="en-US"/>
    </w:rPr>
  </w:style>
  <w:style w:type="character" w:customStyle="1" w:styleId="Heading5Char">
    <w:name w:val="Heading 5 Char"/>
    <w:basedOn w:val="DefaultParagraphFont"/>
    <w:link w:val="Heading5"/>
    <w:uiPriority w:val="9"/>
    <w:rsid w:val="008C00F5"/>
    <w:rPr>
      <w:rFonts w:ascii="Publico Text" w:hAnsi="Publico Text" w:cs="Tahoma"/>
      <w:b/>
      <w:sz w:val="20"/>
      <w:lang w:eastAsia="ja-JP"/>
    </w:rPr>
  </w:style>
  <w:style w:type="character" w:customStyle="1" w:styleId="Heading4Char">
    <w:name w:val="Heading 4 Char"/>
    <w:basedOn w:val="DefaultParagraphFont"/>
    <w:link w:val="Heading4"/>
    <w:uiPriority w:val="9"/>
    <w:rsid w:val="00B34FAF"/>
    <w:rPr>
      <w:rFonts w:ascii="Publico Text" w:eastAsia="MS Gothic" w:hAnsi="Publico Text" w:cs="Times New Roman"/>
      <w:bCs/>
      <w:i/>
      <w:iCs/>
      <w:sz w:val="20"/>
      <w:szCs w:val="18"/>
      <w:lang w:bidi="en-US"/>
    </w:rPr>
  </w:style>
  <w:style w:type="character" w:customStyle="1" w:styleId="Heading6Char">
    <w:name w:val="Heading 6 Char"/>
    <w:basedOn w:val="DefaultParagraphFont"/>
    <w:link w:val="Heading6"/>
    <w:uiPriority w:val="9"/>
    <w:rsid w:val="00A40D4C"/>
    <w:rPr>
      <w:rFonts w:ascii="Publico Text" w:eastAsia="Calibri" w:hAnsi="Publico Text" w:cs="Times New Roman"/>
      <w:i/>
      <w:iCs/>
      <w:color w:val="000000"/>
      <w:sz w:val="20"/>
      <w:szCs w:val="20"/>
    </w:rPr>
  </w:style>
  <w:style w:type="character" w:customStyle="1" w:styleId="Heading7Char">
    <w:name w:val="Heading 7 Char"/>
    <w:basedOn w:val="DefaultParagraphFont"/>
    <w:link w:val="Heading7"/>
    <w:uiPriority w:val="9"/>
    <w:rsid w:val="00DB301C"/>
    <w:rPr>
      <w:rFonts w:ascii="Publico Text" w:eastAsia="Calibri" w:hAnsi="Publico Text" w:cs="Times New Roman"/>
      <w:sz w:val="20"/>
      <w:szCs w:val="20"/>
    </w:rPr>
  </w:style>
  <w:style w:type="character" w:customStyle="1" w:styleId="BalloonTextChar1">
    <w:name w:val="Balloon Text Char1"/>
    <w:uiPriority w:val="99"/>
    <w:semiHidden/>
    <w:rsid w:val="00DB301C"/>
    <w:rPr>
      <w:rFonts w:ascii="Tahoma" w:hAnsi="Tahoma" w:cs="Tahoma"/>
      <w:sz w:val="16"/>
      <w:szCs w:val="16"/>
    </w:rPr>
  </w:style>
  <w:style w:type="paragraph" w:styleId="FootnoteText">
    <w:name w:val="footnote text"/>
    <w:basedOn w:val="Normal"/>
    <w:link w:val="FootnoteTextChar"/>
    <w:uiPriority w:val="99"/>
    <w:rsid w:val="00F168CF"/>
    <w:pPr>
      <w:spacing w:after="0"/>
    </w:pPr>
    <w:rPr>
      <w:rFonts w:eastAsia="Times New Roman" w:cs="Times New Roman"/>
      <w:sz w:val="18"/>
    </w:rPr>
  </w:style>
  <w:style w:type="character" w:customStyle="1" w:styleId="FootnoteTextChar">
    <w:name w:val="Footnote Text Char"/>
    <w:basedOn w:val="DefaultParagraphFont"/>
    <w:link w:val="FootnoteText"/>
    <w:uiPriority w:val="99"/>
    <w:rsid w:val="00F168CF"/>
    <w:rPr>
      <w:rFonts w:ascii="Publico Text" w:eastAsia="Times New Roman" w:hAnsi="Publico Text" w:cs="Times New Roman"/>
      <w:sz w:val="18"/>
      <w:szCs w:val="20"/>
    </w:rPr>
  </w:style>
  <w:style w:type="character" w:styleId="FootnoteReference">
    <w:name w:val="footnote reference"/>
    <w:uiPriority w:val="99"/>
    <w:rsid w:val="00DB301C"/>
    <w:rPr>
      <w:rFonts w:ascii="Times New Roman" w:hAnsi="Times New Roman" w:cs="Times New Roman"/>
      <w:vertAlign w:val="superscript"/>
    </w:rPr>
  </w:style>
  <w:style w:type="paragraph" w:customStyle="1" w:styleId="Default">
    <w:name w:val="Default"/>
    <w:rsid w:val="00DB3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DB301C"/>
    <w:pPr>
      <w:spacing w:before="100" w:beforeAutospacing="1" w:after="100" w:afterAutospacing="1"/>
    </w:pPr>
    <w:rPr>
      <w:rFonts w:eastAsia="Times New Roman" w:cs="Times New Roman"/>
      <w:sz w:val="24"/>
      <w:szCs w:val="24"/>
    </w:rPr>
  </w:style>
  <w:style w:type="paragraph" w:styleId="TOC3">
    <w:name w:val="toc 3"/>
    <w:basedOn w:val="Normal"/>
    <w:next w:val="Normal"/>
    <w:autoRedefine/>
    <w:uiPriority w:val="39"/>
    <w:unhideWhenUsed/>
    <w:qFormat/>
    <w:rsid w:val="00F1442C"/>
    <w:pPr>
      <w:tabs>
        <w:tab w:val="left" w:pos="-4050"/>
        <w:tab w:val="left" w:pos="-3960"/>
        <w:tab w:val="left" w:pos="720"/>
        <w:tab w:val="right" w:leader="dot" w:pos="9350"/>
      </w:tabs>
      <w:spacing w:after="40"/>
      <w:ind w:left="720" w:hanging="180"/>
    </w:pPr>
    <w:rPr>
      <w:rFonts w:eastAsia="Calibri" w:cs="Times New Roman"/>
      <w:noProof/>
    </w:rPr>
  </w:style>
  <w:style w:type="paragraph" w:styleId="TOC4">
    <w:name w:val="toc 4"/>
    <w:basedOn w:val="Normal"/>
    <w:next w:val="Normal"/>
    <w:autoRedefine/>
    <w:uiPriority w:val="39"/>
    <w:unhideWhenUsed/>
    <w:rsid w:val="00DB301C"/>
    <w:pPr>
      <w:spacing w:after="100"/>
      <w:ind w:left="600"/>
    </w:pPr>
    <w:rPr>
      <w:rFonts w:eastAsia="Calibri" w:cs="Times New Roman"/>
    </w:rPr>
  </w:style>
  <w:style w:type="paragraph" w:styleId="CommentText">
    <w:name w:val="annotation text"/>
    <w:basedOn w:val="Normal"/>
    <w:link w:val="CommentTextChar"/>
    <w:uiPriority w:val="99"/>
    <w:unhideWhenUsed/>
    <w:rsid w:val="00DB301C"/>
    <w:rPr>
      <w:rFonts w:eastAsia="Calibri" w:cs="Times New Roman"/>
    </w:rPr>
  </w:style>
  <w:style w:type="character" w:customStyle="1" w:styleId="CommentTextChar">
    <w:name w:val="Comment Text Char"/>
    <w:basedOn w:val="DefaultParagraphFont"/>
    <w:link w:val="CommentText"/>
    <w:uiPriority w:val="99"/>
    <w:rsid w:val="00DB301C"/>
    <w:rPr>
      <w:rFonts w:ascii="Tahoma" w:eastAsia="Calibri" w:hAnsi="Tahoma" w:cs="Times New Roman"/>
      <w:sz w:val="20"/>
      <w:szCs w:val="20"/>
    </w:rPr>
  </w:style>
  <w:style w:type="character" w:styleId="CommentReference">
    <w:name w:val="annotation reference"/>
    <w:uiPriority w:val="99"/>
    <w:unhideWhenUsed/>
    <w:rsid w:val="00DB301C"/>
    <w:rPr>
      <w:sz w:val="16"/>
      <w:szCs w:val="16"/>
    </w:rPr>
  </w:style>
  <w:style w:type="paragraph" w:styleId="TOC5">
    <w:name w:val="toc 5"/>
    <w:basedOn w:val="Normal"/>
    <w:next w:val="Normal"/>
    <w:autoRedefine/>
    <w:uiPriority w:val="39"/>
    <w:unhideWhenUsed/>
    <w:rsid w:val="00DB301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DB301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DB301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DB301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DB301C"/>
    <w:pPr>
      <w:spacing w:after="100"/>
      <w:ind w:left="1760"/>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DB301C"/>
    <w:rPr>
      <w:b/>
      <w:bCs/>
    </w:rPr>
  </w:style>
  <w:style w:type="character" w:customStyle="1" w:styleId="CommentSubjectChar">
    <w:name w:val="Comment Subject Char"/>
    <w:basedOn w:val="CommentTextChar"/>
    <w:link w:val="CommentSubject"/>
    <w:uiPriority w:val="99"/>
    <w:semiHidden/>
    <w:rsid w:val="00DB301C"/>
    <w:rPr>
      <w:rFonts w:ascii="Tahoma" w:eastAsia="Calibri" w:hAnsi="Tahoma" w:cs="Times New Roman"/>
      <w:b/>
      <w:bCs/>
      <w:sz w:val="20"/>
      <w:szCs w:val="20"/>
    </w:rPr>
  </w:style>
  <w:style w:type="character" w:styleId="FollowedHyperlink">
    <w:name w:val="FollowedHyperlink"/>
    <w:uiPriority w:val="99"/>
    <w:semiHidden/>
    <w:unhideWhenUsed/>
    <w:rsid w:val="00DB301C"/>
    <w:rPr>
      <w:color w:val="800080"/>
      <w:u w:val="single"/>
    </w:rPr>
  </w:style>
  <w:style w:type="paragraph" w:styleId="Revision">
    <w:name w:val="Revision"/>
    <w:hidden/>
    <w:uiPriority w:val="99"/>
    <w:rsid w:val="00DB301C"/>
    <w:pPr>
      <w:spacing w:after="0" w:line="240" w:lineRule="auto"/>
    </w:pPr>
    <w:rPr>
      <w:rFonts w:ascii="Tahoma" w:eastAsia="Calibri" w:hAnsi="Tahoma" w:cs="Arial"/>
      <w:sz w:val="20"/>
    </w:rPr>
  </w:style>
  <w:style w:type="paragraph" w:styleId="PlainText">
    <w:name w:val="Plain Text"/>
    <w:basedOn w:val="Normal"/>
    <w:link w:val="PlainTextChar"/>
    <w:unhideWhenUsed/>
    <w:rsid w:val="00DB301C"/>
    <w:rPr>
      <w:rFonts w:ascii="Courier New" w:eastAsia="Times New Roman" w:hAnsi="Courier New" w:cs="Times New Roman"/>
    </w:rPr>
  </w:style>
  <w:style w:type="character" w:customStyle="1" w:styleId="PlainTextChar">
    <w:name w:val="Plain Text Char"/>
    <w:basedOn w:val="DefaultParagraphFont"/>
    <w:link w:val="PlainText"/>
    <w:rsid w:val="00DB301C"/>
    <w:rPr>
      <w:rFonts w:ascii="Courier New" w:eastAsia="Times New Roman" w:hAnsi="Courier New" w:cs="Times New Roman"/>
      <w:sz w:val="20"/>
      <w:szCs w:val="20"/>
    </w:rPr>
  </w:style>
  <w:style w:type="paragraph" w:customStyle="1" w:styleId="FreeForm">
    <w:name w:val="Free Form"/>
    <w:rsid w:val="00DB301C"/>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DB301C"/>
    <w:rPr>
      <w:rFonts w:ascii="Calibri" w:eastAsia="Times New Roman" w:hAnsi="Calibri" w:cs="Times New Roman"/>
      <w:i/>
      <w:iCs/>
      <w:color w:val="000000"/>
      <w:lang w:eastAsia="ja-JP"/>
    </w:rPr>
  </w:style>
  <w:style w:type="character" w:customStyle="1" w:styleId="QuoteChar">
    <w:name w:val="Quote Char"/>
    <w:basedOn w:val="DefaultParagraphFont"/>
    <w:link w:val="Quote"/>
    <w:uiPriority w:val="29"/>
    <w:rsid w:val="00DB301C"/>
    <w:rPr>
      <w:rFonts w:ascii="Calibri" w:eastAsia="Times New Roman" w:hAnsi="Calibri" w:cs="Times New Roman"/>
      <w:i/>
      <w:iCs/>
      <w:color w:val="000000"/>
      <w:lang w:eastAsia="ja-JP"/>
    </w:rPr>
  </w:style>
  <w:style w:type="character" w:styleId="Emphasis">
    <w:name w:val="Emphasis"/>
    <w:uiPriority w:val="20"/>
    <w:qFormat/>
    <w:rsid w:val="00DB301C"/>
    <w:rPr>
      <w:b/>
      <w:bCs/>
      <w:i/>
      <w:iCs/>
      <w:spacing w:val="10"/>
      <w:bdr w:val="none" w:sz="0" w:space="0" w:color="auto"/>
      <w:shd w:val="clear" w:color="auto" w:fill="auto"/>
    </w:rPr>
  </w:style>
  <w:style w:type="character" w:customStyle="1" w:styleId="apple-converted-space">
    <w:name w:val="apple-converted-space"/>
    <w:rsid w:val="00DB301C"/>
  </w:style>
  <w:style w:type="character" w:customStyle="1" w:styleId="A9">
    <w:name w:val="A9"/>
    <w:uiPriority w:val="99"/>
    <w:rsid w:val="00DB301C"/>
    <w:rPr>
      <w:rFonts w:cs="HelveticaNeueLT Std"/>
      <w:color w:val="000000"/>
      <w:sz w:val="13"/>
      <w:szCs w:val="13"/>
    </w:rPr>
  </w:style>
  <w:style w:type="character" w:styleId="PageNumber">
    <w:name w:val="page number"/>
    <w:basedOn w:val="DefaultParagraphFont"/>
    <w:uiPriority w:val="99"/>
    <w:semiHidden/>
    <w:unhideWhenUsed/>
    <w:rsid w:val="00DB301C"/>
  </w:style>
  <w:style w:type="paragraph" w:customStyle="1" w:styleId="Reference">
    <w:name w:val="Reference"/>
    <w:basedOn w:val="FootnoteText"/>
    <w:qFormat/>
    <w:rsid w:val="0015612F"/>
    <w:rPr>
      <w:rFonts w:ascii="Tahoma" w:hAnsi="Tahoma" w:cs="Tahoma"/>
    </w:rPr>
  </w:style>
  <w:style w:type="paragraph" w:styleId="BodyText">
    <w:name w:val="Body Text"/>
    <w:basedOn w:val="Normal"/>
    <w:link w:val="BodyTextChar"/>
    <w:uiPriority w:val="1"/>
    <w:qFormat/>
    <w:rsid w:val="00DB301C"/>
    <w:pPr>
      <w:spacing w:after="120"/>
    </w:pPr>
    <w:rPr>
      <w:rFonts w:eastAsia="Calibri" w:cs="Times New Roman"/>
    </w:rPr>
  </w:style>
  <w:style w:type="character" w:customStyle="1" w:styleId="BodyTextChar">
    <w:name w:val="Body Text Char"/>
    <w:basedOn w:val="DefaultParagraphFont"/>
    <w:link w:val="BodyText"/>
    <w:uiPriority w:val="1"/>
    <w:rsid w:val="00DB301C"/>
    <w:rPr>
      <w:rFonts w:ascii="Tahoma" w:eastAsia="Calibri" w:hAnsi="Tahoma" w:cs="Times New Roman"/>
      <w:sz w:val="20"/>
    </w:rPr>
  </w:style>
  <w:style w:type="paragraph" w:styleId="EndnoteText">
    <w:name w:val="endnote text"/>
    <w:basedOn w:val="Normal"/>
    <w:link w:val="EndnoteTextChar"/>
    <w:uiPriority w:val="99"/>
    <w:unhideWhenUsed/>
    <w:rsid w:val="00DB301C"/>
    <w:rPr>
      <w:rFonts w:ascii="Calibri" w:eastAsia="Calibri" w:hAnsi="Calibri" w:cs="Times New Roman"/>
    </w:rPr>
  </w:style>
  <w:style w:type="character" w:customStyle="1" w:styleId="EndnoteTextChar">
    <w:name w:val="Endnote Text Char"/>
    <w:basedOn w:val="DefaultParagraphFont"/>
    <w:link w:val="EndnoteText"/>
    <w:uiPriority w:val="99"/>
    <w:rsid w:val="00DB301C"/>
    <w:rPr>
      <w:rFonts w:ascii="Calibri" w:eastAsia="Calibri" w:hAnsi="Calibri" w:cs="Times New Roman"/>
      <w:sz w:val="20"/>
      <w:szCs w:val="20"/>
    </w:rPr>
  </w:style>
  <w:style w:type="character" w:styleId="EndnoteReference">
    <w:name w:val="endnote reference"/>
    <w:uiPriority w:val="99"/>
    <w:unhideWhenUsed/>
    <w:rsid w:val="00DB301C"/>
    <w:rPr>
      <w:vertAlign w:val="superscript"/>
    </w:rPr>
  </w:style>
  <w:style w:type="character" w:customStyle="1" w:styleId="xxxmsofootnotereference">
    <w:name w:val="x_x_xmsofootnotereference"/>
    <w:basedOn w:val="DefaultParagraphFont"/>
    <w:rsid w:val="00DB301C"/>
  </w:style>
  <w:style w:type="paragraph" w:customStyle="1" w:styleId="NormalWeb1">
    <w:name w:val="Normal (Web)1"/>
    <w:basedOn w:val="Normal"/>
    <w:uiPriority w:val="99"/>
    <w:rsid w:val="00DB301C"/>
    <w:pPr>
      <w:spacing w:before="100" w:beforeAutospacing="1" w:after="100" w:afterAutospacing="1"/>
    </w:pPr>
    <w:rPr>
      <w:rFonts w:ascii="Verdana" w:eastAsia="Arial Unicode MS" w:hAnsi="Verdana" w:cs="Arial Unicode MS"/>
      <w:sz w:val="24"/>
      <w:szCs w:val="24"/>
    </w:rPr>
  </w:style>
  <w:style w:type="table" w:customStyle="1" w:styleId="TableGridLight1">
    <w:name w:val="Table Grid Light1"/>
    <w:basedOn w:val="TableNormal"/>
    <w:uiPriority w:val="40"/>
    <w:rsid w:val="00BE337E"/>
    <w:pPr>
      <w:spacing w:after="0" w:line="240" w:lineRule="auto"/>
    </w:pPr>
    <w:rPr>
      <w:rFonts w:ascii="Publico Text" w:eastAsia="Calibri" w:hAnsi="Publico Text" w:cs="Times New Roman"/>
      <w:sz w:val="20"/>
      <w:szCs w:val="20"/>
    </w:rPr>
    <w:tblPr>
      <w:tblStyleRowBandSize w:val="1"/>
      <w:tblBorders>
        <w:top w:val="single" w:sz="8" w:space="0" w:color="071D49" w:themeColor="accent2"/>
        <w:left w:val="single" w:sz="8" w:space="0" w:color="071D49" w:themeColor="accent2"/>
        <w:bottom w:val="single" w:sz="8" w:space="0" w:color="071D49" w:themeColor="accent2"/>
        <w:right w:val="single" w:sz="8" w:space="0" w:color="071D49" w:themeColor="accent2"/>
        <w:insideH w:val="single" w:sz="8" w:space="0" w:color="071D49" w:themeColor="accent2"/>
        <w:insideV w:val="single" w:sz="8" w:space="0" w:color="071D49" w:themeColor="accent2"/>
      </w:tblBorders>
    </w:tblPr>
    <w:tcPr>
      <w:vAlign w:val="center"/>
    </w:tcPr>
    <w:tblStylePr w:type="band2Horz">
      <w:pPr>
        <w:jc w:val="left"/>
      </w:pPr>
      <w:tblPr/>
      <w:tcPr>
        <w:shd w:val="clear" w:color="auto" w:fill="D6E2FB" w:themeFill="accent2" w:themeFillTint="1A"/>
      </w:tcPr>
    </w:tblStylePr>
  </w:style>
  <w:style w:type="paragraph" w:styleId="List4">
    <w:name w:val="List 4"/>
    <w:basedOn w:val="Normal"/>
    <w:rsid w:val="00DB301C"/>
    <w:pPr>
      <w:ind w:left="1440" w:hanging="360"/>
      <w:contextualSpacing/>
    </w:pPr>
    <w:rPr>
      <w:rFonts w:eastAsia="Calibri" w:cs="Times New Roman"/>
    </w:rPr>
  </w:style>
  <w:style w:type="paragraph" w:styleId="List5">
    <w:name w:val="List 5"/>
    <w:basedOn w:val="Normal"/>
    <w:rsid w:val="00DB301C"/>
    <w:pPr>
      <w:ind w:left="1800" w:hanging="360"/>
      <w:contextualSpacing/>
    </w:pPr>
    <w:rPr>
      <w:rFonts w:eastAsia="Calibri" w:cs="Times New Roman"/>
    </w:rPr>
  </w:style>
  <w:style w:type="paragraph" w:customStyle="1" w:styleId="Bullets">
    <w:name w:val="Bullets"/>
    <w:basedOn w:val="ListParagraph"/>
    <w:link w:val="BulletsChar"/>
    <w:rsid w:val="00A75745"/>
    <w:pPr>
      <w:numPr>
        <w:numId w:val="6"/>
      </w:numPr>
    </w:pPr>
  </w:style>
  <w:style w:type="character" w:customStyle="1" w:styleId="ListParagraphChar">
    <w:name w:val="List Paragraph Char"/>
    <w:basedOn w:val="DefaultParagraphFont"/>
    <w:link w:val="ListParagraph"/>
    <w:uiPriority w:val="34"/>
    <w:rsid w:val="00A81BE9"/>
    <w:rPr>
      <w:rFonts w:ascii="Tahoma" w:hAnsi="Tahoma" w:cs="Tahoma"/>
      <w:sz w:val="20"/>
      <w:szCs w:val="20"/>
    </w:rPr>
  </w:style>
  <w:style w:type="character" w:customStyle="1" w:styleId="BulletsChar">
    <w:name w:val="Bullets Char"/>
    <w:basedOn w:val="ListParagraphChar"/>
    <w:link w:val="Bullets"/>
    <w:rsid w:val="00A75745"/>
    <w:rPr>
      <w:rFonts w:ascii="Publico Text" w:hAnsi="Publico Text" w:cs="Tahoma"/>
      <w:sz w:val="20"/>
      <w:szCs w:val="20"/>
    </w:rPr>
  </w:style>
  <w:style w:type="paragraph" w:customStyle="1" w:styleId="TableTitle">
    <w:name w:val="Table Title"/>
    <w:basedOn w:val="Normal"/>
    <w:link w:val="TableTitleChar"/>
    <w:rsid w:val="00333A7D"/>
    <w:pPr>
      <w:spacing w:after="0"/>
    </w:pPr>
    <w:rPr>
      <w:b/>
      <w:color w:val="FFFFFF" w:themeColor="background1"/>
    </w:rPr>
  </w:style>
  <w:style w:type="paragraph" w:customStyle="1" w:styleId="TableText">
    <w:name w:val="Table Text"/>
    <w:basedOn w:val="TableTitle"/>
    <w:link w:val="TableTextChar"/>
    <w:rsid w:val="00333A7D"/>
    <w:rPr>
      <w:b w:val="0"/>
      <w:bCs/>
      <w:color w:val="auto"/>
    </w:rPr>
  </w:style>
  <w:style w:type="character" w:customStyle="1" w:styleId="TableTitleChar">
    <w:name w:val="Table Title Char"/>
    <w:basedOn w:val="DefaultParagraphFont"/>
    <w:link w:val="TableTitle"/>
    <w:rsid w:val="00333A7D"/>
    <w:rPr>
      <w:b/>
      <w:color w:val="FFFFFF" w:themeColor="background1"/>
    </w:rPr>
  </w:style>
  <w:style w:type="character" w:customStyle="1" w:styleId="TableTextChar">
    <w:name w:val="Table Text Char"/>
    <w:basedOn w:val="TableTitleChar"/>
    <w:link w:val="TableText"/>
    <w:rsid w:val="00333A7D"/>
    <w:rPr>
      <w:b w:val="0"/>
      <w:bCs/>
      <w:color w:val="FFFFFF" w:themeColor="background1"/>
    </w:rPr>
  </w:style>
  <w:style w:type="paragraph" w:styleId="Title">
    <w:name w:val="Title"/>
    <w:basedOn w:val="Normal"/>
    <w:next w:val="Normal"/>
    <w:link w:val="TitleChar"/>
    <w:uiPriority w:val="10"/>
    <w:qFormat/>
    <w:rsid w:val="00E651D5"/>
    <w:pPr>
      <w:spacing w:after="720"/>
      <w:contextualSpacing/>
    </w:pPr>
    <w:rPr>
      <w:rFonts w:eastAsiaTheme="majorEastAsia" w:cstheme="majorBidi"/>
      <w:b/>
      <w:color w:val="84329B" w:themeColor="accent1"/>
      <w:spacing w:val="5"/>
      <w:kern w:val="28"/>
      <w:sz w:val="44"/>
      <w:szCs w:val="52"/>
      <w:lang w:eastAsia="ja-JP"/>
    </w:rPr>
  </w:style>
  <w:style w:type="character" w:customStyle="1" w:styleId="TitleChar">
    <w:name w:val="Title Char"/>
    <w:basedOn w:val="DefaultParagraphFont"/>
    <w:link w:val="Title"/>
    <w:uiPriority w:val="10"/>
    <w:rsid w:val="00E651D5"/>
    <w:rPr>
      <w:rFonts w:ascii="Tahoma" w:eastAsiaTheme="majorEastAsia" w:hAnsi="Tahoma" w:cstheme="majorBidi"/>
      <w:b/>
      <w:color w:val="84329B" w:themeColor="accent1"/>
      <w:spacing w:val="5"/>
      <w:kern w:val="28"/>
      <w:sz w:val="44"/>
      <w:szCs w:val="52"/>
      <w:lang w:eastAsia="ja-JP"/>
    </w:rPr>
  </w:style>
  <w:style w:type="paragraph" w:styleId="Subtitle">
    <w:name w:val="Subtitle"/>
    <w:basedOn w:val="Normal"/>
    <w:next w:val="Normal"/>
    <w:link w:val="SubtitleChar"/>
    <w:uiPriority w:val="11"/>
    <w:qFormat/>
    <w:rsid w:val="0016347E"/>
    <w:pPr>
      <w:numPr>
        <w:ilvl w:val="1"/>
      </w:numPr>
      <w:spacing w:after="200"/>
    </w:pPr>
    <w:rPr>
      <w:rFonts w:asciiTheme="majorHAnsi" w:eastAsiaTheme="majorEastAsia" w:hAnsiTheme="majorHAnsi" w:cstheme="majorBidi"/>
      <w:i/>
      <w:iCs/>
      <w:color w:val="84329B" w:themeColor="accent1"/>
      <w:spacing w:val="15"/>
      <w:sz w:val="24"/>
      <w:szCs w:val="24"/>
      <w:lang w:eastAsia="ja-JP"/>
    </w:rPr>
  </w:style>
  <w:style w:type="character" w:customStyle="1" w:styleId="SubtitleChar">
    <w:name w:val="Subtitle Char"/>
    <w:basedOn w:val="DefaultParagraphFont"/>
    <w:link w:val="Subtitle"/>
    <w:uiPriority w:val="11"/>
    <w:rsid w:val="0016347E"/>
    <w:rPr>
      <w:rFonts w:asciiTheme="majorHAnsi" w:eastAsiaTheme="majorEastAsia" w:hAnsiTheme="majorHAnsi" w:cstheme="majorBidi"/>
      <w:i/>
      <w:iCs/>
      <w:color w:val="84329B" w:themeColor="accent1"/>
      <w:spacing w:val="15"/>
      <w:sz w:val="24"/>
      <w:szCs w:val="24"/>
      <w:lang w:eastAsia="ja-JP"/>
    </w:rPr>
  </w:style>
  <w:style w:type="paragraph" w:styleId="NoSpacing">
    <w:name w:val="No Spacing"/>
    <w:uiPriority w:val="1"/>
    <w:qFormat/>
    <w:rsid w:val="00A81676"/>
    <w:pPr>
      <w:spacing w:after="0" w:line="240" w:lineRule="auto"/>
      <w:jc w:val="both"/>
    </w:pPr>
  </w:style>
  <w:style w:type="paragraph" w:customStyle="1" w:styleId="greenheading">
    <w:name w:val="green heading"/>
    <w:basedOn w:val="Heading2"/>
    <w:qFormat/>
    <w:rsid w:val="002D606E"/>
    <w:pPr>
      <w:keepLines w:val="0"/>
      <w:pBdr>
        <w:bottom w:val="single" w:sz="4" w:space="1" w:color="auto"/>
      </w:pBdr>
      <w:tabs>
        <w:tab w:val="left" w:pos="360"/>
        <w:tab w:val="right" w:pos="9720"/>
      </w:tabs>
      <w:spacing w:before="0" w:after="0"/>
    </w:pPr>
    <w:rPr>
      <w:rFonts w:eastAsia="MS Mincho" w:cs="Tahoma"/>
      <w:color w:val="auto"/>
      <w:sz w:val="20"/>
      <w:szCs w:val="20"/>
    </w:rPr>
  </w:style>
  <w:style w:type="table" w:customStyle="1" w:styleId="TableGrid1">
    <w:name w:val="Table Grid1"/>
    <w:basedOn w:val="TableNormal"/>
    <w:uiPriority w:val="59"/>
    <w:rsid w:val="00C906CD"/>
    <w:pPr>
      <w:spacing w:after="0" w:line="240" w:lineRule="auto"/>
    </w:pPr>
    <w:rPr>
      <w:rFonts w:ascii="Publico Text" w:eastAsia="Times New Roman" w:hAnsi="Publico Text" w:cs="Times New Roman"/>
      <w:sz w:val="20"/>
      <w:szCs w:val="20"/>
      <w:lang w:eastAsia="ja-JP"/>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Times" w:hAnsi="Times"/>
        <w:color w:val="FFFFFF" w:themeColor="background1"/>
      </w:rPr>
      <w:tblPr/>
      <w:tcPr>
        <w:shd w:val="clear" w:color="auto" w:fill="071D49" w:themeFill="accent2"/>
      </w:tcPr>
    </w:tblStylePr>
    <w:tblStylePr w:type="band2Horz">
      <w:rPr>
        <w:rFonts w:ascii="Times" w:hAnsi="Times"/>
      </w:rPr>
      <w:tblPr/>
      <w:tcPr>
        <w:shd w:val="clear" w:color="auto" w:fill="D6E2FB" w:themeFill="accent2" w:themeFillTint="1A"/>
      </w:tcPr>
    </w:tblStylePr>
  </w:style>
  <w:style w:type="character" w:styleId="Strong">
    <w:name w:val="Strong"/>
    <w:uiPriority w:val="22"/>
    <w:qFormat/>
    <w:rsid w:val="002D606E"/>
    <w:rPr>
      <w:rFonts w:cs="Times New Roman"/>
      <w:b/>
      <w:bCs/>
    </w:rPr>
  </w:style>
  <w:style w:type="character" w:customStyle="1" w:styleId="cit-doi2">
    <w:name w:val="cit-doi2"/>
    <w:rsid w:val="002D606E"/>
  </w:style>
  <w:style w:type="character" w:customStyle="1" w:styleId="value">
    <w:name w:val="value"/>
    <w:rsid w:val="002D606E"/>
  </w:style>
  <w:style w:type="paragraph" w:customStyle="1" w:styleId="H1">
    <w:name w:val="H1"/>
    <w:basedOn w:val="Normal"/>
    <w:next w:val="Normal"/>
    <w:uiPriority w:val="99"/>
    <w:rsid w:val="002D606E"/>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2D606E"/>
    <w:rPr>
      <w:rFonts w:ascii="Tahoma" w:eastAsia="MS Gothic" w:hAnsi="Tahoma" w:cs="Tahoma"/>
      <w:b/>
      <w:bCs/>
      <w:iCs/>
      <w:color w:val="000000"/>
      <w:szCs w:val="22"/>
      <w:lang w:eastAsia="en-US"/>
    </w:rPr>
  </w:style>
  <w:style w:type="paragraph" w:customStyle="1" w:styleId="Pa15">
    <w:name w:val="Pa15"/>
    <w:basedOn w:val="Default"/>
    <w:next w:val="Default"/>
    <w:uiPriority w:val="99"/>
    <w:rsid w:val="002D606E"/>
    <w:pPr>
      <w:spacing w:line="201" w:lineRule="atLeast"/>
    </w:pPr>
    <w:rPr>
      <w:rFonts w:ascii="News Gothic Std" w:hAnsi="News Gothic Std"/>
      <w:color w:val="auto"/>
    </w:rPr>
  </w:style>
  <w:style w:type="character" w:customStyle="1" w:styleId="A11">
    <w:name w:val="A11"/>
    <w:uiPriority w:val="99"/>
    <w:rsid w:val="002D606E"/>
    <w:rPr>
      <w:rFonts w:cs="News Gothic Std"/>
      <w:color w:val="3B3F4A"/>
      <w:sz w:val="11"/>
      <w:szCs w:val="11"/>
    </w:rPr>
  </w:style>
  <w:style w:type="character" w:customStyle="1" w:styleId="A8">
    <w:name w:val="A8"/>
    <w:uiPriority w:val="99"/>
    <w:rsid w:val="002D606E"/>
    <w:rPr>
      <w:rFonts w:ascii="MIDVWX+ZapfDingbatsITC" w:hAnsi="MIDVWX+ZapfDingbatsITC" w:cs="MIDVWX+ZapfDingbatsITC"/>
      <w:color w:val="095C48"/>
      <w:sz w:val="12"/>
      <w:szCs w:val="12"/>
    </w:rPr>
  </w:style>
  <w:style w:type="paragraph" w:customStyle="1" w:styleId="Pa77">
    <w:name w:val="Pa77"/>
    <w:basedOn w:val="Default"/>
    <w:next w:val="Default"/>
    <w:uiPriority w:val="99"/>
    <w:rsid w:val="002D606E"/>
    <w:pPr>
      <w:spacing w:line="181" w:lineRule="atLeast"/>
    </w:pPr>
    <w:rPr>
      <w:rFonts w:ascii="News Gothic Std" w:hAnsi="News Gothic Std"/>
      <w:color w:val="auto"/>
    </w:rPr>
  </w:style>
  <w:style w:type="character" w:customStyle="1" w:styleId="citation4">
    <w:name w:val="citation4"/>
    <w:rsid w:val="002D606E"/>
    <w:rPr>
      <w:i/>
      <w:iCs/>
      <w:sz w:val="18"/>
      <w:szCs w:val="18"/>
    </w:rPr>
  </w:style>
  <w:style w:type="character" w:customStyle="1" w:styleId="st1">
    <w:name w:val="st1"/>
    <w:rsid w:val="002D606E"/>
  </w:style>
  <w:style w:type="character" w:customStyle="1" w:styleId="publicationcontentepubdate">
    <w:name w:val="publicationcontentepubdate"/>
    <w:rsid w:val="002D606E"/>
  </w:style>
  <w:style w:type="table" w:customStyle="1" w:styleId="TableGrid2">
    <w:name w:val="Table Grid2"/>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2D606E"/>
    <w:rPr>
      <w:color w:val="605E5C"/>
      <w:shd w:val="clear" w:color="auto" w:fill="E1DFDD"/>
    </w:rPr>
  </w:style>
  <w:style w:type="character" w:customStyle="1" w:styleId="UnresolvedMention2">
    <w:name w:val="Unresolved Mention2"/>
    <w:basedOn w:val="DefaultParagraphFont"/>
    <w:uiPriority w:val="99"/>
    <w:semiHidden/>
    <w:unhideWhenUsed/>
    <w:rsid w:val="002D606E"/>
    <w:rPr>
      <w:color w:val="605E5C"/>
      <w:shd w:val="clear" w:color="auto" w:fill="E1DFDD"/>
    </w:rPr>
  </w:style>
  <w:style w:type="character" w:customStyle="1" w:styleId="UnresolvedMention3">
    <w:name w:val="Unresolved Mention3"/>
    <w:basedOn w:val="DefaultParagraphFont"/>
    <w:uiPriority w:val="99"/>
    <w:semiHidden/>
    <w:unhideWhenUsed/>
    <w:rsid w:val="002D606E"/>
    <w:rPr>
      <w:color w:val="605E5C"/>
      <w:shd w:val="clear" w:color="auto" w:fill="E1DFDD"/>
    </w:rPr>
  </w:style>
  <w:style w:type="character" w:customStyle="1" w:styleId="UnresolvedMention4">
    <w:name w:val="Unresolved Mention4"/>
    <w:basedOn w:val="DefaultParagraphFont"/>
    <w:uiPriority w:val="99"/>
    <w:semiHidden/>
    <w:unhideWhenUsed/>
    <w:rsid w:val="002D606E"/>
    <w:rPr>
      <w:color w:val="605E5C"/>
      <w:shd w:val="clear" w:color="auto" w:fill="E1DFDD"/>
    </w:rPr>
  </w:style>
  <w:style w:type="character" w:styleId="UnresolvedMention">
    <w:name w:val="Unresolved Mention"/>
    <w:basedOn w:val="DefaultParagraphFont"/>
    <w:uiPriority w:val="99"/>
    <w:unhideWhenUsed/>
    <w:rsid w:val="002D606E"/>
    <w:rPr>
      <w:color w:val="605E5C"/>
      <w:shd w:val="clear" w:color="auto" w:fill="E1DFDD"/>
    </w:rPr>
  </w:style>
  <w:style w:type="paragraph" w:customStyle="1" w:styleId="WhiteText">
    <w:name w:val="White Text"/>
    <w:basedOn w:val="Normal"/>
    <w:link w:val="WhiteTextChar"/>
    <w:qFormat/>
    <w:rsid w:val="00AA22D3"/>
    <w:pPr>
      <w:spacing w:after="0"/>
    </w:pPr>
    <w:rPr>
      <w:b/>
      <w:color w:val="FFFFFF" w:themeColor="background1"/>
    </w:rPr>
  </w:style>
  <w:style w:type="paragraph" w:customStyle="1" w:styleId="ListParagraph2">
    <w:name w:val="List Paragraph 2"/>
    <w:basedOn w:val="ListParagraph"/>
    <w:link w:val="ListParagraph2Char"/>
    <w:qFormat/>
    <w:rsid w:val="008B763D"/>
    <w:pPr>
      <w:numPr>
        <w:ilvl w:val="1"/>
        <w:numId w:val="7"/>
      </w:numPr>
      <w:tabs>
        <w:tab w:val="left" w:pos="1080"/>
      </w:tabs>
      <w:spacing w:after="0"/>
    </w:pPr>
  </w:style>
  <w:style w:type="character" w:customStyle="1" w:styleId="WhiteTextChar">
    <w:name w:val="White Text Char"/>
    <w:basedOn w:val="DefaultParagraphFont"/>
    <w:link w:val="WhiteText"/>
    <w:rsid w:val="00AA22D3"/>
    <w:rPr>
      <w:rFonts w:ascii="Tahoma" w:hAnsi="Tahoma" w:cs="Tahoma"/>
      <w:b/>
      <w:color w:val="FFFFFF" w:themeColor="background1"/>
      <w:sz w:val="20"/>
      <w:szCs w:val="20"/>
    </w:rPr>
  </w:style>
  <w:style w:type="paragraph" w:customStyle="1" w:styleId="ListParagraph3">
    <w:name w:val="List Paragraph 3"/>
    <w:basedOn w:val="ListParagraph"/>
    <w:link w:val="ListParagraph3Char"/>
    <w:qFormat/>
    <w:rsid w:val="005D02A9"/>
    <w:pPr>
      <w:numPr>
        <w:numId w:val="8"/>
      </w:numPr>
    </w:pPr>
  </w:style>
  <w:style w:type="character" w:customStyle="1" w:styleId="ListParagraph2Char">
    <w:name w:val="List Paragraph 2 Char"/>
    <w:basedOn w:val="ListParagraphChar"/>
    <w:link w:val="ListParagraph2"/>
    <w:rsid w:val="008B763D"/>
    <w:rPr>
      <w:rFonts w:ascii="Publico Text" w:hAnsi="Publico Text" w:cs="Tahoma"/>
      <w:sz w:val="20"/>
      <w:szCs w:val="20"/>
    </w:rPr>
  </w:style>
  <w:style w:type="paragraph" w:customStyle="1" w:styleId="ListParagraph4">
    <w:name w:val="List Paragraph 4"/>
    <w:basedOn w:val="ListParagraph"/>
    <w:link w:val="ListParagraph4Char"/>
    <w:qFormat/>
    <w:rsid w:val="00DD4934"/>
    <w:pPr>
      <w:numPr>
        <w:ilvl w:val="4"/>
        <w:numId w:val="9"/>
      </w:numPr>
    </w:pPr>
  </w:style>
  <w:style w:type="character" w:customStyle="1" w:styleId="ListParagraph3Char">
    <w:name w:val="List Paragraph 3 Char"/>
    <w:basedOn w:val="ListParagraphChar"/>
    <w:link w:val="ListParagraph3"/>
    <w:rsid w:val="005D02A9"/>
    <w:rPr>
      <w:rFonts w:ascii="Publico Text" w:hAnsi="Publico Text" w:cs="Tahoma"/>
      <w:sz w:val="20"/>
      <w:szCs w:val="20"/>
    </w:rPr>
  </w:style>
  <w:style w:type="character" w:customStyle="1" w:styleId="ListParagraph4Char">
    <w:name w:val="List Paragraph 4 Char"/>
    <w:basedOn w:val="ListParagraphChar"/>
    <w:link w:val="ListParagraph4"/>
    <w:rsid w:val="00DD4934"/>
    <w:rPr>
      <w:rFonts w:ascii="Publico Text" w:hAnsi="Publico Text" w:cs="Tahoma"/>
      <w:sz w:val="20"/>
      <w:szCs w:val="20"/>
    </w:rPr>
  </w:style>
  <w:style w:type="table" w:styleId="GridTable1Light-Accent2">
    <w:name w:val="Grid Table 1 Light Accent 2"/>
    <w:basedOn w:val="TableNormal"/>
    <w:uiPriority w:val="46"/>
    <w:rsid w:val="00356C33"/>
    <w:pPr>
      <w:spacing w:after="0" w:line="240" w:lineRule="auto"/>
    </w:pPr>
    <w:tblPr>
      <w:tblStyleRowBandSize w:val="1"/>
      <w:tblStyleColBandSize w:val="1"/>
      <w:tblBorders>
        <w:top w:val="single" w:sz="4" w:space="0" w:color="6291F0" w:themeColor="accent2" w:themeTint="66"/>
        <w:left w:val="single" w:sz="4" w:space="0" w:color="6291F0" w:themeColor="accent2" w:themeTint="66"/>
        <w:bottom w:val="single" w:sz="4" w:space="0" w:color="6291F0" w:themeColor="accent2" w:themeTint="66"/>
        <w:right w:val="single" w:sz="4" w:space="0" w:color="6291F0" w:themeColor="accent2" w:themeTint="66"/>
        <w:insideH w:val="single" w:sz="4" w:space="0" w:color="6291F0" w:themeColor="accent2" w:themeTint="66"/>
        <w:insideV w:val="single" w:sz="4" w:space="0" w:color="6291F0" w:themeColor="accent2" w:themeTint="66"/>
      </w:tblBorders>
    </w:tblPr>
    <w:tblStylePr w:type="firstRow">
      <w:rPr>
        <w:b/>
        <w:bCs/>
      </w:rPr>
      <w:tblPr/>
      <w:tcPr>
        <w:tcBorders>
          <w:bottom w:val="single" w:sz="12" w:space="0" w:color="165BE5" w:themeColor="accent2" w:themeTint="99"/>
        </w:tcBorders>
      </w:tcPr>
    </w:tblStylePr>
    <w:tblStylePr w:type="lastRow">
      <w:rPr>
        <w:b/>
        <w:bCs/>
      </w:rPr>
      <w:tblPr/>
      <w:tcPr>
        <w:tcBorders>
          <w:top w:val="double" w:sz="2" w:space="0" w:color="165BE5" w:themeColor="accent2" w:themeTint="99"/>
        </w:tcBorders>
      </w:tcPr>
    </w:tblStylePr>
    <w:tblStylePr w:type="firstCol">
      <w:rPr>
        <w:b/>
        <w:bCs/>
      </w:rPr>
    </w:tblStylePr>
    <w:tblStylePr w:type="lastCol">
      <w:rPr>
        <w:b/>
        <w:bCs/>
      </w:rPr>
    </w:tblStylePr>
  </w:style>
  <w:style w:type="character" w:customStyle="1" w:styleId="Heading9Char">
    <w:name w:val="Heading 9 Char"/>
    <w:basedOn w:val="DefaultParagraphFont"/>
    <w:link w:val="Heading9"/>
    <w:rsid w:val="00FE42BC"/>
    <w:rPr>
      <w:rFonts w:ascii="Tahoma" w:eastAsia="Times New Roman" w:hAnsi="Tahoma" w:cs="Times New Roman"/>
      <w:sz w:val="20"/>
      <w:szCs w:val="24"/>
      <w:lang w:val="x-none" w:eastAsia="x-none"/>
    </w:rPr>
  </w:style>
  <w:style w:type="paragraph" w:customStyle="1" w:styleId="ColorfulList-Accent11">
    <w:name w:val="Colorful List - Accent 11"/>
    <w:basedOn w:val="Normal"/>
    <w:qFormat/>
    <w:rsid w:val="00FE42BC"/>
    <w:pPr>
      <w:spacing w:after="0"/>
      <w:ind w:left="720"/>
      <w:contextualSpacing/>
    </w:pPr>
    <w:rPr>
      <w:rFonts w:eastAsia="Times New Roman" w:cs="Times New Roman"/>
      <w:szCs w:val="24"/>
    </w:rPr>
  </w:style>
  <w:style w:type="paragraph" w:styleId="BodyText3">
    <w:name w:val="Body Text 3"/>
    <w:basedOn w:val="Normal"/>
    <w:link w:val="BodyText3Char"/>
    <w:semiHidden/>
    <w:rsid w:val="00FE42BC"/>
    <w:pPr>
      <w:tabs>
        <w:tab w:val="left" w:pos="360"/>
      </w:tabs>
      <w:spacing w:after="0"/>
    </w:pPr>
    <w:rPr>
      <w:rFonts w:eastAsia="MS Mincho" w:cs="Times New Roman"/>
      <w:szCs w:val="24"/>
      <w:lang w:val="x-none" w:eastAsia="x-none"/>
    </w:rPr>
  </w:style>
  <w:style w:type="character" w:customStyle="1" w:styleId="BodyText3Char">
    <w:name w:val="Body Text 3 Char"/>
    <w:basedOn w:val="DefaultParagraphFont"/>
    <w:link w:val="BodyText3"/>
    <w:semiHidden/>
    <w:rsid w:val="00FE42BC"/>
    <w:rPr>
      <w:rFonts w:ascii="Tahoma" w:eastAsia="MS Mincho" w:hAnsi="Tahoma" w:cs="Times New Roman"/>
      <w:sz w:val="20"/>
      <w:szCs w:val="24"/>
      <w:lang w:val="x-none" w:eastAsia="x-none"/>
    </w:rPr>
  </w:style>
  <w:style w:type="paragraph" w:customStyle="1" w:styleId="xmsonormal">
    <w:name w:val="x_msonormal"/>
    <w:basedOn w:val="Normal"/>
    <w:rsid w:val="00FE42BC"/>
    <w:pPr>
      <w:spacing w:before="100" w:beforeAutospacing="1" w:after="100" w:afterAutospacing="1"/>
    </w:pPr>
    <w:rPr>
      <w:rFonts w:ascii="Times New Roman" w:eastAsia="Times New Roman" w:hAnsi="Times New Roman" w:cs="Times New Roman"/>
      <w:szCs w:val="24"/>
    </w:rPr>
  </w:style>
  <w:style w:type="paragraph" w:customStyle="1" w:styleId="xmsolistparagraph">
    <w:name w:val="x_msolistparagraph"/>
    <w:basedOn w:val="Normal"/>
    <w:rsid w:val="00FE42BC"/>
    <w:pPr>
      <w:spacing w:before="100" w:beforeAutospacing="1" w:after="100" w:afterAutospacing="1"/>
    </w:pPr>
    <w:rPr>
      <w:rFonts w:ascii="Times New Roman" w:eastAsia="Times New Roman" w:hAnsi="Times New Roman" w:cs="Times New Roman"/>
      <w:szCs w:val="24"/>
    </w:rPr>
  </w:style>
  <w:style w:type="character" w:customStyle="1" w:styleId="examplewindow1">
    <w:name w:val="examplewindow1"/>
    <w:rsid w:val="00FE42BC"/>
    <w:rPr>
      <w:rFonts w:ascii="Arial" w:hAnsi="Arial" w:cs="Arial" w:hint="default"/>
      <w:b/>
      <w:bCs/>
    </w:rPr>
  </w:style>
  <w:style w:type="paragraph" w:customStyle="1" w:styleId="ColorfulShading-Accent11">
    <w:name w:val="Colorful Shading - Accent 11"/>
    <w:hidden/>
    <w:uiPriority w:val="99"/>
    <w:semiHidden/>
    <w:rsid w:val="00FE42BC"/>
    <w:pPr>
      <w:spacing w:after="0" w:line="240" w:lineRule="auto"/>
    </w:pPr>
    <w:rPr>
      <w:rFonts w:ascii="Tahoma" w:eastAsia="Times New Roman" w:hAnsi="Tahoma" w:cs="Times New Roman"/>
      <w:sz w:val="20"/>
      <w:szCs w:val="24"/>
    </w:rPr>
  </w:style>
  <w:style w:type="paragraph" w:customStyle="1" w:styleId="ColorfulGrid-Accent11">
    <w:name w:val="Colorful Grid - Accent 11"/>
    <w:basedOn w:val="Normal"/>
    <w:next w:val="Normal"/>
    <w:link w:val="ColorfulGrid-Accent1Char"/>
    <w:uiPriority w:val="29"/>
    <w:qFormat/>
    <w:rsid w:val="00FE42BC"/>
    <w:pPr>
      <w:spacing w:after="200" w:line="276" w:lineRule="auto"/>
    </w:pPr>
    <w:rPr>
      <w:rFonts w:ascii="Calibri" w:eastAsia="MS Mincho" w:hAnsi="Calibri" w:cs="Times New Roman"/>
      <w:i/>
      <w:iCs/>
      <w:color w:val="000000"/>
      <w:sz w:val="22"/>
      <w:szCs w:val="22"/>
      <w:lang w:val="x-none" w:eastAsia="ja-JP"/>
    </w:rPr>
  </w:style>
  <w:style w:type="character" w:customStyle="1" w:styleId="ColorfulGrid-Accent1Char">
    <w:name w:val="Colorful Grid - Accent 1 Char"/>
    <w:link w:val="ColorfulGrid-Accent11"/>
    <w:uiPriority w:val="29"/>
    <w:rsid w:val="00FE42BC"/>
    <w:rPr>
      <w:rFonts w:ascii="Calibri" w:eastAsia="MS Mincho" w:hAnsi="Calibri" w:cs="Times New Roman"/>
      <w:i/>
      <w:iCs/>
      <w:color w:val="000000"/>
      <w:lang w:val="x-none" w:eastAsia="ja-JP"/>
    </w:rPr>
  </w:style>
  <w:style w:type="paragraph" w:customStyle="1" w:styleId="paragraph">
    <w:name w:val="paragraph"/>
    <w:basedOn w:val="Normal"/>
    <w:rsid w:val="00FE42BC"/>
    <w:pPr>
      <w:spacing w:after="0"/>
    </w:pPr>
    <w:rPr>
      <w:rFonts w:ascii="Times New Roman" w:eastAsia="Times New Roman" w:hAnsi="Times New Roman" w:cs="Times New Roman"/>
      <w:sz w:val="24"/>
      <w:szCs w:val="24"/>
    </w:rPr>
  </w:style>
  <w:style w:type="character" w:customStyle="1" w:styleId="normaltextrun1">
    <w:name w:val="normaltextrun1"/>
    <w:basedOn w:val="DefaultParagraphFont"/>
    <w:rsid w:val="00FE42BC"/>
  </w:style>
  <w:style w:type="character" w:customStyle="1" w:styleId="eop">
    <w:name w:val="eop"/>
    <w:basedOn w:val="DefaultParagraphFont"/>
    <w:rsid w:val="00FE42BC"/>
  </w:style>
  <w:style w:type="character" w:customStyle="1" w:styleId="BalloonTextChar0">
    <w:name w:val="Balloon Text Char0"/>
    <w:basedOn w:val="DefaultParagraphFont"/>
    <w:uiPriority w:val="99"/>
    <w:semiHidden/>
    <w:rsid w:val="00C56964"/>
    <w:rPr>
      <w:rFonts w:ascii="Lucida Grande" w:hAnsi="Lucida Grande"/>
      <w:sz w:val="18"/>
      <w:szCs w:val="18"/>
    </w:rPr>
  </w:style>
  <w:style w:type="character" w:styleId="SubtleReference">
    <w:name w:val="Subtle Reference"/>
    <w:basedOn w:val="DefaultParagraphFont"/>
    <w:uiPriority w:val="31"/>
    <w:qFormat/>
    <w:rsid w:val="00C56964"/>
    <w:rPr>
      <w:smallCaps/>
      <w:color w:val="071D49" w:themeColor="accent2"/>
      <w:u w:val="single"/>
    </w:rPr>
  </w:style>
  <w:style w:type="character" w:styleId="HTMLCite">
    <w:name w:val="HTML Cite"/>
    <w:uiPriority w:val="99"/>
    <w:semiHidden/>
    <w:unhideWhenUsed/>
    <w:rsid w:val="00C56964"/>
    <w:rPr>
      <w:i/>
      <w:iCs/>
    </w:rPr>
  </w:style>
  <w:style w:type="character" w:customStyle="1" w:styleId="programtitle">
    <w:name w:val="programtitle"/>
    <w:basedOn w:val="DefaultParagraphFont"/>
    <w:rsid w:val="00C56964"/>
  </w:style>
  <w:style w:type="character" w:customStyle="1" w:styleId="headerslevel1">
    <w:name w:val="headerslevel1"/>
    <w:basedOn w:val="DefaultParagraphFont"/>
    <w:rsid w:val="00C56964"/>
  </w:style>
  <w:style w:type="paragraph" w:styleId="Caption">
    <w:name w:val="caption"/>
    <w:basedOn w:val="Normal"/>
    <w:next w:val="Normal"/>
    <w:uiPriority w:val="35"/>
    <w:unhideWhenUsed/>
    <w:qFormat/>
    <w:rsid w:val="00C56964"/>
    <w:pPr>
      <w:spacing w:after="200"/>
    </w:pPr>
    <w:rPr>
      <w:rFonts w:cstheme="minorBidi"/>
      <w:b/>
      <w:bCs/>
      <w:color w:val="84329B" w:themeColor="accent1"/>
      <w:sz w:val="18"/>
      <w:szCs w:val="18"/>
    </w:rPr>
  </w:style>
  <w:style w:type="character" w:styleId="BookTitle">
    <w:name w:val="Book Title"/>
    <w:basedOn w:val="DefaultParagraphFont"/>
    <w:uiPriority w:val="33"/>
    <w:qFormat/>
    <w:rsid w:val="00936F3E"/>
    <w:rPr>
      <w:b/>
      <w:bCs/>
      <w:i/>
      <w:iCs/>
      <w:spacing w:val="5"/>
    </w:rPr>
  </w:style>
  <w:style w:type="character" w:styleId="PlaceholderText">
    <w:name w:val="Placeholder Text"/>
    <w:basedOn w:val="DefaultParagraphFont"/>
    <w:uiPriority w:val="99"/>
    <w:semiHidden/>
    <w:rsid w:val="00B40A86"/>
    <w:rPr>
      <w:color w:val="808080"/>
    </w:rPr>
  </w:style>
  <w:style w:type="table" w:styleId="ListTable4-Accent5">
    <w:name w:val="List Table 4 Accent 5"/>
    <w:basedOn w:val="TableNormal"/>
    <w:uiPriority w:val="49"/>
    <w:rsid w:val="00A42481"/>
    <w:pPr>
      <w:spacing w:after="0" w:line="240" w:lineRule="auto"/>
    </w:pPr>
    <w:tblPr>
      <w:tblStyleRowBandSize w:val="1"/>
      <w:tblStyleColBandSize w:val="1"/>
      <w:tblBorders>
        <w:top w:val="single" w:sz="4" w:space="0" w:color="D2B69E" w:themeColor="accent5" w:themeTint="99"/>
        <w:left w:val="single" w:sz="4" w:space="0" w:color="D2B69E" w:themeColor="accent5" w:themeTint="99"/>
        <w:bottom w:val="single" w:sz="4" w:space="0" w:color="D2B69E" w:themeColor="accent5" w:themeTint="99"/>
        <w:right w:val="single" w:sz="4" w:space="0" w:color="D2B69E" w:themeColor="accent5" w:themeTint="99"/>
        <w:insideH w:val="single" w:sz="4" w:space="0" w:color="D2B69E" w:themeColor="accent5" w:themeTint="99"/>
      </w:tblBorders>
    </w:tblPr>
    <w:tblStylePr w:type="firstRow">
      <w:rPr>
        <w:b/>
        <w:bCs/>
        <w:color w:val="FFFFFF" w:themeColor="background1"/>
      </w:rPr>
      <w:tblPr/>
      <w:tcPr>
        <w:tcBorders>
          <w:top w:val="single" w:sz="4" w:space="0" w:color="B4875E" w:themeColor="accent5"/>
          <w:left w:val="single" w:sz="4" w:space="0" w:color="B4875E" w:themeColor="accent5"/>
          <w:bottom w:val="single" w:sz="4" w:space="0" w:color="B4875E" w:themeColor="accent5"/>
          <w:right w:val="single" w:sz="4" w:space="0" w:color="B4875E" w:themeColor="accent5"/>
          <w:insideH w:val="nil"/>
        </w:tcBorders>
        <w:shd w:val="clear" w:color="auto" w:fill="B4875E" w:themeFill="accent5"/>
      </w:tcPr>
    </w:tblStylePr>
    <w:tblStylePr w:type="lastRow">
      <w:rPr>
        <w:b/>
        <w:bCs/>
      </w:rPr>
      <w:tblPr/>
      <w:tcPr>
        <w:tcBorders>
          <w:top w:val="double" w:sz="4" w:space="0" w:color="D2B69E" w:themeColor="accent5" w:themeTint="99"/>
        </w:tcBorders>
      </w:tcPr>
    </w:tblStylePr>
    <w:tblStylePr w:type="firstCol">
      <w:rPr>
        <w:b/>
        <w:bCs/>
      </w:rPr>
    </w:tblStylePr>
    <w:tblStylePr w:type="lastCol">
      <w:rPr>
        <w:b/>
        <w:bCs/>
      </w:rPr>
    </w:tblStylePr>
    <w:tblStylePr w:type="band1Vert">
      <w:tblPr/>
      <w:tcPr>
        <w:shd w:val="clear" w:color="auto" w:fill="F0E6DE" w:themeFill="accent5" w:themeFillTint="33"/>
      </w:tcPr>
    </w:tblStylePr>
    <w:tblStylePr w:type="band1Horz">
      <w:tblPr/>
      <w:tcPr>
        <w:shd w:val="clear" w:color="auto" w:fill="F0E6DE" w:themeFill="accent5" w:themeFillTint="33"/>
      </w:tcPr>
    </w:tblStylePr>
  </w:style>
  <w:style w:type="table" w:styleId="GridTable6Colorful-Accent1">
    <w:name w:val="Grid Table 6 Colorful Accent 1"/>
    <w:basedOn w:val="TableNormal"/>
    <w:uiPriority w:val="51"/>
    <w:rsid w:val="00A42481"/>
    <w:pPr>
      <w:spacing w:after="0" w:line="240" w:lineRule="auto"/>
    </w:pPr>
    <w:rPr>
      <w:color w:val="622573" w:themeColor="accent1" w:themeShade="BF"/>
    </w:rPr>
    <w:tblPr>
      <w:tblStyleRowBandSize w:val="1"/>
      <w:tblStyleColBandSize w:val="1"/>
      <w:tblBorders>
        <w:top w:val="single" w:sz="4" w:space="0" w:color="BD74D2" w:themeColor="accent1" w:themeTint="99"/>
        <w:left w:val="single" w:sz="4" w:space="0" w:color="BD74D2" w:themeColor="accent1" w:themeTint="99"/>
        <w:bottom w:val="single" w:sz="4" w:space="0" w:color="BD74D2" w:themeColor="accent1" w:themeTint="99"/>
        <w:right w:val="single" w:sz="4" w:space="0" w:color="BD74D2" w:themeColor="accent1" w:themeTint="99"/>
        <w:insideH w:val="single" w:sz="4" w:space="0" w:color="BD74D2" w:themeColor="accent1" w:themeTint="99"/>
        <w:insideV w:val="single" w:sz="4" w:space="0" w:color="BD74D2" w:themeColor="accent1" w:themeTint="99"/>
      </w:tblBorders>
    </w:tblPr>
    <w:tblStylePr w:type="firstRow">
      <w:rPr>
        <w:b/>
        <w:bCs/>
      </w:rPr>
      <w:tblPr/>
      <w:tcPr>
        <w:tcBorders>
          <w:bottom w:val="single" w:sz="12" w:space="0" w:color="BD74D2" w:themeColor="accent1" w:themeTint="99"/>
        </w:tcBorders>
      </w:tcPr>
    </w:tblStylePr>
    <w:tblStylePr w:type="lastRow">
      <w:rPr>
        <w:b/>
        <w:bCs/>
      </w:rPr>
      <w:tblPr/>
      <w:tcPr>
        <w:tcBorders>
          <w:top w:val="double" w:sz="4" w:space="0" w:color="BD74D2" w:themeColor="accent1" w:themeTint="99"/>
        </w:tcBorders>
      </w:tcPr>
    </w:tblStylePr>
    <w:tblStylePr w:type="firstCol">
      <w:rPr>
        <w:b/>
        <w:bCs/>
      </w:rPr>
    </w:tblStylePr>
    <w:tblStylePr w:type="lastCol">
      <w:rPr>
        <w:b/>
        <w:bCs/>
      </w:rPr>
    </w:tblStylePr>
    <w:tblStylePr w:type="band1Vert">
      <w:tblPr/>
      <w:tcPr>
        <w:shd w:val="clear" w:color="auto" w:fill="E9D0F0" w:themeFill="accent1" w:themeFillTint="33"/>
      </w:tcPr>
    </w:tblStylePr>
    <w:tblStylePr w:type="band1Horz">
      <w:tblPr/>
      <w:tcPr>
        <w:shd w:val="clear" w:color="auto" w:fill="E9D0F0" w:themeFill="accent1" w:themeFillTint="33"/>
      </w:tcPr>
    </w:tblStylePr>
  </w:style>
  <w:style w:type="table" w:styleId="ListTable4-Accent1">
    <w:name w:val="List Table 4 Accent 1"/>
    <w:basedOn w:val="TableNormal"/>
    <w:uiPriority w:val="49"/>
    <w:rsid w:val="00A42481"/>
    <w:pPr>
      <w:spacing w:after="0" w:line="240" w:lineRule="auto"/>
    </w:pPr>
    <w:tblPr>
      <w:tblStyleRowBandSize w:val="1"/>
      <w:tblStyleColBandSize w:val="1"/>
      <w:tblBorders>
        <w:top w:val="single" w:sz="4" w:space="0" w:color="BD74D2" w:themeColor="accent1" w:themeTint="99"/>
        <w:left w:val="single" w:sz="4" w:space="0" w:color="BD74D2" w:themeColor="accent1" w:themeTint="99"/>
        <w:bottom w:val="single" w:sz="4" w:space="0" w:color="BD74D2" w:themeColor="accent1" w:themeTint="99"/>
        <w:right w:val="single" w:sz="4" w:space="0" w:color="BD74D2" w:themeColor="accent1" w:themeTint="99"/>
        <w:insideH w:val="single" w:sz="4" w:space="0" w:color="BD74D2" w:themeColor="accent1" w:themeTint="99"/>
      </w:tblBorders>
    </w:tblPr>
    <w:tblStylePr w:type="firstRow">
      <w:rPr>
        <w:b/>
        <w:bCs/>
        <w:color w:val="FFFFFF" w:themeColor="background1"/>
      </w:rPr>
      <w:tblPr/>
      <w:tcPr>
        <w:tcBorders>
          <w:top w:val="single" w:sz="4" w:space="0" w:color="84329B" w:themeColor="accent1"/>
          <w:left w:val="single" w:sz="4" w:space="0" w:color="84329B" w:themeColor="accent1"/>
          <w:bottom w:val="single" w:sz="4" w:space="0" w:color="84329B" w:themeColor="accent1"/>
          <w:right w:val="single" w:sz="4" w:space="0" w:color="84329B" w:themeColor="accent1"/>
          <w:insideH w:val="nil"/>
        </w:tcBorders>
        <w:shd w:val="clear" w:color="auto" w:fill="84329B" w:themeFill="accent1"/>
      </w:tcPr>
    </w:tblStylePr>
    <w:tblStylePr w:type="lastRow">
      <w:rPr>
        <w:b/>
        <w:bCs/>
      </w:rPr>
      <w:tblPr/>
      <w:tcPr>
        <w:tcBorders>
          <w:top w:val="double" w:sz="4" w:space="0" w:color="BD74D2" w:themeColor="accent1" w:themeTint="99"/>
        </w:tcBorders>
      </w:tcPr>
    </w:tblStylePr>
    <w:tblStylePr w:type="firstCol">
      <w:rPr>
        <w:b/>
        <w:bCs/>
      </w:rPr>
    </w:tblStylePr>
    <w:tblStylePr w:type="lastCol">
      <w:rPr>
        <w:b/>
        <w:bCs/>
      </w:rPr>
    </w:tblStylePr>
    <w:tblStylePr w:type="band1Vert">
      <w:tblPr/>
      <w:tcPr>
        <w:shd w:val="clear" w:color="auto" w:fill="E9D0F0" w:themeFill="accent1" w:themeFillTint="33"/>
      </w:tcPr>
    </w:tblStylePr>
    <w:tblStylePr w:type="band1Horz">
      <w:tblPr/>
      <w:tcPr>
        <w:shd w:val="clear" w:color="auto" w:fill="E9D0F0" w:themeFill="accent1" w:themeFillTint="33"/>
      </w:tcPr>
    </w:tblStylePr>
  </w:style>
  <w:style w:type="paragraph" w:customStyle="1" w:styleId="ProgramName">
    <w:name w:val="Program Name"/>
    <w:basedOn w:val="Normal"/>
    <w:link w:val="ProgramNameChar"/>
    <w:qFormat/>
    <w:rsid w:val="008C00F5"/>
    <w:pPr>
      <w:spacing w:after="0"/>
    </w:pPr>
    <w:rPr>
      <w:rFonts w:ascii="Times New Roman" w:hAnsi="Times New Roman" w:cs="Times New Roman"/>
      <w:color w:val="FFFFFF" w:themeColor="background1"/>
      <w:sz w:val="34"/>
      <w:szCs w:val="34"/>
    </w:rPr>
  </w:style>
  <w:style w:type="paragraph" w:customStyle="1" w:styleId="PublicationNumberandDepartment">
    <w:name w:val="Publication Number and Department"/>
    <w:basedOn w:val="Normal"/>
    <w:link w:val="PublicationNumberandDepartmentChar"/>
    <w:qFormat/>
    <w:rsid w:val="008C00F5"/>
    <w:pPr>
      <w:spacing w:after="0" w:line="180" w:lineRule="exact"/>
    </w:pPr>
    <w:rPr>
      <w:rFonts w:ascii="Times New Roman" w:hAnsi="Times New Roman" w:cs="Times New Roman"/>
      <w:color w:val="FFFFFF" w:themeColor="background1"/>
      <w:sz w:val="14"/>
      <w:szCs w:val="14"/>
    </w:rPr>
  </w:style>
  <w:style w:type="character" w:customStyle="1" w:styleId="ProgramNameChar">
    <w:name w:val="Program Name Char"/>
    <w:basedOn w:val="DefaultParagraphFont"/>
    <w:link w:val="ProgramName"/>
    <w:rsid w:val="008C00F5"/>
    <w:rPr>
      <w:rFonts w:ascii="Times New Roman" w:hAnsi="Times New Roman" w:cs="Times New Roman"/>
      <w:color w:val="FFFFFF" w:themeColor="background1"/>
      <w:sz w:val="34"/>
      <w:szCs w:val="34"/>
    </w:rPr>
  </w:style>
  <w:style w:type="paragraph" w:customStyle="1" w:styleId="ReportType">
    <w:name w:val="Report Type"/>
    <w:basedOn w:val="Normal"/>
    <w:link w:val="ReportTypeChar"/>
    <w:qFormat/>
    <w:rsid w:val="008C00F5"/>
    <w:pPr>
      <w:spacing w:after="0"/>
    </w:pPr>
    <w:rPr>
      <w:rFonts w:ascii="Times New Roman" w:hAnsi="Times New Roman" w:cs="Times New Roman"/>
      <w:color w:val="FFFFFF" w:themeColor="background1"/>
    </w:rPr>
  </w:style>
  <w:style w:type="character" w:customStyle="1" w:styleId="PublicationNumberandDepartmentChar">
    <w:name w:val="Publication Number and Department Char"/>
    <w:basedOn w:val="DefaultParagraphFont"/>
    <w:link w:val="PublicationNumberandDepartment"/>
    <w:rsid w:val="008C00F5"/>
    <w:rPr>
      <w:rFonts w:ascii="Times New Roman" w:hAnsi="Times New Roman" w:cs="Times New Roman"/>
      <w:color w:val="FFFFFF" w:themeColor="background1"/>
      <w:sz w:val="14"/>
      <w:szCs w:val="14"/>
    </w:rPr>
  </w:style>
  <w:style w:type="paragraph" w:customStyle="1" w:styleId="CenterName">
    <w:name w:val="Center Name"/>
    <w:basedOn w:val="Normal"/>
    <w:link w:val="CenterNameChar"/>
    <w:qFormat/>
    <w:rsid w:val="008C00F5"/>
    <w:pPr>
      <w:spacing w:after="0"/>
    </w:pPr>
    <w:rPr>
      <w:rFonts w:ascii="Times New Roman" w:hAnsi="Times New Roman" w:cs="Times New Roman"/>
      <w:i/>
      <w:iCs/>
      <w:sz w:val="16"/>
      <w:szCs w:val="16"/>
    </w:rPr>
  </w:style>
  <w:style w:type="character" w:customStyle="1" w:styleId="ReportTypeChar">
    <w:name w:val="Report Type Char"/>
    <w:basedOn w:val="DefaultParagraphFont"/>
    <w:link w:val="ReportType"/>
    <w:rsid w:val="008C00F5"/>
    <w:rPr>
      <w:rFonts w:ascii="Times New Roman" w:hAnsi="Times New Roman" w:cs="Times New Roman"/>
      <w:color w:val="FFFFFF" w:themeColor="background1"/>
      <w:sz w:val="20"/>
      <w:szCs w:val="20"/>
    </w:rPr>
  </w:style>
  <w:style w:type="character" w:customStyle="1" w:styleId="CenterNameChar">
    <w:name w:val="Center Name Char"/>
    <w:basedOn w:val="DefaultParagraphFont"/>
    <w:link w:val="CenterName"/>
    <w:rsid w:val="008C00F5"/>
    <w:rPr>
      <w:rFonts w:ascii="Times New Roman" w:hAnsi="Times New Roman" w:cs="Times New Roman"/>
      <w:i/>
      <w:iCs/>
      <w:sz w:val="16"/>
      <w:szCs w:val="16"/>
    </w:rPr>
  </w:style>
  <w:style w:type="character" w:customStyle="1" w:styleId="normaltextrun">
    <w:name w:val="normaltextrun"/>
    <w:basedOn w:val="DefaultParagraphFont"/>
    <w:rsid w:val="00F137C3"/>
  </w:style>
  <w:style w:type="character" w:customStyle="1" w:styleId="findhit">
    <w:name w:val="findhit"/>
    <w:basedOn w:val="DefaultParagraphFont"/>
    <w:rsid w:val="00F137C3"/>
  </w:style>
  <w:style w:type="character" w:styleId="Mention">
    <w:name w:val="Mention"/>
    <w:basedOn w:val="DefaultParagraphFont"/>
    <w:uiPriority w:val="99"/>
    <w:unhideWhenUsed/>
    <w:rsid w:val="00607F1D"/>
    <w:rPr>
      <w:color w:val="2B579A"/>
      <w:shd w:val="clear" w:color="auto" w:fill="E1DFDD"/>
    </w:rPr>
  </w:style>
  <w:style w:type="character" w:styleId="SubtleEmphasis">
    <w:name w:val="Subtle Emphasis"/>
    <w:basedOn w:val="DefaultParagraphFont"/>
    <w:uiPriority w:val="19"/>
    <w:qFormat/>
    <w:rsid w:val="00FC4DC6"/>
    <w:rPr>
      <w:rFonts w:ascii="Publico Text" w:hAnsi="Publico Text"/>
      <w:i/>
      <w:iCs/>
      <w:color w:val="404040" w:themeColor="text1" w:themeTint="BF"/>
    </w:rPr>
  </w:style>
  <w:style w:type="character" w:styleId="IntenseEmphasis">
    <w:name w:val="Intense Emphasis"/>
    <w:basedOn w:val="DefaultParagraphFont"/>
    <w:uiPriority w:val="21"/>
    <w:qFormat/>
    <w:rsid w:val="00FC4DC6"/>
    <w:rPr>
      <w:rFonts w:ascii="Publico Text" w:hAnsi="Publico Text"/>
      <w:i/>
      <w:iCs/>
      <w:color w:val="84329B" w:themeColor="accent1"/>
    </w:rPr>
  </w:style>
  <w:style w:type="character" w:styleId="IntenseReference">
    <w:name w:val="Intense Reference"/>
    <w:basedOn w:val="DefaultParagraphFont"/>
    <w:uiPriority w:val="32"/>
    <w:qFormat/>
    <w:rsid w:val="00FC4DC6"/>
    <w:rPr>
      <w:rFonts w:ascii="Publico Text" w:hAnsi="Publico Text"/>
      <w:b/>
      <w:bCs/>
      <w:smallCaps/>
      <w:color w:val="84329B" w:themeColor="accent1"/>
      <w:spacing w:val="5"/>
    </w:rPr>
  </w:style>
  <w:style w:type="paragraph" w:styleId="Bibliography">
    <w:name w:val="Bibliography"/>
    <w:basedOn w:val="Normal"/>
    <w:next w:val="Normal"/>
    <w:uiPriority w:val="37"/>
    <w:semiHidden/>
    <w:unhideWhenUsed/>
    <w:rsid w:val="001A028F"/>
  </w:style>
  <w:style w:type="paragraph" w:styleId="BlockText">
    <w:name w:val="Block Text"/>
    <w:basedOn w:val="Normal"/>
    <w:uiPriority w:val="99"/>
    <w:semiHidden/>
    <w:unhideWhenUsed/>
    <w:rsid w:val="001A028F"/>
    <w:pPr>
      <w:pBdr>
        <w:top w:val="single" w:sz="2" w:space="10" w:color="84329B" w:themeColor="accent1"/>
        <w:left w:val="single" w:sz="2" w:space="10" w:color="84329B" w:themeColor="accent1"/>
        <w:bottom w:val="single" w:sz="2" w:space="10" w:color="84329B" w:themeColor="accent1"/>
        <w:right w:val="single" w:sz="2" w:space="10" w:color="84329B" w:themeColor="accent1"/>
      </w:pBdr>
      <w:ind w:left="1152" w:right="1152"/>
    </w:pPr>
    <w:rPr>
      <w:rFonts w:asciiTheme="minorHAnsi" w:eastAsiaTheme="minorEastAsia" w:hAnsiTheme="minorHAnsi" w:cstheme="minorBidi"/>
      <w:i/>
      <w:iCs/>
      <w:color w:val="84329B" w:themeColor="accent1"/>
    </w:rPr>
  </w:style>
  <w:style w:type="paragraph" w:styleId="BodyText2">
    <w:name w:val="Body Text 2"/>
    <w:basedOn w:val="Normal"/>
    <w:link w:val="BodyText2Char"/>
    <w:uiPriority w:val="99"/>
    <w:semiHidden/>
    <w:unhideWhenUsed/>
    <w:rsid w:val="001A028F"/>
    <w:pPr>
      <w:spacing w:after="120" w:line="480" w:lineRule="auto"/>
    </w:pPr>
  </w:style>
  <w:style w:type="character" w:customStyle="1" w:styleId="BodyText2Char">
    <w:name w:val="Body Text 2 Char"/>
    <w:basedOn w:val="DefaultParagraphFont"/>
    <w:link w:val="BodyText2"/>
    <w:uiPriority w:val="99"/>
    <w:semiHidden/>
    <w:rsid w:val="001A028F"/>
    <w:rPr>
      <w:rFonts w:ascii="Publico Text" w:hAnsi="Publico Text" w:cs="Tahoma"/>
      <w:sz w:val="20"/>
      <w:szCs w:val="20"/>
    </w:rPr>
  </w:style>
  <w:style w:type="paragraph" w:styleId="BodyTextFirstIndent">
    <w:name w:val="Body Text First Indent"/>
    <w:basedOn w:val="BodyText"/>
    <w:link w:val="BodyTextFirstIndentChar"/>
    <w:uiPriority w:val="99"/>
    <w:semiHidden/>
    <w:unhideWhenUsed/>
    <w:rsid w:val="001A028F"/>
    <w:pPr>
      <w:spacing w:after="240"/>
      <w:ind w:firstLine="360"/>
    </w:pPr>
    <w:rPr>
      <w:rFonts w:eastAsiaTheme="minorHAnsi" w:cs="Tahoma"/>
    </w:rPr>
  </w:style>
  <w:style w:type="character" w:customStyle="1" w:styleId="BodyTextFirstIndentChar">
    <w:name w:val="Body Text First Indent Char"/>
    <w:basedOn w:val="BodyTextChar"/>
    <w:link w:val="BodyTextFirstIndent"/>
    <w:uiPriority w:val="99"/>
    <w:semiHidden/>
    <w:rsid w:val="001A028F"/>
    <w:rPr>
      <w:rFonts w:ascii="Publico Text" w:eastAsia="Calibri" w:hAnsi="Publico Text" w:cs="Tahoma"/>
      <w:sz w:val="20"/>
      <w:szCs w:val="20"/>
    </w:rPr>
  </w:style>
  <w:style w:type="paragraph" w:styleId="BodyTextIndent">
    <w:name w:val="Body Text Indent"/>
    <w:basedOn w:val="Normal"/>
    <w:link w:val="BodyTextIndentChar"/>
    <w:uiPriority w:val="99"/>
    <w:semiHidden/>
    <w:unhideWhenUsed/>
    <w:rsid w:val="001A028F"/>
    <w:pPr>
      <w:spacing w:after="120"/>
      <w:ind w:left="360"/>
    </w:pPr>
  </w:style>
  <w:style w:type="character" w:customStyle="1" w:styleId="BodyTextIndentChar">
    <w:name w:val="Body Text Indent Char"/>
    <w:basedOn w:val="DefaultParagraphFont"/>
    <w:link w:val="BodyTextIndent"/>
    <w:uiPriority w:val="99"/>
    <w:semiHidden/>
    <w:rsid w:val="001A028F"/>
    <w:rPr>
      <w:rFonts w:ascii="Publico Text" w:hAnsi="Publico Text" w:cs="Tahoma"/>
      <w:sz w:val="20"/>
      <w:szCs w:val="20"/>
    </w:rPr>
  </w:style>
  <w:style w:type="paragraph" w:styleId="BodyTextFirstIndent2">
    <w:name w:val="Body Text First Indent 2"/>
    <w:basedOn w:val="BodyTextIndent"/>
    <w:link w:val="BodyTextFirstIndent2Char"/>
    <w:uiPriority w:val="99"/>
    <w:semiHidden/>
    <w:unhideWhenUsed/>
    <w:rsid w:val="001A028F"/>
    <w:pPr>
      <w:spacing w:after="240"/>
      <w:ind w:firstLine="360"/>
    </w:pPr>
  </w:style>
  <w:style w:type="character" w:customStyle="1" w:styleId="BodyTextFirstIndent2Char">
    <w:name w:val="Body Text First Indent 2 Char"/>
    <w:basedOn w:val="BodyTextIndentChar"/>
    <w:link w:val="BodyTextFirstIndent2"/>
    <w:uiPriority w:val="99"/>
    <w:semiHidden/>
    <w:rsid w:val="001A028F"/>
    <w:rPr>
      <w:rFonts w:ascii="Publico Text" w:hAnsi="Publico Text" w:cs="Tahoma"/>
      <w:sz w:val="20"/>
      <w:szCs w:val="20"/>
    </w:rPr>
  </w:style>
  <w:style w:type="paragraph" w:styleId="BodyTextIndent2">
    <w:name w:val="Body Text Indent 2"/>
    <w:basedOn w:val="Normal"/>
    <w:link w:val="BodyTextIndent2Char"/>
    <w:uiPriority w:val="99"/>
    <w:semiHidden/>
    <w:unhideWhenUsed/>
    <w:rsid w:val="001A028F"/>
    <w:pPr>
      <w:spacing w:after="120" w:line="480" w:lineRule="auto"/>
      <w:ind w:left="360"/>
    </w:pPr>
  </w:style>
  <w:style w:type="character" w:customStyle="1" w:styleId="BodyTextIndent2Char">
    <w:name w:val="Body Text Indent 2 Char"/>
    <w:basedOn w:val="DefaultParagraphFont"/>
    <w:link w:val="BodyTextIndent2"/>
    <w:uiPriority w:val="99"/>
    <w:semiHidden/>
    <w:rsid w:val="001A028F"/>
    <w:rPr>
      <w:rFonts w:ascii="Publico Text" w:hAnsi="Publico Text" w:cs="Tahoma"/>
      <w:sz w:val="20"/>
      <w:szCs w:val="20"/>
    </w:rPr>
  </w:style>
  <w:style w:type="paragraph" w:styleId="BodyTextIndent3">
    <w:name w:val="Body Text Indent 3"/>
    <w:basedOn w:val="Normal"/>
    <w:link w:val="BodyTextIndent3Char"/>
    <w:uiPriority w:val="99"/>
    <w:semiHidden/>
    <w:unhideWhenUsed/>
    <w:rsid w:val="001A02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A028F"/>
    <w:rPr>
      <w:rFonts w:ascii="Publico Text" w:hAnsi="Publico Text" w:cs="Tahoma"/>
      <w:sz w:val="16"/>
      <w:szCs w:val="16"/>
    </w:rPr>
  </w:style>
  <w:style w:type="paragraph" w:styleId="Closing">
    <w:name w:val="Closing"/>
    <w:basedOn w:val="Normal"/>
    <w:link w:val="ClosingChar"/>
    <w:uiPriority w:val="99"/>
    <w:semiHidden/>
    <w:unhideWhenUsed/>
    <w:rsid w:val="001A028F"/>
    <w:pPr>
      <w:spacing w:after="0"/>
      <w:ind w:left="4320"/>
    </w:pPr>
  </w:style>
  <w:style w:type="character" w:customStyle="1" w:styleId="ClosingChar">
    <w:name w:val="Closing Char"/>
    <w:basedOn w:val="DefaultParagraphFont"/>
    <w:link w:val="Closing"/>
    <w:uiPriority w:val="99"/>
    <w:semiHidden/>
    <w:rsid w:val="001A028F"/>
    <w:rPr>
      <w:rFonts w:ascii="Publico Text" w:hAnsi="Publico Text" w:cs="Tahoma"/>
      <w:sz w:val="20"/>
      <w:szCs w:val="20"/>
    </w:rPr>
  </w:style>
  <w:style w:type="paragraph" w:styleId="Date">
    <w:name w:val="Date"/>
    <w:basedOn w:val="Normal"/>
    <w:next w:val="Normal"/>
    <w:link w:val="DateChar"/>
    <w:uiPriority w:val="99"/>
    <w:semiHidden/>
    <w:unhideWhenUsed/>
    <w:rsid w:val="001A028F"/>
  </w:style>
  <w:style w:type="character" w:customStyle="1" w:styleId="DateChar">
    <w:name w:val="Date Char"/>
    <w:basedOn w:val="DefaultParagraphFont"/>
    <w:link w:val="Date"/>
    <w:uiPriority w:val="99"/>
    <w:semiHidden/>
    <w:rsid w:val="001A028F"/>
    <w:rPr>
      <w:rFonts w:ascii="Publico Text" w:hAnsi="Publico Text" w:cs="Tahoma"/>
      <w:sz w:val="20"/>
      <w:szCs w:val="20"/>
    </w:rPr>
  </w:style>
  <w:style w:type="paragraph" w:styleId="DocumentMap">
    <w:name w:val="Document Map"/>
    <w:basedOn w:val="Normal"/>
    <w:link w:val="DocumentMapChar"/>
    <w:uiPriority w:val="99"/>
    <w:semiHidden/>
    <w:unhideWhenUsed/>
    <w:rsid w:val="001A028F"/>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A028F"/>
    <w:rPr>
      <w:rFonts w:ascii="Segoe UI" w:hAnsi="Segoe UI" w:cs="Segoe UI"/>
      <w:sz w:val="16"/>
      <w:szCs w:val="16"/>
    </w:rPr>
  </w:style>
  <w:style w:type="paragraph" w:styleId="E-mailSignature">
    <w:name w:val="E-mail Signature"/>
    <w:basedOn w:val="Normal"/>
    <w:link w:val="E-mailSignatureChar"/>
    <w:uiPriority w:val="99"/>
    <w:semiHidden/>
    <w:unhideWhenUsed/>
    <w:rsid w:val="001A028F"/>
    <w:pPr>
      <w:spacing w:after="0"/>
    </w:pPr>
  </w:style>
  <w:style w:type="character" w:customStyle="1" w:styleId="E-mailSignatureChar">
    <w:name w:val="E-mail Signature Char"/>
    <w:basedOn w:val="DefaultParagraphFont"/>
    <w:link w:val="E-mailSignature"/>
    <w:uiPriority w:val="99"/>
    <w:semiHidden/>
    <w:rsid w:val="001A028F"/>
    <w:rPr>
      <w:rFonts w:ascii="Publico Text" w:hAnsi="Publico Text" w:cs="Tahoma"/>
      <w:sz w:val="20"/>
      <w:szCs w:val="20"/>
    </w:rPr>
  </w:style>
  <w:style w:type="paragraph" w:styleId="EnvelopeAddress">
    <w:name w:val="envelope address"/>
    <w:basedOn w:val="Normal"/>
    <w:uiPriority w:val="99"/>
    <w:semiHidden/>
    <w:unhideWhenUsed/>
    <w:rsid w:val="001A028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A028F"/>
    <w:pPr>
      <w:spacing w:after="0"/>
    </w:pPr>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1A028F"/>
    <w:rPr>
      <w:rFonts w:asciiTheme="majorHAnsi" w:eastAsiaTheme="majorEastAsia" w:hAnsiTheme="majorHAnsi" w:cstheme="majorBidi"/>
      <w:color w:val="272727" w:themeColor="text1" w:themeTint="D8"/>
      <w:sz w:val="21"/>
      <w:szCs w:val="21"/>
    </w:rPr>
  </w:style>
  <w:style w:type="paragraph" w:styleId="HTMLAddress">
    <w:name w:val="HTML Address"/>
    <w:basedOn w:val="Normal"/>
    <w:link w:val="HTMLAddressChar"/>
    <w:uiPriority w:val="99"/>
    <w:semiHidden/>
    <w:unhideWhenUsed/>
    <w:rsid w:val="001A028F"/>
    <w:pPr>
      <w:spacing w:after="0"/>
    </w:pPr>
    <w:rPr>
      <w:i/>
      <w:iCs/>
    </w:rPr>
  </w:style>
  <w:style w:type="character" w:customStyle="1" w:styleId="HTMLAddressChar">
    <w:name w:val="HTML Address Char"/>
    <w:basedOn w:val="DefaultParagraphFont"/>
    <w:link w:val="HTMLAddress"/>
    <w:uiPriority w:val="99"/>
    <w:semiHidden/>
    <w:rsid w:val="001A028F"/>
    <w:rPr>
      <w:rFonts w:ascii="Publico Text" w:hAnsi="Publico Text" w:cs="Tahoma"/>
      <w:i/>
      <w:iCs/>
      <w:sz w:val="20"/>
      <w:szCs w:val="20"/>
    </w:rPr>
  </w:style>
  <w:style w:type="paragraph" w:styleId="HTMLPreformatted">
    <w:name w:val="HTML Preformatted"/>
    <w:basedOn w:val="Normal"/>
    <w:link w:val="HTMLPreformattedChar"/>
    <w:uiPriority w:val="99"/>
    <w:semiHidden/>
    <w:unhideWhenUsed/>
    <w:rsid w:val="001A028F"/>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1A028F"/>
    <w:rPr>
      <w:rFonts w:ascii="Consolas" w:hAnsi="Consolas" w:cs="Tahoma"/>
      <w:sz w:val="20"/>
      <w:szCs w:val="20"/>
    </w:rPr>
  </w:style>
  <w:style w:type="paragraph" w:styleId="Index1">
    <w:name w:val="index 1"/>
    <w:basedOn w:val="Normal"/>
    <w:next w:val="Normal"/>
    <w:autoRedefine/>
    <w:uiPriority w:val="99"/>
    <w:semiHidden/>
    <w:unhideWhenUsed/>
    <w:rsid w:val="001A028F"/>
    <w:pPr>
      <w:spacing w:after="0"/>
      <w:ind w:left="200" w:hanging="200"/>
    </w:pPr>
  </w:style>
  <w:style w:type="paragraph" w:styleId="Index2">
    <w:name w:val="index 2"/>
    <w:basedOn w:val="Normal"/>
    <w:next w:val="Normal"/>
    <w:autoRedefine/>
    <w:uiPriority w:val="99"/>
    <w:semiHidden/>
    <w:unhideWhenUsed/>
    <w:rsid w:val="001A028F"/>
    <w:pPr>
      <w:spacing w:after="0"/>
      <w:ind w:left="400" w:hanging="200"/>
    </w:pPr>
  </w:style>
  <w:style w:type="paragraph" w:styleId="Index3">
    <w:name w:val="index 3"/>
    <w:basedOn w:val="Normal"/>
    <w:next w:val="Normal"/>
    <w:autoRedefine/>
    <w:uiPriority w:val="99"/>
    <w:semiHidden/>
    <w:unhideWhenUsed/>
    <w:rsid w:val="001A028F"/>
    <w:pPr>
      <w:spacing w:after="0"/>
      <w:ind w:left="600" w:hanging="200"/>
    </w:pPr>
  </w:style>
  <w:style w:type="paragraph" w:styleId="Index4">
    <w:name w:val="index 4"/>
    <w:basedOn w:val="Normal"/>
    <w:next w:val="Normal"/>
    <w:autoRedefine/>
    <w:uiPriority w:val="99"/>
    <w:semiHidden/>
    <w:unhideWhenUsed/>
    <w:rsid w:val="001A028F"/>
    <w:pPr>
      <w:spacing w:after="0"/>
      <w:ind w:left="800" w:hanging="200"/>
    </w:pPr>
  </w:style>
  <w:style w:type="paragraph" w:styleId="Index5">
    <w:name w:val="index 5"/>
    <w:basedOn w:val="Normal"/>
    <w:next w:val="Normal"/>
    <w:autoRedefine/>
    <w:uiPriority w:val="99"/>
    <w:semiHidden/>
    <w:unhideWhenUsed/>
    <w:rsid w:val="001A028F"/>
    <w:pPr>
      <w:spacing w:after="0"/>
      <w:ind w:left="1000" w:hanging="200"/>
    </w:pPr>
  </w:style>
  <w:style w:type="paragraph" w:styleId="Index6">
    <w:name w:val="index 6"/>
    <w:basedOn w:val="Normal"/>
    <w:next w:val="Normal"/>
    <w:autoRedefine/>
    <w:uiPriority w:val="99"/>
    <w:semiHidden/>
    <w:unhideWhenUsed/>
    <w:rsid w:val="001A028F"/>
    <w:pPr>
      <w:spacing w:after="0"/>
      <w:ind w:left="1200" w:hanging="200"/>
    </w:pPr>
  </w:style>
  <w:style w:type="paragraph" w:styleId="Index7">
    <w:name w:val="index 7"/>
    <w:basedOn w:val="Normal"/>
    <w:next w:val="Normal"/>
    <w:autoRedefine/>
    <w:uiPriority w:val="99"/>
    <w:semiHidden/>
    <w:unhideWhenUsed/>
    <w:rsid w:val="001A028F"/>
    <w:pPr>
      <w:spacing w:after="0"/>
      <w:ind w:left="1400" w:hanging="200"/>
    </w:pPr>
  </w:style>
  <w:style w:type="paragraph" w:styleId="Index8">
    <w:name w:val="index 8"/>
    <w:basedOn w:val="Normal"/>
    <w:next w:val="Normal"/>
    <w:autoRedefine/>
    <w:uiPriority w:val="99"/>
    <w:semiHidden/>
    <w:unhideWhenUsed/>
    <w:rsid w:val="001A028F"/>
    <w:pPr>
      <w:spacing w:after="0"/>
      <w:ind w:left="1600" w:hanging="200"/>
    </w:pPr>
  </w:style>
  <w:style w:type="paragraph" w:styleId="Index9">
    <w:name w:val="index 9"/>
    <w:basedOn w:val="Normal"/>
    <w:next w:val="Normal"/>
    <w:autoRedefine/>
    <w:uiPriority w:val="99"/>
    <w:semiHidden/>
    <w:unhideWhenUsed/>
    <w:rsid w:val="001A028F"/>
    <w:pPr>
      <w:spacing w:after="0"/>
      <w:ind w:left="1800" w:hanging="200"/>
    </w:pPr>
  </w:style>
  <w:style w:type="paragraph" w:styleId="IndexHeading">
    <w:name w:val="index heading"/>
    <w:basedOn w:val="Normal"/>
    <w:next w:val="Index1"/>
    <w:uiPriority w:val="99"/>
    <w:semiHidden/>
    <w:unhideWhenUsed/>
    <w:rsid w:val="001A028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A028F"/>
    <w:pPr>
      <w:pBdr>
        <w:top w:val="single" w:sz="4" w:space="10" w:color="84329B" w:themeColor="accent1"/>
        <w:bottom w:val="single" w:sz="4" w:space="10" w:color="84329B" w:themeColor="accent1"/>
      </w:pBdr>
      <w:spacing w:before="360" w:after="360"/>
      <w:ind w:left="864" w:right="864"/>
      <w:jc w:val="center"/>
    </w:pPr>
    <w:rPr>
      <w:i/>
      <w:iCs/>
      <w:color w:val="84329B" w:themeColor="accent1"/>
    </w:rPr>
  </w:style>
  <w:style w:type="character" w:customStyle="1" w:styleId="IntenseQuoteChar">
    <w:name w:val="Intense Quote Char"/>
    <w:basedOn w:val="DefaultParagraphFont"/>
    <w:link w:val="IntenseQuote"/>
    <w:uiPriority w:val="30"/>
    <w:rsid w:val="001A028F"/>
    <w:rPr>
      <w:rFonts w:ascii="Publico Text" w:hAnsi="Publico Text" w:cs="Tahoma"/>
      <w:i/>
      <w:iCs/>
      <w:color w:val="84329B" w:themeColor="accent1"/>
      <w:sz w:val="20"/>
      <w:szCs w:val="20"/>
    </w:rPr>
  </w:style>
  <w:style w:type="paragraph" w:styleId="List">
    <w:name w:val="List"/>
    <w:basedOn w:val="Normal"/>
    <w:uiPriority w:val="99"/>
    <w:semiHidden/>
    <w:unhideWhenUsed/>
    <w:rsid w:val="001A028F"/>
    <w:pPr>
      <w:ind w:left="360" w:hanging="360"/>
      <w:contextualSpacing/>
    </w:pPr>
  </w:style>
  <w:style w:type="paragraph" w:styleId="List2">
    <w:name w:val="List 2"/>
    <w:basedOn w:val="Normal"/>
    <w:uiPriority w:val="99"/>
    <w:semiHidden/>
    <w:unhideWhenUsed/>
    <w:rsid w:val="001A028F"/>
    <w:pPr>
      <w:ind w:left="720" w:hanging="360"/>
      <w:contextualSpacing/>
    </w:pPr>
  </w:style>
  <w:style w:type="paragraph" w:styleId="List3">
    <w:name w:val="List 3"/>
    <w:basedOn w:val="Normal"/>
    <w:uiPriority w:val="99"/>
    <w:semiHidden/>
    <w:unhideWhenUsed/>
    <w:rsid w:val="001A028F"/>
    <w:pPr>
      <w:ind w:left="1080" w:hanging="360"/>
      <w:contextualSpacing/>
    </w:pPr>
  </w:style>
  <w:style w:type="paragraph" w:styleId="ListBullet">
    <w:name w:val="List Bullet"/>
    <w:basedOn w:val="Normal"/>
    <w:uiPriority w:val="99"/>
    <w:semiHidden/>
    <w:unhideWhenUsed/>
    <w:rsid w:val="001A028F"/>
    <w:pPr>
      <w:numPr>
        <w:numId w:val="32"/>
      </w:numPr>
      <w:contextualSpacing/>
    </w:pPr>
  </w:style>
  <w:style w:type="paragraph" w:styleId="ListBullet2">
    <w:name w:val="List Bullet 2"/>
    <w:basedOn w:val="Normal"/>
    <w:uiPriority w:val="99"/>
    <w:semiHidden/>
    <w:unhideWhenUsed/>
    <w:rsid w:val="001A028F"/>
    <w:pPr>
      <w:numPr>
        <w:numId w:val="33"/>
      </w:numPr>
      <w:contextualSpacing/>
    </w:pPr>
  </w:style>
  <w:style w:type="paragraph" w:styleId="ListBullet3">
    <w:name w:val="List Bullet 3"/>
    <w:basedOn w:val="Normal"/>
    <w:uiPriority w:val="99"/>
    <w:semiHidden/>
    <w:unhideWhenUsed/>
    <w:rsid w:val="001A028F"/>
    <w:pPr>
      <w:numPr>
        <w:numId w:val="34"/>
      </w:numPr>
      <w:contextualSpacing/>
    </w:pPr>
  </w:style>
  <w:style w:type="paragraph" w:styleId="ListBullet4">
    <w:name w:val="List Bullet 4"/>
    <w:basedOn w:val="Normal"/>
    <w:uiPriority w:val="99"/>
    <w:semiHidden/>
    <w:unhideWhenUsed/>
    <w:rsid w:val="001A028F"/>
    <w:pPr>
      <w:numPr>
        <w:numId w:val="35"/>
      </w:numPr>
      <w:contextualSpacing/>
    </w:pPr>
  </w:style>
  <w:style w:type="paragraph" w:styleId="ListBullet5">
    <w:name w:val="List Bullet 5"/>
    <w:basedOn w:val="Normal"/>
    <w:uiPriority w:val="99"/>
    <w:semiHidden/>
    <w:unhideWhenUsed/>
    <w:rsid w:val="001A028F"/>
    <w:pPr>
      <w:numPr>
        <w:numId w:val="36"/>
      </w:numPr>
      <w:contextualSpacing/>
    </w:pPr>
  </w:style>
  <w:style w:type="paragraph" w:styleId="ListContinue">
    <w:name w:val="List Continue"/>
    <w:basedOn w:val="Normal"/>
    <w:uiPriority w:val="99"/>
    <w:semiHidden/>
    <w:unhideWhenUsed/>
    <w:rsid w:val="001A028F"/>
    <w:pPr>
      <w:spacing w:after="120"/>
      <w:ind w:left="360"/>
      <w:contextualSpacing/>
    </w:pPr>
  </w:style>
  <w:style w:type="paragraph" w:styleId="ListContinue2">
    <w:name w:val="List Continue 2"/>
    <w:basedOn w:val="Normal"/>
    <w:uiPriority w:val="99"/>
    <w:semiHidden/>
    <w:unhideWhenUsed/>
    <w:rsid w:val="001A028F"/>
    <w:pPr>
      <w:spacing w:after="120"/>
      <w:ind w:left="720"/>
      <w:contextualSpacing/>
    </w:pPr>
  </w:style>
  <w:style w:type="paragraph" w:styleId="ListContinue3">
    <w:name w:val="List Continue 3"/>
    <w:basedOn w:val="Normal"/>
    <w:uiPriority w:val="99"/>
    <w:semiHidden/>
    <w:unhideWhenUsed/>
    <w:rsid w:val="001A028F"/>
    <w:pPr>
      <w:spacing w:after="120"/>
      <w:ind w:left="1080"/>
      <w:contextualSpacing/>
    </w:pPr>
  </w:style>
  <w:style w:type="paragraph" w:styleId="ListContinue4">
    <w:name w:val="List Continue 4"/>
    <w:basedOn w:val="Normal"/>
    <w:uiPriority w:val="99"/>
    <w:semiHidden/>
    <w:unhideWhenUsed/>
    <w:rsid w:val="001A028F"/>
    <w:pPr>
      <w:spacing w:after="120"/>
      <w:ind w:left="1440"/>
      <w:contextualSpacing/>
    </w:pPr>
  </w:style>
  <w:style w:type="paragraph" w:styleId="ListContinue5">
    <w:name w:val="List Continue 5"/>
    <w:basedOn w:val="Normal"/>
    <w:uiPriority w:val="99"/>
    <w:semiHidden/>
    <w:unhideWhenUsed/>
    <w:rsid w:val="001A028F"/>
    <w:pPr>
      <w:spacing w:after="120"/>
      <w:ind w:left="1800"/>
      <w:contextualSpacing/>
    </w:pPr>
  </w:style>
  <w:style w:type="paragraph" w:styleId="ListNumber">
    <w:name w:val="List Number"/>
    <w:basedOn w:val="Normal"/>
    <w:uiPriority w:val="99"/>
    <w:semiHidden/>
    <w:unhideWhenUsed/>
    <w:rsid w:val="001A028F"/>
    <w:pPr>
      <w:numPr>
        <w:numId w:val="37"/>
      </w:numPr>
      <w:contextualSpacing/>
    </w:pPr>
  </w:style>
  <w:style w:type="paragraph" w:styleId="ListNumber2">
    <w:name w:val="List Number 2"/>
    <w:basedOn w:val="Normal"/>
    <w:uiPriority w:val="99"/>
    <w:semiHidden/>
    <w:unhideWhenUsed/>
    <w:rsid w:val="001A028F"/>
    <w:pPr>
      <w:numPr>
        <w:numId w:val="38"/>
      </w:numPr>
      <w:contextualSpacing/>
    </w:pPr>
  </w:style>
  <w:style w:type="paragraph" w:styleId="ListNumber3">
    <w:name w:val="List Number 3"/>
    <w:basedOn w:val="Normal"/>
    <w:uiPriority w:val="99"/>
    <w:semiHidden/>
    <w:unhideWhenUsed/>
    <w:rsid w:val="001A028F"/>
    <w:pPr>
      <w:numPr>
        <w:numId w:val="39"/>
      </w:numPr>
      <w:contextualSpacing/>
    </w:pPr>
  </w:style>
  <w:style w:type="paragraph" w:styleId="ListNumber4">
    <w:name w:val="List Number 4"/>
    <w:basedOn w:val="Normal"/>
    <w:uiPriority w:val="99"/>
    <w:semiHidden/>
    <w:unhideWhenUsed/>
    <w:rsid w:val="001A028F"/>
    <w:pPr>
      <w:numPr>
        <w:numId w:val="40"/>
      </w:numPr>
      <w:contextualSpacing/>
    </w:pPr>
  </w:style>
  <w:style w:type="paragraph" w:styleId="ListNumber5">
    <w:name w:val="List Number 5"/>
    <w:basedOn w:val="Normal"/>
    <w:uiPriority w:val="99"/>
    <w:semiHidden/>
    <w:unhideWhenUsed/>
    <w:rsid w:val="001A028F"/>
    <w:pPr>
      <w:numPr>
        <w:numId w:val="41"/>
      </w:numPr>
      <w:contextualSpacing/>
    </w:pPr>
  </w:style>
  <w:style w:type="paragraph" w:styleId="MacroText">
    <w:name w:val="macro"/>
    <w:link w:val="MacroTextChar"/>
    <w:uiPriority w:val="99"/>
    <w:semiHidden/>
    <w:unhideWhenUsed/>
    <w:rsid w:val="001A028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ahoma"/>
      <w:sz w:val="20"/>
      <w:szCs w:val="20"/>
    </w:rPr>
  </w:style>
  <w:style w:type="character" w:customStyle="1" w:styleId="MacroTextChar">
    <w:name w:val="Macro Text Char"/>
    <w:basedOn w:val="DefaultParagraphFont"/>
    <w:link w:val="MacroText"/>
    <w:uiPriority w:val="99"/>
    <w:semiHidden/>
    <w:rsid w:val="001A028F"/>
    <w:rPr>
      <w:rFonts w:ascii="Consolas" w:hAnsi="Consolas" w:cs="Tahoma"/>
      <w:sz w:val="20"/>
      <w:szCs w:val="20"/>
    </w:rPr>
  </w:style>
  <w:style w:type="paragraph" w:styleId="MessageHeader">
    <w:name w:val="Message Header"/>
    <w:basedOn w:val="Normal"/>
    <w:link w:val="MessageHeaderChar"/>
    <w:uiPriority w:val="99"/>
    <w:semiHidden/>
    <w:unhideWhenUsed/>
    <w:rsid w:val="001A028F"/>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A028F"/>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1A028F"/>
    <w:pPr>
      <w:ind w:left="720"/>
    </w:pPr>
  </w:style>
  <w:style w:type="paragraph" w:styleId="NoteHeading">
    <w:name w:val="Note Heading"/>
    <w:basedOn w:val="Normal"/>
    <w:next w:val="Normal"/>
    <w:link w:val="NoteHeadingChar"/>
    <w:uiPriority w:val="99"/>
    <w:semiHidden/>
    <w:unhideWhenUsed/>
    <w:rsid w:val="001A028F"/>
    <w:pPr>
      <w:spacing w:after="0"/>
    </w:pPr>
  </w:style>
  <w:style w:type="character" w:customStyle="1" w:styleId="NoteHeadingChar">
    <w:name w:val="Note Heading Char"/>
    <w:basedOn w:val="DefaultParagraphFont"/>
    <w:link w:val="NoteHeading"/>
    <w:uiPriority w:val="99"/>
    <w:semiHidden/>
    <w:rsid w:val="001A028F"/>
    <w:rPr>
      <w:rFonts w:ascii="Publico Text" w:hAnsi="Publico Text" w:cs="Tahoma"/>
      <w:sz w:val="20"/>
      <w:szCs w:val="20"/>
    </w:rPr>
  </w:style>
  <w:style w:type="paragraph" w:styleId="Salutation">
    <w:name w:val="Salutation"/>
    <w:basedOn w:val="Normal"/>
    <w:next w:val="Normal"/>
    <w:link w:val="SalutationChar"/>
    <w:uiPriority w:val="99"/>
    <w:semiHidden/>
    <w:unhideWhenUsed/>
    <w:rsid w:val="001A028F"/>
  </w:style>
  <w:style w:type="character" w:customStyle="1" w:styleId="SalutationChar">
    <w:name w:val="Salutation Char"/>
    <w:basedOn w:val="DefaultParagraphFont"/>
    <w:link w:val="Salutation"/>
    <w:uiPriority w:val="99"/>
    <w:semiHidden/>
    <w:rsid w:val="001A028F"/>
    <w:rPr>
      <w:rFonts w:ascii="Publico Text" w:hAnsi="Publico Text" w:cs="Tahoma"/>
      <w:sz w:val="20"/>
      <w:szCs w:val="20"/>
    </w:rPr>
  </w:style>
  <w:style w:type="paragraph" w:styleId="Signature">
    <w:name w:val="Signature"/>
    <w:basedOn w:val="Normal"/>
    <w:link w:val="SignatureChar"/>
    <w:uiPriority w:val="99"/>
    <w:semiHidden/>
    <w:unhideWhenUsed/>
    <w:rsid w:val="001A028F"/>
    <w:pPr>
      <w:spacing w:after="0"/>
      <w:ind w:left="4320"/>
    </w:pPr>
  </w:style>
  <w:style w:type="character" w:customStyle="1" w:styleId="SignatureChar">
    <w:name w:val="Signature Char"/>
    <w:basedOn w:val="DefaultParagraphFont"/>
    <w:link w:val="Signature"/>
    <w:uiPriority w:val="99"/>
    <w:semiHidden/>
    <w:rsid w:val="001A028F"/>
    <w:rPr>
      <w:rFonts w:ascii="Publico Text" w:hAnsi="Publico Text" w:cs="Tahoma"/>
      <w:sz w:val="20"/>
      <w:szCs w:val="20"/>
    </w:rPr>
  </w:style>
  <w:style w:type="paragraph" w:styleId="TableofAuthorities">
    <w:name w:val="table of authorities"/>
    <w:basedOn w:val="Normal"/>
    <w:next w:val="Normal"/>
    <w:uiPriority w:val="99"/>
    <w:semiHidden/>
    <w:unhideWhenUsed/>
    <w:rsid w:val="001A028F"/>
    <w:pPr>
      <w:spacing w:after="0"/>
      <w:ind w:left="200" w:hanging="200"/>
    </w:pPr>
  </w:style>
  <w:style w:type="paragraph" w:styleId="TableofFigures">
    <w:name w:val="table of figures"/>
    <w:basedOn w:val="Normal"/>
    <w:next w:val="Normal"/>
    <w:uiPriority w:val="99"/>
    <w:semiHidden/>
    <w:unhideWhenUsed/>
    <w:rsid w:val="001A028F"/>
    <w:pPr>
      <w:spacing w:after="0"/>
    </w:pPr>
  </w:style>
  <w:style w:type="paragraph" w:styleId="TOAHeading">
    <w:name w:val="toa heading"/>
    <w:basedOn w:val="Normal"/>
    <w:next w:val="Normal"/>
    <w:uiPriority w:val="99"/>
    <w:semiHidden/>
    <w:unhideWhenUsed/>
    <w:rsid w:val="001A028F"/>
    <w:pPr>
      <w:spacing w:before="120"/>
    </w:pPr>
    <w:rPr>
      <w:rFonts w:asciiTheme="majorHAnsi" w:eastAsiaTheme="majorEastAsia" w:hAnsiTheme="majorHAnsi" w:cstheme="majorBidi"/>
      <w:b/>
      <w:bCs/>
      <w:sz w:val="24"/>
      <w:szCs w:val="24"/>
    </w:rPr>
  </w:style>
  <w:style w:type="paragraph" w:customStyle="1" w:styleId="pf0">
    <w:name w:val="pf0"/>
    <w:basedOn w:val="Normal"/>
    <w:rsid w:val="00F97E20"/>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F97E20"/>
    <w:rPr>
      <w:rFonts w:ascii="Segoe UI" w:hAnsi="Segoe UI" w:cs="Segoe UI" w:hint="default"/>
      <w:b/>
      <w:bCs/>
      <w:sz w:val="18"/>
      <w:szCs w:val="18"/>
    </w:rPr>
  </w:style>
  <w:style w:type="character" w:customStyle="1" w:styleId="cf21">
    <w:name w:val="cf21"/>
    <w:basedOn w:val="DefaultParagraphFont"/>
    <w:rsid w:val="00F97E20"/>
    <w:rPr>
      <w:rFonts w:ascii="Segoe UI" w:hAnsi="Segoe UI" w:cs="Segoe UI" w:hint="default"/>
      <w:i/>
      <w:iCs/>
      <w:sz w:val="18"/>
      <w:szCs w:val="18"/>
    </w:rPr>
  </w:style>
  <w:style w:type="character" w:customStyle="1" w:styleId="cf11">
    <w:name w:val="cf11"/>
    <w:basedOn w:val="DefaultParagraphFont"/>
    <w:rsid w:val="00F97E20"/>
    <w:rPr>
      <w:rFonts w:ascii="Segoe UI" w:hAnsi="Segoe UI" w:cs="Segoe UI" w:hint="default"/>
      <w:sz w:val="18"/>
      <w:szCs w:val="18"/>
    </w:rPr>
  </w:style>
  <w:style w:type="character" w:customStyle="1" w:styleId="cf31">
    <w:name w:val="cf31"/>
    <w:basedOn w:val="DefaultParagraphFont"/>
    <w:rsid w:val="005020D3"/>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8068">
      <w:bodyDiv w:val="1"/>
      <w:marLeft w:val="0"/>
      <w:marRight w:val="0"/>
      <w:marTop w:val="0"/>
      <w:marBottom w:val="0"/>
      <w:divBdr>
        <w:top w:val="none" w:sz="0" w:space="0" w:color="auto"/>
        <w:left w:val="none" w:sz="0" w:space="0" w:color="auto"/>
        <w:bottom w:val="none" w:sz="0" w:space="0" w:color="auto"/>
        <w:right w:val="none" w:sz="0" w:space="0" w:color="auto"/>
      </w:divBdr>
    </w:div>
    <w:div w:id="128742441">
      <w:bodyDiv w:val="1"/>
      <w:marLeft w:val="0"/>
      <w:marRight w:val="0"/>
      <w:marTop w:val="0"/>
      <w:marBottom w:val="0"/>
      <w:divBdr>
        <w:top w:val="none" w:sz="0" w:space="0" w:color="auto"/>
        <w:left w:val="none" w:sz="0" w:space="0" w:color="auto"/>
        <w:bottom w:val="none" w:sz="0" w:space="0" w:color="auto"/>
        <w:right w:val="none" w:sz="0" w:space="0" w:color="auto"/>
      </w:divBdr>
    </w:div>
    <w:div w:id="207453192">
      <w:bodyDiv w:val="1"/>
      <w:marLeft w:val="0"/>
      <w:marRight w:val="0"/>
      <w:marTop w:val="0"/>
      <w:marBottom w:val="0"/>
      <w:divBdr>
        <w:top w:val="none" w:sz="0" w:space="0" w:color="auto"/>
        <w:left w:val="none" w:sz="0" w:space="0" w:color="auto"/>
        <w:bottom w:val="none" w:sz="0" w:space="0" w:color="auto"/>
        <w:right w:val="none" w:sz="0" w:space="0" w:color="auto"/>
      </w:divBdr>
    </w:div>
    <w:div w:id="211430805">
      <w:bodyDiv w:val="1"/>
      <w:marLeft w:val="0"/>
      <w:marRight w:val="0"/>
      <w:marTop w:val="0"/>
      <w:marBottom w:val="0"/>
      <w:divBdr>
        <w:top w:val="none" w:sz="0" w:space="0" w:color="auto"/>
        <w:left w:val="none" w:sz="0" w:space="0" w:color="auto"/>
        <w:bottom w:val="none" w:sz="0" w:space="0" w:color="auto"/>
        <w:right w:val="none" w:sz="0" w:space="0" w:color="auto"/>
      </w:divBdr>
    </w:div>
    <w:div w:id="323363968">
      <w:bodyDiv w:val="1"/>
      <w:marLeft w:val="0"/>
      <w:marRight w:val="0"/>
      <w:marTop w:val="0"/>
      <w:marBottom w:val="0"/>
      <w:divBdr>
        <w:top w:val="none" w:sz="0" w:space="0" w:color="auto"/>
        <w:left w:val="none" w:sz="0" w:space="0" w:color="auto"/>
        <w:bottom w:val="none" w:sz="0" w:space="0" w:color="auto"/>
        <w:right w:val="none" w:sz="0" w:space="0" w:color="auto"/>
      </w:divBdr>
    </w:div>
    <w:div w:id="337389872">
      <w:bodyDiv w:val="1"/>
      <w:marLeft w:val="0"/>
      <w:marRight w:val="0"/>
      <w:marTop w:val="0"/>
      <w:marBottom w:val="0"/>
      <w:divBdr>
        <w:top w:val="none" w:sz="0" w:space="0" w:color="auto"/>
        <w:left w:val="none" w:sz="0" w:space="0" w:color="auto"/>
        <w:bottom w:val="none" w:sz="0" w:space="0" w:color="auto"/>
        <w:right w:val="none" w:sz="0" w:space="0" w:color="auto"/>
      </w:divBdr>
    </w:div>
    <w:div w:id="415632261">
      <w:bodyDiv w:val="1"/>
      <w:marLeft w:val="0"/>
      <w:marRight w:val="0"/>
      <w:marTop w:val="0"/>
      <w:marBottom w:val="0"/>
      <w:divBdr>
        <w:top w:val="none" w:sz="0" w:space="0" w:color="auto"/>
        <w:left w:val="none" w:sz="0" w:space="0" w:color="auto"/>
        <w:bottom w:val="none" w:sz="0" w:space="0" w:color="auto"/>
        <w:right w:val="none" w:sz="0" w:space="0" w:color="auto"/>
      </w:divBdr>
    </w:div>
    <w:div w:id="437064809">
      <w:bodyDiv w:val="1"/>
      <w:marLeft w:val="0"/>
      <w:marRight w:val="0"/>
      <w:marTop w:val="0"/>
      <w:marBottom w:val="0"/>
      <w:divBdr>
        <w:top w:val="none" w:sz="0" w:space="0" w:color="auto"/>
        <w:left w:val="none" w:sz="0" w:space="0" w:color="auto"/>
        <w:bottom w:val="none" w:sz="0" w:space="0" w:color="auto"/>
        <w:right w:val="none" w:sz="0" w:space="0" w:color="auto"/>
      </w:divBdr>
    </w:div>
    <w:div w:id="446772833">
      <w:bodyDiv w:val="1"/>
      <w:marLeft w:val="0"/>
      <w:marRight w:val="0"/>
      <w:marTop w:val="0"/>
      <w:marBottom w:val="0"/>
      <w:divBdr>
        <w:top w:val="none" w:sz="0" w:space="0" w:color="auto"/>
        <w:left w:val="none" w:sz="0" w:space="0" w:color="auto"/>
        <w:bottom w:val="none" w:sz="0" w:space="0" w:color="auto"/>
        <w:right w:val="none" w:sz="0" w:space="0" w:color="auto"/>
      </w:divBdr>
    </w:div>
    <w:div w:id="458843915">
      <w:bodyDiv w:val="1"/>
      <w:marLeft w:val="0"/>
      <w:marRight w:val="0"/>
      <w:marTop w:val="0"/>
      <w:marBottom w:val="0"/>
      <w:divBdr>
        <w:top w:val="none" w:sz="0" w:space="0" w:color="auto"/>
        <w:left w:val="none" w:sz="0" w:space="0" w:color="auto"/>
        <w:bottom w:val="none" w:sz="0" w:space="0" w:color="auto"/>
        <w:right w:val="none" w:sz="0" w:space="0" w:color="auto"/>
      </w:divBdr>
    </w:div>
    <w:div w:id="538204969">
      <w:bodyDiv w:val="1"/>
      <w:marLeft w:val="0"/>
      <w:marRight w:val="0"/>
      <w:marTop w:val="0"/>
      <w:marBottom w:val="0"/>
      <w:divBdr>
        <w:top w:val="none" w:sz="0" w:space="0" w:color="auto"/>
        <w:left w:val="none" w:sz="0" w:space="0" w:color="auto"/>
        <w:bottom w:val="none" w:sz="0" w:space="0" w:color="auto"/>
        <w:right w:val="none" w:sz="0" w:space="0" w:color="auto"/>
      </w:divBdr>
    </w:div>
    <w:div w:id="714620132">
      <w:bodyDiv w:val="1"/>
      <w:marLeft w:val="0"/>
      <w:marRight w:val="0"/>
      <w:marTop w:val="0"/>
      <w:marBottom w:val="0"/>
      <w:divBdr>
        <w:top w:val="none" w:sz="0" w:space="0" w:color="auto"/>
        <w:left w:val="none" w:sz="0" w:space="0" w:color="auto"/>
        <w:bottom w:val="none" w:sz="0" w:space="0" w:color="auto"/>
        <w:right w:val="none" w:sz="0" w:space="0" w:color="auto"/>
      </w:divBdr>
    </w:div>
    <w:div w:id="748891715">
      <w:bodyDiv w:val="1"/>
      <w:marLeft w:val="0"/>
      <w:marRight w:val="0"/>
      <w:marTop w:val="0"/>
      <w:marBottom w:val="0"/>
      <w:divBdr>
        <w:top w:val="none" w:sz="0" w:space="0" w:color="auto"/>
        <w:left w:val="none" w:sz="0" w:space="0" w:color="auto"/>
        <w:bottom w:val="none" w:sz="0" w:space="0" w:color="auto"/>
        <w:right w:val="none" w:sz="0" w:space="0" w:color="auto"/>
      </w:divBdr>
    </w:div>
    <w:div w:id="827287121">
      <w:bodyDiv w:val="1"/>
      <w:marLeft w:val="0"/>
      <w:marRight w:val="0"/>
      <w:marTop w:val="0"/>
      <w:marBottom w:val="0"/>
      <w:divBdr>
        <w:top w:val="none" w:sz="0" w:space="0" w:color="auto"/>
        <w:left w:val="none" w:sz="0" w:space="0" w:color="auto"/>
        <w:bottom w:val="none" w:sz="0" w:space="0" w:color="auto"/>
        <w:right w:val="none" w:sz="0" w:space="0" w:color="auto"/>
      </w:divBdr>
    </w:div>
    <w:div w:id="914314978">
      <w:bodyDiv w:val="1"/>
      <w:marLeft w:val="0"/>
      <w:marRight w:val="0"/>
      <w:marTop w:val="0"/>
      <w:marBottom w:val="0"/>
      <w:divBdr>
        <w:top w:val="none" w:sz="0" w:space="0" w:color="auto"/>
        <w:left w:val="none" w:sz="0" w:space="0" w:color="auto"/>
        <w:bottom w:val="none" w:sz="0" w:space="0" w:color="auto"/>
        <w:right w:val="none" w:sz="0" w:space="0" w:color="auto"/>
      </w:divBdr>
    </w:div>
    <w:div w:id="1148863399">
      <w:bodyDiv w:val="1"/>
      <w:marLeft w:val="0"/>
      <w:marRight w:val="0"/>
      <w:marTop w:val="0"/>
      <w:marBottom w:val="0"/>
      <w:divBdr>
        <w:top w:val="none" w:sz="0" w:space="0" w:color="auto"/>
        <w:left w:val="none" w:sz="0" w:space="0" w:color="auto"/>
        <w:bottom w:val="none" w:sz="0" w:space="0" w:color="auto"/>
        <w:right w:val="none" w:sz="0" w:space="0" w:color="auto"/>
      </w:divBdr>
    </w:div>
    <w:div w:id="1234775892">
      <w:bodyDiv w:val="1"/>
      <w:marLeft w:val="0"/>
      <w:marRight w:val="0"/>
      <w:marTop w:val="0"/>
      <w:marBottom w:val="0"/>
      <w:divBdr>
        <w:top w:val="none" w:sz="0" w:space="0" w:color="auto"/>
        <w:left w:val="none" w:sz="0" w:space="0" w:color="auto"/>
        <w:bottom w:val="none" w:sz="0" w:space="0" w:color="auto"/>
        <w:right w:val="none" w:sz="0" w:space="0" w:color="auto"/>
      </w:divBdr>
    </w:div>
    <w:div w:id="1300694082">
      <w:bodyDiv w:val="1"/>
      <w:marLeft w:val="0"/>
      <w:marRight w:val="0"/>
      <w:marTop w:val="0"/>
      <w:marBottom w:val="0"/>
      <w:divBdr>
        <w:top w:val="none" w:sz="0" w:space="0" w:color="auto"/>
        <w:left w:val="none" w:sz="0" w:space="0" w:color="auto"/>
        <w:bottom w:val="none" w:sz="0" w:space="0" w:color="auto"/>
        <w:right w:val="none" w:sz="0" w:space="0" w:color="auto"/>
      </w:divBdr>
    </w:div>
    <w:div w:id="1366830816">
      <w:bodyDiv w:val="1"/>
      <w:marLeft w:val="0"/>
      <w:marRight w:val="0"/>
      <w:marTop w:val="0"/>
      <w:marBottom w:val="0"/>
      <w:divBdr>
        <w:top w:val="none" w:sz="0" w:space="0" w:color="auto"/>
        <w:left w:val="none" w:sz="0" w:space="0" w:color="auto"/>
        <w:bottom w:val="none" w:sz="0" w:space="0" w:color="auto"/>
        <w:right w:val="none" w:sz="0" w:space="0" w:color="auto"/>
      </w:divBdr>
      <w:divsChild>
        <w:div w:id="158472583">
          <w:marLeft w:val="0"/>
          <w:marRight w:val="0"/>
          <w:marTop w:val="0"/>
          <w:marBottom w:val="0"/>
          <w:divBdr>
            <w:top w:val="none" w:sz="0" w:space="0" w:color="auto"/>
            <w:left w:val="none" w:sz="0" w:space="0" w:color="auto"/>
            <w:bottom w:val="none" w:sz="0" w:space="0" w:color="auto"/>
            <w:right w:val="none" w:sz="0" w:space="0" w:color="auto"/>
          </w:divBdr>
          <w:divsChild>
            <w:div w:id="61001399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85446121">
      <w:bodyDiv w:val="1"/>
      <w:marLeft w:val="0"/>
      <w:marRight w:val="0"/>
      <w:marTop w:val="0"/>
      <w:marBottom w:val="0"/>
      <w:divBdr>
        <w:top w:val="none" w:sz="0" w:space="0" w:color="auto"/>
        <w:left w:val="none" w:sz="0" w:space="0" w:color="auto"/>
        <w:bottom w:val="none" w:sz="0" w:space="0" w:color="auto"/>
        <w:right w:val="none" w:sz="0" w:space="0" w:color="auto"/>
      </w:divBdr>
    </w:div>
    <w:div w:id="1645626150">
      <w:bodyDiv w:val="1"/>
      <w:marLeft w:val="0"/>
      <w:marRight w:val="0"/>
      <w:marTop w:val="0"/>
      <w:marBottom w:val="0"/>
      <w:divBdr>
        <w:top w:val="none" w:sz="0" w:space="0" w:color="auto"/>
        <w:left w:val="none" w:sz="0" w:space="0" w:color="auto"/>
        <w:bottom w:val="none" w:sz="0" w:space="0" w:color="auto"/>
        <w:right w:val="none" w:sz="0" w:space="0" w:color="auto"/>
      </w:divBdr>
    </w:div>
    <w:div w:id="1776900935">
      <w:bodyDiv w:val="1"/>
      <w:marLeft w:val="0"/>
      <w:marRight w:val="0"/>
      <w:marTop w:val="0"/>
      <w:marBottom w:val="0"/>
      <w:divBdr>
        <w:top w:val="none" w:sz="0" w:space="0" w:color="auto"/>
        <w:left w:val="none" w:sz="0" w:space="0" w:color="auto"/>
        <w:bottom w:val="none" w:sz="0" w:space="0" w:color="auto"/>
        <w:right w:val="none" w:sz="0" w:space="0" w:color="auto"/>
      </w:divBdr>
      <w:divsChild>
        <w:div w:id="867377390">
          <w:marLeft w:val="0"/>
          <w:marRight w:val="0"/>
          <w:marTop w:val="0"/>
          <w:marBottom w:val="0"/>
          <w:divBdr>
            <w:top w:val="none" w:sz="0" w:space="0" w:color="auto"/>
            <w:left w:val="none" w:sz="0" w:space="0" w:color="auto"/>
            <w:bottom w:val="none" w:sz="0" w:space="0" w:color="auto"/>
            <w:right w:val="none" w:sz="0" w:space="0" w:color="auto"/>
          </w:divBdr>
        </w:div>
      </w:divsChild>
    </w:div>
    <w:div w:id="1799756514">
      <w:bodyDiv w:val="1"/>
      <w:marLeft w:val="0"/>
      <w:marRight w:val="0"/>
      <w:marTop w:val="0"/>
      <w:marBottom w:val="0"/>
      <w:divBdr>
        <w:top w:val="none" w:sz="0" w:space="0" w:color="auto"/>
        <w:left w:val="none" w:sz="0" w:space="0" w:color="auto"/>
        <w:bottom w:val="none" w:sz="0" w:space="0" w:color="auto"/>
        <w:right w:val="none" w:sz="0" w:space="0" w:color="auto"/>
      </w:divBdr>
    </w:div>
    <w:div w:id="1832134997">
      <w:bodyDiv w:val="1"/>
      <w:marLeft w:val="0"/>
      <w:marRight w:val="0"/>
      <w:marTop w:val="0"/>
      <w:marBottom w:val="0"/>
      <w:divBdr>
        <w:top w:val="none" w:sz="0" w:space="0" w:color="auto"/>
        <w:left w:val="none" w:sz="0" w:space="0" w:color="auto"/>
        <w:bottom w:val="none" w:sz="0" w:space="0" w:color="auto"/>
        <w:right w:val="none" w:sz="0" w:space="0" w:color="auto"/>
      </w:divBdr>
    </w:div>
    <w:div w:id="2001541707">
      <w:bodyDiv w:val="1"/>
      <w:marLeft w:val="0"/>
      <w:marRight w:val="0"/>
      <w:marTop w:val="0"/>
      <w:marBottom w:val="0"/>
      <w:divBdr>
        <w:top w:val="none" w:sz="0" w:space="0" w:color="auto"/>
        <w:left w:val="none" w:sz="0" w:space="0" w:color="auto"/>
        <w:bottom w:val="none" w:sz="0" w:space="0" w:color="auto"/>
        <w:right w:val="none" w:sz="0" w:space="0" w:color="auto"/>
      </w:divBdr>
    </w:div>
    <w:div w:id="212554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es.ed.gov/funding/pdf/FY2023_submission_guide.pdf" TargetMode="External"/><Relationship Id="rId21" Type="http://schemas.openxmlformats.org/officeDocument/2006/relationships/hyperlink" Target="https://iesreview.ed.gov/" TargetMode="External"/><Relationship Id="rId42" Type="http://schemas.openxmlformats.org/officeDocument/2006/relationships/hyperlink" Target="https://seernet.org/?page_id=279" TargetMode="External"/><Relationship Id="rId47" Type="http://schemas.openxmlformats.org/officeDocument/2006/relationships/hyperlink" Target="https://ies.ed.gov/funding/pdf/FY2023_submission_guide.pdf" TargetMode="External"/><Relationship Id="rId63" Type="http://schemas.openxmlformats.org/officeDocument/2006/relationships/hyperlink" Target="https://www.ecfr.gov/cgi-bin/text-idx?node=se2.1.200_1414&amp;rgn=div8" TargetMode="External"/><Relationship Id="rId68" Type="http://schemas.openxmlformats.org/officeDocument/2006/relationships/hyperlink" Target="https://ies.ed.gov/funding/researchaccess.asp" TargetMode="External"/><Relationship Id="rId84" Type="http://schemas.microsoft.com/office/2019/05/relationships/documenttasks" Target="documenttasks/documenttasks1.xml"/><Relationship Id="rId16" Type="http://schemas.openxmlformats.org/officeDocument/2006/relationships/hyperlink" Target="https://ies.ed.gov/funding/pdf/FY2023_submission_guide.pdf" TargetMode="External"/><Relationship Id="rId11" Type="http://schemas.openxmlformats.org/officeDocument/2006/relationships/image" Target="media/image1.png"/><Relationship Id="rId32" Type="http://schemas.openxmlformats.org/officeDocument/2006/relationships/hyperlink" Target="https://seernet.org/" TargetMode="External"/><Relationship Id="rId37" Type="http://schemas.openxmlformats.org/officeDocument/2006/relationships/hyperlink" Target="mailto:etrials.305N@assistments.org" TargetMode="External"/><Relationship Id="rId53" Type="http://schemas.openxmlformats.org/officeDocument/2006/relationships/hyperlink" Target="mailto:learningatscale@asu.edu" TargetMode="External"/><Relationship Id="rId58" Type="http://schemas.openxmlformats.org/officeDocument/2006/relationships/hyperlink" Target="https://ies.ed.gov/funding/pdf/FY2023_submission_guide.pdf" TargetMode="External"/><Relationship Id="rId74" Type="http://schemas.openxmlformats.org/officeDocument/2006/relationships/hyperlink" Target="https://www.grants.gov/" TargetMode="External"/><Relationship Id="rId79" Type="http://schemas.openxmlformats.org/officeDocument/2006/relationships/hyperlink" Target="https://ies.ed.gov/funding/pdf/FY2023_submission_guide.pdf" TargetMode="External"/><Relationship Id="rId5" Type="http://schemas.openxmlformats.org/officeDocument/2006/relationships/numbering" Target="numbering.xml"/><Relationship Id="rId61" Type="http://schemas.openxmlformats.org/officeDocument/2006/relationships/hyperlink" Target="https://www.ncbi.nlm.nih.gov/sciencv/" TargetMode="External"/><Relationship Id="rId82" Type="http://schemas.openxmlformats.org/officeDocument/2006/relationships/fontTable" Target="fontTable.xml"/><Relationship Id="rId19" Type="http://schemas.openxmlformats.org/officeDocument/2006/relationships/hyperlink" Target="https://ies.ed.gov/seer/" TargetMode="External"/><Relationship Id="rId14" Type="http://schemas.openxmlformats.org/officeDocument/2006/relationships/hyperlink" Target="https://www.grants.gov/" TargetMode="External"/><Relationship Id="rId22" Type="http://schemas.openxmlformats.org/officeDocument/2006/relationships/hyperlink" Target="mailto:Corinne.Alfeld@ed.gov" TargetMode="External"/><Relationship Id="rId27" Type="http://schemas.openxmlformats.org/officeDocument/2006/relationships/hyperlink" Target="https://www.ecfr.gov/current/title-2/subtitle-A/chapter-II/part-200/subpart-E" TargetMode="External"/><Relationship Id="rId30" Type="http://schemas.openxmlformats.org/officeDocument/2006/relationships/hyperlink" Target="https://www.govinfo.gov/content/pkg/COMPS-3096/pdf/COMPS-3096.pdf" TargetMode="External"/><Relationship Id="rId35" Type="http://schemas.openxmlformats.org/officeDocument/2006/relationships/hyperlink" Target="mailto:kinetic@openstax.org" TargetMode="External"/><Relationship Id="rId43" Type="http://schemas.openxmlformats.org/officeDocument/2006/relationships/hyperlink" Target="https://ies.ed.gov/funding/pdf/2022_84305A.pdf" TargetMode="External"/><Relationship Id="rId48" Type="http://schemas.openxmlformats.org/officeDocument/2006/relationships/hyperlink" Target="mailto:seernet@digitalpromise.org" TargetMode="External"/><Relationship Id="rId56" Type="http://schemas.openxmlformats.org/officeDocument/2006/relationships/hyperlink" Target="https://www.grants.gov/" TargetMode="External"/><Relationship Id="rId64" Type="http://schemas.openxmlformats.org/officeDocument/2006/relationships/hyperlink" Target="https://www.ecfr.gov/cgi-bin/text-idx?SID=dcd3efbcf2b6092f84c3b1af32bdcc34&amp;node=se2.1.200_1432&amp;rgn=div8" TargetMode="External"/><Relationship Id="rId69" Type="http://schemas.openxmlformats.org/officeDocument/2006/relationships/hyperlink" Target="https://eric.ed.gov/submit/" TargetMode="External"/><Relationship Id="rId77" Type="http://schemas.openxmlformats.org/officeDocument/2006/relationships/hyperlink" Target="https://ies.ed.gov/director/sro/application_review.asp" TargetMode="External"/><Relationship Id="rId8" Type="http://schemas.openxmlformats.org/officeDocument/2006/relationships/webSettings" Target="webSettings.xml"/><Relationship Id="rId51" Type="http://schemas.openxmlformats.org/officeDocument/2006/relationships/hyperlink" Target="mailto:etrials.305N@assistments.org" TargetMode="External"/><Relationship Id="rId72" Type="http://schemas.openxmlformats.org/officeDocument/2006/relationships/hyperlink" Target="https://www.grants.gov/"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hyperlink" Target="https://ies.ed.gov/aboutus/diversity.asp" TargetMode="External"/><Relationship Id="rId25" Type="http://schemas.openxmlformats.org/officeDocument/2006/relationships/hyperlink" Target="https://ies.ed.gov/funding/pdf/FY2023_submission_guide.pdf" TargetMode="External"/><Relationship Id="rId33" Type="http://schemas.openxmlformats.org/officeDocument/2006/relationships/hyperlink" Target="https://seernet.org/?page_id=279" TargetMode="External"/><Relationship Id="rId38" Type="http://schemas.openxmlformats.org/officeDocument/2006/relationships/hyperlink" Target="mailto:upgradeplatform@carnegielearning.com" TargetMode="External"/><Relationship Id="rId46" Type="http://schemas.openxmlformats.org/officeDocument/2006/relationships/hyperlink" Target="https://www.grants.gov/" TargetMode="External"/><Relationship Id="rId59" Type="http://schemas.openxmlformats.org/officeDocument/2006/relationships/hyperlink" Target="https://ies.ed.gov/funding/grantsearch/" TargetMode="External"/><Relationship Id="rId67" Type="http://schemas.openxmlformats.org/officeDocument/2006/relationships/hyperlink" Target="https://eric.ed.gov/" TargetMode="External"/><Relationship Id="rId20" Type="http://schemas.openxmlformats.org/officeDocument/2006/relationships/hyperlink" Target="https://ies.ed.gov/funding/webinars/index.asp" TargetMode="External"/><Relationship Id="rId41" Type="http://schemas.openxmlformats.org/officeDocument/2006/relationships/hyperlink" Target="https://seernet.org/about-us/research-guide/" TargetMode="External"/><Relationship Id="rId54" Type="http://schemas.openxmlformats.org/officeDocument/2006/relationships/hyperlink" Target="https://ies.ed.gov/seer/preregistration.asp" TargetMode="External"/><Relationship Id="rId62" Type="http://schemas.openxmlformats.org/officeDocument/2006/relationships/hyperlink" Target="https://orcid.org/" TargetMode="External"/><Relationship Id="rId70" Type="http://schemas.openxmlformats.org/officeDocument/2006/relationships/hyperlink" Target="https://eric.ed.gov/?granteefaq" TargetMode="External"/><Relationship Id="rId75" Type="http://schemas.openxmlformats.org/officeDocument/2006/relationships/hyperlink" Target="https://iesreview.ed.gov/"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rants.gov/" TargetMode="External"/><Relationship Id="rId23" Type="http://schemas.openxmlformats.org/officeDocument/2006/relationships/hyperlink" Target="mailto:Erin.Higgins@ed.gov" TargetMode="External"/><Relationship Id="rId28" Type="http://schemas.openxmlformats.org/officeDocument/2006/relationships/hyperlink" Target="https://ies.ed.gov/topics/cte.asp" TargetMode="External"/><Relationship Id="rId36" Type="http://schemas.openxmlformats.org/officeDocument/2006/relationships/hyperlink" Target="mailto:info@terracotta.education" TargetMode="External"/><Relationship Id="rId49" Type="http://schemas.openxmlformats.org/officeDocument/2006/relationships/hyperlink" Target="mailto:kinetic@openstax.org" TargetMode="External"/><Relationship Id="rId57" Type="http://schemas.openxmlformats.org/officeDocument/2006/relationships/hyperlink" Target="https://ies.ed.gov/funding/grantsearch/" TargetMode="External"/><Relationship Id="rId10" Type="http://schemas.openxmlformats.org/officeDocument/2006/relationships/endnotes" Target="endnotes.xml"/><Relationship Id="rId31" Type="http://schemas.openxmlformats.org/officeDocument/2006/relationships/hyperlink" Target="https://ies.ed.gov/funding/grantsearch/details.asp?ID=2226" TargetMode="External"/><Relationship Id="rId44" Type="http://schemas.openxmlformats.org/officeDocument/2006/relationships/hyperlink" Target="https://ies.ed.gov/funding/pdf/FY2023_submission_guide.pdf" TargetMode="External"/><Relationship Id="rId52" Type="http://schemas.openxmlformats.org/officeDocument/2006/relationships/hyperlink" Target="mailto:upgradeplatform@carnegielearning.com" TargetMode="External"/><Relationship Id="rId60" Type="http://schemas.openxmlformats.org/officeDocument/2006/relationships/hyperlink" Target="https://www2.ed.gov/policy/fund/guid/humansub/hrsnarrative1.html" TargetMode="External"/><Relationship Id="rId65" Type="http://schemas.openxmlformats.org/officeDocument/2006/relationships/hyperlink" Target="https://seernet.org/about-us/research-guide/" TargetMode="External"/><Relationship Id="rId73" Type="http://schemas.openxmlformats.org/officeDocument/2006/relationships/hyperlink" Target="https://ies.ed.gov/funding/pdf/FY2023_submission_guide.pdf" TargetMode="External"/><Relationship Id="rId78" Type="http://schemas.openxmlformats.org/officeDocument/2006/relationships/hyperlink" Target="https://ies.ed.gov/funding/pdf/FY2023_submission_guide.pdf"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esreview.ed.gov/LOI/LOISubmit" TargetMode="External"/><Relationship Id="rId18" Type="http://schemas.openxmlformats.org/officeDocument/2006/relationships/hyperlink" Target="http://www.grants.gov" TargetMode="External"/><Relationship Id="rId39" Type="http://schemas.openxmlformats.org/officeDocument/2006/relationships/hyperlink" Target="mailto:learningatscale@asu.edu" TargetMode="External"/><Relationship Id="rId34" Type="http://schemas.openxmlformats.org/officeDocument/2006/relationships/hyperlink" Target="mailto:seernet@digitalpromise.org" TargetMode="External"/><Relationship Id="rId50" Type="http://schemas.openxmlformats.org/officeDocument/2006/relationships/hyperlink" Target="mailto:info@terracotta.education" TargetMode="External"/><Relationship Id="rId55" Type="http://schemas.openxmlformats.org/officeDocument/2006/relationships/hyperlink" Target="https://ies.ed.gov/funding/pdf/FY2023_submission_guide.pdf" TargetMode="External"/><Relationship Id="rId76" Type="http://schemas.openxmlformats.org/officeDocument/2006/relationships/hyperlink" Target="https://ies.ed.gov/funding/pdf/FY2023_submission_guide.pdf" TargetMode="External"/><Relationship Id="rId7" Type="http://schemas.openxmlformats.org/officeDocument/2006/relationships/settings" Target="settings.xml"/><Relationship Id="rId71" Type="http://schemas.openxmlformats.org/officeDocument/2006/relationships/hyperlink" Target="https://iesreview.ed.gov/LOI/LOISubmit" TargetMode="External"/><Relationship Id="rId2" Type="http://schemas.openxmlformats.org/officeDocument/2006/relationships/customXml" Target="../customXml/item2.xml"/><Relationship Id="rId29" Type="http://schemas.openxmlformats.org/officeDocument/2006/relationships/hyperlink" Target="https://cteresearchnetwork.org/" TargetMode="External"/><Relationship Id="rId24" Type="http://schemas.openxmlformats.org/officeDocument/2006/relationships/hyperlink" Target="https://ies.ed.gov/ncser" TargetMode="External"/><Relationship Id="rId40" Type="http://schemas.openxmlformats.org/officeDocument/2006/relationships/hyperlink" Target="https://seernet.org/about-us/research-guide/" TargetMode="External"/><Relationship Id="rId45" Type="http://schemas.openxmlformats.org/officeDocument/2006/relationships/hyperlink" Target="https://ies.ed.gov/funding/pdf/FY2023_submission_guide.pdf" TargetMode="External"/><Relationship Id="rId66" Type="http://schemas.openxmlformats.org/officeDocument/2006/relationships/hyperlink" Target="https://ies.ed.gov/funding/researchaccess.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es.ed.gov/funding/researchaccess.asp" TargetMode="External"/><Relationship Id="rId1" Type="http://schemas.openxmlformats.org/officeDocument/2006/relationships/hyperlink" Target="https://www.govinfo.gov/content/pkg/COMPS-3096/pdf/COMPS-3096.pdf" TargetMode="External"/></Relationships>
</file>

<file path=word/documenttasks/documenttasks1.xml><?xml version="1.0" encoding="utf-8"?>
<t:Tasks xmlns:t="http://schemas.microsoft.com/office/tasks/2019/documenttasks" xmlns:oel="http://schemas.microsoft.com/office/2019/extlst">
  <t:Task id="{A13BD41D-1276-4C84-97EA-633B5BFF189A}">
    <t:Anchor>
      <t:Comment id="967329629"/>
    </t:Anchor>
    <t:History>
      <t:Event id="{C5712E7D-8FE3-4C29-A666-09AF401650D6}" time="2022-09-06T16:38:42.269Z">
        <t:Attribution userId="S::corinne.alfeld@ed.gov::85391e59-0d0d-4b8d-957f-45595f4ac783" userProvider="AD" userName="Alfeld, Corinne"/>
        <t:Anchor>
          <t:Comment id="726842547"/>
        </t:Anchor>
        <t:Create/>
      </t:Event>
      <t:Event id="{5733A154-6546-4049-B809-C2AA2A5DF9E3}" time="2022-09-06T16:38:42.269Z">
        <t:Attribution userId="S::corinne.alfeld@ed.gov::85391e59-0d0d-4b8d-957f-45595f4ac783" userProvider="AD" userName="Alfeld, Corinne"/>
        <t:Anchor>
          <t:Comment id="726842547"/>
        </t:Anchor>
        <t:Assign userId="S::Erin.Higgins@ed.gov::dddfba8b-ca05-48db-bd05-3148f65313e8" userProvider="AD" userName="Higgins, Erin"/>
      </t:Event>
      <t:Event id="{BB616A73-B9C6-4503-9248-48EA13BD7F4A}" time="2022-09-06T16:38:42.269Z">
        <t:Attribution userId="S::corinne.alfeld@ed.gov::85391e59-0d0d-4b8d-957f-45595f4ac783" userProvider="AD" userName="Alfeld, Corinne"/>
        <t:Anchor>
          <t:Comment id="726842547"/>
        </t:Anchor>
        <t:SetTitle title="@Higgins, Erin Please help with formatting since I added a couple more sections (at Allen's suggestion). Not sure if #2 and #3 headings are right."/>
      </t:Event>
    </t:History>
  </t:Task>
</t:Tasks>
</file>

<file path=word/theme/theme1.xml><?xml version="1.0" encoding="utf-8"?>
<a:theme xmlns:a="http://schemas.openxmlformats.org/drawingml/2006/main" name="Office Theme">
  <a:themeElements>
    <a:clrScheme name="NCER">
      <a:dk1>
        <a:sysClr val="windowText" lastClr="000000"/>
      </a:dk1>
      <a:lt1>
        <a:sysClr val="window" lastClr="FFFFFF"/>
      </a:lt1>
      <a:dk2>
        <a:srgbClr val="576F7F"/>
      </a:dk2>
      <a:lt2>
        <a:srgbClr val="FBB03B"/>
      </a:lt2>
      <a:accent1>
        <a:srgbClr val="84329B"/>
      </a:accent1>
      <a:accent2>
        <a:srgbClr val="071D49"/>
      </a:accent2>
      <a:accent3>
        <a:srgbClr val="D5CB9F"/>
      </a:accent3>
      <a:accent4>
        <a:srgbClr val="489FDF"/>
      </a:accent4>
      <a:accent5>
        <a:srgbClr val="B4875E"/>
      </a:accent5>
      <a:accent6>
        <a:srgbClr val="009A44"/>
      </a:accent6>
      <a:hlink>
        <a:srgbClr val="003DA5"/>
      </a:hlink>
      <a:folHlink>
        <a:srgbClr val="84329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c880baff301a95523b7799a0f90931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21a8566e1488f2dc498f624772c546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44198-A4DF-4BEA-BA0E-EE63790CA3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D82E76-0338-4CC3-90CF-0EE17F8EB1CA}">
  <ds:schemaRefs>
    <ds:schemaRef ds:uri="http://schemas.microsoft.com/sharepoint/v3/contenttype/forms"/>
  </ds:schemaRefs>
</ds:datastoreItem>
</file>

<file path=customXml/itemProps3.xml><?xml version="1.0" encoding="utf-8"?>
<ds:datastoreItem xmlns:ds="http://schemas.openxmlformats.org/officeDocument/2006/customXml" ds:itemID="{8E760AAB-4402-45FC-9E77-623A35B09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2A357-7F79-45A2-8948-B0DDE436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17451</Words>
  <Characters>110157</Characters>
  <Application>Microsoft Office Word</Application>
  <DocSecurity>4</DocSecurity>
  <Lines>917</Lines>
  <Paragraphs>254</Paragraphs>
  <ScaleCrop>false</ScaleCrop>
  <HeadingPairs>
    <vt:vector size="2" baseType="variant">
      <vt:variant>
        <vt:lpstr>Title</vt:lpstr>
      </vt:variant>
      <vt:variant>
        <vt:i4>1</vt:i4>
      </vt:variant>
    </vt:vector>
  </HeadingPairs>
  <TitlesOfParts>
    <vt:vector size="1" baseType="lpstr">
      <vt:lpstr>2021_84305A_v2</vt:lpstr>
    </vt:vector>
  </TitlesOfParts>
  <Company>U.S. Department of Education</Company>
  <LinksUpToDate>false</LinksUpToDate>
  <CharactersWithSpaces>127354</CharactersWithSpaces>
  <SharedDoc>false</SharedDoc>
  <HLinks>
    <vt:vector size="1080" baseType="variant">
      <vt:variant>
        <vt:i4>1507408</vt:i4>
      </vt:variant>
      <vt:variant>
        <vt:i4>705</vt:i4>
      </vt:variant>
      <vt:variant>
        <vt:i4>0</vt:i4>
      </vt:variant>
      <vt:variant>
        <vt:i4>5</vt:i4>
      </vt:variant>
      <vt:variant>
        <vt:lpwstr>https://ies.ed.gov/funding/pdf/FY2023_submission_guide.pdf</vt:lpwstr>
      </vt:variant>
      <vt:variant>
        <vt:lpwstr/>
      </vt:variant>
      <vt:variant>
        <vt:i4>1507408</vt:i4>
      </vt:variant>
      <vt:variant>
        <vt:i4>702</vt:i4>
      </vt:variant>
      <vt:variant>
        <vt:i4>0</vt:i4>
      </vt:variant>
      <vt:variant>
        <vt:i4>5</vt:i4>
      </vt:variant>
      <vt:variant>
        <vt:lpwstr>https://ies.ed.gov/funding/pdf/FY2023_submission_guide.pdf</vt:lpwstr>
      </vt:variant>
      <vt:variant>
        <vt:lpwstr/>
      </vt:variant>
      <vt:variant>
        <vt:i4>589824</vt:i4>
      </vt:variant>
      <vt:variant>
        <vt:i4>699</vt:i4>
      </vt:variant>
      <vt:variant>
        <vt:i4>0</vt:i4>
      </vt:variant>
      <vt:variant>
        <vt:i4>5</vt:i4>
      </vt:variant>
      <vt:variant>
        <vt:lpwstr/>
      </vt:variant>
      <vt:variant>
        <vt:lpwstr>_GENERAL_REQUIREMENTS</vt:lpwstr>
      </vt:variant>
      <vt:variant>
        <vt:i4>1441893</vt:i4>
      </vt:variant>
      <vt:variant>
        <vt:i4>696</vt:i4>
      </vt:variant>
      <vt:variant>
        <vt:i4>0</vt:i4>
      </vt:variant>
      <vt:variant>
        <vt:i4>5</vt:i4>
      </vt:variant>
      <vt:variant>
        <vt:lpwstr>https://ies.ed.gov/director/sro/application_review.asp</vt:lpwstr>
      </vt:variant>
      <vt:variant>
        <vt:lpwstr/>
      </vt:variant>
      <vt:variant>
        <vt:i4>1507408</vt:i4>
      </vt:variant>
      <vt:variant>
        <vt:i4>693</vt:i4>
      </vt:variant>
      <vt:variant>
        <vt:i4>0</vt:i4>
      </vt:variant>
      <vt:variant>
        <vt:i4>5</vt:i4>
      </vt:variant>
      <vt:variant>
        <vt:lpwstr>https://ies.ed.gov/funding/pdf/FY2023_submission_guide.pdf</vt:lpwstr>
      </vt:variant>
      <vt:variant>
        <vt:lpwstr/>
      </vt:variant>
      <vt:variant>
        <vt:i4>5111813</vt:i4>
      </vt:variant>
      <vt:variant>
        <vt:i4>690</vt:i4>
      </vt:variant>
      <vt:variant>
        <vt:i4>0</vt:i4>
      </vt:variant>
      <vt:variant>
        <vt:i4>5</vt:i4>
      </vt:variant>
      <vt:variant>
        <vt:lpwstr>https://iesreview.ed.gov/</vt:lpwstr>
      </vt:variant>
      <vt:variant>
        <vt:lpwstr/>
      </vt:variant>
      <vt:variant>
        <vt:i4>3539059</vt:i4>
      </vt:variant>
      <vt:variant>
        <vt:i4>687</vt:i4>
      </vt:variant>
      <vt:variant>
        <vt:i4>0</vt:i4>
      </vt:variant>
      <vt:variant>
        <vt:i4>5</vt:i4>
      </vt:variant>
      <vt:variant>
        <vt:lpwstr>https://www.grants.gov/</vt:lpwstr>
      </vt:variant>
      <vt:variant>
        <vt:lpwstr/>
      </vt:variant>
      <vt:variant>
        <vt:i4>1507408</vt:i4>
      </vt:variant>
      <vt:variant>
        <vt:i4>684</vt:i4>
      </vt:variant>
      <vt:variant>
        <vt:i4>0</vt:i4>
      </vt:variant>
      <vt:variant>
        <vt:i4>5</vt:i4>
      </vt:variant>
      <vt:variant>
        <vt:lpwstr>https://ies.ed.gov/funding/pdf/FY2023_submission_guide.pdf</vt:lpwstr>
      </vt:variant>
      <vt:variant>
        <vt:lpwstr/>
      </vt:variant>
      <vt:variant>
        <vt:i4>3539059</vt:i4>
      </vt:variant>
      <vt:variant>
        <vt:i4>681</vt:i4>
      </vt:variant>
      <vt:variant>
        <vt:i4>0</vt:i4>
      </vt:variant>
      <vt:variant>
        <vt:i4>5</vt:i4>
      </vt:variant>
      <vt:variant>
        <vt:lpwstr>https://www.grants.gov/</vt:lpwstr>
      </vt:variant>
      <vt:variant>
        <vt:lpwstr/>
      </vt:variant>
      <vt:variant>
        <vt:i4>2228349</vt:i4>
      </vt:variant>
      <vt:variant>
        <vt:i4>678</vt:i4>
      </vt:variant>
      <vt:variant>
        <vt:i4>0</vt:i4>
      </vt:variant>
      <vt:variant>
        <vt:i4>5</vt:i4>
      </vt:variant>
      <vt:variant>
        <vt:lpwstr>https://iesreview.ed.gov/LOI/LOISubmit</vt:lpwstr>
      </vt:variant>
      <vt:variant>
        <vt:lpwstr/>
      </vt:variant>
      <vt:variant>
        <vt:i4>8192055</vt:i4>
      </vt:variant>
      <vt:variant>
        <vt:i4>675</vt:i4>
      </vt:variant>
      <vt:variant>
        <vt:i4>0</vt:i4>
      </vt:variant>
      <vt:variant>
        <vt:i4>5</vt:i4>
      </vt:variant>
      <vt:variant>
        <vt:lpwstr>https://eric.ed.gov/?granteefaq</vt:lpwstr>
      </vt:variant>
      <vt:variant>
        <vt:lpwstr/>
      </vt:variant>
      <vt:variant>
        <vt:i4>6750319</vt:i4>
      </vt:variant>
      <vt:variant>
        <vt:i4>672</vt:i4>
      </vt:variant>
      <vt:variant>
        <vt:i4>0</vt:i4>
      </vt:variant>
      <vt:variant>
        <vt:i4>5</vt:i4>
      </vt:variant>
      <vt:variant>
        <vt:lpwstr>https://eric.ed.gov/submit/</vt:lpwstr>
      </vt:variant>
      <vt:variant>
        <vt:lpwstr/>
      </vt:variant>
      <vt:variant>
        <vt:i4>393231</vt:i4>
      </vt:variant>
      <vt:variant>
        <vt:i4>669</vt:i4>
      </vt:variant>
      <vt:variant>
        <vt:i4>0</vt:i4>
      </vt:variant>
      <vt:variant>
        <vt:i4>5</vt:i4>
      </vt:variant>
      <vt:variant>
        <vt:lpwstr>https://ies.ed.gov/funding/researchaccess.asp</vt:lpwstr>
      </vt:variant>
      <vt:variant>
        <vt:lpwstr/>
      </vt:variant>
      <vt:variant>
        <vt:i4>720919</vt:i4>
      </vt:variant>
      <vt:variant>
        <vt:i4>666</vt:i4>
      </vt:variant>
      <vt:variant>
        <vt:i4>0</vt:i4>
      </vt:variant>
      <vt:variant>
        <vt:i4>5</vt:i4>
      </vt:variant>
      <vt:variant>
        <vt:lpwstr>https://eric.ed.gov/</vt:lpwstr>
      </vt:variant>
      <vt:variant>
        <vt:lpwstr/>
      </vt:variant>
      <vt:variant>
        <vt:i4>393231</vt:i4>
      </vt:variant>
      <vt:variant>
        <vt:i4>663</vt:i4>
      </vt:variant>
      <vt:variant>
        <vt:i4>0</vt:i4>
      </vt:variant>
      <vt:variant>
        <vt:i4>5</vt:i4>
      </vt:variant>
      <vt:variant>
        <vt:lpwstr>https://ies.ed.gov/funding/researchaccess.asp</vt:lpwstr>
      </vt:variant>
      <vt:variant>
        <vt:lpwstr/>
      </vt:variant>
      <vt:variant>
        <vt:i4>7405663</vt:i4>
      </vt:variant>
      <vt:variant>
        <vt:i4>660</vt:i4>
      </vt:variant>
      <vt:variant>
        <vt:i4>0</vt:i4>
      </vt:variant>
      <vt:variant>
        <vt:i4>5</vt:i4>
      </vt:variant>
      <vt:variant>
        <vt:lpwstr/>
      </vt:variant>
      <vt:variant>
        <vt:lpwstr>_(b)_Special_Conditions</vt:lpwstr>
      </vt:variant>
      <vt:variant>
        <vt:i4>7405663</vt:i4>
      </vt:variant>
      <vt:variant>
        <vt:i4>657</vt:i4>
      </vt:variant>
      <vt:variant>
        <vt:i4>0</vt:i4>
      </vt:variant>
      <vt:variant>
        <vt:i4>5</vt:i4>
      </vt:variant>
      <vt:variant>
        <vt:lpwstr/>
      </vt:variant>
      <vt:variant>
        <vt:lpwstr>_(b)_Special_Conditions</vt:lpwstr>
      </vt:variant>
      <vt:variant>
        <vt:i4>6488181</vt:i4>
      </vt:variant>
      <vt:variant>
        <vt:i4>654</vt:i4>
      </vt:variant>
      <vt:variant>
        <vt:i4>0</vt:i4>
      </vt:variant>
      <vt:variant>
        <vt:i4>5</vt:i4>
      </vt:variant>
      <vt:variant>
        <vt:lpwstr/>
      </vt:variant>
      <vt:variant>
        <vt:lpwstr>Appendix_D_Letters</vt:lpwstr>
      </vt:variant>
      <vt:variant>
        <vt:i4>4784149</vt:i4>
      </vt:variant>
      <vt:variant>
        <vt:i4>651</vt:i4>
      </vt:variant>
      <vt:variant>
        <vt:i4>0</vt:i4>
      </vt:variant>
      <vt:variant>
        <vt:i4>5</vt:i4>
      </vt:variant>
      <vt:variant>
        <vt:lpwstr>https://seernet.org/about-us/research-guide/</vt:lpwstr>
      </vt:variant>
      <vt:variant>
        <vt:lpwstr/>
      </vt:variant>
      <vt:variant>
        <vt:i4>7929983</vt:i4>
      </vt:variant>
      <vt:variant>
        <vt:i4>648</vt:i4>
      </vt:variant>
      <vt:variant>
        <vt:i4>0</vt:i4>
      </vt:variant>
      <vt:variant>
        <vt:i4>5</vt:i4>
      </vt:variant>
      <vt:variant>
        <vt:lpwstr/>
      </vt:variant>
      <vt:variant>
        <vt:lpwstr>Authentic_Education_Setting</vt:lpwstr>
      </vt:variant>
      <vt:variant>
        <vt:i4>7405663</vt:i4>
      </vt:variant>
      <vt:variant>
        <vt:i4>645</vt:i4>
      </vt:variant>
      <vt:variant>
        <vt:i4>0</vt:i4>
      </vt:variant>
      <vt:variant>
        <vt:i4>5</vt:i4>
      </vt:variant>
      <vt:variant>
        <vt:lpwstr/>
      </vt:variant>
      <vt:variant>
        <vt:lpwstr>_(b)_Special_Conditions</vt:lpwstr>
      </vt:variant>
      <vt:variant>
        <vt:i4>655399</vt:i4>
      </vt:variant>
      <vt:variant>
        <vt:i4>642</vt:i4>
      </vt:variant>
      <vt:variant>
        <vt:i4>0</vt:i4>
      </vt:variant>
      <vt:variant>
        <vt:i4>5</vt:i4>
      </vt:variant>
      <vt:variant>
        <vt:lpwstr>https://www.ecfr.gov/cgi-bin/text-idx?SID=dcd3efbcf2b6092f84c3b1af32bdcc34&amp;node=se2.1.200_1432&amp;rgn=div8</vt:lpwstr>
      </vt:variant>
      <vt:variant>
        <vt:lpwstr/>
      </vt:variant>
      <vt:variant>
        <vt:i4>6357010</vt:i4>
      </vt:variant>
      <vt:variant>
        <vt:i4>639</vt:i4>
      </vt:variant>
      <vt:variant>
        <vt:i4>0</vt:i4>
      </vt:variant>
      <vt:variant>
        <vt:i4>5</vt:i4>
      </vt:variant>
      <vt:variant>
        <vt:lpwstr>https://www.ecfr.gov/cgi-bin/text-idx?node=se2.1.200_1414&amp;rgn=div8</vt:lpwstr>
      </vt:variant>
      <vt:variant>
        <vt:lpwstr/>
      </vt:variant>
      <vt:variant>
        <vt:i4>589824</vt:i4>
      </vt:variant>
      <vt:variant>
        <vt:i4>636</vt:i4>
      </vt:variant>
      <vt:variant>
        <vt:i4>0</vt:i4>
      </vt:variant>
      <vt:variant>
        <vt:i4>5</vt:i4>
      </vt:variant>
      <vt:variant>
        <vt:lpwstr/>
      </vt:variant>
      <vt:variant>
        <vt:lpwstr>_GENERAL_REQUIREMENTS</vt:lpwstr>
      </vt:variant>
      <vt:variant>
        <vt:i4>7929888</vt:i4>
      </vt:variant>
      <vt:variant>
        <vt:i4>633</vt:i4>
      </vt:variant>
      <vt:variant>
        <vt:i4>0</vt:i4>
      </vt:variant>
      <vt:variant>
        <vt:i4>5</vt:i4>
      </vt:variant>
      <vt:variant>
        <vt:lpwstr>https://orcid.org/</vt:lpwstr>
      </vt:variant>
      <vt:variant>
        <vt:lpwstr/>
      </vt:variant>
      <vt:variant>
        <vt:i4>5505090</vt:i4>
      </vt:variant>
      <vt:variant>
        <vt:i4>630</vt:i4>
      </vt:variant>
      <vt:variant>
        <vt:i4>0</vt:i4>
      </vt:variant>
      <vt:variant>
        <vt:i4>5</vt:i4>
      </vt:variant>
      <vt:variant>
        <vt:lpwstr>https://www.ncbi.nlm.nih.gov/sciencv/</vt:lpwstr>
      </vt:variant>
      <vt:variant>
        <vt:lpwstr/>
      </vt:variant>
      <vt:variant>
        <vt:i4>1179712</vt:i4>
      </vt:variant>
      <vt:variant>
        <vt:i4>627</vt:i4>
      </vt:variant>
      <vt:variant>
        <vt:i4>0</vt:i4>
      </vt:variant>
      <vt:variant>
        <vt:i4>5</vt:i4>
      </vt:variant>
      <vt:variant>
        <vt:lpwstr>https://www2.ed.gov/policy/fund/guid/humansub/hrsnarrative1.html</vt:lpwstr>
      </vt:variant>
      <vt:variant>
        <vt:lpwstr/>
      </vt:variant>
      <vt:variant>
        <vt:i4>2359404</vt:i4>
      </vt:variant>
      <vt:variant>
        <vt:i4>624</vt:i4>
      </vt:variant>
      <vt:variant>
        <vt:i4>0</vt:i4>
      </vt:variant>
      <vt:variant>
        <vt:i4>5</vt:i4>
      </vt:variant>
      <vt:variant>
        <vt:lpwstr>https://ies.ed.gov/funding/grantsearch/</vt:lpwstr>
      </vt:variant>
      <vt:variant>
        <vt:lpwstr/>
      </vt:variant>
      <vt:variant>
        <vt:i4>7143433</vt:i4>
      </vt:variant>
      <vt:variant>
        <vt:i4>621</vt:i4>
      </vt:variant>
      <vt:variant>
        <vt:i4>0</vt:i4>
      </vt:variant>
      <vt:variant>
        <vt:i4>5</vt:i4>
      </vt:variant>
      <vt:variant>
        <vt:lpwstr/>
      </vt:variant>
      <vt:variant>
        <vt:lpwstr>_Part_VI:_Required</vt:lpwstr>
      </vt:variant>
      <vt:variant>
        <vt:i4>1507408</vt:i4>
      </vt:variant>
      <vt:variant>
        <vt:i4>618</vt:i4>
      </vt:variant>
      <vt:variant>
        <vt:i4>0</vt:i4>
      </vt:variant>
      <vt:variant>
        <vt:i4>5</vt:i4>
      </vt:variant>
      <vt:variant>
        <vt:lpwstr>https://ies.ed.gov/funding/pdf/FY2023_submission_guide.pdf</vt:lpwstr>
      </vt:variant>
      <vt:variant>
        <vt:lpwstr/>
      </vt:variant>
      <vt:variant>
        <vt:i4>7602187</vt:i4>
      </vt:variant>
      <vt:variant>
        <vt:i4>615</vt:i4>
      </vt:variant>
      <vt:variant>
        <vt:i4>0</vt:i4>
      </vt:variant>
      <vt:variant>
        <vt:i4>5</vt:i4>
      </vt:variant>
      <vt:variant>
        <vt:lpwstr/>
      </vt:variant>
      <vt:variant>
        <vt:lpwstr>_Part_III:_Preparing</vt:lpwstr>
      </vt:variant>
      <vt:variant>
        <vt:i4>589824</vt:i4>
      </vt:variant>
      <vt:variant>
        <vt:i4>612</vt:i4>
      </vt:variant>
      <vt:variant>
        <vt:i4>0</vt:i4>
      </vt:variant>
      <vt:variant>
        <vt:i4>5</vt:i4>
      </vt:variant>
      <vt:variant>
        <vt:lpwstr/>
      </vt:variant>
      <vt:variant>
        <vt:lpwstr>_GENERAL_REQUIREMENTS</vt:lpwstr>
      </vt:variant>
      <vt:variant>
        <vt:i4>2359404</vt:i4>
      </vt:variant>
      <vt:variant>
        <vt:i4>609</vt:i4>
      </vt:variant>
      <vt:variant>
        <vt:i4>0</vt:i4>
      </vt:variant>
      <vt:variant>
        <vt:i4>5</vt:i4>
      </vt:variant>
      <vt:variant>
        <vt:lpwstr>https://ies.ed.gov/funding/grantsearch/</vt:lpwstr>
      </vt:variant>
      <vt:variant>
        <vt:lpwstr/>
      </vt:variant>
      <vt:variant>
        <vt:i4>3539059</vt:i4>
      </vt:variant>
      <vt:variant>
        <vt:i4>606</vt:i4>
      </vt:variant>
      <vt:variant>
        <vt:i4>0</vt:i4>
      </vt:variant>
      <vt:variant>
        <vt:i4>5</vt:i4>
      </vt:variant>
      <vt:variant>
        <vt:lpwstr>https://www.grants.gov/</vt:lpwstr>
      </vt:variant>
      <vt:variant>
        <vt:lpwstr/>
      </vt:variant>
      <vt:variant>
        <vt:i4>1507408</vt:i4>
      </vt:variant>
      <vt:variant>
        <vt:i4>603</vt:i4>
      </vt:variant>
      <vt:variant>
        <vt:i4>0</vt:i4>
      </vt:variant>
      <vt:variant>
        <vt:i4>5</vt:i4>
      </vt:variant>
      <vt:variant>
        <vt:lpwstr>https://ies.ed.gov/funding/pdf/FY2023_submission_guide.pdf</vt:lpwstr>
      </vt:variant>
      <vt:variant>
        <vt:lpwstr/>
      </vt:variant>
      <vt:variant>
        <vt:i4>589824</vt:i4>
      </vt:variant>
      <vt:variant>
        <vt:i4>600</vt:i4>
      </vt:variant>
      <vt:variant>
        <vt:i4>0</vt:i4>
      </vt:variant>
      <vt:variant>
        <vt:i4>5</vt:i4>
      </vt:variant>
      <vt:variant>
        <vt:lpwstr/>
      </vt:variant>
      <vt:variant>
        <vt:lpwstr>_GENERAL_REQUIREMENTS</vt:lpwstr>
      </vt:variant>
      <vt:variant>
        <vt:i4>3538988</vt:i4>
      </vt:variant>
      <vt:variant>
        <vt:i4>597</vt:i4>
      </vt:variant>
      <vt:variant>
        <vt:i4>0</vt:i4>
      </vt:variant>
      <vt:variant>
        <vt:i4>5</vt:i4>
      </vt:variant>
      <vt:variant>
        <vt:lpwstr>https://ies.ed.gov/seer/preregistration.asp</vt:lpwstr>
      </vt:variant>
      <vt:variant>
        <vt:lpwstr/>
      </vt:variant>
      <vt:variant>
        <vt:i4>8192081</vt:i4>
      </vt:variant>
      <vt:variant>
        <vt:i4>594</vt:i4>
      </vt:variant>
      <vt:variant>
        <vt:i4>0</vt:i4>
      </vt:variant>
      <vt:variant>
        <vt:i4>5</vt:i4>
      </vt:variant>
      <vt:variant>
        <vt:lpwstr>mailto:learningatscale@asu.edu</vt:lpwstr>
      </vt:variant>
      <vt:variant>
        <vt:lpwstr/>
      </vt:variant>
      <vt:variant>
        <vt:i4>4128798</vt:i4>
      </vt:variant>
      <vt:variant>
        <vt:i4>591</vt:i4>
      </vt:variant>
      <vt:variant>
        <vt:i4>0</vt:i4>
      </vt:variant>
      <vt:variant>
        <vt:i4>5</vt:i4>
      </vt:variant>
      <vt:variant>
        <vt:lpwstr>mailto:upgradeplatform@carnegielearning.com</vt:lpwstr>
      </vt:variant>
      <vt:variant>
        <vt:lpwstr/>
      </vt:variant>
      <vt:variant>
        <vt:i4>131125</vt:i4>
      </vt:variant>
      <vt:variant>
        <vt:i4>588</vt:i4>
      </vt:variant>
      <vt:variant>
        <vt:i4>0</vt:i4>
      </vt:variant>
      <vt:variant>
        <vt:i4>5</vt:i4>
      </vt:variant>
      <vt:variant>
        <vt:lpwstr>mailto:etrials.305N@assistments.org</vt:lpwstr>
      </vt:variant>
      <vt:variant>
        <vt:lpwstr/>
      </vt:variant>
      <vt:variant>
        <vt:i4>3801093</vt:i4>
      </vt:variant>
      <vt:variant>
        <vt:i4>585</vt:i4>
      </vt:variant>
      <vt:variant>
        <vt:i4>0</vt:i4>
      </vt:variant>
      <vt:variant>
        <vt:i4>5</vt:i4>
      </vt:variant>
      <vt:variant>
        <vt:lpwstr>mailto:info@terracotta.education</vt:lpwstr>
      </vt:variant>
      <vt:variant>
        <vt:lpwstr/>
      </vt:variant>
      <vt:variant>
        <vt:i4>3407890</vt:i4>
      </vt:variant>
      <vt:variant>
        <vt:i4>582</vt:i4>
      </vt:variant>
      <vt:variant>
        <vt:i4>0</vt:i4>
      </vt:variant>
      <vt:variant>
        <vt:i4>5</vt:i4>
      </vt:variant>
      <vt:variant>
        <vt:lpwstr>mailto:kinetic@openstax.org</vt:lpwstr>
      </vt:variant>
      <vt:variant>
        <vt:lpwstr/>
      </vt:variant>
      <vt:variant>
        <vt:i4>4522085</vt:i4>
      </vt:variant>
      <vt:variant>
        <vt:i4>579</vt:i4>
      </vt:variant>
      <vt:variant>
        <vt:i4>0</vt:i4>
      </vt:variant>
      <vt:variant>
        <vt:i4>5</vt:i4>
      </vt:variant>
      <vt:variant>
        <vt:lpwstr>mailto:seernet@digitalpromise.org</vt:lpwstr>
      </vt:variant>
      <vt:variant>
        <vt:lpwstr/>
      </vt:variant>
      <vt:variant>
        <vt:i4>7012421</vt:i4>
      </vt:variant>
      <vt:variant>
        <vt:i4>576</vt:i4>
      </vt:variant>
      <vt:variant>
        <vt:i4>0</vt:i4>
      </vt:variant>
      <vt:variant>
        <vt:i4>5</vt:i4>
      </vt:variant>
      <vt:variant>
        <vt:lpwstr/>
      </vt:variant>
      <vt:variant>
        <vt:lpwstr>_(g)_Feasibility_letter</vt:lpwstr>
      </vt:variant>
      <vt:variant>
        <vt:i4>1507408</vt:i4>
      </vt:variant>
      <vt:variant>
        <vt:i4>573</vt:i4>
      </vt:variant>
      <vt:variant>
        <vt:i4>0</vt:i4>
      </vt:variant>
      <vt:variant>
        <vt:i4>5</vt:i4>
      </vt:variant>
      <vt:variant>
        <vt:lpwstr>https://ies.ed.gov/funding/pdf/FY2023_submission_guide.pdf</vt:lpwstr>
      </vt:variant>
      <vt:variant>
        <vt:lpwstr/>
      </vt:variant>
      <vt:variant>
        <vt:i4>3539059</vt:i4>
      </vt:variant>
      <vt:variant>
        <vt:i4>570</vt:i4>
      </vt:variant>
      <vt:variant>
        <vt:i4>0</vt:i4>
      </vt:variant>
      <vt:variant>
        <vt:i4>5</vt:i4>
      </vt:variant>
      <vt:variant>
        <vt:lpwstr>https://www.grants.gov/</vt:lpwstr>
      </vt:variant>
      <vt:variant>
        <vt:lpwstr/>
      </vt:variant>
      <vt:variant>
        <vt:i4>1507408</vt:i4>
      </vt:variant>
      <vt:variant>
        <vt:i4>567</vt:i4>
      </vt:variant>
      <vt:variant>
        <vt:i4>0</vt:i4>
      </vt:variant>
      <vt:variant>
        <vt:i4>5</vt:i4>
      </vt:variant>
      <vt:variant>
        <vt:lpwstr>https://ies.ed.gov/funding/pdf/FY2023_submission_guide.pdf</vt:lpwstr>
      </vt:variant>
      <vt:variant>
        <vt:lpwstr/>
      </vt:variant>
      <vt:variant>
        <vt:i4>1769586</vt:i4>
      </vt:variant>
      <vt:variant>
        <vt:i4>564</vt:i4>
      </vt:variant>
      <vt:variant>
        <vt:i4>0</vt:i4>
      </vt:variant>
      <vt:variant>
        <vt:i4>5</vt:i4>
      </vt:variant>
      <vt:variant>
        <vt:lpwstr/>
      </vt:variant>
      <vt:variant>
        <vt:lpwstr>_Part_II:_Competition</vt:lpwstr>
      </vt:variant>
      <vt:variant>
        <vt:i4>1507408</vt:i4>
      </vt:variant>
      <vt:variant>
        <vt:i4>561</vt:i4>
      </vt:variant>
      <vt:variant>
        <vt:i4>0</vt:i4>
      </vt:variant>
      <vt:variant>
        <vt:i4>5</vt:i4>
      </vt:variant>
      <vt:variant>
        <vt:lpwstr>https://ies.ed.gov/funding/pdf/FY2023_submission_guide.pdf</vt:lpwstr>
      </vt:variant>
      <vt:variant>
        <vt:lpwstr/>
      </vt:variant>
      <vt:variant>
        <vt:i4>6488181</vt:i4>
      </vt:variant>
      <vt:variant>
        <vt:i4>558</vt:i4>
      </vt:variant>
      <vt:variant>
        <vt:i4>0</vt:i4>
      </vt:variant>
      <vt:variant>
        <vt:i4>5</vt:i4>
      </vt:variant>
      <vt:variant>
        <vt:lpwstr/>
      </vt:variant>
      <vt:variant>
        <vt:lpwstr>Appendix_D_Letters</vt:lpwstr>
      </vt:variant>
      <vt:variant>
        <vt:i4>1245244</vt:i4>
      </vt:variant>
      <vt:variant>
        <vt:i4>555</vt:i4>
      </vt:variant>
      <vt:variant>
        <vt:i4>0</vt:i4>
      </vt:variant>
      <vt:variant>
        <vt:i4>5</vt:i4>
      </vt:variant>
      <vt:variant>
        <vt:lpwstr>https://ies.ed.gov/funding/pdf/2022_84305A.pdf</vt:lpwstr>
      </vt:variant>
      <vt:variant>
        <vt:lpwstr/>
      </vt:variant>
      <vt:variant>
        <vt:i4>3604508</vt:i4>
      </vt:variant>
      <vt:variant>
        <vt:i4>552</vt:i4>
      </vt:variant>
      <vt:variant>
        <vt:i4>0</vt:i4>
      </vt:variant>
      <vt:variant>
        <vt:i4>5</vt:i4>
      </vt:variant>
      <vt:variant>
        <vt:lpwstr>https://seernet.org/?page_id=279</vt:lpwstr>
      </vt:variant>
      <vt:variant>
        <vt:lpwstr/>
      </vt:variant>
      <vt:variant>
        <vt:i4>6684775</vt:i4>
      </vt:variant>
      <vt:variant>
        <vt:i4>549</vt:i4>
      </vt:variant>
      <vt:variant>
        <vt:i4>0</vt:i4>
      </vt:variant>
      <vt:variant>
        <vt:i4>5</vt:i4>
      </vt:variant>
      <vt:variant>
        <vt:lpwstr/>
      </vt:variant>
      <vt:variant>
        <vt:lpwstr>Appendix_B_Supplemental</vt:lpwstr>
      </vt:variant>
      <vt:variant>
        <vt:i4>6488181</vt:i4>
      </vt:variant>
      <vt:variant>
        <vt:i4>546</vt:i4>
      </vt:variant>
      <vt:variant>
        <vt:i4>0</vt:i4>
      </vt:variant>
      <vt:variant>
        <vt:i4>5</vt:i4>
      </vt:variant>
      <vt:variant>
        <vt:lpwstr/>
      </vt:variant>
      <vt:variant>
        <vt:lpwstr>Appendix_D_Letters</vt:lpwstr>
      </vt:variant>
      <vt:variant>
        <vt:i4>4784149</vt:i4>
      </vt:variant>
      <vt:variant>
        <vt:i4>543</vt:i4>
      </vt:variant>
      <vt:variant>
        <vt:i4>0</vt:i4>
      </vt:variant>
      <vt:variant>
        <vt:i4>5</vt:i4>
      </vt:variant>
      <vt:variant>
        <vt:lpwstr>https://seernet.org/about-us/research-guide/</vt:lpwstr>
      </vt:variant>
      <vt:variant>
        <vt:lpwstr/>
      </vt:variant>
      <vt:variant>
        <vt:i4>1376276</vt:i4>
      </vt:variant>
      <vt:variant>
        <vt:i4>540</vt:i4>
      </vt:variant>
      <vt:variant>
        <vt:i4>0</vt:i4>
      </vt:variant>
      <vt:variant>
        <vt:i4>5</vt:i4>
      </vt:variant>
      <vt:variant>
        <vt:lpwstr/>
      </vt:variant>
      <vt:variant>
        <vt:lpwstr>Appendix_A_Dissemination</vt:lpwstr>
      </vt:variant>
      <vt:variant>
        <vt:i4>4784149</vt:i4>
      </vt:variant>
      <vt:variant>
        <vt:i4>537</vt:i4>
      </vt:variant>
      <vt:variant>
        <vt:i4>0</vt:i4>
      </vt:variant>
      <vt:variant>
        <vt:i4>5</vt:i4>
      </vt:variant>
      <vt:variant>
        <vt:lpwstr>https://seernet.org/about-us/research-guide/</vt:lpwstr>
      </vt:variant>
      <vt:variant>
        <vt:lpwstr/>
      </vt:variant>
      <vt:variant>
        <vt:i4>6684775</vt:i4>
      </vt:variant>
      <vt:variant>
        <vt:i4>534</vt:i4>
      </vt:variant>
      <vt:variant>
        <vt:i4>0</vt:i4>
      </vt:variant>
      <vt:variant>
        <vt:i4>5</vt:i4>
      </vt:variant>
      <vt:variant>
        <vt:lpwstr/>
      </vt:variant>
      <vt:variant>
        <vt:lpwstr>Appendix_B_Supplemental</vt:lpwstr>
      </vt:variant>
      <vt:variant>
        <vt:i4>5832706</vt:i4>
      </vt:variant>
      <vt:variant>
        <vt:i4>531</vt:i4>
      </vt:variant>
      <vt:variant>
        <vt:i4>0</vt:i4>
      </vt:variant>
      <vt:variant>
        <vt:i4>5</vt:i4>
      </vt:variant>
      <vt:variant>
        <vt:lpwstr/>
      </vt:variant>
      <vt:variant>
        <vt:lpwstr>_5._Appendix_E:_1</vt:lpwstr>
      </vt:variant>
      <vt:variant>
        <vt:i4>8192081</vt:i4>
      </vt:variant>
      <vt:variant>
        <vt:i4>528</vt:i4>
      </vt:variant>
      <vt:variant>
        <vt:i4>0</vt:i4>
      </vt:variant>
      <vt:variant>
        <vt:i4>5</vt:i4>
      </vt:variant>
      <vt:variant>
        <vt:lpwstr>mailto:learningatscale@asu.edu</vt:lpwstr>
      </vt:variant>
      <vt:variant>
        <vt:lpwstr/>
      </vt:variant>
      <vt:variant>
        <vt:i4>4128798</vt:i4>
      </vt:variant>
      <vt:variant>
        <vt:i4>525</vt:i4>
      </vt:variant>
      <vt:variant>
        <vt:i4>0</vt:i4>
      </vt:variant>
      <vt:variant>
        <vt:i4>5</vt:i4>
      </vt:variant>
      <vt:variant>
        <vt:lpwstr>mailto:upgradeplatform@carnegielearning.com</vt:lpwstr>
      </vt:variant>
      <vt:variant>
        <vt:lpwstr/>
      </vt:variant>
      <vt:variant>
        <vt:i4>131125</vt:i4>
      </vt:variant>
      <vt:variant>
        <vt:i4>522</vt:i4>
      </vt:variant>
      <vt:variant>
        <vt:i4>0</vt:i4>
      </vt:variant>
      <vt:variant>
        <vt:i4>5</vt:i4>
      </vt:variant>
      <vt:variant>
        <vt:lpwstr>mailto:etrials.305N@assistments.org</vt:lpwstr>
      </vt:variant>
      <vt:variant>
        <vt:lpwstr/>
      </vt:variant>
      <vt:variant>
        <vt:i4>3801093</vt:i4>
      </vt:variant>
      <vt:variant>
        <vt:i4>519</vt:i4>
      </vt:variant>
      <vt:variant>
        <vt:i4>0</vt:i4>
      </vt:variant>
      <vt:variant>
        <vt:i4>5</vt:i4>
      </vt:variant>
      <vt:variant>
        <vt:lpwstr>mailto:info@terracotta.education</vt:lpwstr>
      </vt:variant>
      <vt:variant>
        <vt:lpwstr/>
      </vt:variant>
      <vt:variant>
        <vt:i4>3407890</vt:i4>
      </vt:variant>
      <vt:variant>
        <vt:i4>516</vt:i4>
      </vt:variant>
      <vt:variant>
        <vt:i4>0</vt:i4>
      </vt:variant>
      <vt:variant>
        <vt:i4>5</vt:i4>
      </vt:variant>
      <vt:variant>
        <vt:lpwstr>mailto:kinetic@openstax.org</vt:lpwstr>
      </vt:variant>
      <vt:variant>
        <vt:lpwstr/>
      </vt:variant>
      <vt:variant>
        <vt:i4>4522085</vt:i4>
      </vt:variant>
      <vt:variant>
        <vt:i4>513</vt:i4>
      </vt:variant>
      <vt:variant>
        <vt:i4>0</vt:i4>
      </vt:variant>
      <vt:variant>
        <vt:i4>5</vt:i4>
      </vt:variant>
      <vt:variant>
        <vt:lpwstr>mailto:seernet@digitalpromise.org</vt:lpwstr>
      </vt:variant>
      <vt:variant>
        <vt:lpwstr/>
      </vt:variant>
      <vt:variant>
        <vt:i4>6488181</vt:i4>
      </vt:variant>
      <vt:variant>
        <vt:i4>510</vt:i4>
      </vt:variant>
      <vt:variant>
        <vt:i4>0</vt:i4>
      </vt:variant>
      <vt:variant>
        <vt:i4>5</vt:i4>
      </vt:variant>
      <vt:variant>
        <vt:lpwstr/>
      </vt:variant>
      <vt:variant>
        <vt:lpwstr>Appendix_D_Letters</vt:lpwstr>
      </vt:variant>
      <vt:variant>
        <vt:i4>8060937</vt:i4>
      </vt:variant>
      <vt:variant>
        <vt:i4>507</vt:i4>
      </vt:variant>
      <vt:variant>
        <vt:i4>0</vt:i4>
      </vt:variant>
      <vt:variant>
        <vt:i4>5</vt:i4>
      </vt:variant>
      <vt:variant>
        <vt:lpwstr/>
      </vt:variant>
      <vt:variant>
        <vt:lpwstr>_B._General_Formatting</vt:lpwstr>
      </vt:variant>
      <vt:variant>
        <vt:i4>7012421</vt:i4>
      </vt:variant>
      <vt:variant>
        <vt:i4>504</vt:i4>
      </vt:variant>
      <vt:variant>
        <vt:i4>0</vt:i4>
      </vt:variant>
      <vt:variant>
        <vt:i4>5</vt:i4>
      </vt:variant>
      <vt:variant>
        <vt:lpwstr/>
      </vt:variant>
      <vt:variant>
        <vt:lpwstr>_(g)_Feasibility_letter</vt:lpwstr>
      </vt:variant>
      <vt:variant>
        <vt:i4>3604508</vt:i4>
      </vt:variant>
      <vt:variant>
        <vt:i4>501</vt:i4>
      </vt:variant>
      <vt:variant>
        <vt:i4>0</vt:i4>
      </vt:variant>
      <vt:variant>
        <vt:i4>5</vt:i4>
      </vt:variant>
      <vt:variant>
        <vt:lpwstr>https://seernet.org/?page_id=279</vt:lpwstr>
      </vt:variant>
      <vt:variant>
        <vt:lpwstr/>
      </vt:variant>
      <vt:variant>
        <vt:i4>1048644</vt:i4>
      </vt:variant>
      <vt:variant>
        <vt:i4>498</vt:i4>
      </vt:variant>
      <vt:variant>
        <vt:i4>0</vt:i4>
      </vt:variant>
      <vt:variant>
        <vt:i4>5</vt:i4>
      </vt:variant>
      <vt:variant>
        <vt:lpwstr>https://seernet.org/</vt:lpwstr>
      </vt:variant>
      <vt:variant>
        <vt:lpwstr/>
      </vt:variant>
      <vt:variant>
        <vt:i4>6488181</vt:i4>
      </vt:variant>
      <vt:variant>
        <vt:i4>495</vt:i4>
      </vt:variant>
      <vt:variant>
        <vt:i4>0</vt:i4>
      </vt:variant>
      <vt:variant>
        <vt:i4>5</vt:i4>
      </vt:variant>
      <vt:variant>
        <vt:lpwstr/>
      </vt:variant>
      <vt:variant>
        <vt:lpwstr>Appendix_D_Letters</vt:lpwstr>
      </vt:variant>
      <vt:variant>
        <vt:i4>6684775</vt:i4>
      </vt:variant>
      <vt:variant>
        <vt:i4>492</vt:i4>
      </vt:variant>
      <vt:variant>
        <vt:i4>0</vt:i4>
      </vt:variant>
      <vt:variant>
        <vt:i4>5</vt:i4>
      </vt:variant>
      <vt:variant>
        <vt:lpwstr/>
      </vt:variant>
      <vt:variant>
        <vt:lpwstr>Appendix_B_Supplemental</vt:lpwstr>
      </vt:variant>
      <vt:variant>
        <vt:i4>6684775</vt:i4>
      </vt:variant>
      <vt:variant>
        <vt:i4>489</vt:i4>
      </vt:variant>
      <vt:variant>
        <vt:i4>0</vt:i4>
      </vt:variant>
      <vt:variant>
        <vt:i4>5</vt:i4>
      </vt:variant>
      <vt:variant>
        <vt:lpwstr/>
      </vt:variant>
      <vt:variant>
        <vt:lpwstr>Appendix_B_Supplemental</vt:lpwstr>
      </vt:variant>
      <vt:variant>
        <vt:i4>6684775</vt:i4>
      </vt:variant>
      <vt:variant>
        <vt:i4>486</vt:i4>
      </vt:variant>
      <vt:variant>
        <vt:i4>0</vt:i4>
      </vt:variant>
      <vt:variant>
        <vt:i4>5</vt:i4>
      </vt:variant>
      <vt:variant>
        <vt:lpwstr/>
      </vt:variant>
      <vt:variant>
        <vt:lpwstr>Appendix_B_Supplemental</vt:lpwstr>
      </vt:variant>
      <vt:variant>
        <vt:i4>262202</vt:i4>
      </vt:variant>
      <vt:variant>
        <vt:i4>483</vt:i4>
      </vt:variant>
      <vt:variant>
        <vt:i4>0</vt:i4>
      </vt:variant>
      <vt:variant>
        <vt:i4>5</vt:i4>
      </vt:variant>
      <vt:variant>
        <vt:lpwstr/>
      </vt:variant>
      <vt:variant>
        <vt:lpwstr>_(c)_CTE_Research</vt:lpwstr>
      </vt:variant>
      <vt:variant>
        <vt:i4>8060937</vt:i4>
      </vt:variant>
      <vt:variant>
        <vt:i4>480</vt:i4>
      </vt:variant>
      <vt:variant>
        <vt:i4>0</vt:i4>
      </vt:variant>
      <vt:variant>
        <vt:i4>5</vt:i4>
      </vt:variant>
      <vt:variant>
        <vt:lpwstr/>
      </vt:variant>
      <vt:variant>
        <vt:lpwstr>_B._General_Formatting</vt:lpwstr>
      </vt:variant>
      <vt:variant>
        <vt:i4>7274541</vt:i4>
      </vt:variant>
      <vt:variant>
        <vt:i4>477</vt:i4>
      </vt:variant>
      <vt:variant>
        <vt:i4>0</vt:i4>
      </vt:variant>
      <vt:variant>
        <vt:i4>5</vt:i4>
      </vt:variant>
      <vt:variant>
        <vt:lpwstr>https://ies.ed.gov/funding/grantsearch/details.asp?ID=2226</vt:lpwstr>
      </vt:variant>
      <vt:variant>
        <vt:lpwstr/>
      </vt:variant>
      <vt:variant>
        <vt:i4>3473411</vt:i4>
      </vt:variant>
      <vt:variant>
        <vt:i4>474</vt:i4>
      </vt:variant>
      <vt:variant>
        <vt:i4>0</vt:i4>
      </vt:variant>
      <vt:variant>
        <vt:i4>5</vt:i4>
      </vt:variant>
      <vt:variant>
        <vt:lpwstr/>
      </vt:variant>
      <vt:variant>
        <vt:lpwstr>_(b)_Eligible_Applicants</vt:lpwstr>
      </vt:variant>
      <vt:variant>
        <vt:i4>4653085</vt:i4>
      </vt:variant>
      <vt:variant>
        <vt:i4>471</vt:i4>
      </vt:variant>
      <vt:variant>
        <vt:i4>0</vt:i4>
      </vt:variant>
      <vt:variant>
        <vt:i4>5</vt:i4>
      </vt:variant>
      <vt:variant>
        <vt:lpwstr>https://www.govinfo.gov/content/pkg/COMPS-3096/pdf/COMPS-3096.pdf</vt:lpwstr>
      </vt:variant>
      <vt:variant>
        <vt:lpwstr/>
      </vt:variant>
      <vt:variant>
        <vt:i4>7340128</vt:i4>
      </vt:variant>
      <vt:variant>
        <vt:i4>468</vt:i4>
      </vt:variant>
      <vt:variant>
        <vt:i4>0</vt:i4>
      </vt:variant>
      <vt:variant>
        <vt:i4>5</vt:i4>
      </vt:variant>
      <vt:variant>
        <vt:lpwstr>https://cteresearchnetwork.org/</vt:lpwstr>
      </vt:variant>
      <vt:variant>
        <vt:lpwstr/>
      </vt:variant>
      <vt:variant>
        <vt:i4>5111875</vt:i4>
      </vt:variant>
      <vt:variant>
        <vt:i4>465</vt:i4>
      </vt:variant>
      <vt:variant>
        <vt:i4>0</vt:i4>
      </vt:variant>
      <vt:variant>
        <vt:i4>5</vt:i4>
      </vt:variant>
      <vt:variant>
        <vt:lpwstr>https://ies.ed.gov/topics/cte.asp</vt:lpwstr>
      </vt:variant>
      <vt:variant>
        <vt:lpwstr/>
      </vt:variant>
      <vt:variant>
        <vt:i4>5898316</vt:i4>
      </vt:variant>
      <vt:variant>
        <vt:i4>462</vt:i4>
      </vt:variant>
      <vt:variant>
        <vt:i4>0</vt:i4>
      </vt:variant>
      <vt:variant>
        <vt:i4>5</vt:i4>
      </vt:variant>
      <vt:variant>
        <vt:lpwstr>https://www.ecfr.gov/current/title-2/subtitle-A/chapter-II/part-200/subpart-E</vt:lpwstr>
      </vt:variant>
      <vt:variant>
        <vt:lpwstr/>
      </vt:variant>
      <vt:variant>
        <vt:i4>7602187</vt:i4>
      </vt:variant>
      <vt:variant>
        <vt:i4>459</vt:i4>
      </vt:variant>
      <vt:variant>
        <vt:i4>0</vt:i4>
      </vt:variant>
      <vt:variant>
        <vt:i4>5</vt:i4>
      </vt:variant>
      <vt:variant>
        <vt:lpwstr/>
      </vt:variant>
      <vt:variant>
        <vt:lpwstr>_Part_III:_Preparing</vt:lpwstr>
      </vt:variant>
      <vt:variant>
        <vt:i4>589824</vt:i4>
      </vt:variant>
      <vt:variant>
        <vt:i4>456</vt:i4>
      </vt:variant>
      <vt:variant>
        <vt:i4>0</vt:i4>
      </vt:variant>
      <vt:variant>
        <vt:i4>5</vt:i4>
      </vt:variant>
      <vt:variant>
        <vt:lpwstr/>
      </vt:variant>
      <vt:variant>
        <vt:lpwstr>_GENERAL_REQUIREMENTS</vt:lpwstr>
      </vt:variant>
      <vt:variant>
        <vt:i4>7864443</vt:i4>
      </vt:variant>
      <vt:variant>
        <vt:i4>453</vt:i4>
      </vt:variant>
      <vt:variant>
        <vt:i4>0</vt:i4>
      </vt:variant>
      <vt:variant>
        <vt:i4>5</vt:i4>
      </vt:variant>
      <vt:variant>
        <vt:lpwstr/>
      </vt:variant>
      <vt:variant>
        <vt:lpwstr>Appendix_E_DMP</vt:lpwstr>
      </vt:variant>
      <vt:variant>
        <vt:i4>6488181</vt:i4>
      </vt:variant>
      <vt:variant>
        <vt:i4>450</vt:i4>
      </vt:variant>
      <vt:variant>
        <vt:i4>0</vt:i4>
      </vt:variant>
      <vt:variant>
        <vt:i4>5</vt:i4>
      </vt:variant>
      <vt:variant>
        <vt:lpwstr/>
      </vt:variant>
      <vt:variant>
        <vt:lpwstr>Appendix_D_Letters</vt:lpwstr>
      </vt:variant>
      <vt:variant>
        <vt:i4>1376276</vt:i4>
      </vt:variant>
      <vt:variant>
        <vt:i4>447</vt:i4>
      </vt:variant>
      <vt:variant>
        <vt:i4>0</vt:i4>
      </vt:variant>
      <vt:variant>
        <vt:i4>5</vt:i4>
      </vt:variant>
      <vt:variant>
        <vt:lpwstr/>
      </vt:variant>
      <vt:variant>
        <vt:lpwstr>Appendix_A_Dissemination</vt:lpwstr>
      </vt:variant>
      <vt:variant>
        <vt:i4>7602187</vt:i4>
      </vt:variant>
      <vt:variant>
        <vt:i4>444</vt:i4>
      </vt:variant>
      <vt:variant>
        <vt:i4>0</vt:i4>
      </vt:variant>
      <vt:variant>
        <vt:i4>5</vt:i4>
      </vt:variant>
      <vt:variant>
        <vt:lpwstr/>
      </vt:variant>
      <vt:variant>
        <vt:lpwstr>_Part_III:_Preparing</vt:lpwstr>
      </vt:variant>
      <vt:variant>
        <vt:i4>7602187</vt:i4>
      </vt:variant>
      <vt:variant>
        <vt:i4>441</vt:i4>
      </vt:variant>
      <vt:variant>
        <vt:i4>0</vt:i4>
      </vt:variant>
      <vt:variant>
        <vt:i4>5</vt:i4>
      </vt:variant>
      <vt:variant>
        <vt:lpwstr/>
      </vt:variant>
      <vt:variant>
        <vt:lpwstr>_Part_III:_Preparing</vt:lpwstr>
      </vt:variant>
      <vt:variant>
        <vt:i4>589824</vt:i4>
      </vt:variant>
      <vt:variant>
        <vt:i4>438</vt:i4>
      </vt:variant>
      <vt:variant>
        <vt:i4>0</vt:i4>
      </vt:variant>
      <vt:variant>
        <vt:i4>5</vt:i4>
      </vt:variant>
      <vt:variant>
        <vt:lpwstr/>
      </vt:variant>
      <vt:variant>
        <vt:lpwstr>_GENERAL_REQUIREMENTS</vt:lpwstr>
      </vt:variant>
      <vt:variant>
        <vt:i4>7602187</vt:i4>
      </vt:variant>
      <vt:variant>
        <vt:i4>435</vt:i4>
      </vt:variant>
      <vt:variant>
        <vt:i4>0</vt:i4>
      </vt:variant>
      <vt:variant>
        <vt:i4>5</vt:i4>
      </vt:variant>
      <vt:variant>
        <vt:lpwstr/>
      </vt:variant>
      <vt:variant>
        <vt:lpwstr>_Part_III:_Preparing</vt:lpwstr>
      </vt:variant>
      <vt:variant>
        <vt:i4>589824</vt:i4>
      </vt:variant>
      <vt:variant>
        <vt:i4>432</vt:i4>
      </vt:variant>
      <vt:variant>
        <vt:i4>0</vt:i4>
      </vt:variant>
      <vt:variant>
        <vt:i4>5</vt:i4>
      </vt:variant>
      <vt:variant>
        <vt:lpwstr/>
      </vt:variant>
      <vt:variant>
        <vt:lpwstr>_GENERAL_REQUIREMENTS</vt:lpwstr>
      </vt:variant>
      <vt:variant>
        <vt:i4>1507408</vt:i4>
      </vt:variant>
      <vt:variant>
        <vt:i4>429</vt:i4>
      </vt:variant>
      <vt:variant>
        <vt:i4>0</vt:i4>
      </vt:variant>
      <vt:variant>
        <vt:i4>5</vt:i4>
      </vt:variant>
      <vt:variant>
        <vt:lpwstr>https://ies.ed.gov/funding/pdf/FY2023_submission_guide.pdf</vt:lpwstr>
      </vt:variant>
      <vt:variant>
        <vt:lpwstr/>
      </vt:variant>
      <vt:variant>
        <vt:i4>1507408</vt:i4>
      </vt:variant>
      <vt:variant>
        <vt:i4>426</vt:i4>
      </vt:variant>
      <vt:variant>
        <vt:i4>0</vt:i4>
      </vt:variant>
      <vt:variant>
        <vt:i4>5</vt:i4>
      </vt:variant>
      <vt:variant>
        <vt:lpwstr>https://ies.ed.gov/funding/pdf/FY2023_submission_guide.pdf</vt:lpwstr>
      </vt:variant>
      <vt:variant>
        <vt:lpwstr/>
      </vt:variant>
      <vt:variant>
        <vt:i4>7143433</vt:i4>
      </vt:variant>
      <vt:variant>
        <vt:i4>423</vt:i4>
      </vt:variant>
      <vt:variant>
        <vt:i4>0</vt:i4>
      </vt:variant>
      <vt:variant>
        <vt:i4>5</vt:i4>
      </vt:variant>
      <vt:variant>
        <vt:lpwstr/>
      </vt:variant>
      <vt:variant>
        <vt:lpwstr>_Part_VI:_Required</vt:lpwstr>
      </vt:variant>
      <vt:variant>
        <vt:i4>458875</vt:i4>
      </vt:variant>
      <vt:variant>
        <vt:i4>420</vt:i4>
      </vt:variant>
      <vt:variant>
        <vt:i4>0</vt:i4>
      </vt:variant>
      <vt:variant>
        <vt:i4>5</vt:i4>
      </vt:variant>
      <vt:variant>
        <vt:lpwstr/>
      </vt:variant>
      <vt:variant>
        <vt:lpwstr>_Part_V:_Compliance</vt:lpwstr>
      </vt:variant>
      <vt:variant>
        <vt:i4>262258</vt:i4>
      </vt:variant>
      <vt:variant>
        <vt:i4>417</vt:i4>
      </vt:variant>
      <vt:variant>
        <vt:i4>0</vt:i4>
      </vt:variant>
      <vt:variant>
        <vt:i4>5</vt:i4>
      </vt:variant>
      <vt:variant>
        <vt:lpwstr/>
      </vt:variant>
      <vt:variant>
        <vt:lpwstr>_Part_IV:_Competition</vt:lpwstr>
      </vt:variant>
      <vt:variant>
        <vt:i4>7602187</vt:i4>
      </vt:variant>
      <vt:variant>
        <vt:i4>414</vt:i4>
      </vt:variant>
      <vt:variant>
        <vt:i4>0</vt:i4>
      </vt:variant>
      <vt:variant>
        <vt:i4>5</vt:i4>
      </vt:variant>
      <vt:variant>
        <vt:lpwstr/>
      </vt:variant>
      <vt:variant>
        <vt:lpwstr>_Part_III:_Preparing</vt:lpwstr>
      </vt:variant>
      <vt:variant>
        <vt:i4>589824</vt:i4>
      </vt:variant>
      <vt:variant>
        <vt:i4>411</vt:i4>
      </vt:variant>
      <vt:variant>
        <vt:i4>0</vt:i4>
      </vt:variant>
      <vt:variant>
        <vt:i4>5</vt:i4>
      </vt:variant>
      <vt:variant>
        <vt:lpwstr/>
      </vt:variant>
      <vt:variant>
        <vt:lpwstr>_GENERAL_REQUIREMENTS</vt:lpwstr>
      </vt:variant>
      <vt:variant>
        <vt:i4>2162790</vt:i4>
      </vt:variant>
      <vt:variant>
        <vt:i4>408</vt:i4>
      </vt:variant>
      <vt:variant>
        <vt:i4>0</vt:i4>
      </vt:variant>
      <vt:variant>
        <vt:i4>5</vt:i4>
      </vt:variant>
      <vt:variant>
        <vt:lpwstr/>
      </vt:variant>
      <vt:variant>
        <vt:lpwstr>_Part_I:_Overview_1</vt:lpwstr>
      </vt:variant>
      <vt:variant>
        <vt:i4>4194391</vt:i4>
      </vt:variant>
      <vt:variant>
        <vt:i4>405</vt:i4>
      </vt:variant>
      <vt:variant>
        <vt:i4>0</vt:i4>
      </vt:variant>
      <vt:variant>
        <vt:i4>5</vt:i4>
      </vt:variant>
      <vt:variant>
        <vt:lpwstr>https://ies.ed.gov/ncser</vt:lpwstr>
      </vt:variant>
      <vt:variant>
        <vt:lpwstr/>
      </vt:variant>
      <vt:variant>
        <vt:i4>589824</vt:i4>
      </vt:variant>
      <vt:variant>
        <vt:i4>402</vt:i4>
      </vt:variant>
      <vt:variant>
        <vt:i4>0</vt:i4>
      </vt:variant>
      <vt:variant>
        <vt:i4>5</vt:i4>
      </vt:variant>
      <vt:variant>
        <vt:lpwstr/>
      </vt:variant>
      <vt:variant>
        <vt:lpwstr>_GENERAL_REQUIREMENTS</vt:lpwstr>
      </vt:variant>
      <vt:variant>
        <vt:i4>1376359</vt:i4>
      </vt:variant>
      <vt:variant>
        <vt:i4>399</vt:i4>
      </vt:variant>
      <vt:variant>
        <vt:i4>0</vt:i4>
      </vt:variant>
      <vt:variant>
        <vt:i4>5</vt:i4>
      </vt:variant>
      <vt:variant>
        <vt:lpwstr>mailto:Erin.Higgins@ed.gov</vt:lpwstr>
      </vt:variant>
      <vt:variant>
        <vt:lpwstr/>
      </vt:variant>
      <vt:variant>
        <vt:i4>2490437</vt:i4>
      </vt:variant>
      <vt:variant>
        <vt:i4>396</vt:i4>
      </vt:variant>
      <vt:variant>
        <vt:i4>0</vt:i4>
      </vt:variant>
      <vt:variant>
        <vt:i4>5</vt:i4>
      </vt:variant>
      <vt:variant>
        <vt:lpwstr>mailto:Corinne.Alfeld@ed.gov</vt:lpwstr>
      </vt:variant>
      <vt:variant>
        <vt:lpwstr/>
      </vt:variant>
      <vt:variant>
        <vt:i4>5111813</vt:i4>
      </vt:variant>
      <vt:variant>
        <vt:i4>393</vt:i4>
      </vt:variant>
      <vt:variant>
        <vt:i4>0</vt:i4>
      </vt:variant>
      <vt:variant>
        <vt:i4>5</vt:i4>
      </vt:variant>
      <vt:variant>
        <vt:lpwstr>https://iesreview.ed.gov/</vt:lpwstr>
      </vt:variant>
      <vt:variant>
        <vt:lpwstr/>
      </vt:variant>
      <vt:variant>
        <vt:i4>5832715</vt:i4>
      </vt:variant>
      <vt:variant>
        <vt:i4>390</vt:i4>
      </vt:variant>
      <vt:variant>
        <vt:i4>0</vt:i4>
      </vt:variant>
      <vt:variant>
        <vt:i4>5</vt:i4>
      </vt:variant>
      <vt:variant>
        <vt:lpwstr>https://ies.ed.gov/funding/webinars/index.asp</vt:lpwstr>
      </vt:variant>
      <vt:variant>
        <vt:lpwstr/>
      </vt:variant>
      <vt:variant>
        <vt:i4>1441862</vt:i4>
      </vt:variant>
      <vt:variant>
        <vt:i4>387</vt:i4>
      </vt:variant>
      <vt:variant>
        <vt:i4>0</vt:i4>
      </vt:variant>
      <vt:variant>
        <vt:i4>5</vt:i4>
      </vt:variant>
      <vt:variant>
        <vt:lpwstr>https://ies.ed.gov/seer/</vt:lpwstr>
      </vt:variant>
      <vt:variant>
        <vt:lpwstr/>
      </vt:variant>
      <vt:variant>
        <vt:i4>524348</vt:i4>
      </vt:variant>
      <vt:variant>
        <vt:i4>384</vt:i4>
      </vt:variant>
      <vt:variant>
        <vt:i4>0</vt:i4>
      </vt:variant>
      <vt:variant>
        <vt:i4>5</vt:i4>
      </vt:variant>
      <vt:variant>
        <vt:lpwstr/>
      </vt:variant>
      <vt:variant>
        <vt:lpwstr>_(d)_Network_Commitments</vt:lpwstr>
      </vt:variant>
      <vt:variant>
        <vt:i4>3604526</vt:i4>
      </vt:variant>
      <vt:variant>
        <vt:i4>381</vt:i4>
      </vt:variant>
      <vt:variant>
        <vt:i4>0</vt:i4>
      </vt:variant>
      <vt:variant>
        <vt:i4>5</vt:i4>
      </vt:variant>
      <vt:variant>
        <vt:lpwstr>http://www.grants.gov/</vt:lpwstr>
      </vt:variant>
      <vt:variant>
        <vt:lpwstr/>
      </vt:variant>
      <vt:variant>
        <vt:i4>1048644</vt:i4>
      </vt:variant>
      <vt:variant>
        <vt:i4>378</vt:i4>
      </vt:variant>
      <vt:variant>
        <vt:i4>0</vt:i4>
      </vt:variant>
      <vt:variant>
        <vt:i4>5</vt:i4>
      </vt:variant>
      <vt:variant>
        <vt:lpwstr>https://seernet.org/</vt:lpwstr>
      </vt:variant>
      <vt:variant>
        <vt:lpwstr/>
      </vt:variant>
      <vt:variant>
        <vt:i4>4653130</vt:i4>
      </vt:variant>
      <vt:variant>
        <vt:i4>375</vt:i4>
      </vt:variant>
      <vt:variant>
        <vt:i4>0</vt:i4>
      </vt:variant>
      <vt:variant>
        <vt:i4>5</vt:i4>
      </vt:variant>
      <vt:variant>
        <vt:lpwstr>https://ies.ed.gov/aboutus/diversity.asp</vt:lpwstr>
      </vt:variant>
      <vt:variant>
        <vt:lpwstr/>
      </vt:variant>
      <vt:variant>
        <vt:i4>1310775</vt:i4>
      </vt:variant>
      <vt:variant>
        <vt:i4>368</vt:i4>
      </vt:variant>
      <vt:variant>
        <vt:i4>0</vt:i4>
      </vt:variant>
      <vt:variant>
        <vt:i4>5</vt:i4>
      </vt:variant>
      <vt:variant>
        <vt:lpwstr/>
      </vt:variant>
      <vt:variant>
        <vt:lpwstr>_Toc116898920</vt:lpwstr>
      </vt:variant>
      <vt:variant>
        <vt:i4>1507383</vt:i4>
      </vt:variant>
      <vt:variant>
        <vt:i4>362</vt:i4>
      </vt:variant>
      <vt:variant>
        <vt:i4>0</vt:i4>
      </vt:variant>
      <vt:variant>
        <vt:i4>5</vt:i4>
      </vt:variant>
      <vt:variant>
        <vt:lpwstr/>
      </vt:variant>
      <vt:variant>
        <vt:lpwstr>_Toc116898919</vt:lpwstr>
      </vt:variant>
      <vt:variant>
        <vt:i4>1507383</vt:i4>
      </vt:variant>
      <vt:variant>
        <vt:i4>356</vt:i4>
      </vt:variant>
      <vt:variant>
        <vt:i4>0</vt:i4>
      </vt:variant>
      <vt:variant>
        <vt:i4>5</vt:i4>
      </vt:variant>
      <vt:variant>
        <vt:lpwstr/>
      </vt:variant>
      <vt:variant>
        <vt:lpwstr>_Toc116898918</vt:lpwstr>
      </vt:variant>
      <vt:variant>
        <vt:i4>1507383</vt:i4>
      </vt:variant>
      <vt:variant>
        <vt:i4>350</vt:i4>
      </vt:variant>
      <vt:variant>
        <vt:i4>0</vt:i4>
      </vt:variant>
      <vt:variant>
        <vt:i4>5</vt:i4>
      </vt:variant>
      <vt:variant>
        <vt:lpwstr/>
      </vt:variant>
      <vt:variant>
        <vt:lpwstr>_Toc116898917</vt:lpwstr>
      </vt:variant>
      <vt:variant>
        <vt:i4>1507383</vt:i4>
      </vt:variant>
      <vt:variant>
        <vt:i4>344</vt:i4>
      </vt:variant>
      <vt:variant>
        <vt:i4>0</vt:i4>
      </vt:variant>
      <vt:variant>
        <vt:i4>5</vt:i4>
      </vt:variant>
      <vt:variant>
        <vt:lpwstr/>
      </vt:variant>
      <vt:variant>
        <vt:lpwstr>_Toc116898916</vt:lpwstr>
      </vt:variant>
      <vt:variant>
        <vt:i4>1507383</vt:i4>
      </vt:variant>
      <vt:variant>
        <vt:i4>338</vt:i4>
      </vt:variant>
      <vt:variant>
        <vt:i4>0</vt:i4>
      </vt:variant>
      <vt:variant>
        <vt:i4>5</vt:i4>
      </vt:variant>
      <vt:variant>
        <vt:lpwstr/>
      </vt:variant>
      <vt:variant>
        <vt:lpwstr>_Toc116898915</vt:lpwstr>
      </vt:variant>
      <vt:variant>
        <vt:i4>1507383</vt:i4>
      </vt:variant>
      <vt:variant>
        <vt:i4>332</vt:i4>
      </vt:variant>
      <vt:variant>
        <vt:i4>0</vt:i4>
      </vt:variant>
      <vt:variant>
        <vt:i4>5</vt:i4>
      </vt:variant>
      <vt:variant>
        <vt:lpwstr/>
      </vt:variant>
      <vt:variant>
        <vt:lpwstr>_Toc116898914</vt:lpwstr>
      </vt:variant>
      <vt:variant>
        <vt:i4>1507383</vt:i4>
      </vt:variant>
      <vt:variant>
        <vt:i4>326</vt:i4>
      </vt:variant>
      <vt:variant>
        <vt:i4>0</vt:i4>
      </vt:variant>
      <vt:variant>
        <vt:i4>5</vt:i4>
      </vt:variant>
      <vt:variant>
        <vt:lpwstr/>
      </vt:variant>
      <vt:variant>
        <vt:lpwstr>_Toc116898913</vt:lpwstr>
      </vt:variant>
      <vt:variant>
        <vt:i4>1507383</vt:i4>
      </vt:variant>
      <vt:variant>
        <vt:i4>320</vt:i4>
      </vt:variant>
      <vt:variant>
        <vt:i4>0</vt:i4>
      </vt:variant>
      <vt:variant>
        <vt:i4>5</vt:i4>
      </vt:variant>
      <vt:variant>
        <vt:lpwstr/>
      </vt:variant>
      <vt:variant>
        <vt:lpwstr>_Toc116898912</vt:lpwstr>
      </vt:variant>
      <vt:variant>
        <vt:i4>1507383</vt:i4>
      </vt:variant>
      <vt:variant>
        <vt:i4>314</vt:i4>
      </vt:variant>
      <vt:variant>
        <vt:i4>0</vt:i4>
      </vt:variant>
      <vt:variant>
        <vt:i4>5</vt:i4>
      </vt:variant>
      <vt:variant>
        <vt:lpwstr/>
      </vt:variant>
      <vt:variant>
        <vt:lpwstr>_Toc116898911</vt:lpwstr>
      </vt:variant>
      <vt:variant>
        <vt:i4>1507383</vt:i4>
      </vt:variant>
      <vt:variant>
        <vt:i4>308</vt:i4>
      </vt:variant>
      <vt:variant>
        <vt:i4>0</vt:i4>
      </vt:variant>
      <vt:variant>
        <vt:i4>5</vt:i4>
      </vt:variant>
      <vt:variant>
        <vt:lpwstr/>
      </vt:variant>
      <vt:variant>
        <vt:lpwstr>_Toc116898910</vt:lpwstr>
      </vt:variant>
      <vt:variant>
        <vt:i4>1441847</vt:i4>
      </vt:variant>
      <vt:variant>
        <vt:i4>302</vt:i4>
      </vt:variant>
      <vt:variant>
        <vt:i4>0</vt:i4>
      </vt:variant>
      <vt:variant>
        <vt:i4>5</vt:i4>
      </vt:variant>
      <vt:variant>
        <vt:lpwstr/>
      </vt:variant>
      <vt:variant>
        <vt:lpwstr>_Toc116898909</vt:lpwstr>
      </vt:variant>
      <vt:variant>
        <vt:i4>1441847</vt:i4>
      </vt:variant>
      <vt:variant>
        <vt:i4>296</vt:i4>
      </vt:variant>
      <vt:variant>
        <vt:i4>0</vt:i4>
      </vt:variant>
      <vt:variant>
        <vt:i4>5</vt:i4>
      </vt:variant>
      <vt:variant>
        <vt:lpwstr/>
      </vt:variant>
      <vt:variant>
        <vt:lpwstr>_Toc116898908</vt:lpwstr>
      </vt:variant>
      <vt:variant>
        <vt:i4>1441847</vt:i4>
      </vt:variant>
      <vt:variant>
        <vt:i4>290</vt:i4>
      </vt:variant>
      <vt:variant>
        <vt:i4>0</vt:i4>
      </vt:variant>
      <vt:variant>
        <vt:i4>5</vt:i4>
      </vt:variant>
      <vt:variant>
        <vt:lpwstr/>
      </vt:variant>
      <vt:variant>
        <vt:lpwstr>_Toc116898907</vt:lpwstr>
      </vt:variant>
      <vt:variant>
        <vt:i4>1441847</vt:i4>
      </vt:variant>
      <vt:variant>
        <vt:i4>284</vt:i4>
      </vt:variant>
      <vt:variant>
        <vt:i4>0</vt:i4>
      </vt:variant>
      <vt:variant>
        <vt:i4>5</vt:i4>
      </vt:variant>
      <vt:variant>
        <vt:lpwstr/>
      </vt:variant>
      <vt:variant>
        <vt:lpwstr>_Toc116898906</vt:lpwstr>
      </vt:variant>
      <vt:variant>
        <vt:i4>1441847</vt:i4>
      </vt:variant>
      <vt:variant>
        <vt:i4>278</vt:i4>
      </vt:variant>
      <vt:variant>
        <vt:i4>0</vt:i4>
      </vt:variant>
      <vt:variant>
        <vt:i4>5</vt:i4>
      </vt:variant>
      <vt:variant>
        <vt:lpwstr/>
      </vt:variant>
      <vt:variant>
        <vt:lpwstr>_Toc116898905</vt:lpwstr>
      </vt:variant>
      <vt:variant>
        <vt:i4>1441847</vt:i4>
      </vt:variant>
      <vt:variant>
        <vt:i4>272</vt:i4>
      </vt:variant>
      <vt:variant>
        <vt:i4>0</vt:i4>
      </vt:variant>
      <vt:variant>
        <vt:i4>5</vt:i4>
      </vt:variant>
      <vt:variant>
        <vt:lpwstr/>
      </vt:variant>
      <vt:variant>
        <vt:lpwstr>_Toc116898904</vt:lpwstr>
      </vt:variant>
      <vt:variant>
        <vt:i4>1441847</vt:i4>
      </vt:variant>
      <vt:variant>
        <vt:i4>266</vt:i4>
      </vt:variant>
      <vt:variant>
        <vt:i4>0</vt:i4>
      </vt:variant>
      <vt:variant>
        <vt:i4>5</vt:i4>
      </vt:variant>
      <vt:variant>
        <vt:lpwstr/>
      </vt:variant>
      <vt:variant>
        <vt:lpwstr>_Toc116898903</vt:lpwstr>
      </vt:variant>
      <vt:variant>
        <vt:i4>1441847</vt:i4>
      </vt:variant>
      <vt:variant>
        <vt:i4>260</vt:i4>
      </vt:variant>
      <vt:variant>
        <vt:i4>0</vt:i4>
      </vt:variant>
      <vt:variant>
        <vt:i4>5</vt:i4>
      </vt:variant>
      <vt:variant>
        <vt:lpwstr/>
      </vt:variant>
      <vt:variant>
        <vt:lpwstr>_Toc116898902</vt:lpwstr>
      </vt:variant>
      <vt:variant>
        <vt:i4>1441847</vt:i4>
      </vt:variant>
      <vt:variant>
        <vt:i4>254</vt:i4>
      </vt:variant>
      <vt:variant>
        <vt:i4>0</vt:i4>
      </vt:variant>
      <vt:variant>
        <vt:i4>5</vt:i4>
      </vt:variant>
      <vt:variant>
        <vt:lpwstr/>
      </vt:variant>
      <vt:variant>
        <vt:lpwstr>_Toc116898901</vt:lpwstr>
      </vt:variant>
      <vt:variant>
        <vt:i4>1441847</vt:i4>
      </vt:variant>
      <vt:variant>
        <vt:i4>248</vt:i4>
      </vt:variant>
      <vt:variant>
        <vt:i4>0</vt:i4>
      </vt:variant>
      <vt:variant>
        <vt:i4>5</vt:i4>
      </vt:variant>
      <vt:variant>
        <vt:lpwstr/>
      </vt:variant>
      <vt:variant>
        <vt:lpwstr>_Toc116898900</vt:lpwstr>
      </vt:variant>
      <vt:variant>
        <vt:i4>2031670</vt:i4>
      </vt:variant>
      <vt:variant>
        <vt:i4>242</vt:i4>
      </vt:variant>
      <vt:variant>
        <vt:i4>0</vt:i4>
      </vt:variant>
      <vt:variant>
        <vt:i4>5</vt:i4>
      </vt:variant>
      <vt:variant>
        <vt:lpwstr/>
      </vt:variant>
      <vt:variant>
        <vt:lpwstr>_Toc116898899</vt:lpwstr>
      </vt:variant>
      <vt:variant>
        <vt:i4>2031670</vt:i4>
      </vt:variant>
      <vt:variant>
        <vt:i4>236</vt:i4>
      </vt:variant>
      <vt:variant>
        <vt:i4>0</vt:i4>
      </vt:variant>
      <vt:variant>
        <vt:i4>5</vt:i4>
      </vt:variant>
      <vt:variant>
        <vt:lpwstr/>
      </vt:variant>
      <vt:variant>
        <vt:lpwstr>_Toc116898898</vt:lpwstr>
      </vt:variant>
      <vt:variant>
        <vt:i4>2031670</vt:i4>
      </vt:variant>
      <vt:variant>
        <vt:i4>230</vt:i4>
      </vt:variant>
      <vt:variant>
        <vt:i4>0</vt:i4>
      </vt:variant>
      <vt:variant>
        <vt:i4>5</vt:i4>
      </vt:variant>
      <vt:variant>
        <vt:lpwstr/>
      </vt:variant>
      <vt:variant>
        <vt:lpwstr>_Toc116898897</vt:lpwstr>
      </vt:variant>
      <vt:variant>
        <vt:i4>2031670</vt:i4>
      </vt:variant>
      <vt:variant>
        <vt:i4>224</vt:i4>
      </vt:variant>
      <vt:variant>
        <vt:i4>0</vt:i4>
      </vt:variant>
      <vt:variant>
        <vt:i4>5</vt:i4>
      </vt:variant>
      <vt:variant>
        <vt:lpwstr/>
      </vt:variant>
      <vt:variant>
        <vt:lpwstr>_Toc116898896</vt:lpwstr>
      </vt:variant>
      <vt:variant>
        <vt:i4>2031670</vt:i4>
      </vt:variant>
      <vt:variant>
        <vt:i4>218</vt:i4>
      </vt:variant>
      <vt:variant>
        <vt:i4>0</vt:i4>
      </vt:variant>
      <vt:variant>
        <vt:i4>5</vt:i4>
      </vt:variant>
      <vt:variant>
        <vt:lpwstr/>
      </vt:variant>
      <vt:variant>
        <vt:lpwstr>_Toc116898895</vt:lpwstr>
      </vt:variant>
      <vt:variant>
        <vt:i4>2031670</vt:i4>
      </vt:variant>
      <vt:variant>
        <vt:i4>212</vt:i4>
      </vt:variant>
      <vt:variant>
        <vt:i4>0</vt:i4>
      </vt:variant>
      <vt:variant>
        <vt:i4>5</vt:i4>
      </vt:variant>
      <vt:variant>
        <vt:lpwstr/>
      </vt:variant>
      <vt:variant>
        <vt:lpwstr>_Toc116898894</vt:lpwstr>
      </vt:variant>
      <vt:variant>
        <vt:i4>2031670</vt:i4>
      </vt:variant>
      <vt:variant>
        <vt:i4>206</vt:i4>
      </vt:variant>
      <vt:variant>
        <vt:i4>0</vt:i4>
      </vt:variant>
      <vt:variant>
        <vt:i4>5</vt:i4>
      </vt:variant>
      <vt:variant>
        <vt:lpwstr/>
      </vt:variant>
      <vt:variant>
        <vt:lpwstr>_Toc116898893</vt:lpwstr>
      </vt:variant>
      <vt:variant>
        <vt:i4>2031670</vt:i4>
      </vt:variant>
      <vt:variant>
        <vt:i4>200</vt:i4>
      </vt:variant>
      <vt:variant>
        <vt:i4>0</vt:i4>
      </vt:variant>
      <vt:variant>
        <vt:i4>5</vt:i4>
      </vt:variant>
      <vt:variant>
        <vt:lpwstr/>
      </vt:variant>
      <vt:variant>
        <vt:lpwstr>_Toc116898892</vt:lpwstr>
      </vt:variant>
      <vt:variant>
        <vt:i4>2031670</vt:i4>
      </vt:variant>
      <vt:variant>
        <vt:i4>194</vt:i4>
      </vt:variant>
      <vt:variant>
        <vt:i4>0</vt:i4>
      </vt:variant>
      <vt:variant>
        <vt:i4>5</vt:i4>
      </vt:variant>
      <vt:variant>
        <vt:lpwstr/>
      </vt:variant>
      <vt:variant>
        <vt:lpwstr>_Toc116898891</vt:lpwstr>
      </vt:variant>
      <vt:variant>
        <vt:i4>2031670</vt:i4>
      </vt:variant>
      <vt:variant>
        <vt:i4>188</vt:i4>
      </vt:variant>
      <vt:variant>
        <vt:i4>0</vt:i4>
      </vt:variant>
      <vt:variant>
        <vt:i4>5</vt:i4>
      </vt:variant>
      <vt:variant>
        <vt:lpwstr/>
      </vt:variant>
      <vt:variant>
        <vt:lpwstr>_Toc116898890</vt:lpwstr>
      </vt:variant>
      <vt:variant>
        <vt:i4>1966134</vt:i4>
      </vt:variant>
      <vt:variant>
        <vt:i4>182</vt:i4>
      </vt:variant>
      <vt:variant>
        <vt:i4>0</vt:i4>
      </vt:variant>
      <vt:variant>
        <vt:i4>5</vt:i4>
      </vt:variant>
      <vt:variant>
        <vt:lpwstr/>
      </vt:variant>
      <vt:variant>
        <vt:lpwstr>_Toc116898889</vt:lpwstr>
      </vt:variant>
      <vt:variant>
        <vt:i4>1966134</vt:i4>
      </vt:variant>
      <vt:variant>
        <vt:i4>176</vt:i4>
      </vt:variant>
      <vt:variant>
        <vt:i4>0</vt:i4>
      </vt:variant>
      <vt:variant>
        <vt:i4>5</vt:i4>
      </vt:variant>
      <vt:variant>
        <vt:lpwstr/>
      </vt:variant>
      <vt:variant>
        <vt:lpwstr>_Toc116898888</vt:lpwstr>
      </vt:variant>
      <vt:variant>
        <vt:i4>1966134</vt:i4>
      </vt:variant>
      <vt:variant>
        <vt:i4>170</vt:i4>
      </vt:variant>
      <vt:variant>
        <vt:i4>0</vt:i4>
      </vt:variant>
      <vt:variant>
        <vt:i4>5</vt:i4>
      </vt:variant>
      <vt:variant>
        <vt:lpwstr/>
      </vt:variant>
      <vt:variant>
        <vt:lpwstr>_Toc116898887</vt:lpwstr>
      </vt:variant>
      <vt:variant>
        <vt:i4>1966134</vt:i4>
      </vt:variant>
      <vt:variant>
        <vt:i4>164</vt:i4>
      </vt:variant>
      <vt:variant>
        <vt:i4>0</vt:i4>
      </vt:variant>
      <vt:variant>
        <vt:i4>5</vt:i4>
      </vt:variant>
      <vt:variant>
        <vt:lpwstr/>
      </vt:variant>
      <vt:variant>
        <vt:lpwstr>_Toc116898886</vt:lpwstr>
      </vt:variant>
      <vt:variant>
        <vt:i4>1966134</vt:i4>
      </vt:variant>
      <vt:variant>
        <vt:i4>158</vt:i4>
      </vt:variant>
      <vt:variant>
        <vt:i4>0</vt:i4>
      </vt:variant>
      <vt:variant>
        <vt:i4>5</vt:i4>
      </vt:variant>
      <vt:variant>
        <vt:lpwstr/>
      </vt:variant>
      <vt:variant>
        <vt:lpwstr>_Toc116898885</vt:lpwstr>
      </vt:variant>
      <vt:variant>
        <vt:i4>1966134</vt:i4>
      </vt:variant>
      <vt:variant>
        <vt:i4>152</vt:i4>
      </vt:variant>
      <vt:variant>
        <vt:i4>0</vt:i4>
      </vt:variant>
      <vt:variant>
        <vt:i4>5</vt:i4>
      </vt:variant>
      <vt:variant>
        <vt:lpwstr/>
      </vt:variant>
      <vt:variant>
        <vt:lpwstr>_Toc116898884</vt:lpwstr>
      </vt:variant>
      <vt:variant>
        <vt:i4>1966134</vt:i4>
      </vt:variant>
      <vt:variant>
        <vt:i4>146</vt:i4>
      </vt:variant>
      <vt:variant>
        <vt:i4>0</vt:i4>
      </vt:variant>
      <vt:variant>
        <vt:i4>5</vt:i4>
      </vt:variant>
      <vt:variant>
        <vt:lpwstr/>
      </vt:variant>
      <vt:variant>
        <vt:lpwstr>_Toc116898883</vt:lpwstr>
      </vt:variant>
      <vt:variant>
        <vt:i4>1966134</vt:i4>
      </vt:variant>
      <vt:variant>
        <vt:i4>140</vt:i4>
      </vt:variant>
      <vt:variant>
        <vt:i4>0</vt:i4>
      </vt:variant>
      <vt:variant>
        <vt:i4>5</vt:i4>
      </vt:variant>
      <vt:variant>
        <vt:lpwstr/>
      </vt:variant>
      <vt:variant>
        <vt:lpwstr>_Toc116898882</vt:lpwstr>
      </vt:variant>
      <vt:variant>
        <vt:i4>1966134</vt:i4>
      </vt:variant>
      <vt:variant>
        <vt:i4>134</vt:i4>
      </vt:variant>
      <vt:variant>
        <vt:i4>0</vt:i4>
      </vt:variant>
      <vt:variant>
        <vt:i4>5</vt:i4>
      </vt:variant>
      <vt:variant>
        <vt:lpwstr/>
      </vt:variant>
      <vt:variant>
        <vt:lpwstr>_Toc116898881</vt:lpwstr>
      </vt:variant>
      <vt:variant>
        <vt:i4>1966134</vt:i4>
      </vt:variant>
      <vt:variant>
        <vt:i4>128</vt:i4>
      </vt:variant>
      <vt:variant>
        <vt:i4>0</vt:i4>
      </vt:variant>
      <vt:variant>
        <vt:i4>5</vt:i4>
      </vt:variant>
      <vt:variant>
        <vt:lpwstr/>
      </vt:variant>
      <vt:variant>
        <vt:lpwstr>_Toc116898880</vt:lpwstr>
      </vt:variant>
      <vt:variant>
        <vt:i4>1114166</vt:i4>
      </vt:variant>
      <vt:variant>
        <vt:i4>122</vt:i4>
      </vt:variant>
      <vt:variant>
        <vt:i4>0</vt:i4>
      </vt:variant>
      <vt:variant>
        <vt:i4>5</vt:i4>
      </vt:variant>
      <vt:variant>
        <vt:lpwstr/>
      </vt:variant>
      <vt:variant>
        <vt:lpwstr>_Toc116898879</vt:lpwstr>
      </vt:variant>
      <vt:variant>
        <vt:i4>1114166</vt:i4>
      </vt:variant>
      <vt:variant>
        <vt:i4>116</vt:i4>
      </vt:variant>
      <vt:variant>
        <vt:i4>0</vt:i4>
      </vt:variant>
      <vt:variant>
        <vt:i4>5</vt:i4>
      </vt:variant>
      <vt:variant>
        <vt:lpwstr/>
      </vt:variant>
      <vt:variant>
        <vt:lpwstr>_Toc116898878</vt:lpwstr>
      </vt:variant>
      <vt:variant>
        <vt:i4>1114166</vt:i4>
      </vt:variant>
      <vt:variant>
        <vt:i4>110</vt:i4>
      </vt:variant>
      <vt:variant>
        <vt:i4>0</vt:i4>
      </vt:variant>
      <vt:variant>
        <vt:i4>5</vt:i4>
      </vt:variant>
      <vt:variant>
        <vt:lpwstr/>
      </vt:variant>
      <vt:variant>
        <vt:lpwstr>_Toc116898877</vt:lpwstr>
      </vt:variant>
      <vt:variant>
        <vt:i4>1114166</vt:i4>
      </vt:variant>
      <vt:variant>
        <vt:i4>104</vt:i4>
      </vt:variant>
      <vt:variant>
        <vt:i4>0</vt:i4>
      </vt:variant>
      <vt:variant>
        <vt:i4>5</vt:i4>
      </vt:variant>
      <vt:variant>
        <vt:lpwstr/>
      </vt:variant>
      <vt:variant>
        <vt:lpwstr>_Toc116898876</vt:lpwstr>
      </vt:variant>
      <vt:variant>
        <vt:i4>1114166</vt:i4>
      </vt:variant>
      <vt:variant>
        <vt:i4>98</vt:i4>
      </vt:variant>
      <vt:variant>
        <vt:i4>0</vt:i4>
      </vt:variant>
      <vt:variant>
        <vt:i4>5</vt:i4>
      </vt:variant>
      <vt:variant>
        <vt:lpwstr/>
      </vt:variant>
      <vt:variant>
        <vt:lpwstr>_Toc116898875</vt:lpwstr>
      </vt:variant>
      <vt:variant>
        <vt:i4>1114166</vt:i4>
      </vt:variant>
      <vt:variant>
        <vt:i4>92</vt:i4>
      </vt:variant>
      <vt:variant>
        <vt:i4>0</vt:i4>
      </vt:variant>
      <vt:variant>
        <vt:i4>5</vt:i4>
      </vt:variant>
      <vt:variant>
        <vt:lpwstr/>
      </vt:variant>
      <vt:variant>
        <vt:lpwstr>_Toc116898874</vt:lpwstr>
      </vt:variant>
      <vt:variant>
        <vt:i4>1114166</vt:i4>
      </vt:variant>
      <vt:variant>
        <vt:i4>86</vt:i4>
      </vt:variant>
      <vt:variant>
        <vt:i4>0</vt:i4>
      </vt:variant>
      <vt:variant>
        <vt:i4>5</vt:i4>
      </vt:variant>
      <vt:variant>
        <vt:lpwstr/>
      </vt:variant>
      <vt:variant>
        <vt:lpwstr>_Toc116898873</vt:lpwstr>
      </vt:variant>
      <vt:variant>
        <vt:i4>1114166</vt:i4>
      </vt:variant>
      <vt:variant>
        <vt:i4>80</vt:i4>
      </vt:variant>
      <vt:variant>
        <vt:i4>0</vt:i4>
      </vt:variant>
      <vt:variant>
        <vt:i4>5</vt:i4>
      </vt:variant>
      <vt:variant>
        <vt:lpwstr/>
      </vt:variant>
      <vt:variant>
        <vt:lpwstr>_Toc116898872</vt:lpwstr>
      </vt:variant>
      <vt:variant>
        <vt:i4>1114166</vt:i4>
      </vt:variant>
      <vt:variant>
        <vt:i4>74</vt:i4>
      </vt:variant>
      <vt:variant>
        <vt:i4>0</vt:i4>
      </vt:variant>
      <vt:variant>
        <vt:i4>5</vt:i4>
      </vt:variant>
      <vt:variant>
        <vt:lpwstr/>
      </vt:variant>
      <vt:variant>
        <vt:lpwstr>_Toc116898871</vt:lpwstr>
      </vt:variant>
      <vt:variant>
        <vt:i4>1114166</vt:i4>
      </vt:variant>
      <vt:variant>
        <vt:i4>68</vt:i4>
      </vt:variant>
      <vt:variant>
        <vt:i4>0</vt:i4>
      </vt:variant>
      <vt:variant>
        <vt:i4>5</vt:i4>
      </vt:variant>
      <vt:variant>
        <vt:lpwstr/>
      </vt:variant>
      <vt:variant>
        <vt:lpwstr>_Toc116898870</vt:lpwstr>
      </vt:variant>
      <vt:variant>
        <vt:i4>1048630</vt:i4>
      </vt:variant>
      <vt:variant>
        <vt:i4>62</vt:i4>
      </vt:variant>
      <vt:variant>
        <vt:i4>0</vt:i4>
      </vt:variant>
      <vt:variant>
        <vt:i4>5</vt:i4>
      </vt:variant>
      <vt:variant>
        <vt:lpwstr/>
      </vt:variant>
      <vt:variant>
        <vt:lpwstr>_Toc116898869</vt:lpwstr>
      </vt:variant>
      <vt:variant>
        <vt:i4>1048630</vt:i4>
      </vt:variant>
      <vt:variant>
        <vt:i4>56</vt:i4>
      </vt:variant>
      <vt:variant>
        <vt:i4>0</vt:i4>
      </vt:variant>
      <vt:variant>
        <vt:i4>5</vt:i4>
      </vt:variant>
      <vt:variant>
        <vt:lpwstr/>
      </vt:variant>
      <vt:variant>
        <vt:lpwstr>_Toc116898868</vt:lpwstr>
      </vt:variant>
      <vt:variant>
        <vt:i4>1048630</vt:i4>
      </vt:variant>
      <vt:variant>
        <vt:i4>50</vt:i4>
      </vt:variant>
      <vt:variant>
        <vt:i4>0</vt:i4>
      </vt:variant>
      <vt:variant>
        <vt:i4>5</vt:i4>
      </vt:variant>
      <vt:variant>
        <vt:lpwstr/>
      </vt:variant>
      <vt:variant>
        <vt:lpwstr>_Toc116898867</vt:lpwstr>
      </vt:variant>
      <vt:variant>
        <vt:i4>1048630</vt:i4>
      </vt:variant>
      <vt:variant>
        <vt:i4>44</vt:i4>
      </vt:variant>
      <vt:variant>
        <vt:i4>0</vt:i4>
      </vt:variant>
      <vt:variant>
        <vt:i4>5</vt:i4>
      </vt:variant>
      <vt:variant>
        <vt:lpwstr/>
      </vt:variant>
      <vt:variant>
        <vt:lpwstr>_Toc116898866</vt:lpwstr>
      </vt:variant>
      <vt:variant>
        <vt:i4>1048630</vt:i4>
      </vt:variant>
      <vt:variant>
        <vt:i4>38</vt:i4>
      </vt:variant>
      <vt:variant>
        <vt:i4>0</vt:i4>
      </vt:variant>
      <vt:variant>
        <vt:i4>5</vt:i4>
      </vt:variant>
      <vt:variant>
        <vt:lpwstr/>
      </vt:variant>
      <vt:variant>
        <vt:lpwstr>_Toc116898865</vt:lpwstr>
      </vt:variant>
      <vt:variant>
        <vt:i4>1048630</vt:i4>
      </vt:variant>
      <vt:variant>
        <vt:i4>32</vt:i4>
      </vt:variant>
      <vt:variant>
        <vt:i4>0</vt:i4>
      </vt:variant>
      <vt:variant>
        <vt:i4>5</vt:i4>
      </vt:variant>
      <vt:variant>
        <vt:lpwstr/>
      </vt:variant>
      <vt:variant>
        <vt:lpwstr>_Toc116898864</vt:lpwstr>
      </vt:variant>
      <vt:variant>
        <vt:i4>1048630</vt:i4>
      </vt:variant>
      <vt:variant>
        <vt:i4>26</vt:i4>
      </vt:variant>
      <vt:variant>
        <vt:i4>0</vt:i4>
      </vt:variant>
      <vt:variant>
        <vt:i4>5</vt:i4>
      </vt:variant>
      <vt:variant>
        <vt:lpwstr/>
      </vt:variant>
      <vt:variant>
        <vt:lpwstr>_Toc116898863</vt:lpwstr>
      </vt:variant>
      <vt:variant>
        <vt:i4>1048630</vt:i4>
      </vt:variant>
      <vt:variant>
        <vt:i4>20</vt:i4>
      </vt:variant>
      <vt:variant>
        <vt:i4>0</vt:i4>
      </vt:variant>
      <vt:variant>
        <vt:i4>5</vt:i4>
      </vt:variant>
      <vt:variant>
        <vt:lpwstr/>
      </vt:variant>
      <vt:variant>
        <vt:lpwstr>_Toc116898862</vt:lpwstr>
      </vt:variant>
      <vt:variant>
        <vt:i4>1048630</vt:i4>
      </vt:variant>
      <vt:variant>
        <vt:i4>14</vt:i4>
      </vt:variant>
      <vt:variant>
        <vt:i4>0</vt:i4>
      </vt:variant>
      <vt:variant>
        <vt:i4>5</vt:i4>
      </vt:variant>
      <vt:variant>
        <vt:lpwstr/>
      </vt:variant>
      <vt:variant>
        <vt:lpwstr>_Toc116898861</vt:lpwstr>
      </vt:variant>
      <vt:variant>
        <vt:i4>1507408</vt:i4>
      </vt:variant>
      <vt:variant>
        <vt:i4>9</vt:i4>
      </vt:variant>
      <vt:variant>
        <vt:i4>0</vt:i4>
      </vt:variant>
      <vt:variant>
        <vt:i4>5</vt:i4>
      </vt:variant>
      <vt:variant>
        <vt:lpwstr>https://ies.ed.gov/funding/pdf/FY2023_submission_guide.pdf</vt:lpwstr>
      </vt:variant>
      <vt:variant>
        <vt:lpwstr/>
      </vt:variant>
      <vt:variant>
        <vt:i4>3539059</vt:i4>
      </vt:variant>
      <vt:variant>
        <vt:i4>6</vt:i4>
      </vt:variant>
      <vt:variant>
        <vt:i4>0</vt:i4>
      </vt:variant>
      <vt:variant>
        <vt:i4>5</vt:i4>
      </vt:variant>
      <vt:variant>
        <vt:lpwstr>https://www.grants.gov/</vt:lpwstr>
      </vt:variant>
      <vt:variant>
        <vt:lpwstr/>
      </vt:variant>
      <vt:variant>
        <vt:i4>3539059</vt:i4>
      </vt:variant>
      <vt:variant>
        <vt:i4>3</vt:i4>
      </vt:variant>
      <vt:variant>
        <vt:i4>0</vt:i4>
      </vt:variant>
      <vt:variant>
        <vt:i4>5</vt:i4>
      </vt:variant>
      <vt:variant>
        <vt:lpwstr>https://www.grants.gov/</vt:lpwstr>
      </vt:variant>
      <vt:variant>
        <vt:lpwstr/>
      </vt:variant>
      <vt:variant>
        <vt:i4>2228349</vt:i4>
      </vt:variant>
      <vt:variant>
        <vt:i4>0</vt:i4>
      </vt:variant>
      <vt:variant>
        <vt:i4>0</vt:i4>
      </vt:variant>
      <vt:variant>
        <vt:i4>5</vt:i4>
      </vt:variant>
      <vt:variant>
        <vt:lpwstr>https://iesreview.ed.gov/LOI/LOISubmit</vt:lpwstr>
      </vt:variant>
      <vt:variant>
        <vt:lpwstr/>
      </vt:variant>
      <vt:variant>
        <vt:i4>393231</vt:i4>
      </vt:variant>
      <vt:variant>
        <vt:i4>3</vt:i4>
      </vt:variant>
      <vt:variant>
        <vt:i4>0</vt:i4>
      </vt:variant>
      <vt:variant>
        <vt:i4>5</vt:i4>
      </vt:variant>
      <vt:variant>
        <vt:lpwstr>https://ies.ed.gov/funding/researchaccess.asp</vt:lpwstr>
      </vt:variant>
      <vt:variant>
        <vt:lpwstr/>
      </vt:variant>
      <vt:variant>
        <vt:i4>4653085</vt:i4>
      </vt:variant>
      <vt:variant>
        <vt:i4>0</vt:i4>
      </vt:variant>
      <vt:variant>
        <vt:i4>0</vt:i4>
      </vt:variant>
      <vt:variant>
        <vt:i4>5</vt:i4>
      </vt:variant>
      <vt:variant>
        <vt:lpwstr>https://www.govinfo.gov/content/pkg/COMPS-3096/pdf/COMPS-3096.pdf</vt:lpwstr>
      </vt:variant>
      <vt:variant>
        <vt:lpwstr/>
      </vt:variant>
      <vt:variant>
        <vt:i4>2490437</vt:i4>
      </vt:variant>
      <vt:variant>
        <vt:i4>6</vt:i4>
      </vt:variant>
      <vt:variant>
        <vt:i4>0</vt:i4>
      </vt:variant>
      <vt:variant>
        <vt:i4>5</vt:i4>
      </vt:variant>
      <vt:variant>
        <vt:lpwstr>mailto:Corinne.Alfeld@ed.gov</vt:lpwstr>
      </vt:variant>
      <vt:variant>
        <vt:lpwstr/>
      </vt:variant>
      <vt:variant>
        <vt:i4>2490437</vt:i4>
      </vt:variant>
      <vt:variant>
        <vt:i4>3</vt:i4>
      </vt:variant>
      <vt:variant>
        <vt:i4>0</vt:i4>
      </vt:variant>
      <vt:variant>
        <vt:i4>5</vt:i4>
      </vt:variant>
      <vt:variant>
        <vt:lpwstr>mailto:Corinne.Alfeld@ed.gov</vt:lpwstr>
      </vt:variant>
      <vt:variant>
        <vt:lpwstr/>
      </vt:variant>
      <vt:variant>
        <vt:i4>4849721</vt:i4>
      </vt:variant>
      <vt:variant>
        <vt:i4>0</vt:i4>
      </vt:variant>
      <vt:variant>
        <vt:i4>0</vt:i4>
      </vt:variant>
      <vt:variant>
        <vt:i4>5</vt:i4>
      </vt:variant>
      <vt:variant>
        <vt:lpwstr>mailto:Elizabeth.Albro@ed.gov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2021_84305A_v2</dc:title>
  <dc:subject/>
  <dc:creator>Greene, Beth</dc:creator>
  <cp:keywords/>
  <cp:lastModifiedBy>Albro, Elizabeth</cp:lastModifiedBy>
  <cp:revision>2</cp:revision>
  <cp:lastPrinted>2022-08-31T01:03:00Z</cp:lastPrinted>
  <dcterms:created xsi:type="dcterms:W3CDTF">2022-12-21T18:33:00Z</dcterms:created>
  <dcterms:modified xsi:type="dcterms:W3CDTF">2022-12-21T18:33:00Z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