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C266C" w14:textId="59D09AF0" w:rsidR="009C4593" w:rsidRPr="009C4593" w:rsidRDefault="002442D9" w:rsidP="004B66F5">
      <w:pPr>
        <w:pStyle w:val="RELHandOutSectionHeading"/>
        <w:spacing w:before="0"/>
      </w:pPr>
      <w:r w:rsidRPr="00860F0E">
        <w:t xml:space="preserve">Handout 1: </w:t>
      </w:r>
      <w:r w:rsidR="009C4593" w:rsidRPr="009C4593">
        <w:t>HWC School Team Data Review Meeting Discussion Guide</w:t>
      </w:r>
    </w:p>
    <w:p w14:paraId="7559057A" w14:textId="12A3F276" w:rsidR="009C4593" w:rsidRPr="00907ABF" w:rsidRDefault="009C4593" w:rsidP="008E1C96">
      <w:pPr>
        <w:spacing w:before="480" w:after="120"/>
        <w:rPr>
          <w:rFonts w:cstheme="minorHAnsi"/>
          <w:color w:val="000000" w:themeColor="text1"/>
        </w:rPr>
      </w:pPr>
      <w:r>
        <w:rPr>
          <w:rFonts w:cstheme="minorHAnsi"/>
          <w:b/>
          <w:color w:val="000000" w:themeColor="text1"/>
        </w:rPr>
        <w:t>Cycle</w:t>
      </w:r>
      <w:r w:rsidRPr="00907ABF">
        <w:rPr>
          <w:rFonts w:cstheme="minorHAnsi"/>
          <w:color w:val="000000" w:themeColor="text1"/>
        </w:rPr>
        <w:t>:</w:t>
      </w:r>
      <w:r>
        <w:rPr>
          <w:rFonts w:cstheme="minorHAnsi"/>
          <w:b/>
          <w:color w:val="000000" w:themeColor="text1"/>
        </w:rPr>
        <w:t xml:space="preserve"> _____________________</w:t>
      </w:r>
      <w:r>
        <w:rPr>
          <w:rFonts w:cstheme="minorHAnsi"/>
          <w:bCs/>
          <w:color w:val="000000" w:themeColor="text1"/>
        </w:rPr>
        <w:t xml:space="preserve"> </w:t>
      </w:r>
      <w:r w:rsidRPr="00907ABF">
        <w:rPr>
          <w:rFonts w:cstheme="minorHAnsi"/>
          <w:color w:val="000000" w:themeColor="text1"/>
        </w:rPr>
        <w:t xml:space="preserve">[Enter </w:t>
      </w:r>
      <w:r w:rsidRPr="00A651F7">
        <w:rPr>
          <w:rFonts w:cstheme="minorHAnsi"/>
          <w:i/>
          <w:color w:val="000000" w:themeColor="text1"/>
        </w:rPr>
        <w:t>Month/Day/Year</w:t>
      </w:r>
      <w:r w:rsidRPr="00907ABF">
        <w:rPr>
          <w:rFonts w:cstheme="minorHAnsi"/>
          <w:color w:val="000000" w:themeColor="text1"/>
        </w:rPr>
        <w:t xml:space="preserve"> to </w:t>
      </w:r>
      <w:r w:rsidRPr="00A651F7">
        <w:rPr>
          <w:rFonts w:cstheme="minorHAnsi"/>
          <w:i/>
          <w:color w:val="000000" w:themeColor="text1"/>
        </w:rPr>
        <w:t>Month/Day/Year</w:t>
      </w:r>
      <w:r w:rsidRPr="00907ABF">
        <w:rPr>
          <w:rFonts w:cstheme="minorHAnsi"/>
          <w:color w:val="000000" w:themeColor="text1"/>
        </w:rPr>
        <w:t>]</w:t>
      </w:r>
    </w:p>
    <w:p w14:paraId="733418EC" w14:textId="77777777" w:rsidR="009C4593" w:rsidRDefault="009C4593" w:rsidP="009C4593">
      <w:pPr>
        <w:spacing w:after="120"/>
        <w:rPr>
          <w:rFonts w:cstheme="minorHAnsi"/>
          <w:b/>
          <w:color w:val="000000" w:themeColor="text1"/>
        </w:rPr>
      </w:pPr>
      <w:r>
        <w:rPr>
          <w:rFonts w:cstheme="minorHAnsi"/>
          <w:b/>
          <w:color w:val="000000" w:themeColor="text1"/>
        </w:rPr>
        <w:t>Date: _____________________</w:t>
      </w:r>
    </w:p>
    <w:p w14:paraId="30ACFC76" w14:textId="77777777" w:rsidR="009C4593" w:rsidRPr="00907ABF" w:rsidRDefault="009C4593" w:rsidP="009C4593">
      <w:pPr>
        <w:spacing w:after="120"/>
        <w:rPr>
          <w:rFonts w:cstheme="minorHAnsi"/>
          <w:color w:val="000000" w:themeColor="text1"/>
        </w:rPr>
      </w:pPr>
      <w:r w:rsidRPr="00907ABF">
        <w:rPr>
          <w:rFonts w:cstheme="minorHAnsi"/>
          <w:b/>
          <w:color w:val="000000" w:themeColor="text1"/>
        </w:rPr>
        <w:t>Meeting Attendees:</w:t>
      </w:r>
      <w:r w:rsidRPr="00907ABF">
        <w:rPr>
          <w:rFonts w:cstheme="minorHAnsi"/>
          <w:color w:val="000000" w:themeColor="text1"/>
        </w:rPr>
        <w:t xml:space="preserve"> _____________________________________________________________________________________________________</w:t>
      </w:r>
    </w:p>
    <w:p w14:paraId="775E15E7" w14:textId="77D84EDD" w:rsidR="009C4593" w:rsidRPr="00907ABF" w:rsidRDefault="009C4593" w:rsidP="009C4593">
      <w:pPr>
        <w:spacing w:after="120"/>
        <w:rPr>
          <w:rFonts w:cstheme="minorHAnsi"/>
          <w:color w:val="000000" w:themeColor="text1"/>
        </w:rPr>
      </w:pPr>
      <w:r w:rsidRPr="00907ABF">
        <w:rPr>
          <w:rFonts w:cstheme="minorHAnsi"/>
          <w:b/>
          <w:color w:val="000000" w:themeColor="text1"/>
        </w:rPr>
        <w:t>Facilitator</w:t>
      </w:r>
      <w:r w:rsidRPr="00907ABF">
        <w:rPr>
          <w:rFonts w:cstheme="minorHAnsi"/>
          <w:color w:val="000000" w:themeColor="text1"/>
        </w:rPr>
        <w:t>: _______________________________________</w:t>
      </w:r>
      <w:r w:rsidR="00313FBA" w:rsidRPr="00907ABF">
        <w:rPr>
          <w:rFonts w:cstheme="minorHAnsi"/>
          <w:color w:val="000000" w:themeColor="text1"/>
        </w:rPr>
        <w:t>_</w:t>
      </w:r>
      <w:r>
        <w:rPr>
          <w:rFonts w:cstheme="minorHAnsi"/>
          <w:color w:val="000000" w:themeColor="text1"/>
        </w:rPr>
        <w:t xml:space="preserve"> </w:t>
      </w:r>
      <w:r w:rsidRPr="00A651F7">
        <w:rPr>
          <w:rFonts w:cstheme="minorHAnsi"/>
          <w:b/>
          <w:color w:val="000000" w:themeColor="text1"/>
        </w:rPr>
        <w:t>Note</w:t>
      </w:r>
      <w:r w:rsidRPr="00907ABF">
        <w:rPr>
          <w:rFonts w:cstheme="minorHAnsi"/>
          <w:b/>
          <w:color w:val="000000" w:themeColor="text1"/>
        </w:rPr>
        <w:t xml:space="preserve"> Taker</w:t>
      </w:r>
      <w:r w:rsidRPr="00907ABF">
        <w:rPr>
          <w:rFonts w:cstheme="minorHAnsi"/>
          <w:color w:val="000000" w:themeColor="text1"/>
        </w:rPr>
        <w:t>:</w:t>
      </w:r>
      <w:r>
        <w:rPr>
          <w:rFonts w:cstheme="minorHAnsi"/>
          <w:color w:val="000000" w:themeColor="text1"/>
        </w:rPr>
        <w:t xml:space="preserve"> </w:t>
      </w:r>
      <w:r w:rsidRPr="00907ABF">
        <w:rPr>
          <w:rFonts w:cstheme="minorHAnsi"/>
          <w:color w:val="000000" w:themeColor="text1"/>
        </w:rPr>
        <w:t>____________________________________________</w:t>
      </w:r>
    </w:p>
    <w:p w14:paraId="6F7B335B" w14:textId="77777777" w:rsidR="009C4593" w:rsidRDefault="009C4593" w:rsidP="009C4593">
      <w:pPr>
        <w:spacing w:after="120"/>
        <w:rPr>
          <w:rFonts w:cstheme="minorHAnsi"/>
          <w:color w:val="000000" w:themeColor="text1"/>
        </w:rPr>
      </w:pPr>
      <w:r w:rsidRPr="00907ABF">
        <w:rPr>
          <w:rFonts w:cstheme="minorHAnsi"/>
          <w:b/>
          <w:color w:val="000000" w:themeColor="text1"/>
        </w:rPr>
        <w:t>Data Lead</w:t>
      </w:r>
      <w:r w:rsidRPr="00907ABF">
        <w:rPr>
          <w:rFonts w:cstheme="minorHAnsi"/>
          <w:color w:val="000000" w:themeColor="text1"/>
        </w:rPr>
        <w:t>: ______________________________________________________</w:t>
      </w:r>
    </w:p>
    <w:p w14:paraId="646E0E63" w14:textId="5469979E" w:rsidR="009C4593" w:rsidRPr="00846BF8" w:rsidRDefault="009C4593" w:rsidP="009C4593">
      <w:pPr>
        <w:keepNext/>
        <w:widowControl w:val="0"/>
        <w:spacing w:before="240" w:after="120"/>
        <w:outlineLvl w:val="2"/>
        <w:rPr>
          <w:rFonts w:eastAsiaTheme="majorEastAsia"/>
          <w:b/>
          <w:color w:val="1F4E79"/>
          <w:sz w:val="28"/>
        </w:rPr>
      </w:pPr>
      <w:bookmarkStart w:id="0" w:name="_Toc45097349"/>
      <w:r w:rsidRPr="00846BF8">
        <w:rPr>
          <w:rFonts w:eastAsiaTheme="majorEastAsia"/>
          <w:b/>
          <w:color w:val="1F4E79"/>
          <w:sz w:val="28"/>
        </w:rPr>
        <w:t>Part 1. Reflection</w:t>
      </w:r>
      <w:bookmarkEnd w:id="0"/>
    </w:p>
    <w:p w14:paraId="6D2ACE32" w14:textId="63DABCAA" w:rsidR="009C4593" w:rsidRDefault="009C4593" w:rsidP="009C4593">
      <w:pPr>
        <w:spacing w:after="120"/>
        <w:rPr>
          <w:rFonts w:cstheme="minorBidi"/>
          <w:color w:val="000000" w:themeColor="text1"/>
        </w:rPr>
      </w:pPr>
      <w:r w:rsidRPr="2DE22E68">
        <w:rPr>
          <w:rFonts w:cstheme="minorBidi"/>
          <w:b/>
          <w:color w:val="000000" w:themeColor="text1"/>
        </w:rPr>
        <w:t xml:space="preserve">Instructions: </w:t>
      </w:r>
      <w:r w:rsidRPr="2DE22E68">
        <w:rPr>
          <w:rFonts w:cstheme="minorBidi"/>
          <w:color w:val="000000" w:themeColor="text1"/>
        </w:rPr>
        <w:t xml:space="preserve">Use output from the </w:t>
      </w:r>
      <w:r w:rsidRPr="2DE22E68">
        <w:rPr>
          <w:rFonts w:cstheme="minorBidi"/>
          <w:b/>
          <w:color w:val="000000" w:themeColor="text1"/>
        </w:rPr>
        <w:t>Implementation Data Dashboard</w:t>
      </w:r>
      <w:r w:rsidRPr="2DE22E68">
        <w:rPr>
          <w:rFonts w:cstheme="minorBidi"/>
          <w:color w:val="000000" w:themeColor="text1"/>
        </w:rPr>
        <w:t xml:space="preserve"> and </w:t>
      </w:r>
      <w:r w:rsidRPr="2DE22E68">
        <w:rPr>
          <w:rFonts w:cstheme="minorBidi"/>
          <w:b/>
          <w:color w:val="000000" w:themeColor="text1"/>
        </w:rPr>
        <w:t>Student Outcome Data Dashboard</w:t>
      </w:r>
      <w:r w:rsidRPr="2DE22E68">
        <w:rPr>
          <w:rFonts w:cstheme="minorBidi"/>
          <w:color w:val="000000" w:themeColor="text1"/>
        </w:rPr>
        <w:t xml:space="preserve"> tabs in the HWC Data Lead Workbook and information gathered from school counselors, educators, and other staff to ground your discussion, and answer the questions in the table below. When reflecting on the questions, consider the actions your team took to improve HWC implementation from the preceding cycle.</w:t>
      </w:r>
    </w:p>
    <w:p w14:paraId="01584F17" w14:textId="11A42BD5" w:rsidR="00F73C35" w:rsidRDefault="00F73C35">
      <w:pPr>
        <w:spacing w:before="0" w:after="0"/>
        <w:rPr>
          <w:rFonts w:cstheme="minorHAnsi"/>
          <w:bCs/>
          <w:color w:val="000000" w:themeColor="text1"/>
        </w:rPr>
      </w:pPr>
    </w:p>
    <w:tbl>
      <w:tblPr>
        <w:tblStyle w:val="TableGrid"/>
        <w:tblW w:w="13079" w:type="dxa"/>
        <w:tblBorders>
          <w:top w:val="single" w:sz="4" w:space="0" w:color="305496"/>
          <w:left w:val="single" w:sz="4" w:space="0" w:color="305496"/>
          <w:bottom w:val="single" w:sz="4" w:space="0" w:color="305496"/>
          <w:right w:val="single" w:sz="4" w:space="0" w:color="305496"/>
          <w:insideH w:val="single" w:sz="4" w:space="0" w:color="305496"/>
          <w:insideV w:val="single" w:sz="4" w:space="0" w:color="305496"/>
        </w:tblBorders>
        <w:tblLook w:val="04A0" w:firstRow="1" w:lastRow="0" w:firstColumn="1" w:lastColumn="0" w:noHBand="0" w:noVBand="1"/>
        <w:tblCaption w:val="Part 1. Reflection"/>
        <w:tblDescription w:val="Form for capturing HWC school team data discussion with columns to capture the following data: Key Questions and Respones, Related Sub-questions, What worked well, and what could be improved? "/>
      </w:tblPr>
      <w:tblGrid>
        <w:gridCol w:w="3505"/>
        <w:gridCol w:w="3600"/>
        <w:gridCol w:w="3060"/>
        <w:gridCol w:w="2914"/>
      </w:tblGrid>
      <w:tr w:rsidR="009C4593" w:rsidRPr="004B66F5" w14:paraId="4A980262" w14:textId="77777777" w:rsidTr="004B66F5">
        <w:trPr>
          <w:tblHeader/>
        </w:trPr>
        <w:tc>
          <w:tcPr>
            <w:tcW w:w="3505" w:type="dxa"/>
            <w:tcBorders>
              <w:bottom w:val="single" w:sz="4" w:space="0" w:color="auto"/>
            </w:tcBorders>
            <w:shd w:val="clear" w:color="auto" w:fill="2F5496" w:themeFill="accent1" w:themeFillShade="BF"/>
          </w:tcPr>
          <w:p w14:paraId="1E353307" w14:textId="010C0212" w:rsidR="009C4593" w:rsidRPr="004B66F5" w:rsidRDefault="009C4593" w:rsidP="005655CA">
            <w:pPr>
              <w:spacing w:before="40" w:after="40"/>
              <w:rPr>
                <w:b/>
                <w:bCs/>
                <w:color w:val="FFFFFF" w:themeColor="background1"/>
                <w:sz w:val="22"/>
                <w:szCs w:val="22"/>
              </w:rPr>
            </w:pPr>
            <w:r w:rsidRPr="004B66F5">
              <w:rPr>
                <w:b/>
                <w:bCs/>
                <w:color w:val="FFFFFF" w:themeColor="background1"/>
                <w:sz w:val="22"/>
                <w:szCs w:val="22"/>
              </w:rPr>
              <w:t xml:space="preserve">Key Questions and Responses </w:t>
            </w:r>
          </w:p>
        </w:tc>
        <w:tc>
          <w:tcPr>
            <w:tcW w:w="3600" w:type="dxa"/>
            <w:tcBorders>
              <w:bottom w:val="single" w:sz="4" w:space="0" w:color="auto"/>
            </w:tcBorders>
            <w:shd w:val="clear" w:color="auto" w:fill="2F5496" w:themeFill="accent1" w:themeFillShade="BF"/>
          </w:tcPr>
          <w:p w14:paraId="79F34584" w14:textId="1F094DF3" w:rsidR="009C4593" w:rsidRPr="004B66F5" w:rsidRDefault="009C4593" w:rsidP="007E7213">
            <w:pPr>
              <w:spacing w:before="40" w:after="40"/>
              <w:jc w:val="center"/>
              <w:rPr>
                <w:b/>
                <w:bCs/>
                <w:color w:val="FFFFFF" w:themeColor="background1"/>
                <w:sz w:val="22"/>
                <w:szCs w:val="22"/>
              </w:rPr>
            </w:pPr>
            <w:r w:rsidRPr="004B66F5">
              <w:rPr>
                <w:b/>
                <w:bCs/>
                <w:color w:val="FFFFFF" w:themeColor="background1"/>
                <w:sz w:val="22"/>
                <w:szCs w:val="22"/>
              </w:rPr>
              <w:t>Related Sub-questions*</w:t>
            </w:r>
          </w:p>
        </w:tc>
        <w:tc>
          <w:tcPr>
            <w:tcW w:w="3060" w:type="dxa"/>
            <w:tcBorders>
              <w:bottom w:val="single" w:sz="4" w:space="0" w:color="auto"/>
            </w:tcBorders>
            <w:shd w:val="clear" w:color="auto" w:fill="2F5496" w:themeFill="accent1" w:themeFillShade="BF"/>
          </w:tcPr>
          <w:p w14:paraId="04BEDF14" w14:textId="77777777" w:rsidR="009C4593" w:rsidRPr="004B66F5" w:rsidRDefault="009C4593" w:rsidP="005655CA">
            <w:pPr>
              <w:spacing w:before="40" w:after="40"/>
              <w:rPr>
                <w:b/>
                <w:bCs/>
                <w:color w:val="FFFFFF" w:themeColor="background1"/>
                <w:sz w:val="22"/>
                <w:szCs w:val="22"/>
              </w:rPr>
            </w:pPr>
            <w:r w:rsidRPr="004B66F5">
              <w:rPr>
                <w:b/>
                <w:bCs/>
                <w:color w:val="FFFFFF" w:themeColor="background1"/>
                <w:sz w:val="22"/>
                <w:szCs w:val="22"/>
              </w:rPr>
              <w:t xml:space="preserve">What worked well? </w:t>
            </w:r>
          </w:p>
        </w:tc>
        <w:tc>
          <w:tcPr>
            <w:tcW w:w="2914" w:type="dxa"/>
            <w:tcBorders>
              <w:bottom w:val="single" w:sz="4" w:space="0" w:color="auto"/>
            </w:tcBorders>
            <w:shd w:val="clear" w:color="auto" w:fill="2F5496" w:themeFill="accent1" w:themeFillShade="BF"/>
          </w:tcPr>
          <w:p w14:paraId="2980BB23" w14:textId="77777777" w:rsidR="009C4593" w:rsidRPr="004B66F5" w:rsidRDefault="009C4593" w:rsidP="005655CA">
            <w:pPr>
              <w:spacing w:before="40" w:after="40"/>
              <w:rPr>
                <w:b/>
                <w:bCs/>
                <w:color w:val="FFFFFF" w:themeColor="background1"/>
                <w:sz w:val="22"/>
                <w:szCs w:val="22"/>
              </w:rPr>
            </w:pPr>
            <w:r w:rsidRPr="004B66F5">
              <w:rPr>
                <w:b/>
                <w:bCs/>
                <w:color w:val="FFFFFF" w:themeColor="background1"/>
                <w:sz w:val="22"/>
                <w:szCs w:val="22"/>
              </w:rPr>
              <w:t>What could be improved?</w:t>
            </w:r>
          </w:p>
        </w:tc>
      </w:tr>
      <w:tr w:rsidR="00880816" w:rsidRPr="004B66F5" w14:paraId="5E59BC9C" w14:textId="77777777" w:rsidTr="00C1021B">
        <w:trPr>
          <w:trHeight w:hRule="exact" w:val="864"/>
        </w:trPr>
        <w:tc>
          <w:tcPr>
            <w:tcW w:w="3505" w:type="dxa"/>
            <w:tcBorders>
              <w:top w:val="single" w:sz="4" w:space="0" w:color="auto"/>
              <w:left w:val="single" w:sz="4" w:space="0" w:color="auto"/>
              <w:bottom w:val="single" w:sz="4" w:space="0" w:color="auto"/>
              <w:right w:val="nil"/>
            </w:tcBorders>
            <w:shd w:val="clear" w:color="auto" w:fill="D9E2F3" w:themeFill="accent1" w:themeFillTint="33"/>
          </w:tcPr>
          <w:p w14:paraId="32B7987A" w14:textId="5801FB9E" w:rsidR="00880816" w:rsidRPr="004B66F5" w:rsidRDefault="00880816" w:rsidP="00880816">
            <w:pPr>
              <w:spacing w:after="120"/>
              <w:rPr>
                <w:b/>
                <w:bCs/>
                <w:sz w:val="22"/>
                <w:szCs w:val="22"/>
              </w:rPr>
            </w:pPr>
            <w:r w:rsidRPr="004B66F5">
              <w:rPr>
                <w:b/>
                <w:bCs/>
                <w:sz w:val="22"/>
                <w:szCs w:val="22"/>
              </w:rPr>
              <w:t>Program Requirements</w:t>
            </w:r>
          </w:p>
        </w:tc>
        <w:tc>
          <w:tcPr>
            <w:tcW w:w="3600" w:type="dxa"/>
            <w:tcBorders>
              <w:top w:val="single" w:sz="4" w:space="0" w:color="auto"/>
              <w:left w:val="nil"/>
              <w:bottom w:val="single" w:sz="4" w:space="0" w:color="auto"/>
              <w:right w:val="nil"/>
            </w:tcBorders>
            <w:shd w:val="clear" w:color="auto" w:fill="D9E2F3" w:themeFill="accent1" w:themeFillTint="33"/>
          </w:tcPr>
          <w:p w14:paraId="486144CE" w14:textId="06620497" w:rsidR="00880816" w:rsidRPr="004B66F5" w:rsidRDefault="00880816" w:rsidP="005655CA">
            <w:pPr>
              <w:spacing w:after="120"/>
              <w:rPr>
                <w:sz w:val="22"/>
                <w:szCs w:val="22"/>
              </w:rPr>
            </w:pPr>
          </w:p>
        </w:tc>
        <w:tc>
          <w:tcPr>
            <w:tcW w:w="3060" w:type="dxa"/>
            <w:tcBorders>
              <w:top w:val="single" w:sz="4" w:space="0" w:color="auto"/>
              <w:left w:val="nil"/>
              <w:bottom w:val="single" w:sz="4" w:space="0" w:color="auto"/>
              <w:right w:val="nil"/>
            </w:tcBorders>
            <w:shd w:val="clear" w:color="auto" w:fill="D9E2F3" w:themeFill="accent1" w:themeFillTint="33"/>
          </w:tcPr>
          <w:p w14:paraId="56996D6C" w14:textId="77777777" w:rsidR="00880816" w:rsidRPr="004B66F5" w:rsidRDefault="00880816" w:rsidP="005655CA">
            <w:pPr>
              <w:spacing w:after="120"/>
              <w:rPr>
                <w:sz w:val="22"/>
                <w:szCs w:val="22"/>
              </w:rPr>
            </w:pPr>
          </w:p>
        </w:tc>
        <w:tc>
          <w:tcPr>
            <w:tcW w:w="2914" w:type="dxa"/>
            <w:tcBorders>
              <w:top w:val="single" w:sz="4" w:space="0" w:color="auto"/>
              <w:left w:val="nil"/>
              <w:bottom w:val="single" w:sz="4" w:space="0" w:color="auto"/>
              <w:right w:val="single" w:sz="4" w:space="0" w:color="auto"/>
            </w:tcBorders>
            <w:shd w:val="clear" w:color="auto" w:fill="D9E2F3" w:themeFill="accent1" w:themeFillTint="33"/>
          </w:tcPr>
          <w:p w14:paraId="5707B93A" w14:textId="77777777" w:rsidR="00880816" w:rsidRPr="004B66F5" w:rsidRDefault="00880816" w:rsidP="005655CA">
            <w:pPr>
              <w:spacing w:after="120"/>
              <w:rPr>
                <w:sz w:val="22"/>
                <w:szCs w:val="22"/>
              </w:rPr>
            </w:pPr>
          </w:p>
        </w:tc>
      </w:tr>
      <w:tr w:rsidR="009C4593" w:rsidRPr="004B66F5" w14:paraId="4DA1CE92" w14:textId="77777777" w:rsidTr="003F3133">
        <w:trPr>
          <w:trHeight w:val="1970"/>
        </w:trPr>
        <w:tc>
          <w:tcPr>
            <w:tcW w:w="3505" w:type="dxa"/>
            <w:tcBorders>
              <w:top w:val="single" w:sz="4" w:space="0" w:color="auto"/>
              <w:bottom w:val="single" w:sz="4" w:space="0" w:color="auto"/>
            </w:tcBorders>
          </w:tcPr>
          <w:p w14:paraId="0F84B363" w14:textId="074A92BE" w:rsidR="009C4593" w:rsidRPr="004B66F5" w:rsidRDefault="009C4593" w:rsidP="00167B09">
            <w:pPr>
              <w:pStyle w:val="ListParagraph"/>
              <w:numPr>
                <w:ilvl w:val="0"/>
                <w:numId w:val="7"/>
              </w:numPr>
              <w:spacing w:after="120" w:line="240" w:lineRule="auto"/>
              <w:contextualSpacing w:val="0"/>
              <w:rPr>
                <w:rFonts w:ascii="Times New Roman" w:hAnsi="Times New Roman" w:cs="Times New Roman"/>
                <w:color w:val="000000" w:themeColor="text1"/>
              </w:rPr>
            </w:pPr>
            <w:r w:rsidRPr="004B66F5">
              <w:rPr>
                <w:rFonts w:ascii="Times New Roman" w:hAnsi="Times New Roman" w:cs="Times New Roman"/>
              </w:rPr>
              <w:t>Are there any program set-up requirements that remain unmet, such as having all staff trained, and having all documentation in place?</w:t>
            </w:r>
            <w:r w:rsidR="00380967" w:rsidRPr="004B66F5">
              <w:t xml:space="preserve"> </w:t>
            </w:r>
            <w:r w:rsidRPr="004B66F5">
              <w:rPr>
                <w:rFonts w:ascii="Times New Roman" w:hAnsi="Times New Roman" w:cs="Times New Roman"/>
              </w:rPr>
              <w:t>Which program requirements are hard to adhere to and remain unmet?</w:t>
            </w:r>
          </w:p>
        </w:tc>
        <w:tc>
          <w:tcPr>
            <w:tcW w:w="3600" w:type="dxa"/>
            <w:tcBorders>
              <w:top w:val="single" w:sz="4" w:space="0" w:color="auto"/>
              <w:bottom w:val="single" w:sz="4" w:space="0" w:color="auto"/>
            </w:tcBorders>
          </w:tcPr>
          <w:p w14:paraId="70E28F2A" w14:textId="4942FEC3" w:rsidR="009C4593" w:rsidRPr="004B66F5" w:rsidRDefault="009C4593" w:rsidP="00167B09">
            <w:pPr>
              <w:spacing w:before="0" w:after="120"/>
              <w:rPr>
                <w:sz w:val="22"/>
                <w:szCs w:val="22"/>
              </w:rPr>
            </w:pPr>
            <w:r w:rsidRPr="004B66F5">
              <w:rPr>
                <w:sz w:val="22"/>
                <w:szCs w:val="22"/>
              </w:rPr>
              <w:t>If there are unmet program requirements, what can we do to ensure that we meet them as soon as possible?</w:t>
            </w:r>
          </w:p>
          <w:p w14:paraId="3E9B32EC" w14:textId="754FAABA" w:rsidR="009C4593" w:rsidRPr="004B66F5" w:rsidRDefault="009C4593" w:rsidP="00167B09">
            <w:pPr>
              <w:pStyle w:val="CommentText"/>
              <w:spacing w:after="120"/>
              <w:rPr>
                <w:rFonts w:ascii="Times New Roman" w:hAnsi="Times New Roman" w:cs="Times New Roman"/>
                <w:sz w:val="22"/>
                <w:szCs w:val="22"/>
              </w:rPr>
            </w:pPr>
            <w:r w:rsidRPr="004B66F5">
              <w:rPr>
                <w:rFonts w:ascii="Times New Roman" w:hAnsi="Times New Roman" w:cs="Times New Roman"/>
                <w:sz w:val="22"/>
                <w:szCs w:val="22"/>
              </w:rPr>
              <w:t xml:space="preserve">Which of the unmet program requirements </w:t>
            </w:r>
            <w:r w:rsidR="00B71107" w:rsidRPr="004B66F5">
              <w:rPr>
                <w:rFonts w:ascii="Times New Roman" w:hAnsi="Times New Roman" w:cs="Times New Roman"/>
                <w:sz w:val="22"/>
                <w:szCs w:val="22"/>
              </w:rPr>
              <w:t>is</w:t>
            </w:r>
            <w:r w:rsidRPr="004B66F5">
              <w:rPr>
                <w:rFonts w:ascii="Times New Roman" w:hAnsi="Times New Roman" w:cs="Times New Roman"/>
                <w:sz w:val="22"/>
                <w:szCs w:val="22"/>
              </w:rPr>
              <w:t xml:space="preserve"> the highest priority?</w:t>
            </w:r>
          </w:p>
        </w:tc>
        <w:tc>
          <w:tcPr>
            <w:tcW w:w="3060" w:type="dxa"/>
            <w:tcBorders>
              <w:top w:val="single" w:sz="4" w:space="0" w:color="auto"/>
              <w:bottom w:val="single" w:sz="4" w:space="0" w:color="auto"/>
            </w:tcBorders>
          </w:tcPr>
          <w:p w14:paraId="62FD5A87" w14:textId="77777777" w:rsidR="009C4593" w:rsidRPr="004B66F5" w:rsidRDefault="009C4593" w:rsidP="00167B09">
            <w:pPr>
              <w:spacing w:before="0" w:after="120"/>
              <w:rPr>
                <w:sz w:val="22"/>
                <w:szCs w:val="22"/>
              </w:rPr>
            </w:pPr>
          </w:p>
        </w:tc>
        <w:tc>
          <w:tcPr>
            <w:tcW w:w="2914" w:type="dxa"/>
            <w:tcBorders>
              <w:top w:val="single" w:sz="4" w:space="0" w:color="auto"/>
              <w:bottom w:val="single" w:sz="4" w:space="0" w:color="auto"/>
            </w:tcBorders>
          </w:tcPr>
          <w:p w14:paraId="2C86E23B" w14:textId="77777777" w:rsidR="009C4593" w:rsidRPr="004B66F5" w:rsidRDefault="009C4593" w:rsidP="00167B09">
            <w:pPr>
              <w:spacing w:before="0" w:after="120"/>
              <w:rPr>
                <w:sz w:val="22"/>
                <w:szCs w:val="22"/>
              </w:rPr>
            </w:pPr>
          </w:p>
        </w:tc>
      </w:tr>
      <w:tr w:rsidR="00880816" w:rsidRPr="004B66F5" w14:paraId="0FD449BC" w14:textId="77777777" w:rsidTr="00C1021B">
        <w:trPr>
          <w:trHeight w:hRule="exact" w:val="864"/>
        </w:trPr>
        <w:tc>
          <w:tcPr>
            <w:tcW w:w="3505"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4A458C73" w14:textId="6708EAC4" w:rsidR="00880816" w:rsidRPr="00C1021B" w:rsidRDefault="00C1021B" w:rsidP="00C1021B">
            <w:pPr>
              <w:spacing w:before="0"/>
            </w:pPr>
            <w:r w:rsidRPr="004B66F5">
              <w:rPr>
                <w:b/>
                <w:bCs/>
                <w:iCs/>
                <w:sz w:val="22"/>
                <w:szCs w:val="22"/>
              </w:rPr>
              <w:lastRenderedPageBreak/>
              <w:t xml:space="preserve">Trends in HWC </w:t>
            </w:r>
            <w:r w:rsidRPr="004B66F5">
              <w:rPr>
                <w:b/>
                <w:bCs/>
                <w:sz w:val="22"/>
                <w:szCs w:val="22"/>
              </w:rPr>
              <w:t>Notices from</w:t>
            </w:r>
            <w:r w:rsidRPr="004B66F5">
              <w:rPr>
                <w:b/>
                <w:bCs/>
                <w:iCs/>
                <w:sz w:val="22"/>
                <w:szCs w:val="22"/>
              </w:rPr>
              <w:t xml:space="preserve"> Law Enforcement, EMS, and Fire Department</w:t>
            </w:r>
          </w:p>
        </w:tc>
        <w:tc>
          <w:tcPr>
            <w:tcW w:w="3600" w:type="dxa"/>
            <w:tcBorders>
              <w:top w:val="single" w:sz="4" w:space="0" w:color="auto"/>
              <w:left w:val="nil"/>
              <w:bottom w:val="single" w:sz="4" w:space="0" w:color="auto"/>
              <w:right w:val="nil"/>
            </w:tcBorders>
            <w:shd w:val="clear" w:color="auto" w:fill="D9E2F3" w:themeFill="accent1" w:themeFillTint="33"/>
          </w:tcPr>
          <w:p w14:paraId="6929E806" w14:textId="7FDA3170" w:rsidR="00880816" w:rsidRPr="004B66F5" w:rsidRDefault="00880816" w:rsidP="00880816">
            <w:pPr>
              <w:spacing w:after="120"/>
              <w:rPr>
                <w:sz w:val="22"/>
                <w:szCs w:val="22"/>
              </w:rPr>
            </w:pPr>
          </w:p>
        </w:tc>
        <w:tc>
          <w:tcPr>
            <w:tcW w:w="2880" w:type="dxa"/>
            <w:tcBorders>
              <w:top w:val="single" w:sz="4" w:space="0" w:color="auto"/>
              <w:left w:val="nil"/>
              <w:bottom w:val="single" w:sz="4" w:space="0" w:color="auto"/>
              <w:right w:val="nil"/>
            </w:tcBorders>
            <w:shd w:val="clear" w:color="auto" w:fill="D9E2F3" w:themeFill="accent1" w:themeFillTint="33"/>
          </w:tcPr>
          <w:p w14:paraId="07B71CA1" w14:textId="77777777" w:rsidR="00880816" w:rsidRPr="004B66F5" w:rsidRDefault="00880816" w:rsidP="00880816">
            <w:pPr>
              <w:spacing w:after="120"/>
              <w:rPr>
                <w:sz w:val="22"/>
                <w:szCs w:val="22"/>
              </w:rPr>
            </w:pPr>
          </w:p>
        </w:tc>
        <w:tc>
          <w:tcPr>
            <w:tcW w:w="2914" w:type="dxa"/>
            <w:tcBorders>
              <w:top w:val="single" w:sz="4" w:space="0" w:color="auto"/>
              <w:left w:val="nil"/>
              <w:bottom w:val="single" w:sz="4" w:space="0" w:color="auto"/>
              <w:right w:val="single" w:sz="4" w:space="0" w:color="auto"/>
            </w:tcBorders>
            <w:shd w:val="clear" w:color="auto" w:fill="D9E2F3" w:themeFill="accent1" w:themeFillTint="33"/>
          </w:tcPr>
          <w:p w14:paraId="16D1F5ED" w14:textId="77777777" w:rsidR="00880816" w:rsidRPr="004B66F5" w:rsidRDefault="00880816" w:rsidP="00880816">
            <w:pPr>
              <w:spacing w:after="120"/>
              <w:rPr>
                <w:sz w:val="22"/>
                <w:szCs w:val="22"/>
              </w:rPr>
            </w:pPr>
          </w:p>
        </w:tc>
      </w:tr>
      <w:tr w:rsidR="00880816" w:rsidRPr="004B66F5" w14:paraId="089C7089" w14:textId="77777777" w:rsidTr="003F3133">
        <w:trPr>
          <w:trHeight w:val="917"/>
        </w:trPr>
        <w:tc>
          <w:tcPr>
            <w:tcW w:w="3505" w:type="dxa"/>
            <w:tcBorders>
              <w:top w:val="single" w:sz="4" w:space="0" w:color="auto"/>
            </w:tcBorders>
            <w:shd w:val="clear" w:color="auto" w:fill="FFFFFF" w:themeFill="background1"/>
          </w:tcPr>
          <w:p w14:paraId="6FC1D33E" w14:textId="646F844B" w:rsidR="00880816" w:rsidRPr="004B66F5" w:rsidRDefault="00880816" w:rsidP="00167B09">
            <w:pPr>
              <w:pStyle w:val="ListParagraph"/>
              <w:numPr>
                <w:ilvl w:val="0"/>
                <w:numId w:val="7"/>
              </w:numPr>
              <w:spacing w:after="120" w:line="20" w:lineRule="atLeast"/>
              <w:rPr>
                <w:rFonts w:ascii="Times New Roman" w:hAnsi="Times New Roman" w:cs="Times New Roman"/>
                <w:b/>
                <w:bCs/>
                <w:iCs/>
              </w:rPr>
            </w:pPr>
            <w:r w:rsidRPr="004B66F5">
              <w:rPr>
                <w:rFonts w:ascii="Times New Roman" w:hAnsi="Times New Roman" w:cs="Times New Roman"/>
                <w:color w:val="000000" w:themeColor="text1"/>
              </w:rPr>
              <w:t>How many new HWC notices did the school receive this cycle?</w:t>
            </w:r>
            <w:r w:rsidRPr="004B66F5">
              <w:rPr>
                <w:rFonts w:ascii="Times New Roman" w:hAnsi="Times New Roman" w:cs="Times New Roman"/>
              </w:rPr>
              <w:t xml:space="preserve"> How does this compare to the number of HWC notices in previous cycles?</w:t>
            </w:r>
          </w:p>
        </w:tc>
        <w:tc>
          <w:tcPr>
            <w:tcW w:w="3600" w:type="dxa"/>
            <w:tcBorders>
              <w:top w:val="single" w:sz="4" w:space="0" w:color="auto"/>
            </w:tcBorders>
            <w:shd w:val="clear" w:color="auto" w:fill="FFFFFF" w:themeFill="background1"/>
          </w:tcPr>
          <w:p w14:paraId="79D1DD44" w14:textId="5868AB19" w:rsidR="00880816" w:rsidRPr="004B66F5" w:rsidRDefault="00880816" w:rsidP="00167B09">
            <w:pPr>
              <w:spacing w:before="0" w:after="120" w:line="20" w:lineRule="atLeast"/>
              <w:rPr>
                <w:sz w:val="22"/>
                <w:szCs w:val="22"/>
              </w:rPr>
            </w:pPr>
            <w:r w:rsidRPr="004B66F5">
              <w:rPr>
                <w:sz w:val="22"/>
                <w:szCs w:val="22"/>
              </w:rPr>
              <w:t>To what degree were we prepared for the number of HWC notices this cycle? Are there ways we can be better prepared?</w:t>
            </w:r>
          </w:p>
        </w:tc>
        <w:tc>
          <w:tcPr>
            <w:tcW w:w="3060" w:type="dxa"/>
            <w:tcBorders>
              <w:top w:val="single" w:sz="4" w:space="0" w:color="auto"/>
            </w:tcBorders>
            <w:shd w:val="clear" w:color="auto" w:fill="FFFFFF" w:themeFill="background1"/>
          </w:tcPr>
          <w:p w14:paraId="032281B4" w14:textId="77777777" w:rsidR="00880816" w:rsidRPr="004B66F5" w:rsidRDefault="00880816" w:rsidP="00167B09">
            <w:pPr>
              <w:spacing w:before="0" w:after="120" w:line="20" w:lineRule="atLeast"/>
              <w:rPr>
                <w:sz w:val="22"/>
                <w:szCs w:val="22"/>
              </w:rPr>
            </w:pPr>
          </w:p>
        </w:tc>
        <w:tc>
          <w:tcPr>
            <w:tcW w:w="2914" w:type="dxa"/>
            <w:tcBorders>
              <w:top w:val="single" w:sz="4" w:space="0" w:color="auto"/>
            </w:tcBorders>
            <w:shd w:val="clear" w:color="auto" w:fill="FFFFFF" w:themeFill="background1"/>
          </w:tcPr>
          <w:p w14:paraId="5DD67D94" w14:textId="77777777" w:rsidR="00880816" w:rsidRPr="004B66F5" w:rsidRDefault="00880816" w:rsidP="00167B09">
            <w:pPr>
              <w:spacing w:before="0" w:after="120" w:line="20" w:lineRule="atLeast"/>
              <w:rPr>
                <w:sz w:val="22"/>
                <w:szCs w:val="22"/>
              </w:rPr>
            </w:pPr>
          </w:p>
        </w:tc>
      </w:tr>
      <w:tr w:rsidR="00880816" w:rsidRPr="004B66F5" w14:paraId="5AA0881F" w14:textId="77777777" w:rsidTr="00880816">
        <w:trPr>
          <w:trHeight w:val="917"/>
        </w:trPr>
        <w:tc>
          <w:tcPr>
            <w:tcW w:w="3505" w:type="dxa"/>
            <w:shd w:val="clear" w:color="auto" w:fill="FFFFFF" w:themeFill="background1"/>
          </w:tcPr>
          <w:p w14:paraId="46127519" w14:textId="407E403B" w:rsidR="00880816" w:rsidRPr="004B66F5" w:rsidRDefault="00880816" w:rsidP="00167B09">
            <w:pPr>
              <w:pStyle w:val="ListParagraph"/>
              <w:numPr>
                <w:ilvl w:val="0"/>
                <w:numId w:val="7"/>
              </w:numPr>
              <w:spacing w:after="120" w:line="20" w:lineRule="atLeast"/>
              <w:rPr>
                <w:rFonts w:ascii="Times New Roman" w:hAnsi="Times New Roman" w:cs="Times New Roman"/>
                <w:color w:val="000000" w:themeColor="text1"/>
              </w:rPr>
            </w:pPr>
            <w:r w:rsidRPr="004B66F5">
              <w:rPr>
                <w:rFonts w:ascii="Times New Roman" w:hAnsi="Times New Roman" w:cs="Times New Roman"/>
                <w:color w:val="000000" w:themeColor="text1"/>
              </w:rPr>
              <w:t xml:space="preserve">For how many students did the school contact receive HWC notices this cycle? </w:t>
            </w:r>
            <w:r w:rsidRPr="004B66F5">
              <w:rPr>
                <w:rFonts w:ascii="Times New Roman" w:hAnsi="Times New Roman" w:cs="Times New Roman"/>
              </w:rPr>
              <w:t>How does this compare to the number of students in previous cycles?</w:t>
            </w:r>
          </w:p>
        </w:tc>
        <w:tc>
          <w:tcPr>
            <w:tcW w:w="3600" w:type="dxa"/>
            <w:shd w:val="clear" w:color="auto" w:fill="FFFFFF" w:themeFill="background1"/>
          </w:tcPr>
          <w:p w14:paraId="4D231221" w14:textId="387F0B78" w:rsidR="00880816" w:rsidRPr="004B66F5" w:rsidRDefault="00880816" w:rsidP="00167B09">
            <w:pPr>
              <w:spacing w:before="0" w:after="120" w:line="20" w:lineRule="atLeast"/>
              <w:rPr>
                <w:sz w:val="22"/>
                <w:szCs w:val="22"/>
              </w:rPr>
            </w:pPr>
            <w:r w:rsidRPr="004B66F5">
              <w:rPr>
                <w:sz w:val="22"/>
                <w:szCs w:val="22"/>
              </w:rPr>
              <w:t>To what degree were we prepared for the number of students identified as needing HWC support this cycle? Are there ways we can be better prepared?</w:t>
            </w:r>
          </w:p>
        </w:tc>
        <w:tc>
          <w:tcPr>
            <w:tcW w:w="3060" w:type="dxa"/>
            <w:shd w:val="clear" w:color="auto" w:fill="FFFFFF" w:themeFill="background1"/>
          </w:tcPr>
          <w:p w14:paraId="557B51DB" w14:textId="77777777" w:rsidR="00880816" w:rsidRPr="004B66F5" w:rsidRDefault="00880816" w:rsidP="00167B09">
            <w:pPr>
              <w:spacing w:before="0" w:after="120" w:line="20" w:lineRule="atLeast"/>
              <w:rPr>
                <w:sz w:val="22"/>
                <w:szCs w:val="22"/>
              </w:rPr>
            </w:pPr>
          </w:p>
        </w:tc>
        <w:tc>
          <w:tcPr>
            <w:tcW w:w="2914" w:type="dxa"/>
            <w:shd w:val="clear" w:color="auto" w:fill="FFFFFF" w:themeFill="background1"/>
          </w:tcPr>
          <w:p w14:paraId="77001E8A" w14:textId="77777777" w:rsidR="00880816" w:rsidRPr="004B66F5" w:rsidRDefault="00880816" w:rsidP="00167B09">
            <w:pPr>
              <w:spacing w:before="0" w:after="120" w:line="20" w:lineRule="atLeast"/>
              <w:rPr>
                <w:sz w:val="22"/>
                <w:szCs w:val="22"/>
              </w:rPr>
            </w:pPr>
          </w:p>
        </w:tc>
      </w:tr>
      <w:tr w:rsidR="00880816" w:rsidRPr="004B66F5" w14:paraId="7C9B497E" w14:textId="77777777" w:rsidTr="004B66F5">
        <w:trPr>
          <w:trHeight w:val="2447"/>
        </w:trPr>
        <w:tc>
          <w:tcPr>
            <w:tcW w:w="3505" w:type="dxa"/>
            <w:tcBorders>
              <w:bottom w:val="single" w:sz="4" w:space="0" w:color="auto"/>
            </w:tcBorders>
          </w:tcPr>
          <w:p w14:paraId="058F4D72" w14:textId="26CDA8AF" w:rsidR="00880816" w:rsidRPr="004B66F5" w:rsidRDefault="00880816" w:rsidP="00167B09">
            <w:pPr>
              <w:pStyle w:val="ListParagraph"/>
              <w:numPr>
                <w:ilvl w:val="0"/>
                <w:numId w:val="7"/>
              </w:numPr>
              <w:spacing w:after="120" w:line="20" w:lineRule="atLeast"/>
              <w:contextualSpacing w:val="0"/>
              <w:rPr>
                <w:rFonts w:ascii="Times New Roman" w:hAnsi="Times New Roman" w:cs="Times New Roman"/>
                <w:color w:val="000000" w:themeColor="text1"/>
              </w:rPr>
            </w:pPr>
            <w:r w:rsidRPr="004B66F5">
              <w:rPr>
                <w:rFonts w:ascii="Times New Roman" w:hAnsi="Times New Roman" w:cs="Times New Roman"/>
                <w:color w:val="000000" w:themeColor="text1"/>
              </w:rPr>
              <w:t xml:space="preserve">How many students were identified for HWC support more than once? </w:t>
            </w:r>
            <w:r w:rsidRPr="004B66F5">
              <w:rPr>
                <w:rFonts w:ascii="Times New Roman" w:hAnsi="Times New Roman" w:cs="Times New Roman"/>
              </w:rPr>
              <w:t>Has this changed over time?</w:t>
            </w:r>
          </w:p>
        </w:tc>
        <w:tc>
          <w:tcPr>
            <w:tcW w:w="3600" w:type="dxa"/>
            <w:tcBorders>
              <w:bottom w:val="single" w:sz="4" w:space="0" w:color="auto"/>
            </w:tcBorders>
          </w:tcPr>
          <w:p w14:paraId="659ABD9E" w14:textId="460E0868" w:rsidR="00880816" w:rsidRPr="004B66F5" w:rsidRDefault="00880816" w:rsidP="00167B09">
            <w:pPr>
              <w:spacing w:before="0" w:after="120" w:line="20" w:lineRule="atLeast"/>
              <w:rPr>
                <w:sz w:val="22"/>
                <w:szCs w:val="22"/>
              </w:rPr>
            </w:pPr>
            <w:r w:rsidRPr="004B66F5">
              <w:rPr>
                <w:sz w:val="22"/>
                <w:szCs w:val="22"/>
              </w:rPr>
              <w:t>To what degree did the number of students identified for HWC support multiple times match expectations? Are these students newly identified as needing HWC support, or were they identified for HWC support multiple times across cycles? If seen across cycles, what can we do to provide needed comprehensive or intensive services to those students and their families?</w:t>
            </w:r>
          </w:p>
        </w:tc>
        <w:tc>
          <w:tcPr>
            <w:tcW w:w="3060" w:type="dxa"/>
            <w:tcBorders>
              <w:bottom w:val="single" w:sz="4" w:space="0" w:color="auto"/>
            </w:tcBorders>
          </w:tcPr>
          <w:p w14:paraId="7C6940DE" w14:textId="77777777" w:rsidR="00880816" w:rsidRPr="004B66F5" w:rsidRDefault="00880816" w:rsidP="00167B09">
            <w:pPr>
              <w:spacing w:before="0" w:after="120" w:line="20" w:lineRule="atLeast"/>
              <w:rPr>
                <w:sz w:val="22"/>
                <w:szCs w:val="22"/>
              </w:rPr>
            </w:pPr>
          </w:p>
        </w:tc>
        <w:tc>
          <w:tcPr>
            <w:tcW w:w="2914" w:type="dxa"/>
            <w:tcBorders>
              <w:bottom w:val="single" w:sz="4" w:space="0" w:color="auto"/>
            </w:tcBorders>
          </w:tcPr>
          <w:p w14:paraId="6CEA891F" w14:textId="77777777" w:rsidR="00880816" w:rsidRPr="004B66F5" w:rsidRDefault="00880816" w:rsidP="00167B09">
            <w:pPr>
              <w:spacing w:before="0" w:after="120" w:line="20" w:lineRule="atLeast"/>
              <w:rPr>
                <w:sz w:val="22"/>
                <w:szCs w:val="22"/>
              </w:rPr>
            </w:pPr>
          </w:p>
        </w:tc>
      </w:tr>
      <w:tr w:rsidR="00880816" w:rsidRPr="004B66F5" w14:paraId="35FDF237" w14:textId="77777777" w:rsidTr="00C1021B">
        <w:trPr>
          <w:trHeight w:hRule="exact" w:val="864"/>
        </w:trPr>
        <w:tc>
          <w:tcPr>
            <w:tcW w:w="3505" w:type="dxa"/>
            <w:tcBorders>
              <w:top w:val="single" w:sz="4" w:space="0" w:color="auto"/>
              <w:left w:val="single" w:sz="4" w:space="0" w:color="auto"/>
              <w:bottom w:val="single" w:sz="4" w:space="0" w:color="auto"/>
              <w:right w:val="nil"/>
            </w:tcBorders>
            <w:shd w:val="clear" w:color="auto" w:fill="D9E2F3" w:themeFill="accent1" w:themeFillTint="33"/>
          </w:tcPr>
          <w:p w14:paraId="3D475D72" w14:textId="2B411ACA" w:rsidR="00880816" w:rsidRPr="00C1021B" w:rsidRDefault="00C1021B" w:rsidP="00167B09">
            <w:pPr>
              <w:spacing w:before="0"/>
            </w:pPr>
            <w:r w:rsidRPr="004B66F5">
              <w:rPr>
                <w:b/>
                <w:bCs/>
                <w:color w:val="000000" w:themeColor="text1"/>
                <w:sz w:val="22"/>
                <w:szCs w:val="22"/>
              </w:rPr>
              <w:t>Trends in School and Teacher Responses to Students Identified for HWC Supports</w:t>
            </w:r>
          </w:p>
        </w:tc>
        <w:tc>
          <w:tcPr>
            <w:tcW w:w="3600" w:type="dxa"/>
            <w:tcBorders>
              <w:top w:val="single" w:sz="4" w:space="0" w:color="auto"/>
              <w:left w:val="nil"/>
              <w:bottom w:val="single" w:sz="4" w:space="0" w:color="auto"/>
              <w:right w:val="nil"/>
            </w:tcBorders>
            <w:shd w:val="clear" w:color="auto" w:fill="D9E2F3" w:themeFill="accent1" w:themeFillTint="33"/>
          </w:tcPr>
          <w:p w14:paraId="75D8BA46" w14:textId="37FA1265" w:rsidR="00880816" w:rsidRPr="004B66F5" w:rsidRDefault="00880816" w:rsidP="00167B09">
            <w:pPr>
              <w:spacing w:before="0" w:after="60"/>
              <w:rPr>
                <w:sz w:val="22"/>
                <w:szCs w:val="22"/>
              </w:rPr>
            </w:pPr>
          </w:p>
        </w:tc>
        <w:tc>
          <w:tcPr>
            <w:tcW w:w="3060" w:type="dxa"/>
            <w:tcBorders>
              <w:top w:val="single" w:sz="4" w:space="0" w:color="auto"/>
              <w:left w:val="nil"/>
              <w:bottom w:val="single" w:sz="4" w:space="0" w:color="auto"/>
              <w:right w:val="nil"/>
            </w:tcBorders>
            <w:shd w:val="clear" w:color="auto" w:fill="D9E2F3" w:themeFill="accent1" w:themeFillTint="33"/>
          </w:tcPr>
          <w:p w14:paraId="166F03CC" w14:textId="10A04063" w:rsidR="00880816" w:rsidRPr="004B66F5" w:rsidRDefault="00880816" w:rsidP="00167B09">
            <w:pPr>
              <w:spacing w:before="0" w:after="60"/>
              <w:rPr>
                <w:sz w:val="22"/>
                <w:szCs w:val="22"/>
              </w:rPr>
            </w:pPr>
          </w:p>
        </w:tc>
        <w:tc>
          <w:tcPr>
            <w:tcW w:w="2914" w:type="dxa"/>
            <w:tcBorders>
              <w:top w:val="single" w:sz="4" w:space="0" w:color="auto"/>
              <w:left w:val="nil"/>
              <w:bottom w:val="single" w:sz="4" w:space="0" w:color="auto"/>
              <w:right w:val="single" w:sz="4" w:space="0" w:color="auto"/>
            </w:tcBorders>
            <w:shd w:val="clear" w:color="auto" w:fill="D9E2F3" w:themeFill="accent1" w:themeFillTint="33"/>
          </w:tcPr>
          <w:p w14:paraId="3BF16008" w14:textId="77777777" w:rsidR="00880816" w:rsidRPr="004B66F5" w:rsidRDefault="00880816" w:rsidP="00167B09">
            <w:pPr>
              <w:spacing w:before="0" w:after="60"/>
              <w:rPr>
                <w:sz w:val="22"/>
                <w:szCs w:val="22"/>
              </w:rPr>
            </w:pPr>
          </w:p>
        </w:tc>
      </w:tr>
      <w:tr w:rsidR="00880816" w:rsidRPr="004B66F5" w14:paraId="2A99AE58" w14:textId="77777777" w:rsidTr="004B66F5">
        <w:trPr>
          <w:trHeight w:val="872"/>
        </w:trPr>
        <w:tc>
          <w:tcPr>
            <w:tcW w:w="3505" w:type="dxa"/>
            <w:tcBorders>
              <w:top w:val="single" w:sz="4" w:space="0" w:color="auto"/>
            </w:tcBorders>
            <w:shd w:val="clear" w:color="auto" w:fill="FFFF00"/>
          </w:tcPr>
          <w:p w14:paraId="203AB5EC" w14:textId="09E12E15" w:rsidR="00880816" w:rsidRPr="004B66F5" w:rsidRDefault="00880816" w:rsidP="00167B09">
            <w:pPr>
              <w:pStyle w:val="ListParagraph"/>
              <w:numPr>
                <w:ilvl w:val="0"/>
                <w:numId w:val="7"/>
              </w:numPr>
              <w:spacing w:after="60"/>
              <w:rPr>
                <w:rFonts w:ascii="Times New Roman" w:hAnsi="Times New Roman" w:cs="Times New Roman"/>
                <w:b/>
                <w:bCs/>
                <w:color w:val="000000" w:themeColor="text1"/>
              </w:rPr>
            </w:pPr>
            <w:r w:rsidRPr="004B66F5">
              <w:rPr>
                <w:rFonts w:ascii="Times New Roman" w:hAnsi="Times New Roman" w:cs="Times New Roman"/>
                <w:color w:val="000000" w:themeColor="text1"/>
              </w:rPr>
              <w:t xml:space="preserve">How many and what percentage of teachers were notified of students needing HWC support this cycle? </w:t>
            </w:r>
            <w:r w:rsidRPr="004B66F5">
              <w:rPr>
                <w:rFonts w:ascii="Times New Roman" w:hAnsi="Times New Roman" w:cs="Times New Roman"/>
              </w:rPr>
              <w:t>Has this changed over time?</w:t>
            </w:r>
          </w:p>
        </w:tc>
        <w:tc>
          <w:tcPr>
            <w:tcW w:w="3600" w:type="dxa"/>
            <w:tcBorders>
              <w:top w:val="single" w:sz="4" w:space="0" w:color="auto"/>
            </w:tcBorders>
            <w:shd w:val="clear" w:color="auto" w:fill="FFFF00"/>
          </w:tcPr>
          <w:p w14:paraId="0761CF24" w14:textId="20167BCE" w:rsidR="00880816" w:rsidRPr="004B66F5" w:rsidRDefault="00880816" w:rsidP="00167B09">
            <w:pPr>
              <w:spacing w:before="0" w:after="60"/>
              <w:rPr>
                <w:sz w:val="22"/>
                <w:szCs w:val="22"/>
              </w:rPr>
            </w:pPr>
            <w:r w:rsidRPr="004B66F5">
              <w:rPr>
                <w:sz w:val="22"/>
                <w:szCs w:val="22"/>
              </w:rPr>
              <w:t>How well did the school’s processes for informing teachers about HWC notices work? Are there processes we should retain? Are there processes we should revise?</w:t>
            </w:r>
          </w:p>
        </w:tc>
        <w:tc>
          <w:tcPr>
            <w:tcW w:w="3060" w:type="dxa"/>
            <w:tcBorders>
              <w:top w:val="single" w:sz="4" w:space="0" w:color="auto"/>
            </w:tcBorders>
            <w:shd w:val="clear" w:color="auto" w:fill="FFFF00"/>
          </w:tcPr>
          <w:p w14:paraId="4E545897" w14:textId="77777777" w:rsidR="00880816" w:rsidRPr="004B66F5" w:rsidRDefault="00880816" w:rsidP="00167B09">
            <w:pPr>
              <w:spacing w:before="0" w:after="60"/>
              <w:rPr>
                <w:sz w:val="22"/>
                <w:szCs w:val="22"/>
              </w:rPr>
            </w:pPr>
          </w:p>
        </w:tc>
        <w:tc>
          <w:tcPr>
            <w:tcW w:w="2914" w:type="dxa"/>
            <w:tcBorders>
              <w:top w:val="single" w:sz="4" w:space="0" w:color="auto"/>
            </w:tcBorders>
            <w:shd w:val="clear" w:color="auto" w:fill="FFFF00"/>
          </w:tcPr>
          <w:p w14:paraId="2E59BE2F" w14:textId="77777777" w:rsidR="00880816" w:rsidRPr="004B66F5" w:rsidRDefault="00880816" w:rsidP="00167B09">
            <w:pPr>
              <w:pStyle w:val="paragraph"/>
              <w:spacing w:before="0" w:beforeAutospacing="0" w:after="0" w:afterAutospacing="0"/>
              <w:textAlignment w:val="baseline"/>
              <w:rPr>
                <w:color w:val="2F5496" w:themeColor="accent1" w:themeShade="BF"/>
                <w:sz w:val="22"/>
                <w:szCs w:val="22"/>
              </w:rPr>
            </w:pPr>
            <w:r w:rsidRPr="004B66F5">
              <w:rPr>
                <w:rStyle w:val="normaltextrun"/>
                <w:color w:val="2F5496" w:themeColor="accent1" w:themeShade="BF"/>
                <w:sz w:val="22"/>
                <w:szCs w:val="22"/>
              </w:rPr>
              <w:t>Teachers report receiving notices late and always during grade-level meetings on Mondays.</w:t>
            </w:r>
          </w:p>
          <w:p w14:paraId="14D781C2" w14:textId="43E1D63C" w:rsidR="00880816" w:rsidRPr="004B66F5" w:rsidRDefault="00880816" w:rsidP="00167B09">
            <w:pPr>
              <w:spacing w:before="0" w:after="60"/>
              <w:rPr>
                <w:sz w:val="22"/>
                <w:szCs w:val="22"/>
              </w:rPr>
            </w:pPr>
            <w:r w:rsidRPr="004B66F5">
              <w:rPr>
                <w:rStyle w:val="normaltextrun"/>
                <w:color w:val="2F5496" w:themeColor="accent1" w:themeShade="BF"/>
                <w:sz w:val="22"/>
                <w:szCs w:val="22"/>
              </w:rPr>
              <w:lastRenderedPageBreak/>
              <w:t>The school contact and/or data lead should consider using email or another method to notify teachers of HWC notices as soon as they arrive.</w:t>
            </w:r>
          </w:p>
        </w:tc>
      </w:tr>
      <w:tr w:rsidR="00880816" w:rsidRPr="004B66F5" w14:paraId="56843C92" w14:textId="77777777" w:rsidTr="00C1021B">
        <w:trPr>
          <w:trHeight w:val="1385"/>
        </w:trPr>
        <w:tc>
          <w:tcPr>
            <w:tcW w:w="3505" w:type="dxa"/>
            <w:tcBorders>
              <w:bottom w:val="single" w:sz="4" w:space="0" w:color="auto"/>
            </w:tcBorders>
          </w:tcPr>
          <w:p w14:paraId="105BBCD5" w14:textId="77777777" w:rsidR="00880816" w:rsidRPr="004B66F5" w:rsidRDefault="00880816" w:rsidP="00167B09">
            <w:pPr>
              <w:pStyle w:val="ListParagraph"/>
              <w:numPr>
                <w:ilvl w:val="0"/>
                <w:numId w:val="7"/>
              </w:numPr>
              <w:spacing w:after="120" w:line="240" w:lineRule="auto"/>
              <w:contextualSpacing w:val="0"/>
              <w:rPr>
                <w:rFonts w:ascii="Times New Roman" w:hAnsi="Times New Roman" w:cs="Times New Roman"/>
                <w:color w:val="000000" w:themeColor="text1"/>
              </w:rPr>
            </w:pPr>
            <w:r w:rsidRPr="004B66F5">
              <w:rPr>
                <w:rFonts w:ascii="Times New Roman" w:hAnsi="Times New Roman" w:cs="Times New Roman"/>
                <w:color w:val="000000" w:themeColor="text1"/>
              </w:rPr>
              <w:lastRenderedPageBreak/>
              <w:t xml:space="preserve">How many and what percentage of appropriate staff were notified of students needing HWC support this cycle? </w:t>
            </w:r>
            <w:r w:rsidRPr="004B66F5">
              <w:rPr>
                <w:rFonts w:ascii="Times New Roman" w:hAnsi="Times New Roman" w:cs="Times New Roman"/>
              </w:rPr>
              <w:t>Has this changed over time?</w:t>
            </w:r>
          </w:p>
        </w:tc>
        <w:tc>
          <w:tcPr>
            <w:tcW w:w="3600" w:type="dxa"/>
            <w:tcBorders>
              <w:bottom w:val="single" w:sz="4" w:space="0" w:color="auto"/>
            </w:tcBorders>
          </w:tcPr>
          <w:p w14:paraId="2A67E5E9" w14:textId="77777777" w:rsidR="00880816" w:rsidRPr="004B66F5" w:rsidRDefault="00880816" w:rsidP="00167B09">
            <w:pPr>
              <w:spacing w:before="0" w:after="120"/>
              <w:rPr>
                <w:sz w:val="22"/>
                <w:szCs w:val="22"/>
              </w:rPr>
            </w:pPr>
            <w:r w:rsidRPr="004B66F5">
              <w:rPr>
                <w:sz w:val="22"/>
                <w:szCs w:val="22"/>
              </w:rPr>
              <w:t>How well did the school’s processes for informing staff about HWC notices work? Are there processes we should retain? Are there processes we should revise?</w:t>
            </w:r>
          </w:p>
        </w:tc>
        <w:tc>
          <w:tcPr>
            <w:tcW w:w="3060" w:type="dxa"/>
            <w:tcBorders>
              <w:bottom w:val="single" w:sz="4" w:space="0" w:color="auto"/>
            </w:tcBorders>
          </w:tcPr>
          <w:p w14:paraId="6EEBEDC3" w14:textId="77777777" w:rsidR="00880816" w:rsidRPr="004B66F5" w:rsidRDefault="00880816" w:rsidP="00167B09">
            <w:pPr>
              <w:spacing w:before="0" w:after="120"/>
              <w:rPr>
                <w:sz w:val="22"/>
                <w:szCs w:val="22"/>
              </w:rPr>
            </w:pPr>
          </w:p>
        </w:tc>
        <w:tc>
          <w:tcPr>
            <w:tcW w:w="2914" w:type="dxa"/>
            <w:tcBorders>
              <w:bottom w:val="single" w:sz="4" w:space="0" w:color="auto"/>
            </w:tcBorders>
          </w:tcPr>
          <w:p w14:paraId="6C0D5509" w14:textId="77777777" w:rsidR="00880816" w:rsidRPr="004B66F5" w:rsidRDefault="00880816" w:rsidP="00167B09">
            <w:pPr>
              <w:spacing w:before="0" w:after="120"/>
              <w:rPr>
                <w:sz w:val="22"/>
                <w:szCs w:val="22"/>
              </w:rPr>
            </w:pPr>
          </w:p>
        </w:tc>
      </w:tr>
      <w:tr w:rsidR="00880816" w:rsidRPr="004B66F5" w14:paraId="040E1F7C" w14:textId="77777777" w:rsidTr="000B223D">
        <w:trPr>
          <w:trHeight w:hRule="exact" w:val="864"/>
        </w:trPr>
        <w:tc>
          <w:tcPr>
            <w:tcW w:w="3505" w:type="dxa"/>
            <w:tcBorders>
              <w:top w:val="single" w:sz="4" w:space="0" w:color="auto"/>
              <w:left w:val="single" w:sz="4" w:space="0" w:color="auto"/>
              <w:bottom w:val="single" w:sz="4" w:space="0" w:color="auto"/>
              <w:right w:val="nil"/>
            </w:tcBorders>
            <w:shd w:val="clear" w:color="auto" w:fill="D9E2F3" w:themeFill="accent1" w:themeFillTint="33"/>
          </w:tcPr>
          <w:p w14:paraId="7DDF49B1" w14:textId="602D6E14" w:rsidR="00880816" w:rsidRPr="000B223D" w:rsidRDefault="000B223D" w:rsidP="00167B09">
            <w:pPr>
              <w:spacing w:before="0"/>
            </w:pPr>
            <w:r w:rsidRPr="004B66F5">
              <w:rPr>
                <w:b/>
                <w:bCs/>
                <w:color w:val="000000" w:themeColor="text1"/>
                <w:sz w:val="22"/>
                <w:szCs w:val="22"/>
              </w:rPr>
              <w:t>Trends in Student Supports and Outcomes</w:t>
            </w:r>
          </w:p>
        </w:tc>
        <w:tc>
          <w:tcPr>
            <w:tcW w:w="3600" w:type="dxa"/>
            <w:tcBorders>
              <w:top w:val="single" w:sz="4" w:space="0" w:color="auto"/>
              <w:left w:val="nil"/>
              <w:bottom w:val="single" w:sz="4" w:space="0" w:color="auto"/>
              <w:right w:val="nil"/>
            </w:tcBorders>
            <w:shd w:val="clear" w:color="auto" w:fill="D9E2F3" w:themeFill="accent1" w:themeFillTint="33"/>
          </w:tcPr>
          <w:p w14:paraId="7A1B067B" w14:textId="16F303AD" w:rsidR="00880816" w:rsidRPr="004B66F5" w:rsidRDefault="00880816" w:rsidP="00167B09">
            <w:pPr>
              <w:spacing w:before="0" w:after="60"/>
              <w:rPr>
                <w:sz w:val="22"/>
                <w:szCs w:val="22"/>
              </w:rPr>
            </w:pPr>
          </w:p>
        </w:tc>
        <w:tc>
          <w:tcPr>
            <w:tcW w:w="3060" w:type="dxa"/>
            <w:tcBorders>
              <w:top w:val="single" w:sz="4" w:space="0" w:color="auto"/>
              <w:left w:val="nil"/>
              <w:bottom w:val="single" w:sz="4" w:space="0" w:color="auto"/>
              <w:right w:val="nil"/>
            </w:tcBorders>
            <w:shd w:val="clear" w:color="auto" w:fill="D9E2F3" w:themeFill="accent1" w:themeFillTint="33"/>
          </w:tcPr>
          <w:p w14:paraId="79D48E32" w14:textId="77777777" w:rsidR="00880816" w:rsidRPr="004B66F5" w:rsidRDefault="00880816" w:rsidP="00167B09">
            <w:pPr>
              <w:spacing w:before="0" w:after="40"/>
              <w:rPr>
                <w:sz w:val="22"/>
                <w:szCs w:val="22"/>
              </w:rPr>
            </w:pPr>
          </w:p>
        </w:tc>
        <w:tc>
          <w:tcPr>
            <w:tcW w:w="2914" w:type="dxa"/>
            <w:tcBorders>
              <w:top w:val="single" w:sz="4" w:space="0" w:color="auto"/>
              <w:left w:val="nil"/>
              <w:bottom w:val="single" w:sz="4" w:space="0" w:color="auto"/>
              <w:right w:val="single" w:sz="4" w:space="0" w:color="auto"/>
            </w:tcBorders>
            <w:shd w:val="clear" w:color="auto" w:fill="D9E2F3" w:themeFill="accent1" w:themeFillTint="33"/>
          </w:tcPr>
          <w:p w14:paraId="6A601B8F" w14:textId="77777777" w:rsidR="00880816" w:rsidRPr="004B66F5" w:rsidRDefault="00880816" w:rsidP="00167B09">
            <w:pPr>
              <w:spacing w:before="0" w:after="40"/>
              <w:rPr>
                <w:sz w:val="22"/>
                <w:szCs w:val="22"/>
              </w:rPr>
            </w:pPr>
          </w:p>
        </w:tc>
      </w:tr>
      <w:tr w:rsidR="0002457E" w:rsidRPr="004B66F5" w14:paraId="1969A6F9" w14:textId="77777777" w:rsidTr="003F3133">
        <w:trPr>
          <w:trHeight w:val="674"/>
        </w:trPr>
        <w:tc>
          <w:tcPr>
            <w:tcW w:w="3505" w:type="dxa"/>
            <w:tcBorders>
              <w:top w:val="single" w:sz="4" w:space="0" w:color="auto"/>
            </w:tcBorders>
            <w:shd w:val="clear" w:color="auto" w:fill="FFFF00"/>
          </w:tcPr>
          <w:p w14:paraId="194657FC" w14:textId="58047BD2" w:rsidR="0002457E" w:rsidRPr="004B66F5" w:rsidRDefault="0002457E" w:rsidP="00167B09">
            <w:pPr>
              <w:pStyle w:val="ListParagraph"/>
              <w:numPr>
                <w:ilvl w:val="0"/>
                <w:numId w:val="7"/>
              </w:numPr>
              <w:spacing w:after="120" w:line="20" w:lineRule="atLeast"/>
              <w:rPr>
                <w:rFonts w:ascii="Times New Roman" w:hAnsi="Times New Roman" w:cs="Times New Roman"/>
                <w:b/>
                <w:bCs/>
                <w:color w:val="000000" w:themeColor="text1"/>
              </w:rPr>
            </w:pPr>
            <w:r w:rsidRPr="004B66F5">
              <w:rPr>
                <w:rFonts w:ascii="Times New Roman" w:hAnsi="Times New Roman" w:cs="Times New Roman"/>
                <w:color w:val="000000" w:themeColor="text1"/>
              </w:rPr>
              <w:t>How many students identified for HWC support this cycle were</w:t>
            </w:r>
            <w:r w:rsidRPr="004B66F5" w:rsidDel="009253E3">
              <w:rPr>
                <w:rFonts w:ascii="Times New Roman" w:hAnsi="Times New Roman" w:cs="Times New Roman"/>
                <w:color w:val="000000" w:themeColor="text1"/>
              </w:rPr>
              <w:t xml:space="preserve"> </w:t>
            </w:r>
            <w:r w:rsidRPr="004B66F5">
              <w:rPr>
                <w:rFonts w:ascii="Times New Roman" w:hAnsi="Times New Roman" w:cs="Times New Roman"/>
                <w:color w:val="000000" w:themeColor="text1"/>
              </w:rPr>
              <w:t>referred to a school counselor?</w:t>
            </w:r>
            <w:r w:rsidRPr="004B66F5">
              <w:rPr>
                <w:rFonts w:ascii="Times New Roman" w:hAnsi="Times New Roman" w:cs="Times New Roman"/>
              </w:rPr>
              <w:t xml:space="preserve"> How does this compare to the number of students referred to a school counselor in previous cycles?</w:t>
            </w:r>
          </w:p>
        </w:tc>
        <w:tc>
          <w:tcPr>
            <w:tcW w:w="3600" w:type="dxa"/>
            <w:tcBorders>
              <w:top w:val="single" w:sz="4" w:space="0" w:color="auto"/>
            </w:tcBorders>
            <w:shd w:val="clear" w:color="auto" w:fill="FFFF00"/>
          </w:tcPr>
          <w:p w14:paraId="3AAA1E50" w14:textId="24746629" w:rsidR="0002457E" w:rsidRPr="004B66F5" w:rsidRDefault="0002457E" w:rsidP="00167B09">
            <w:pPr>
              <w:spacing w:before="0" w:after="120" w:line="20" w:lineRule="atLeast"/>
              <w:rPr>
                <w:sz w:val="22"/>
                <w:szCs w:val="22"/>
              </w:rPr>
            </w:pPr>
            <w:r w:rsidRPr="004B66F5">
              <w:rPr>
                <w:sz w:val="22"/>
                <w:szCs w:val="22"/>
              </w:rPr>
              <w:t>How well did the school counselor referral process work this cycle? Do we need to revise this process? To what extent did the number of referrals this cycle match expectations?</w:t>
            </w:r>
          </w:p>
        </w:tc>
        <w:tc>
          <w:tcPr>
            <w:tcW w:w="3060" w:type="dxa"/>
            <w:tcBorders>
              <w:top w:val="single" w:sz="4" w:space="0" w:color="auto"/>
            </w:tcBorders>
            <w:shd w:val="clear" w:color="auto" w:fill="FFFF00"/>
          </w:tcPr>
          <w:p w14:paraId="2B59ACA5" w14:textId="0AF03DD4" w:rsidR="0002457E" w:rsidRPr="004B66F5" w:rsidRDefault="0002457E" w:rsidP="00167B09">
            <w:pPr>
              <w:spacing w:before="0" w:after="120" w:line="20" w:lineRule="atLeast"/>
              <w:rPr>
                <w:sz w:val="22"/>
                <w:szCs w:val="22"/>
              </w:rPr>
            </w:pPr>
            <w:r w:rsidRPr="004B66F5">
              <w:rPr>
                <w:rStyle w:val="normaltextrun"/>
                <w:color w:val="2F5496" w:themeColor="accent1" w:themeShade="BF"/>
                <w:sz w:val="22"/>
                <w:szCs w:val="22"/>
                <w:highlight w:val="yellow"/>
                <w:shd w:val="clear" w:color="auto" w:fill="FFFFFF"/>
              </w:rPr>
              <w:t>The referral process from teachers to school counselors worked well.</w:t>
            </w:r>
          </w:p>
        </w:tc>
        <w:tc>
          <w:tcPr>
            <w:tcW w:w="2914" w:type="dxa"/>
            <w:tcBorders>
              <w:top w:val="single" w:sz="4" w:space="0" w:color="auto"/>
            </w:tcBorders>
            <w:shd w:val="clear" w:color="auto" w:fill="FFFF00"/>
          </w:tcPr>
          <w:p w14:paraId="2A40F7A8" w14:textId="77777777" w:rsidR="0002457E" w:rsidRPr="004B66F5" w:rsidRDefault="0002457E" w:rsidP="00167B09">
            <w:pPr>
              <w:spacing w:before="0" w:after="120" w:line="20" w:lineRule="atLeast"/>
              <w:rPr>
                <w:sz w:val="22"/>
                <w:szCs w:val="22"/>
              </w:rPr>
            </w:pPr>
          </w:p>
        </w:tc>
      </w:tr>
      <w:tr w:rsidR="0002457E" w:rsidRPr="004B66F5" w14:paraId="3D9B4FB4" w14:textId="77777777" w:rsidTr="0002457E">
        <w:trPr>
          <w:trHeight w:val="674"/>
        </w:trPr>
        <w:tc>
          <w:tcPr>
            <w:tcW w:w="3505" w:type="dxa"/>
            <w:shd w:val="clear" w:color="auto" w:fill="FFFFFF" w:themeFill="background1"/>
          </w:tcPr>
          <w:p w14:paraId="62181425" w14:textId="2B2FDE72" w:rsidR="0002457E" w:rsidRPr="004B66F5" w:rsidRDefault="0002457E" w:rsidP="00167B09">
            <w:pPr>
              <w:pStyle w:val="ListParagraph"/>
              <w:numPr>
                <w:ilvl w:val="0"/>
                <w:numId w:val="7"/>
              </w:numPr>
              <w:spacing w:after="120" w:line="20" w:lineRule="atLeast"/>
              <w:rPr>
                <w:color w:val="000000" w:themeColor="text1"/>
              </w:rPr>
            </w:pPr>
            <w:r w:rsidRPr="004B66F5">
              <w:rPr>
                <w:rFonts w:ascii="Times New Roman" w:hAnsi="Times New Roman" w:cs="Times New Roman"/>
                <w:color w:val="000000" w:themeColor="text1"/>
              </w:rPr>
              <w:t xml:space="preserve">How many students identified for HWC support were referred to an external mental health provider this cycle? </w:t>
            </w:r>
            <w:r w:rsidRPr="004B66F5">
              <w:rPr>
                <w:rFonts w:ascii="Times New Roman" w:hAnsi="Times New Roman" w:cs="Times New Roman"/>
              </w:rPr>
              <w:t>How does this compare to the number of students referred to an external mental health provider in previous cycles?</w:t>
            </w:r>
          </w:p>
        </w:tc>
        <w:tc>
          <w:tcPr>
            <w:tcW w:w="3600" w:type="dxa"/>
            <w:shd w:val="clear" w:color="auto" w:fill="FFFFFF" w:themeFill="background1"/>
          </w:tcPr>
          <w:p w14:paraId="50C9B14C" w14:textId="09578CA2" w:rsidR="0002457E" w:rsidRPr="004B66F5" w:rsidRDefault="0002457E" w:rsidP="00167B09">
            <w:pPr>
              <w:spacing w:before="0" w:after="120" w:line="20" w:lineRule="atLeast"/>
              <w:rPr>
                <w:sz w:val="22"/>
                <w:szCs w:val="22"/>
              </w:rPr>
            </w:pPr>
            <w:r w:rsidRPr="004B66F5">
              <w:rPr>
                <w:sz w:val="22"/>
                <w:szCs w:val="22"/>
              </w:rPr>
              <w:t>How well did the external mental health provider referral process work this cycle? Do we need to revise this process? To what extent did the number of referrals to an external mental health provider this cycle match expectations?</w:t>
            </w:r>
          </w:p>
        </w:tc>
        <w:tc>
          <w:tcPr>
            <w:tcW w:w="3060" w:type="dxa"/>
            <w:shd w:val="clear" w:color="auto" w:fill="FFFFFF" w:themeFill="background1"/>
          </w:tcPr>
          <w:p w14:paraId="64A392FD" w14:textId="77777777" w:rsidR="0002457E" w:rsidRPr="004B66F5" w:rsidRDefault="0002457E" w:rsidP="00167B09">
            <w:pPr>
              <w:spacing w:before="0" w:after="120" w:line="20" w:lineRule="atLeast"/>
              <w:rPr>
                <w:rStyle w:val="normaltextrun"/>
                <w:color w:val="2F5496" w:themeColor="accent1" w:themeShade="BF"/>
                <w:sz w:val="22"/>
                <w:szCs w:val="22"/>
                <w:highlight w:val="yellow"/>
                <w:shd w:val="clear" w:color="auto" w:fill="FFFFFF"/>
              </w:rPr>
            </w:pPr>
          </w:p>
        </w:tc>
        <w:tc>
          <w:tcPr>
            <w:tcW w:w="2914" w:type="dxa"/>
            <w:shd w:val="clear" w:color="auto" w:fill="FFFFFF" w:themeFill="background1"/>
          </w:tcPr>
          <w:p w14:paraId="724AE0B4" w14:textId="77777777" w:rsidR="0002457E" w:rsidRPr="004B66F5" w:rsidRDefault="0002457E" w:rsidP="00167B09">
            <w:pPr>
              <w:spacing w:before="0" w:after="120" w:line="20" w:lineRule="atLeast"/>
              <w:rPr>
                <w:sz w:val="22"/>
                <w:szCs w:val="22"/>
              </w:rPr>
            </w:pPr>
          </w:p>
        </w:tc>
      </w:tr>
    </w:tbl>
    <w:p w14:paraId="3E0C0399" w14:textId="77777777" w:rsidR="00C1021B" w:rsidRDefault="00C1021B">
      <w:r>
        <w:br w:type="page"/>
      </w:r>
    </w:p>
    <w:tbl>
      <w:tblPr>
        <w:tblStyle w:val="TableGrid"/>
        <w:tblW w:w="13079" w:type="dxa"/>
        <w:tblBorders>
          <w:top w:val="single" w:sz="4" w:space="0" w:color="305496"/>
          <w:left w:val="single" w:sz="4" w:space="0" w:color="305496"/>
          <w:bottom w:val="single" w:sz="4" w:space="0" w:color="305496"/>
          <w:right w:val="single" w:sz="4" w:space="0" w:color="305496"/>
          <w:insideH w:val="single" w:sz="4" w:space="0" w:color="305496"/>
          <w:insideV w:val="single" w:sz="4" w:space="0" w:color="305496"/>
        </w:tblBorders>
        <w:tblLook w:val="04A0" w:firstRow="1" w:lastRow="0" w:firstColumn="1" w:lastColumn="0" w:noHBand="0" w:noVBand="1"/>
        <w:tblCaption w:val="Part 1. Reflection"/>
        <w:tblDescription w:val="Form for capturing HWC school team data discussion with columns to capture the following data: Key Questions and Respones, Related Sub-questions, What worked well, and what could be improved? "/>
      </w:tblPr>
      <w:tblGrid>
        <w:gridCol w:w="3505"/>
        <w:gridCol w:w="3600"/>
        <w:gridCol w:w="3060"/>
        <w:gridCol w:w="2914"/>
      </w:tblGrid>
      <w:tr w:rsidR="0002457E" w:rsidRPr="004B66F5" w14:paraId="7F242967" w14:textId="77777777" w:rsidTr="0002457E">
        <w:trPr>
          <w:trHeight w:val="674"/>
        </w:trPr>
        <w:tc>
          <w:tcPr>
            <w:tcW w:w="3505" w:type="dxa"/>
            <w:shd w:val="clear" w:color="auto" w:fill="FFFFFF" w:themeFill="background1"/>
          </w:tcPr>
          <w:p w14:paraId="6C20323A" w14:textId="2C2261BB" w:rsidR="0002457E" w:rsidRPr="004B66F5" w:rsidRDefault="0002457E" w:rsidP="00167B09">
            <w:pPr>
              <w:pStyle w:val="ListParagraph"/>
              <w:numPr>
                <w:ilvl w:val="0"/>
                <w:numId w:val="7"/>
              </w:numPr>
              <w:spacing w:after="60"/>
              <w:rPr>
                <w:rFonts w:ascii="Times New Roman" w:hAnsi="Times New Roman" w:cs="Times New Roman"/>
                <w:color w:val="000000" w:themeColor="text1"/>
              </w:rPr>
            </w:pPr>
            <w:r w:rsidRPr="004B66F5">
              <w:rPr>
                <w:rFonts w:ascii="Times New Roman" w:hAnsi="Times New Roman" w:cs="Times New Roman"/>
                <w:color w:val="000000" w:themeColor="text1"/>
              </w:rPr>
              <w:lastRenderedPageBreak/>
              <w:t>How many students identified for HWC support this cycle did not receive referrals to school counselors or external mental health providers?</w:t>
            </w:r>
            <w:r w:rsidRPr="004B66F5">
              <w:rPr>
                <w:rFonts w:ascii="Times New Roman" w:hAnsi="Times New Roman" w:cs="Times New Roman"/>
              </w:rPr>
              <w:t xml:space="preserve"> How does this compare to previous cycles?</w:t>
            </w:r>
          </w:p>
        </w:tc>
        <w:tc>
          <w:tcPr>
            <w:tcW w:w="3600" w:type="dxa"/>
            <w:shd w:val="clear" w:color="auto" w:fill="FFFFFF" w:themeFill="background1"/>
          </w:tcPr>
          <w:p w14:paraId="2A33D175" w14:textId="30AA5394" w:rsidR="0002457E" w:rsidRPr="004B66F5" w:rsidRDefault="0002457E" w:rsidP="00167B09">
            <w:pPr>
              <w:spacing w:before="0" w:after="60"/>
              <w:rPr>
                <w:sz w:val="22"/>
                <w:szCs w:val="22"/>
              </w:rPr>
            </w:pPr>
            <w:r w:rsidRPr="004B66F5">
              <w:rPr>
                <w:sz w:val="22"/>
                <w:szCs w:val="22"/>
              </w:rPr>
              <w:t>To what extent did all students, from this cycle and from previous cycles, receive the counseling and mental health supports they needed? What action steps, if any, do we need to take to ensure all students receive appropriate support?</w:t>
            </w:r>
          </w:p>
        </w:tc>
        <w:tc>
          <w:tcPr>
            <w:tcW w:w="3060" w:type="dxa"/>
            <w:shd w:val="clear" w:color="auto" w:fill="FFFFFF" w:themeFill="background1"/>
          </w:tcPr>
          <w:p w14:paraId="20F74F0C" w14:textId="77777777" w:rsidR="0002457E" w:rsidRPr="004B66F5" w:rsidRDefault="0002457E" w:rsidP="00167B09">
            <w:pPr>
              <w:spacing w:before="0" w:after="40"/>
              <w:rPr>
                <w:rStyle w:val="normaltextrun"/>
                <w:color w:val="2F5496" w:themeColor="accent1" w:themeShade="BF"/>
                <w:sz w:val="22"/>
                <w:szCs w:val="22"/>
                <w:highlight w:val="yellow"/>
                <w:shd w:val="clear" w:color="auto" w:fill="FFFFFF"/>
              </w:rPr>
            </w:pPr>
          </w:p>
        </w:tc>
        <w:tc>
          <w:tcPr>
            <w:tcW w:w="2914" w:type="dxa"/>
            <w:shd w:val="clear" w:color="auto" w:fill="FFFFFF" w:themeFill="background1"/>
          </w:tcPr>
          <w:p w14:paraId="4AA03528" w14:textId="77777777" w:rsidR="0002457E" w:rsidRPr="004B66F5" w:rsidRDefault="0002457E" w:rsidP="00167B09">
            <w:pPr>
              <w:spacing w:before="0" w:after="40"/>
              <w:rPr>
                <w:sz w:val="22"/>
                <w:szCs w:val="22"/>
              </w:rPr>
            </w:pPr>
          </w:p>
        </w:tc>
      </w:tr>
      <w:tr w:rsidR="0002457E" w:rsidRPr="004B66F5" w14:paraId="069D64C3" w14:textId="77777777" w:rsidTr="0002457E">
        <w:trPr>
          <w:trHeight w:val="674"/>
        </w:trPr>
        <w:tc>
          <w:tcPr>
            <w:tcW w:w="3505" w:type="dxa"/>
            <w:shd w:val="clear" w:color="auto" w:fill="FFFF00"/>
          </w:tcPr>
          <w:p w14:paraId="71E4EC58" w14:textId="02494B90" w:rsidR="0002457E" w:rsidRPr="004B66F5" w:rsidRDefault="0002457E" w:rsidP="00167B09">
            <w:pPr>
              <w:pStyle w:val="ListParagraph"/>
              <w:numPr>
                <w:ilvl w:val="0"/>
                <w:numId w:val="7"/>
              </w:numPr>
              <w:spacing w:after="60"/>
              <w:rPr>
                <w:rFonts w:ascii="Times New Roman" w:hAnsi="Times New Roman" w:cs="Times New Roman"/>
                <w:color w:val="000000" w:themeColor="text1"/>
              </w:rPr>
            </w:pPr>
            <w:r w:rsidRPr="004B66F5">
              <w:rPr>
                <w:rFonts w:ascii="Times New Roman" w:hAnsi="Times New Roman" w:cs="Times New Roman"/>
                <w:color w:val="000000" w:themeColor="text1"/>
              </w:rPr>
              <w:t>Is there a notable difference in attendance rates of students identified for HWC support this cycle and all students schoolwide?</w:t>
            </w:r>
            <w:r w:rsidRPr="004B66F5">
              <w:rPr>
                <w:rFonts w:ascii="Times New Roman" w:hAnsi="Times New Roman" w:cs="Times New Roman"/>
              </w:rPr>
              <w:t xml:space="preserve"> How do any differences this cycle compare to differences in previous cycles?</w:t>
            </w:r>
          </w:p>
        </w:tc>
        <w:tc>
          <w:tcPr>
            <w:tcW w:w="3600" w:type="dxa"/>
            <w:shd w:val="clear" w:color="auto" w:fill="FFFF00"/>
          </w:tcPr>
          <w:p w14:paraId="633BFD04" w14:textId="77777777" w:rsidR="0002457E" w:rsidRPr="004B66F5" w:rsidRDefault="0002457E" w:rsidP="00167B09">
            <w:pPr>
              <w:spacing w:before="0" w:after="120"/>
              <w:rPr>
                <w:sz w:val="22"/>
                <w:szCs w:val="22"/>
              </w:rPr>
            </w:pPr>
            <w:r w:rsidRPr="004B66F5">
              <w:rPr>
                <w:sz w:val="22"/>
                <w:szCs w:val="22"/>
              </w:rPr>
              <w:t>What circumstances during this cycle might have affected student attendance, aside from being identified for HWC support? What steps, if any, can we take to mitigate dips in attendance?</w:t>
            </w:r>
          </w:p>
          <w:p w14:paraId="0F666A75" w14:textId="77777777" w:rsidR="0002457E" w:rsidRPr="004B66F5" w:rsidRDefault="0002457E" w:rsidP="00167B09">
            <w:pPr>
              <w:spacing w:before="0" w:after="60"/>
              <w:rPr>
                <w:sz w:val="22"/>
                <w:szCs w:val="22"/>
              </w:rPr>
            </w:pPr>
            <w:r w:rsidRPr="004B66F5">
              <w:rPr>
                <w:sz w:val="22"/>
                <w:szCs w:val="22"/>
              </w:rPr>
              <w:t>To what extent did the differences in student attendance match expectations? What other data might help us understand the differences?</w:t>
            </w:r>
          </w:p>
          <w:p w14:paraId="764BD7B6" w14:textId="670EC279" w:rsidR="0002457E" w:rsidRPr="004B66F5" w:rsidRDefault="0002457E" w:rsidP="00167B09">
            <w:pPr>
              <w:spacing w:before="0" w:after="60"/>
              <w:rPr>
                <w:sz w:val="22"/>
                <w:szCs w:val="22"/>
              </w:rPr>
            </w:pPr>
            <w:r w:rsidRPr="004B66F5">
              <w:rPr>
                <w:sz w:val="22"/>
                <w:szCs w:val="22"/>
              </w:rPr>
              <w:t>[</w:t>
            </w:r>
            <w:r w:rsidRPr="004B66F5">
              <w:rPr>
                <w:i/>
                <w:sz w:val="22"/>
                <w:szCs w:val="22"/>
              </w:rPr>
              <w:t>If there are differences</w:t>
            </w:r>
            <w:r w:rsidRPr="004B66F5">
              <w:rPr>
                <w:sz w:val="22"/>
                <w:szCs w:val="22"/>
              </w:rPr>
              <w:t>]: What steps, if any, can we take to mitigate these differences?</w:t>
            </w:r>
          </w:p>
        </w:tc>
        <w:tc>
          <w:tcPr>
            <w:tcW w:w="3060" w:type="dxa"/>
            <w:shd w:val="clear" w:color="auto" w:fill="FFFF00"/>
          </w:tcPr>
          <w:p w14:paraId="569F691C" w14:textId="77777777" w:rsidR="0002457E" w:rsidRPr="004B66F5" w:rsidRDefault="0002457E" w:rsidP="00167B09">
            <w:pPr>
              <w:spacing w:before="0" w:after="40"/>
              <w:rPr>
                <w:rStyle w:val="normaltextrun"/>
                <w:color w:val="2F5496" w:themeColor="accent1" w:themeShade="BF"/>
                <w:sz w:val="22"/>
                <w:szCs w:val="22"/>
                <w:highlight w:val="yellow"/>
                <w:shd w:val="clear" w:color="auto" w:fill="FFFFFF"/>
              </w:rPr>
            </w:pPr>
          </w:p>
        </w:tc>
        <w:tc>
          <w:tcPr>
            <w:tcW w:w="2914" w:type="dxa"/>
            <w:shd w:val="clear" w:color="auto" w:fill="FFFF00"/>
          </w:tcPr>
          <w:p w14:paraId="1139296D" w14:textId="77777777" w:rsidR="0002457E" w:rsidRPr="004B66F5" w:rsidRDefault="0002457E" w:rsidP="00167B09">
            <w:pPr>
              <w:pStyle w:val="paragraph"/>
              <w:spacing w:before="0" w:beforeAutospacing="0" w:after="0" w:afterAutospacing="0"/>
              <w:textAlignment w:val="baseline"/>
              <w:rPr>
                <w:rStyle w:val="eop"/>
                <w:color w:val="2F5496" w:themeColor="accent1" w:themeShade="BF"/>
                <w:sz w:val="22"/>
                <w:szCs w:val="22"/>
              </w:rPr>
            </w:pPr>
            <w:r w:rsidRPr="004B66F5">
              <w:rPr>
                <w:rStyle w:val="normaltextrun"/>
                <w:color w:val="2F5496" w:themeColor="accent1" w:themeShade="BF"/>
                <w:sz w:val="22"/>
                <w:szCs w:val="22"/>
              </w:rPr>
              <w:t>When students return to school after an extended break, it takes them more time to readjust to school; so, we might expect a higher number of behavior incidents.</w:t>
            </w:r>
          </w:p>
          <w:p w14:paraId="3C904B16" w14:textId="58F6F318" w:rsidR="0002457E" w:rsidRPr="004B66F5" w:rsidRDefault="0002457E" w:rsidP="00167B09">
            <w:pPr>
              <w:spacing w:before="0" w:after="40"/>
              <w:rPr>
                <w:sz w:val="22"/>
                <w:szCs w:val="22"/>
              </w:rPr>
            </w:pPr>
            <w:r w:rsidRPr="004B66F5">
              <w:rPr>
                <w:rStyle w:val="normaltextrun"/>
                <w:color w:val="2F5496" w:themeColor="accent1" w:themeShade="BF"/>
                <w:sz w:val="22"/>
                <w:szCs w:val="22"/>
              </w:rPr>
              <w:t>We can use universal supports for all students, such as creating consistent routines, communicating school and classroom expectations, and providing students with time to process emotions.</w:t>
            </w:r>
          </w:p>
        </w:tc>
      </w:tr>
      <w:tr w:rsidR="00880816" w:rsidRPr="004B66F5" w14:paraId="43FD2BB8" w14:textId="77777777" w:rsidTr="00880816">
        <w:tc>
          <w:tcPr>
            <w:tcW w:w="3505" w:type="dxa"/>
            <w:shd w:val="clear" w:color="auto" w:fill="FFFF00"/>
          </w:tcPr>
          <w:p w14:paraId="031CB3AE" w14:textId="77777777" w:rsidR="00880816" w:rsidRPr="004B66F5" w:rsidRDefault="00880816" w:rsidP="00167B09">
            <w:pPr>
              <w:pStyle w:val="ListParagraph"/>
              <w:numPr>
                <w:ilvl w:val="0"/>
                <w:numId w:val="7"/>
              </w:numPr>
              <w:spacing w:after="60" w:line="240" w:lineRule="auto"/>
              <w:contextualSpacing w:val="0"/>
              <w:rPr>
                <w:rFonts w:ascii="Times New Roman" w:hAnsi="Times New Roman" w:cs="Times New Roman"/>
                <w:color w:val="000000" w:themeColor="text1"/>
              </w:rPr>
            </w:pPr>
            <w:r w:rsidRPr="004B66F5">
              <w:rPr>
                <w:rFonts w:ascii="Times New Roman" w:hAnsi="Times New Roman" w:cs="Times New Roman"/>
                <w:color w:val="000000" w:themeColor="text1"/>
              </w:rPr>
              <w:t xml:space="preserve">Is there a notable difference in the number of behavior incidents associated with students identified for HWC support this cycle and all students schoolwide? </w:t>
            </w:r>
            <w:r w:rsidRPr="004B66F5">
              <w:rPr>
                <w:rFonts w:ascii="Times New Roman" w:hAnsi="Times New Roman" w:cs="Times New Roman"/>
              </w:rPr>
              <w:t>How do any differences this cycle compare to differences in previous cycles?</w:t>
            </w:r>
          </w:p>
        </w:tc>
        <w:tc>
          <w:tcPr>
            <w:tcW w:w="3600" w:type="dxa"/>
            <w:shd w:val="clear" w:color="auto" w:fill="FFFF00"/>
          </w:tcPr>
          <w:p w14:paraId="7F25BA34" w14:textId="77777777" w:rsidR="00880816" w:rsidRPr="004B66F5" w:rsidRDefault="00880816" w:rsidP="00167B09">
            <w:pPr>
              <w:spacing w:before="0" w:after="120"/>
              <w:rPr>
                <w:sz w:val="22"/>
                <w:szCs w:val="22"/>
              </w:rPr>
            </w:pPr>
            <w:r w:rsidRPr="004B66F5">
              <w:rPr>
                <w:sz w:val="22"/>
                <w:szCs w:val="22"/>
              </w:rPr>
              <w:t>What circumstances during this cycle might have affected student behavior, aside from being identified for HWC support? What steps, if any, can we take to mitigate behavior incidents?</w:t>
            </w:r>
          </w:p>
          <w:p w14:paraId="65654C3C" w14:textId="77777777" w:rsidR="00880816" w:rsidRPr="004B66F5" w:rsidRDefault="00880816" w:rsidP="00167B09">
            <w:pPr>
              <w:spacing w:before="0" w:after="120"/>
              <w:rPr>
                <w:sz w:val="22"/>
                <w:szCs w:val="22"/>
              </w:rPr>
            </w:pPr>
            <w:r w:rsidRPr="004B66F5">
              <w:rPr>
                <w:sz w:val="22"/>
                <w:szCs w:val="22"/>
              </w:rPr>
              <w:t>To what extent did the differences in the number of behavior incidents match expectations?</w:t>
            </w:r>
            <w:r w:rsidRPr="004B66F5">
              <w:rPr>
                <w:color w:val="000000" w:themeColor="text1"/>
                <w:sz w:val="22"/>
                <w:szCs w:val="22"/>
              </w:rPr>
              <w:t xml:space="preserve"> What other data might help us understand the differences?</w:t>
            </w:r>
          </w:p>
          <w:p w14:paraId="7A2A8790" w14:textId="77777777" w:rsidR="00880816" w:rsidRPr="004B66F5" w:rsidRDefault="00880816" w:rsidP="00167B09">
            <w:pPr>
              <w:spacing w:before="0" w:after="60"/>
              <w:rPr>
                <w:sz w:val="22"/>
                <w:szCs w:val="22"/>
              </w:rPr>
            </w:pPr>
            <w:r w:rsidRPr="004B66F5">
              <w:rPr>
                <w:sz w:val="22"/>
                <w:szCs w:val="22"/>
              </w:rPr>
              <w:t>[</w:t>
            </w:r>
            <w:r w:rsidRPr="004B66F5">
              <w:rPr>
                <w:i/>
                <w:sz w:val="22"/>
                <w:szCs w:val="22"/>
              </w:rPr>
              <w:t>If there are differences</w:t>
            </w:r>
            <w:r w:rsidRPr="004B66F5">
              <w:rPr>
                <w:sz w:val="22"/>
                <w:szCs w:val="22"/>
              </w:rPr>
              <w:t>]: What steps, if any, can we take to mitigate these differences?</w:t>
            </w:r>
          </w:p>
        </w:tc>
        <w:tc>
          <w:tcPr>
            <w:tcW w:w="3060" w:type="dxa"/>
            <w:shd w:val="clear" w:color="auto" w:fill="FFFF00"/>
          </w:tcPr>
          <w:p w14:paraId="4C9FA37C" w14:textId="779A9342" w:rsidR="00880816" w:rsidRPr="004B66F5" w:rsidRDefault="00880816" w:rsidP="00167B09">
            <w:pPr>
              <w:spacing w:before="0" w:after="40"/>
              <w:rPr>
                <w:rStyle w:val="normaltextrun"/>
                <w:color w:val="267BC9"/>
                <w:sz w:val="22"/>
                <w:szCs w:val="22"/>
                <w:highlight w:val="yellow"/>
              </w:rPr>
            </w:pPr>
            <w:r w:rsidRPr="004B66F5">
              <w:rPr>
                <w:rStyle w:val="normaltextrun"/>
                <w:color w:val="2F5496" w:themeColor="accent1" w:themeShade="BF"/>
                <w:sz w:val="22"/>
                <w:szCs w:val="22"/>
                <w:highlight w:val="yellow"/>
                <w:shd w:val="clear" w:color="auto" w:fill="FFFFFF"/>
              </w:rPr>
              <w:t>We can meet with administrators and teachers to request that they allow students identified for HWC to make up assignments and tests that were given around the time of their notices.</w:t>
            </w:r>
          </w:p>
        </w:tc>
        <w:tc>
          <w:tcPr>
            <w:tcW w:w="2914" w:type="dxa"/>
            <w:shd w:val="clear" w:color="auto" w:fill="FFFF00"/>
          </w:tcPr>
          <w:p w14:paraId="234FB5C6" w14:textId="62D00046" w:rsidR="00880816" w:rsidRPr="004B66F5" w:rsidRDefault="00880816" w:rsidP="00167B09">
            <w:pPr>
              <w:spacing w:before="0" w:after="40"/>
              <w:rPr>
                <w:sz w:val="22"/>
                <w:szCs w:val="22"/>
              </w:rPr>
            </w:pPr>
            <w:r w:rsidRPr="004B66F5">
              <w:rPr>
                <w:rStyle w:val="eop"/>
                <w:color w:val="2F5496" w:themeColor="accent1" w:themeShade="BF"/>
                <w:sz w:val="22"/>
                <w:szCs w:val="22"/>
              </w:rPr>
              <w:t>If teachers are informed promptly about HWC notices for students, they may be able to improve support for students and prevent behavioral issues.</w:t>
            </w:r>
          </w:p>
        </w:tc>
      </w:tr>
      <w:tr w:rsidR="00880816" w:rsidRPr="004B66F5" w14:paraId="097FC11C" w14:textId="77777777" w:rsidTr="00880816">
        <w:tc>
          <w:tcPr>
            <w:tcW w:w="3505" w:type="dxa"/>
            <w:tcMar>
              <w:left w:w="115" w:type="dxa"/>
              <w:right w:w="115" w:type="dxa"/>
            </w:tcMar>
          </w:tcPr>
          <w:p w14:paraId="628313EC" w14:textId="77777777" w:rsidR="00880816" w:rsidRPr="004B66F5" w:rsidRDefault="00880816" w:rsidP="00167B09">
            <w:pPr>
              <w:pStyle w:val="ListParagraph"/>
              <w:numPr>
                <w:ilvl w:val="0"/>
                <w:numId w:val="7"/>
              </w:numPr>
              <w:spacing w:after="60" w:line="240" w:lineRule="auto"/>
              <w:contextualSpacing w:val="0"/>
              <w:rPr>
                <w:rFonts w:ascii="Times New Roman" w:hAnsi="Times New Roman" w:cs="Times New Roman"/>
                <w:color w:val="000000" w:themeColor="text1"/>
              </w:rPr>
            </w:pPr>
            <w:r w:rsidRPr="004B66F5">
              <w:rPr>
                <w:rFonts w:ascii="Times New Roman" w:hAnsi="Times New Roman" w:cs="Times New Roman"/>
                <w:color w:val="000000" w:themeColor="text1"/>
              </w:rPr>
              <w:lastRenderedPageBreak/>
              <w:t>Is there a notable difference in academic achievement of students identified for HWC support this cycle and all students schoolwide?</w:t>
            </w:r>
            <w:r w:rsidRPr="004B66F5">
              <w:rPr>
                <w:rFonts w:ascii="Times New Roman" w:hAnsi="Times New Roman" w:cs="Times New Roman"/>
              </w:rPr>
              <w:t xml:space="preserve"> How do any differences this cycle compare to differences in previous cycles?</w:t>
            </w:r>
          </w:p>
        </w:tc>
        <w:tc>
          <w:tcPr>
            <w:tcW w:w="3600" w:type="dxa"/>
            <w:tcMar>
              <w:left w:w="115" w:type="dxa"/>
              <w:right w:w="115" w:type="dxa"/>
            </w:tcMar>
          </w:tcPr>
          <w:p w14:paraId="59A03C05" w14:textId="77777777" w:rsidR="00880816" w:rsidRPr="004B66F5" w:rsidRDefault="00880816" w:rsidP="00167B09">
            <w:pPr>
              <w:spacing w:before="0" w:after="60"/>
              <w:rPr>
                <w:color w:val="000000" w:themeColor="text1"/>
                <w:sz w:val="22"/>
                <w:szCs w:val="22"/>
              </w:rPr>
            </w:pPr>
            <w:r w:rsidRPr="004B66F5">
              <w:rPr>
                <w:color w:val="000000" w:themeColor="text1"/>
                <w:sz w:val="22"/>
                <w:szCs w:val="22"/>
              </w:rPr>
              <w:t>What circumstances during this cycle might have affected student achievement, aside from being identified for HWC support? What steps, if any, can we take to mitigate any negative impacts of such circumstances on achievement?</w:t>
            </w:r>
          </w:p>
          <w:p w14:paraId="732B6C3F" w14:textId="77777777" w:rsidR="00880816" w:rsidRPr="004B66F5" w:rsidRDefault="00880816" w:rsidP="00167B09">
            <w:pPr>
              <w:spacing w:before="0" w:after="60"/>
              <w:rPr>
                <w:color w:val="000000" w:themeColor="text1"/>
                <w:sz w:val="22"/>
                <w:szCs w:val="22"/>
              </w:rPr>
            </w:pPr>
            <w:r w:rsidRPr="004B66F5">
              <w:rPr>
                <w:color w:val="000000" w:themeColor="text1"/>
                <w:sz w:val="22"/>
                <w:szCs w:val="22"/>
              </w:rPr>
              <w:t xml:space="preserve">To what extent did the differences in academic achievement match expectations? What other data might </w:t>
            </w:r>
            <w:r w:rsidRPr="004B66F5">
              <w:rPr>
                <w:sz w:val="22"/>
                <w:szCs w:val="22"/>
              </w:rPr>
              <w:t>help</w:t>
            </w:r>
            <w:r w:rsidRPr="004B66F5">
              <w:rPr>
                <w:color w:val="000000" w:themeColor="text1"/>
                <w:sz w:val="22"/>
                <w:szCs w:val="22"/>
              </w:rPr>
              <w:t xml:space="preserve"> us understand the differences? </w:t>
            </w:r>
          </w:p>
          <w:p w14:paraId="63E4A452" w14:textId="77777777" w:rsidR="00880816" w:rsidRPr="004B66F5" w:rsidRDefault="00880816" w:rsidP="00167B09">
            <w:pPr>
              <w:spacing w:before="0" w:after="60"/>
              <w:rPr>
                <w:sz w:val="22"/>
                <w:szCs w:val="22"/>
              </w:rPr>
            </w:pPr>
            <w:r w:rsidRPr="004B66F5">
              <w:rPr>
                <w:sz w:val="22"/>
                <w:szCs w:val="22"/>
              </w:rPr>
              <w:t>[</w:t>
            </w:r>
            <w:r w:rsidRPr="004B66F5">
              <w:rPr>
                <w:i/>
                <w:sz w:val="22"/>
                <w:szCs w:val="22"/>
              </w:rPr>
              <w:t>If there are differences</w:t>
            </w:r>
            <w:r w:rsidRPr="004B66F5">
              <w:rPr>
                <w:sz w:val="22"/>
                <w:szCs w:val="22"/>
              </w:rPr>
              <w:t>]: What steps, if any, can we take to mitigate these differences?</w:t>
            </w:r>
          </w:p>
        </w:tc>
        <w:tc>
          <w:tcPr>
            <w:tcW w:w="3060" w:type="dxa"/>
          </w:tcPr>
          <w:p w14:paraId="5580CC4F" w14:textId="77777777" w:rsidR="00880816" w:rsidRPr="004B66F5" w:rsidRDefault="00880816" w:rsidP="00167B09">
            <w:pPr>
              <w:spacing w:before="0" w:after="40"/>
              <w:rPr>
                <w:sz w:val="22"/>
                <w:szCs w:val="22"/>
              </w:rPr>
            </w:pPr>
          </w:p>
        </w:tc>
        <w:tc>
          <w:tcPr>
            <w:tcW w:w="2914" w:type="dxa"/>
          </w:tcPr>
          <w:p w14:paraId="492AC977" w14:textId="77777777" w:rsidR="00880816" w:rsidRPr="004B66F5" w:rsidRDefault="00880816" w:rsidP="00167B09">
            <w:pPr>
              <w:spacing w:before="0" w:after="40"/>
              <w:rPr>
                <w:sz w:val="22"/>
                <w:szCs w:val="22"/>
              </w:rPr>
            </w:pPr>
          </w:p>
        </w:tc>
      </w:tr>
    </w:tbl>
    <w:p w14:paraId="052011B6" w14:textId="77777777" w:rsidR="009C4593" w:rsidRPr="00506E5E" w:rsidRDefault="009C4593" w:rsidP="009C4593">
      <w:pPr>
        <w:rPr>
          <w:sz w:val="20"/>
          <w:szCs w:val="20"/>
        </w:rPr>
      </w:pPr>
      <w:r w:rsidRPr="00506E5E">
        <w:rPr>
          <w:sz w:val="20"/>
          <w:szCs w:val="20"/>
        </w:rPr>
        <w:t>*</w:t>
      </w:r>
      <w:r w:rsidRPr="00506E5E">
        <w:rPr>
          <w:sz w:val="18"/>
          <w:szCs w:val="18"/>
        </w:rPr>
        <w:t>HWC school teams and data leads can add questions related to their local contexts or discussions in this column.</w:t>
      </w:r>
    </w:p>
    <w:p w14:paraId="3A5431FC" w14:textId="77777777" w:rsidR="009C4593" w:rsidRDefault="009C4593" w:rsidP="009C4593">
      <w:pPr>
        <w:rPr>
          <w:rFonts w:asciiTheme="majorHAnsi" w:eastAsiaTheme="majorEastAsia" w:hAnsiTheme="majorHAnsi" w:cstheme="majorBidi"/>
          <w:color w:val="2F5496" w:themeColor="accent1" w:themeShade="BF"/>
          <w:sz w:val="26"/>
          <w:szCs w:val="26"/>
        </w:rPr>
      </w:pPr>
      <w:r>
        <w:br w:type="page"/>
      </w:r>
    </w:p>
    <w:p w14:paraId="4B0E533C" w14:textId="77777777" w:rsidR="009C4593" w:rsidRPr="00846BF8" w:rsidRDefault="009C4593" w:rsidP="00145848">
      <w:pPr>
        <w:keepNext/>
        <w:widowControl w:val="0"/>
        <w:shd w:val="clear" w:color="auto" w:fill="FFFF00"/>
        <w:spacing w:before="240" w:after="120"/>
        <w:outlineLvl w:val="2"/>
        <w:rPr>
          <w:rFonts w:eastAsiaTheme="majorEastAsia"/>
          <w:b/>
          <w:color w:val="1F4E79"/>
          <w:sz w:val="28"/>
        </w:rPr>
      </w:pPr>
      <w:bookmarkStart w:id="1" w:name="_Toc45097350"/>
      <w:r w:rsidRPr="00846BF8">
        <w:rPr>
          <w:rFonts w:eastAsiaTheme="majorEastAsia"/>
          <w:b/>
          <w:color w:val="1F4E79"/>
          <w:sz w:val="28"/>
        </w:rPr>
        <w:lastRenderedPageBreak/>
        <w:t>Part 2. Next Steps</w:t>
      </w:r>
      <w:bookmarkEnd w:id="1"/>
      <w:r w:rsidRPr="00846BF8">
        <w:rPr>
          <w:rFonts w:eastAsiaTheme="majorEastAsia"/>
          <w:b/>
          <w:color w:val="1F4E79"/>
          <w:sz w:val="28"/>
        </w:rPr>
        <w:t xml:space="preserve"> </w:t>
      </w:r>
    </w:p>
    <w:p w14:paraId="7F9BF198" w14:textId="6D50B7EA" w:rsidR="009C4593" w:rsidRPr="00FA5E74" w:rsidRDefault="009C4593" w:rsidP="009C4593">
      <w:pPr>
        <w:spacing w:after="120"/>
        <w:rPr>
          <w:rStyle w:val="CommentReference"/>
          <w:color w:val="000000" w:themeColor="text1"/>
        </w:rPr>
      </w:pPr>
      <w:r w:rsidRPr="00FA5E74">
        <w:rPr>
          <w:rFonts w:cstheme="minorHAnsi"/>
          <w:b/>
          <w:color w:val="000000" w:themeColor="text1"/>
        </w:rPr>
        <w:t xml:space="preserve">Instructions: </w:t>
      </w:r>
      <w:r w:rsidRPr="00FA5E74">
        <w:rPr>
          <w:rFonts w:cstheme="minorHAnsi"/>
          <w:bCs/>
          <w:color w:val="000000" w:themeColor="text1"/>
        </w:rPr>
        <w:t>Review the notes you took in the table above</w:t>
      </w:r>
      <w:r>
        <w:rPr>
          <w:rFonts w:cstheme="minorHAnsi"/>
          <w:bCs/>
          <w:color w:val="000000" w:themeColor="text1"/>
        </w:rPr>
        <w:t xml:space="preserve"> to </w:t>
      </w:r>
      <w:r w:rsidRPr="00FA5E74">
        <w:rPr>
          <w:rFonts w:cstheme="minorHAnsi"/>
          <w:bCs/>
          <w:color w:val="000000" w:themeColor="text1"/>
        </w:rPr>
        <w:t xml:space="preserve">identify </w:t>
      </w:r>
      <w:r>
        <w:rPr>
          <w:rFonts w:cstheme="minorHAnsi"/>
          <w:bCs/>
          <w:color w:val="000000" w:themeColor="text1"/>
        </w:rPr>
        <w:t>strengths and areas for improvement</w:t>
      </w:r>
      <w:r w:rsidRPr="00FA5E74">
        <w:rPr>
          <w:rFonts w:cstheme="minorHAnsi"/>
          <w:bCs/>
          <w:color w:val="000000" w:themeColor="text1"/>
        </w:rPr>
        <w:t xml:space="preserve">. </w:t>
      </w:r>
      <w:r w:rsidRPr="00F11CA6">
        <w:t>Think about the feasibility and importance of each possible improvement to decide what action steps to prioritize for the next cycle. After identifying one to three improvements to address in the next cycle, outline the specific actions you will take to make those improvements.</w:t>
      </w:r>
      <w:r w:rsidRPr="00FA5E74">
        <w:rPr>
          <w:rStyle w:val="CommentReference"/>
          <w:rFonts w:cstheme="minorHAnsi"/>
          <w:bCs/>
          <w:color w:val="000000" w:themeColor="text1"/>
        </w:rPr>
        <w:t xml:space="preserve"> </w:t>
      </w:r>
    </w:p>
    <w:tbl>
      <w:tblPr>
        <w:tblStyle w:val="TableGrid"/>
        <w:tblW w:w="13473" w:type="dxa"/>
        <w:tblLook w:val="04A0" w:firstRow="1" w:lastRow="0" w:firstColumn="1" w:lastColumn="0" w:noHBand="0" w:noVBand="1"/>
        <w:tblCaption w:val="Part 2. Next Steps"/>
        <w:tblDescription w:val="Form for capturing HWC School Team next steps including &quot;What are the priorities for improvement in the next cycle?&quot; and &quot;What are the specific actions we will take to address these priorities?&quot;"/>
      </w:tblPr>
      <w:tblGrid>
        <w:gridCol w:w="6961"/>
        <w:gridCol w:w="6512"/>
      </w:tblGrid>
      <w:tr w:rsidR="009C4593" w:rsidRPr="00566448" w14:paraId="79A30980" w14:textId="77777777" w:rsidTr="005655CA">
        <w:trPr>
          <w:trHeight w:val="638"/>
          <w:tblHeader/>
        </w:trPr>
        <w:tc>
          <w:tcPr>
            <w:tcW w:w="6961" w:type="dxa"/>
            <w:shd w:val="clear" w:color="auto" w:fill="2F5496"/>
            <w:vAlign w:val="bottom"/>
          </w:tcPr>
          <w:p w14:paraId="1C905B64" w14:textId="77777777" w:rsidR="009C4593" w:rsidRPr="00BE4B6C" w:rsidRDefault="009C4593" w:rsidP="005655CA">
            <w:pPr>
              <w:rPr>
                <w:b/>
                <w:bCs/>
                <w:color w:val="FFFFFF" w:themeColor="background1"/>
              </w:rPr>
            </w:pPr>
            <w:r w:rsidRPr="00BE4B6C">
              <w:rPr>
                <w:b/>
                <w:bCs/>
                <w:color w:val="FFFFFF" w:themeColor="background1"/>
              </w:rPr>
              <w:t xml:space="preserve">What are the priorities for improvement in the next </w:t>
            </w:r>
            <w:r>
              <w:rPr>
                <w:b/>
                <w:bCs/>
                <w:color w:val="FFFFFF" w:themeColor="background1"/>
              </w:rPr>
              <w:t>cycle</w:t>
            </w:r>
            <w:r w:rsidRPr="00BE4B6C">
              <w:rPr>
                <w:b/>
                <w:bCs/>
                <w:color w:val="FFFFFF" w:themeColor="background1"/>
              </w:rPr>
              <w:t xml:space="preserve">? </w:t>
            </w:r>
          </w:p>
        </w:tc>
        <w:tc>
          <w:tcPr>
            <w:tcW w:w="6512" w:type="dxa"/>
            <w:shd w:val="clear" w:color="auto" w:fill="2F5496"/>
            <w:vAlign w:val="bottom"/>
          </w:tcPr>
          <w:p w14:paraId="690ED8E0" w14:textId="77777777" w:rsidR="009C4593" w:rsidRPr="00BE4B6C" w:rsidRDefault="009C4593" w:rsidP="005655CA">
            <w:pPr>
              <w:rPr>
                <w:b/>
                <w:bCs/>
                <w:color w:val="FFFFFF" w:themeColor="background1"/>
              </w:rPr>
            </w:pPr>
            <w:r w:rsidRPr="00BE4B6C">
              <w:rPr>
                <w:b/>
                <w:bCs/>
                <w:color w:val="FFFFFF" w:themeColor="background1"/>
              </w:rPr>
              <w:t>What are the specific actions we will take to address thes</w:t>
            </w:r>
            <w:r>
              <w:rPr>
                <w:b/>
                <w:bCs/>
                <w:color w:val="FFFFFF" w:themeColor="background1"/>
              </w:rPr>
              <w:t xml:space="preserve">e </w:t>
            </w:r>
            <w:r w:rsidRPr="00BE4B6C">
              <w:rPr>
                <w:b/>
                <w:bCs/>
                <w:color w:val="FFFFFF" w:themeColor="background1"/>
              </w:rPr>
              <w:t xml:space="preserve">priorities? </w:t>
            </w:r>
          </w:p>
        </w:tc>
      </w:tr>
      <w:tr w:rsidR="009C4593" w:rsidRPr="00D03F3E" w14:paraId="2C425BEE" w14:textId="77777777" w:rsidTr="00DC185B">
        <w:trPr>
          <w:trHeight w:val="5120"/>
        </w:trPr>
        <w:tc>
          <w:tcPr>
            <w:tcW w:w="6961" w:type="dxa"/>
          </w:tcPr>
          <w:p w14:paraId="7EB06490" w14:textId="77777777" w:rsidR="009C4593" w:rsidRDefault="009C4593" w:rsidP="005655CA">
            <w:pPr>
              <w:spacing w:after="360"/>
              <w:rPr>
                <w:color w:val="000000" w:themeColor="text1"/>
                <w:sz w:val="20"/>
                <w:szCs w:val="20"/>
              </w:rPr>
            </w:pPr>
          </w:p>
          <w:p w14:paraId="500EEC43" w14:textId="77777777" w:rsidR="009C4593" w:rsidRDefault="009C4593" w:rsidP="005655CA">
            <w:pPr>
              <w:spacing w:after="360"/>
              <w:rPr>
                <w:color w:val="000000" w:themeColor="text1"/>
                <w:sz w:val="20"/>
                <w:szCs w:val="20"/>
              </w:rPr>
            </w:pPr>
          </w:p>
          <w:p w14:paraId="678A9B3B" w14:textId="77777777" w:rsidR="009C4593" w:rsidRDefault="009C4593" w:rsidP="005655CA">
            <w:pPr>
              <w:spacing w:after="360"/>
              <w:rPr>
                <w:color w:val="000000" w:themeColor="text1"/>
                <w:sz w:val="20"/>
                <w:szCs w:val="20"/>
              </w:rPr>
            </w:pPr>
          </w:p>
          <w:p w14:paraId="4B721EEB" w14:textId="77777777" w:rsidR="009C4593" w:rsidRDefault="009C4593" w:rsidP="005655CA">
            <w:pPr>
              <w:spacing w:after="360"/>
              <w:rPr>
                <w:color w:val="000000" w:themeColor="text1"/>
                <w:sz w:val="20"/>
                <w:szCs w:val="20"/>
              </w:rPr>
            </w:pPr>
          </w:p>
          <w:p w14:paraId="7418FA34" w14:textId="77777777" w:rsidR="009C4593" w:rsidRDefault="009C4593" w:rsidP="005655CA">
            <w:pPr>
              <w:spacing w:after="360"/>
              <w:rPr>
                <w:color w:val="000000" w:themeColor="text1"/>
                <w:sz w:val="20"/>
                <w:szCs w:val="20"/>
              </w:rPr>
            </w:pPr>
          </w:p>
          <w:p w14:paraId="7D439F1D" w14:textId="77777777" w:rsidR="009C4593" w:rsidRDefault="009C4593" w:rsidP="005655CA">
            <w:pPr>
              <w:spacing w:after="360"/>
              <w:rPr>
                <w:color w:val="000000" w:themeColor="text1"/>
                <w:sz w:val="20"/>
                <w:szCs w:val="20"/>
              </w:rPr>
            </w:pPr>
          </w:p>
          <w:p w14:paraId="263C100D" w14:textId="77777777" w:rsidR="009C4593" w:rsidRDefault="009C4593" w:rsidP="005655CA">
            <w:pPr>
              <w:spacing w:after="360"/>
              <w:rPr>
                <w:color w:val="000000" w:themeColor="text1"/>
                <w:sz w:val="20"/>
                <w:szCs w:val="20"/>
              </w:rPr>
            </w:pPr>
          </w:p>
          <w:p w14:paraId="69408794" w14:textId="77777777" w:rsidR="009C4593" w:rsidRDefault="009C4593" w:rsidP="005655CA">
            <w:pPr>
              <w:spacing w:after="360"/>
              <w:rPr>
                <w:color w:val="000000" w:themeColor="text1"/>
                <w:sz w:val="20"/>
                <w:szCs w:val="20"/>
              </w:rPr>
            </w:pPr>
          </w:p>
          <w:p w14:paraId="6B9E3631" w14:textId="77777777" w:rsidR="009C4593" w:rsidRDefault="009C4593" w:rsidP="005655CA">
            <w:pPr>
              <w:spacing w:after="360"/>
              <w:rPr>
                <w:color w:val="000000" w:themeColor="text1"/>
                <w:sz w:val="20"/>
                <w:szCs w:val="20"/>
              </w:rPr>
            </w:pPr>
          </w:p>
          <w:p w14:paraId="2F91F88D" w14:textId="77777777" w:rsidR="009C4593" w:rsidRPr="00C37DB0" w:rsidRDefault="009C4593" w:rsidP="005655CA">
            <w:pPr>
              <w:spacing w:after="360"/>
              <w:rPr>
                <w:color w:val="000000" w:themeColor="text1"/>
                <w:sz w:val="20"/>
                <w:szCs w:val="20"/>
              </w:rPr>
            </w:pPr>
          </w:p>
        </w:tc>
        <w:tc>
          <w:tcPr>
            <w:tcW w:w="6512" w:type="dxa"/>
          </w:tcPr>
          <w:p w14:paraId="0DF911B7" w14:textId="77777777" w:rsidR="009C4593" w:rsidRDefault="009C4593" w:rsidP="005655CA">
            <w:pPr>
              <w:rPr>
                <w:sz w:val="20"/>
                <w:szCs w:val="20"/>
              </w:rPr>
            </w:pPr>
          </w:p>
          <w:p w14:paraId="272960D0" w14:textId="77777777" w:rsidR="009C4593" w:rsidRDefault="009C4593" w:rsidP="005655CA">
            <w:pPr>
              <w:rPr>
                <w:sz w:val="20"/>
                <w:szCs w:val="20"/>
              </w:rPr>
            </w:pPr>
          </w:p>
          <w:p w14:paraId="7973E267" w14:textId="77777777" w:rsidR="009C4593" w:rsidRDefault="009C4593" w:rsidP="005655CA">
            <w:pPr>
              <w:rPr>
                <w:sz w:val="20"/>
                <w:szCs w:val="20"/>
              </w:rPr>
            </w:pPr>
          </w:p>
          <w:p w14:paraId="6DC17743" w14:textId="77777777" w:rsidR="009C4593" w:rsidRDefault="009C4593" w:rsidP="005655CA">
            <w:pPr>
              <w:rPr>
                <w:sz w:val="20"/>
                <w:szCs w:val="20"/>
              </w:rPr>
            </w:pPr>
          </w:p>
          <w:p w14:paraId="32092A45" w14:textId="77777777" w:rsidR="009C4593" w:rsidRDefault="009C4593" w:rsidP="005655CA">
            <w:pPr>
              <w:rPr>
                <w:sz w:val="20"/>
                <w:szCs w:val="20"/>
              </w:rPr>
            </w:pPr>
          </w:p>
          <w:p w14:paraId="24A76652" w14:textId="77777777" w:rsidR="009C4593" w:rsidRDefault="009C4593" w:rsidP="005655CA">
            <w:pPr>
              <w:rPr>
                <w:sz w:val="20"/>
                <w:szCs w:val="20"/>
              </w:rPr>
            </w:pPr>
          </w:p>
          <w:p w14:paraId="450D15AE" w14:textId="77777777" w:rsidR="009C4593" w:rsidRDefault="009C4593" w:rsidP="005655CA">
            <w:pPr>
              <w:rPr>
                <w:sz w:val="20"/>
                <w:szCs w:val="20"/>
              </w:rPr>
            </w:pPr>
          </w:p>
          <w:p w14:paraId="22058F67" w14:textId="77777777" w:rsidR="009C4593" w:rsidRDefault="009C4593" w:rsidP="005655CA">
            <w:pPr>
              <w:rPr>
                <w:sz w:val="20"/>
                <w:szCs w:val="20"/>
              </w:rPr>
            </w:pPr>
          </w:p>
          <w:p w14:paraId="4A5B1811" w14:textId="77777777" w:rsidR="009C4593" w:rsidRDefault="009C4593" w:rsidP="005655CA">
            <w:pPr>
              <w:rPr>
                <w:sz w:val="20"/>
                <w:szCs w:val="20"/>
              </w:rPr>
            </w:pPr>
          </w:p>
          <w:p w14:paraId="23B7201D" w14:textId="77777777" w:rsidR="009C4593" w:rsidRDefault="009C4593" w:rsidP="005655CA">
            <w:pPr>
              <w:rPr>
                <w:sz w:val="20"/>
                <w:szCs w:val="20"/>
              </w:rPr>
            </w:pPr>
          </w:p>
          <w:p w14:paraId="4357CD81" w14:textId="77777777" w:rsidR="009C4593" w:rsidRDefault="009C4593" w:rsidP="005655CA">
            <w:pPr>
              <w:rPr>
                <w:sz w:val="20"/>
                <w:szCs w:val="20"/>
              </w:rPr>
            </w:pPr>
          </w:p>
          <w:p w14:paraId="1A73A6F5" w14:textId="77777777" w:rsidR="009C4593" w:rsidRDefault="009C4593" w:rsidP="005655CA">
            <w:pPr>
              <w:rPr>
                <w:sz w:val="20"/>
                <w:szCs w:val="20"/>
              </w:rPr>
            </w:pPr>
          </w:p>
          <w:p w14:paraId="61D8B75B" w14:textId="77777777" w:rsidR="009C4593" w:rsidRDefault="009C4593" w:rsidP="005655CA">
            <w:pPr>
              <w:rPr>
                <w:sz w:val="20"/>
                <w:szCs w:val="20"/>
              </w:rPr>
            </w:pPr>
          </w:p>
          <w:p w14:paraId="51FEFA4B" w14:textId="77777777" w:rsidR="009C4593" w:rsidRDefault="009C4593" w:rsidP="005655CA">
            <w:pPr>
              <w:rPr>
                <w:sz w:val="20"/>
                <w:szCs w:val="20"/>
              </w:rPr>
            </w:pPr>
          </w:p>
          <w:p w14:paraId="3DD50017" w14:textId="77777777" w:rsidR="009C4593" w:rsidRDefault="009C4593" w:rsidP="005655CA">
            <w:pPr>
              <w:rPr>
                <w:sz w:val="20"/>
                <w:szCs w:val="20"/>
              </w:rPr>
            </w:pPr>
          </w:p>
          <w:p w14:paraId="2F713AF6" w14:textId="77777777" w:rsidR="009C4593" w:rsidRDefault="009C4593" w:rsidP="005655CA">
            <w:pPr>
              <w:rPr>
                <w:sz w:val="20"/>
                <w:szCs w:val="20"/>
              </w:rPr>
            </w:pPr>
          </w:p>
          <w:p w14:paraId="25EFC995" w14:textId="77777777" w:rsidR="009C4593" w:rsidRDefault="009C4593" w:rsidP="005655CA">
            <w:pPr>
              <w:rPr>
                <w:sz w:val="20"/>
                <w:szCs w:val="20"/>
              </w:rPr>
            </w:pPr>
          </w:p>
          <w:p w14:paraId="7B152747" w14:textId="77777777" w:rsidR="009C4593" w:rsidRDefault="009C4593" w:rsidP="005655CA">
            <w:pPr>
              <w:rPr>
                <w:sz w:val="20"/>
                <w:szCs w:val="20"/>
              </w:rPr>
            </w:pPr>
          </w:p>
          <w:p w14:paraId="7590B9F0" w14:textId="77777777" w:rsidR="009C4593" w:rsidRDefault="009C4593" w:rsidP="005655CA">
            <w:pPr>
              <w:rPr>
                <w:sz w:val="20"/>
                <w:szCs w:val="20"/>
              </w:rPr>
            </w:pPr>
          </w:p>
          <w:p w14:paraId="4C3A22CC" w14:textId="77777777" w:rsidR="009C4593" w:rsidRDefault="009C4593" w:rsidP="005655CA">
            <w:pPr>
              <w:rPr>
                <w:sz w:val="20"/>
                <w:szCs w:val="20"/>
              </w:rPr>
            </w:pPr>
          </w:p>
          <w:p w14:paraId="6D55DAA0" w14:textId="77777777" w:rsidR="009C4593" w:rsidRDefault="009C4593" w:rsidP="005655CA">
            <w:pPr>
              <w:rPr>
                <w:sz w:val="20"/>
                <w:szCs w:val="20"/>
              </w:rPr>
            </w:pPr>
          </w:p>
          <w:p w14:paraId="44E8A658" w14:textId="77777777" w:rsidR="009C4593" w:rsidRPr="00D03F3E" w:rsidRDefault="009C4593" w:rsidP="005655CA">
            <w:pPr>
              <w:rPr>
                <w:sz w:val="20"/>
                <w:szCs w:val="20"/>
              </w:rPr>
            </w:pPr>
          </w:p>
        </w:tc>
      </w:tr>
    </w:tbl>
    <w:p w14:paraId="42F77D86" w14:textId="4DA52AC0" w:rsidR="00DC185B" w:rsidRPr="00DC185B" w:rsidRDefault="00DC185B" w:rsidP="00DC185B">
      <w:pPr>
        <w:rPr>
          <w:i/>
          <w:iCs/>
        </w:rPr>
        <w:sectPr w:rsidR="00DC185B" w:rsidRPr="00DC185B" w:rsidSect="00492EFD">
          <w:headerReference w:type="default" r:id="rId11"/>
          <w:footerReference w:type="even" r:id="rId12"/>
          <w:footerReference w:type="default" r:id="rId13"/>
          <w:pgSz w:w="15840" w:h="12240" w:orient="landscape"/>
          <w:pgMar w:top="1440" w:right="1440" w:bottom="1440" w:left="1440" w:header="720" w:footer="720" w:gutter="0"/>
          <w:cols w:space="720"/>
          <w:docGrid w:linePitch="360"/>
        </w:sectPr>
      </w:pPr>
    </w:p>
    <w:p w14:paraId="3668E77F" w14:textId="46ED4C37" w:rsidR="00C1551B" w:rsidRPr="00DC185B" w:rsidRDefault="00377176" w:rsidP="00267162">
      <w:pPr>
        <w:pStyle w:val="RELHandOutNote"/>
        <w:rPr>
          <w:i/>
          <w:iCs/>
        </w:rPr>
      </w:pPr>
      <w:r w:rsidRPr="00DC185B">
        <w:rPr>
          <w:i/>
          <w:iCs/>
        </w:rPr>
        <w:t xml:space="preserve">This </w:t>
      </w:r>
      <w:r w:rsidR="00731466" w:rsidRPr="00DC185B">
        <w:rPr>
          <w:i/>
          <w:iCs/>
        </w:rPr>
        <w:t>handout</w:t>
      </w:r>
      <w:r w:rsidRPr="00DC185B">
        <w:rPr>
          <w:i/>
          <w:iCs/>
        </w:rPr>
        <w:t xml:space="preserve"> was prepared for the Institute of Education Sciences (IES) under Contract ED-IES-17-C-0004 by the Regional Educational Laboratory (REL) Appalachia administered by SRI International. The content of the </w:t>
      </w:r>
      <w:r w:rsidR="00E57F09" w:rsidRPr="00DC185B">
        <w:rPr>
          <w:i/>
          <w:iCs/>
        </w:rPr>
        <w:t>handout</w:t>
      </w:r>
      <w:r w:rsidRPr="00DC185B">
        <w:rPr>
          <w:i/>
          <w:iCs/>
        </w:rPr>
        <w:t xml:space="preserve"> does not necessarily reflect the views or policies of IES or the U.S. Department of Education nor does mention of trade names, commercial products, or organizations imply endorsement by the U.S. Government. ​</w:t>
      </w:r>
    </w:p>
    <w:p w14:paraId="34C49D4B" w14:textId="5B4BA595" w:rsidR="00377176" w:rsidRPr="00DC185B" w:rsidRDefault="00377176" w:rsidP="00267162">
      <w:pPr>
        <w:pStyle w:val="RELHandOutNote"/>
        <w:rPr>
          <w:i/>
          <w:iCs/>
        </w:rPr>
      </w:pPr>
      <w:r w:rsidRPr="00DC185B">
        <w:rPr>
          <w:i/>
          <w:iCs/>
        </w:rPr>
        <w:t xml:space="preserve">The original version of the </w:t>
      </w:r>
      <w:r w:rsidR="00731466" w:rsidRPr="00DC185B">
        <w:rPr>
          <w:i/>
          <w:iCs/>
        </w:rPr>
        <w:t>handout</w:t>
      </w:r>
      <w:r w:rsidRPr="00DC185B">
        <w:rPr>
          <w:i/>
          <w:iCs/>
        </w:rPr>
        <w:t xml:space="preserve"> can be found on the REL Appalachia website here:</w:t>
      </w:r>
      <w:r w:rsidR="006D0185" w:rsidRPr="00DC185B">
        <w:rPr>
          <w:i/>
          <w:iCs/>
        </w:rPr>
        <w:t xml:space="preserve"> </w:t>
      </w:r>
      <w:hyperlink r:id="rId14" w:history="1">
        <w:r w:rsidR="006D0185" w:rsidRPr="00DC185B">
          <w:rPr>
            <w:rStyle w:val="Hyperlink"/>
            <w:i/>
            <w:iCs/>
            <w:szCs w:val="20"/>
          </w:rPr>
          <w:t>https://ies.ed.gov/ncee/edLabs/regions/appalachia/events/event_10-14-21_handle-with-care-materials.asp</w:t>
        </w:r>
      </w:hyperlink>
      <w:r w:rsidR="006D0185" w:rsidRPr="00DC185B">
        <w:rPr>
          <w:i/>
          <w:iCs/>
        </w:rPr>
        <w:t xml:space="preserve"> </w:t>
      </w:r>
      <w:r w:rsidRPr="00DC185B">
        <w:rPr>
          <w:i/>
          <w:iCs/>
        </w:rPr>
        <w:t xml:space="preserve"> </w:t>
      </w:r>
    </w:p>
    <w:p w14:paraId="5FDF24F1" w14:textId="4B728A09" w:rsidR="0063497E" w:rsidRPr="00DC185B" w:rsidRDefault="00377176" w:rsidP="00DC185B">
      <w:pPr>
        <w:pStyle w:val="RELHandOutNote"/>
        <w:rPr>
          <w:i/>
          <w:iCs/>
        </w:rPr>
      </w:pPr>
      <w:r w:rsidRPr="00DC185B">
        <w:rPr>
          <w:i/>
          <w:iCs/>
        </w:rPr>
        <w:t xml:space="preserve">If you plan to use </w:t>
      </w:r>
      <w:r w:rsidR="00CC34C7" w:rsidRPr="00DC185B">
        <w:rPr>
          <w:i/>
          <w:iCs/>
        </w:rPr>
        <w:t>this handout</w:t>
      </w:r>
      <w:r w:rsidRPr="00DC185B">
        <w:rPr>
          <w:i/>
          <w:iCs/>
        </w:rPr>
        <w:t xml:space="preserve"> to facilitate a training or professional development session, please retain this disclaimer at the </w:t>
      </w:r>
      <w:r w:rsidR="00E57F09" w:rsidRPr="00DC185B">
        <w:rPr>
          <w:i/>
          <w:iCs/>
        </w:rPr>
        <w:t>end</w:t>
      </w:r>
      <w:r w:rsidRPr="00DC185B">
        <w:rPr>
          <w:i/>
          <w:iCs/>
        </w:rPr>
        <w:t xml:space="preserve"> of the </w:t>
      </w:r>
      <w:r w:rsidR="00E57F09" w:rsidRPr="00DC185B">
        <w:rPr>
          <w:i/>
          <w:iCs/>
        </w:rPr>
        <w:t>handout</w:t>
      </w:r>
      <w:r w:rsidRPr="00DC185B">
        <w:rPr>
          <w:i/>
          <w:iCs/>
        </w:rPr>
        <w:t>, even if you choose to add your organization’s logo or </w:t>
      </w:r>
      <w:r w:rsidR="00847FF0" w:rsidRPr="00DC185B">
        <w:rPr>
          <w:i/>
          <w:iCs/>
        </w:rPr>
        <w:t>revise</w:t>
      </w:r>
      <w:r w:rsidRPr="00DC185B">
        <w:rPr>
          <w:i/>
          <w:iCs/>
        </w:rPr>
        <w:t xml:space="preserve"> the </w:t>
      </w:r>
      <w:r w:rsidR="00E57F09" w:rsidRPr="00DC185B">
        <w:rPr>
          <w:i/>
          <w:iCs/>
        </w:rPr>
        <w:t>handout</w:t>
      </w:r>
      <w:r w:rsidRPr="00DC185B">
        <w:rPr>
          <w:i/>
          <w:iCs/>
        </w:rPr>
        <w:t xml:space="preserve"> to meet the needs of your audience. In the occurrence that changes are made, please add a note that: Amendments to the original </w:t>
      </w:r>
      <w:r w:rsidR="00CC34C7" w:rsidRPr="00DC185B">
        <w:rPr>
          <w:i/>
          <w:iCs/>
        </w:rPr>
        <w:t xml:space="preserve">handout </w:t>
      </w:r>
      <w:r w:rsidRPr="00DC185B">
        <w:rPr>
          <w:i/>
          <w:iCs/>
        </w:rPr>
        <w:t xml:space="preserve">have been made as necessary in order to specifically address the purpose of this </w:t>
      </w:r>
      <w:r w:rsidR="00CF6726" w:rsidRPr="00DC185B">
        <w:rPr>
          <w:i/>
          <w:iCs/>
        </w:rPr>
        <w:t>handout</w:t>
      </w:r>
      <w:r w:rsidRPr="00DC185B">
        <w:rPr>
          <w:i/>
          <w:iCs/>
        </w:rPr>
        <w:t>.</w:t>
      </w:r>
    </w:p>
    <w:sectPr w:rsidR="0063497E" w:rsidRPr="00DC185B" w:rsidSect="0002457E">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72C33" w14:textId="77777777" w:rsidR="001C4CDD" w:rsidRDefault="001C4CDD" w:rsidP="00F53A75">
      <w:pPr>
        <w:spacing w:before="0" w:after="0"/>
      </w:pPr>
      <w:r>
        <w:separator/>
      </w:r>
    </w:p>
  </w:endnote>
  <w:endnote w:type="continuationSeparator" w:id="0">
    <w:p w14:paraId="4C6191D1" w14:textId="77777777" w:rsidR="001C4CDD" w:rsidRDefault="001C4CDD" w:rsidP="00F53A75">
      <w:pPr>
        <w:spacing w:before="0" w:after="0"/>
      </w:pPr>
      <w:r>
        <w:continuationSeparator/>
      </w:r>
    </w:p>
  </w:endnote>
  <w:endnote w:type="continuationNotice" w:id="1">
    <w:p w14:paraId="3B2267A4" w14:textId="77777777" w:rsidR="001C4CDD" w:rsidRDefault="001C4C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9499689"/>
      <w:docPartObj>
        <w:docPartGallery w:val="Page Numbers (Bottom of Page)"/>
        <w:docPartUnique/>
      </w:docPartObj>
    </w:sdtPr>
    <w:sdtEndPr>
      <w:rPr>
        <w:rStyle w:val="PageNumber"/>
      </w:rPr>
    </w:sdtEndPr>
    <w:sdtContent>
      <w:p w14:paraId="6A0D55B4" w14:textId="77777777" w:rsidR="00424801" w:rsidRDefault="00424801" w:rsidP="005655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DD739" w14:textId="77777777" w:rsidR="00424801" w:rsidRDefault="00424801" w:rsidP="004248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66E7E"/>
        <w:szCs w:val="18"/>
      </w:rPr>
      <w:id w:val="885144413"/>
      <w:docPartObj>
        <w:docPartGallery w:val="Page Numbers (Bottom of Page)"/>
        <w:docPartUnique/>
      </w:docPartObj>
    </w:sdtPr>
    <w:sdtEndPr/>
    <w:sdtContent>
      <w:p w14:paraId="6EE72771" w14:textId="693CFF4C" w:rsidR="00F53A75" w:rsidRPr="00424801" w:rsidRDefault="009C4593" w:rsidP="00396039">
        <w:pPr>
          <w:pStyle w:val="RELWorkbookFooter"/>
          <w:tabs>
            <w:tab w:val="clear" w:pos="9360"/>
            <w:tab w:val="left" w:pos="3870"/>
            <w:tab w:val="right" w:pos="12960"/>
          </w:tabs>
          <w:rPr>
            <w:color w:val="566E7E"/>
            <w:szCs w:val="18"/>
          </w:rPr>
        </w:pPr>
        <w:r>
          <w:rPr>
            <w:color w:val="566E7E"/>
            <w:szCs w:val="18"/>
          </w:rPr>
          <w:t>HWC Conference -</w:t>
        </w:r>
        <w:r w:rsidR="00D17EAE">
          <w:rPr>
            <w:color w:val="566E7E"/>
            <w:szCs w:val="18"/>
          </w:rPr>
          <w:t xml:space="preserve"> </w:t>
        </w:r>
        <w:r>
          <w:rPr>
            <w:color w:val="566E7E"/>
            <w:szCs w:val="18"/>
          </w:rPr>
          <w:t>October 2021</w:t>
        </w:r>
        <w:r w:rsidR="00F53A75" w:rsidRPr="00424801">
          <w:rPr>
            <w:color w:val="566E7E"/>
            <w:szCs w:val="18"/>
          </w:rPr>
          <w:tab/>
        </w:r>
        <w:r w:rsidR="00396039">
          <w:rPr>
            <w:color w:val="566E7E"/>
            <w:szCs w:val="18"/>
          </w:rPr>
          <w:tab/>
        </w:r>
        <w:r w:rsidR="00396039" w:rsidRPr="00396039">
          <w:rPr>
            <w:color w:val="566E7E"/>
            <w:szCs w:val="18"/>
          </w:rPr>
          <w:fldChar w:fldCharType="begin"/>
        </w:r>
        <w:r w:rsidR="00396039" w:rsidRPr="00396039">
          <w:rPr>
            <w:color w:val="566E7E"/>
            <w:szCs w:val="18"/>
          </w:rPr>
          <w:instrText xml:space="preserve"> PAGE   \* MERGEFORMAT </w:instrText>
        </w:r>
        <w:r w:rsidR="00396039" w:rsidRPr="00396039">
          <w:rPr>
            <w:color w:val="566E7E"/>
            <w:szCs w:val="18"/>
          </w:rPr>
          <w:fldChar w:fldCharType="separate"/>
        </w:r>
        <w:r w:rsidR="00396039" w:rsidRPr="00396039">
          <w:rPr>
            <w:noProof/>
            <w:color w:val="566E7E"/>
            <w:szCs w:val="18"/>
          </w:rPr>
          <w:t>1</w:t>
        </w:r>
        <w:r w:rsidR="00396039" w:rsidRPr="00396039">
          <w:rPr>
            <w:noProof/>
            <w:color w:val="566E7E"/>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1AFA" w14:textId="77777777" w:rsidR="001C4CDD" w:rsidRDefault="001C4CDD" w:rsidP="00F53A75">
      <w:pPr>
        <w:spacing w:before="0" w:after="0"/>
      </w:pPr>
      <w:r>
        <w:separator/>
      </w:r>
    </w:p>
  </w:footnote>
  <w:footnote w:type="continuationSeparator" w:id="0">
    <w:p w14:paraId="10344A2D" w14:textId="77777777" w:rsidR="001C4CDD" w:rsidRDefault="001C4CDD" w:rsidP="00F53A75">
      <w:pPr>
        <w:spacing w:before="0" w:after="0"/>
      </w:pPr>
      <w:r>
        <w:continuationSeparator/>
      </w:r>
    </w:p>
  </w:footnote>
  <w:footnote w:type="continuationNotice" w:id="1">
    <w:p w14:paraId="5E0033D5" w14:textId="77777777" w:rsidR="001C4CDD" w:rsidRDefault="001C4C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F216" w14:textId="240273BC" w:rsidR="00BA7E7E" w:rsidRDefault="00BA7E7E" w:rsidP="004B66F5">
    <w:pPr>
      <w:pStyle w:val="RELWorkbookHeader"/>
      <w:spacing w:before="2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CCA"/>
    <w:multiLevelType w:val="hybridMultilevel"/>
    <w:tmpl w:val="6ACA524E"/>
    <w:lvl w:ilvl="0" w:tplc="15C0DC56">
      <w:start w:val="1"/>
      <w:numFmt w:val="bullet"/>
      <w:pStyle w:val="RELHandOutBulletLevel2"/>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C5E134A"/>
    <w:multiLevelType w:val="hybridMultilevel"/>
    <w:tmpl w:val="0B82EF3E"/>
    <w:lvl w:ilvl="0" w:tplc="7AC0838A">
      <w:start w:val="1"/>
      <w:numFmt w:val="bullet"/>
      <w:pStyle w:val="RELWorkbookBulletLevel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34A64"/>
    <w:multiLevelType w:val="hybridMultilevel"/>
    <w:tmpl w:val="53C873CE"/>
    <w:lvl w:ilvl="0" w:tplc="43E658C0">
      <w:start w:val="1"/>
      <w:numFmt w:val="bullet"/>
      <w:pStyle w:val="RELHandOutBullet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C044C"/>
    <w:multiLevelType w:val="hybridMultilevel"/>
    <w:tmpl w:val="FCE0C38A"/>
    <w:lvl w:ilvl="0" w:tplc="13F06614">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1E7218"/>
    <w:multiLevelType w:val="hybridMultilevel"/>
    <w:tmpl w:val="E3B63BB6"/>
    <w:lvl w:ilvl="0" w:tplc="8F7613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40686"/>
    <w:multiLevelType w:val="hybridMultilevel"/>
    <w:tmpl w:val="0A54923C"/>
    <w:lvl w:ilvl="0" w:tplc="95600D02">
      <w:start w:val="1"/>
      <w:numFmt w:val="decimal"/>
      <w:pStyle w:val="RELWorkbook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64A75"/>
    <w:multiLevelType w:val="hybridMultilevel"/>
    <w:tmpl w:val="91A032E2"/>
    <w:lvl w:ilvl="0" w:tplc="04090005">
      <w:start w:val="1"/>
      <w:numFmt w:val="bullet"/>
      <w:lvlText w:val=""/>
      <w:lvlJc w:val="left"/>
      <w:pPr>
        <w:ind w:left="720" w:hanging="360"/>
      </w:pPr>
      <w:rPr>
        <w:rFonts w:ascii="Wingdings" w:hAnsi="Wingdings" w:hint="default"/>
      </w:rPr>
    </w:lvl>
    <w:lvl w:ilvl="1" w:tplc="63FC0FF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024A9"/>
    <w:multiLevelType w:val="multilevel"/>
    <w:tmpl w:val="24C86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050EE"/>
    <w:multiLevelType w:val="multilevel"/>
    <w:tmpl w:val="1C4C0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71CCC"/>
    <w:multiLevelType w:val="hybridMultilevel"/>
    <w:tmpl w:val="C7CEA118"/>
    <w:lvl w:ilvl="0" w:tplc="AE0A3FE8">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9"/>
  </w:num>
  <w:num w:numId="6">
    <w:abstractNumId w:val="0"/>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NzG3NLQ0NrcwNrFQ0lEKTi0uzszPAykwrAUAgtpe4CwAAAA="/>
  </w:docVars>
  <w:rsids>
    <w:rsidRoot w:val="00F53A75"/>
    <w:rsid w:val="0002457E"/>
    <w:rsid w:val="00091755"/>
    <w:rsid w:val="000A6091"/>
    <w:rsid w:val="000A6C05"/>
    <w:rsid w:val="000A70EA"/>
    <w:rsid w:val="000B223D"/>
    <w:rsid w:val="000C0262"/>
    <w:rsid w:val="000E6E9F"/>
    <w:rsid w:val="00100CE1"/>
    <w:rsid w:val="001059F6"/>
    <w:rsid w:val="00110922"/>
    <w:rsid w:val="00113046"/>
    <w:rsid w:val="001178A4"/>
    <w:rsid w:val="00130C8B"/>
    <w:rsid w:val="00137B96"/>
    <w:rsid w:val="00145763"/>
    <w:rsid w:val="00145848"/>
    <w:rsid w:val="00151A8A"/>
    <w:rsid w:val="00165D82"/>
    <w:rsid w:val="001660C2"/>
    <w:rsid w:val="00167B09"/>
    <w:rsid w:val="00184742"/>
    <w:rsid w:val="001A07D2"/>
    <w:rsid w:val="001B0455"/>
    <w:rsid w:val="001B2991"/>
    <w:rsid w:val="001C4CDD"/>
    <w:rsid w:val="001C6FDD"/>
    <w:rsid w:val="001D1E65"/>
    <w:rsid w:val="001D2993"/>
    <w:rsid w:val="001E3533"/>
    <w:rsid w:val="001F372D"/>
    <w:rsid w:val="0020574E"/>
    <w:rsid w:val="00220EE5"/>
    <w:rsid w:val="00235A5E"/>
    <w:rsid w:val="002442D9"/>
    <w:rsid w:val="00257D91"/>
    <w:rsid w:val="00267162"/>
    <w:rsid w:val="00282A56"/>
    <w:rsid w:val="002B6ECB"/>
    <w:rsid w:val="002D5F71"/>
    <w:rsid w:val="002F66D8"/>
    <w:rsid w:val="002F7674"/>
    <w:rsid w:val="002F7F6D"/>
    <w:rsid w:val="00301B64"/>
    <w:rsid w:val="00313FBA"/>
    <w:rsid w:val="00314242"/>
    <w:rsid w:val="00324FBF"/>
    <w:rsid w:val="00326272"/>
    <w:rsid w:val="00327AAC"/>
    <w:rsid w:val="00330E6C"/>
    <w:rsid w:val="00337591"/>
    <w:rsid w:val="0035094E"/>
    <w:rsid w:val="0035366A"/>
    <w:rsid w:val="003579ED"/>
    <w:rsid w:val="00361D9D"/>
    <w:rsid w:val="00367BDA"/>
    <w:rsid w:val="00371824"/>
    <w:rsid w:val="00372793"/>
    <w:rsid w:val="00377176"/>
    <w:rsid w:val="00380967"/>
    <w:rsid w:val="0039012E"/>
    <w:rsid w:val="00396039"/>
    <w:rsid w:val="003C6B87"/>
    <w:rsid w:val="003C7DE6"/>
    <w:rsid w:val="003F3133"/>
    <w:rsid w:val="003F64C4"/>
    <w:rsid w:val="004060F8"/>
    <w:rsid w:val="00424801"/>
    <w:rsid w:val="0043753E"/>
    <w:rsid w:val="00477C8F"/>
    <w:rsid w:val="00480881"/>
    <w:rsid w:val="00482E60"/>
    <w:rsid w:val="00487632"/>
    <w:rsid w:val="00492EFD"/>
    <w:rsid w:val="004A66E1"/>
    <w:rsid w:val="004B157F"/>
    <w:rsid w:val="004B5C8D"/>
    <w:rsid w:val="004B66F5"/>
    <w:rsid w:val="004B7F85"/>
    <w:rsid w:val="004C5193"/>
    <w:rsid w:val="004C71D0"/>
    <w:rsid w:val="005009AE"/>
    <w:rsid w:val="00512CA8"/>
    <w:rsid w:val="00513E1F"/>
    <w:rsid w:val="00523E44"/>
    <w:rsid w:val="005247D9"/>
    <w:rsid w:val="00550260"/>
    <w:rsid w:val="005508C5"/>
    <w:rsid w:val="005655CA"/>
    <w:rsid w:val="00586489"/>
    <w:rsid w:val="005B7204"/>
    <w:rsid w:val="005B73CA"/>
    <w:rsid w:val="005C362F"/>
    <w:rsid w:val="005C493F"/>
    <w:rsid w:val="005D32B5"/>
    <w:rsid w:val="005E5E3D"/>
    <w:rsid w:val="005F131E"/>
    <w:rsid w:val="005F47DE"/>
    <w:rsid w:val="005F54F0"/>
    <w:rsid w:val="00602478"/>
    <w:rsid w:val="00612821"/>
    <w:rsid w:val="00632E35"/>
    <w:rsid w:val="0063497E"/>
    <w:rsid w:val="00636D4A"/>
    <w:rsid w:val="00636F5A"/>
    <w:rsid w:val="00654B65"/>
    <w:rsid w:val="006552A9"/>
    <w:rsid w:val="0067070C"/>
    <w:rsid w:val="0067528F"/>
    <w:rsid w:val="006D0185"/>
    <w:rsid w:val="00713A1E"/>
    <w:rsid w:val="00717509"/>
    <w:rsid w:val="00726FA5"/>
    <w:rsid w:val="00730242"/>
    <w:rsid w:val="0073043C"/>
    <w:rsid w:val="00731466"/>
    <w:rsid w:val="007405BF"/>
    <w:rsid w:val="00783083"/>
    <w:rsid w:val="00784468"/>
    <w:rsid w:val="00791BEC"/>
    <w:rsid w:val="00796BD7"/>
    <w:rsid w:val="007D7193"/>
    <w:rsid w:val="007E1FE0"/>
    <w:rsid w:val="007E7213"/>
    <w:rsid w:val="008176BD"/>
    <w:rsid w:val="00817A52"/>
    <w:rsid w:val="008351C9"/>
    <w:rsid w:val="00847FF0"/>
    <w:rsid w:val="008525A0"/>
    <w:rsid w:val="00860F0E"/>
    <w:rsid w:val="008678F7"/>
    <w:rsid w:val="00870309"/>
    <w:rsid w:val="00880816"/>
    <w:rsid w:val="0088662A"/>
    <w:rsid w:val="008A2460"/>
    <w:rsid w:val="008B712F"/>
    <w:rsid w:val="008C0E25"/>
    <w:rsid w:val="008D3A1B"/>
    <w:rsid w:val="008E1C96"/>
    <w:rsid w:val="008F3B72"/>
    <w:rsid w:val="00910C10"/>
    <w:rsid w:val="009134C4"/>
    <w:rsid w:val="00915B15"/>
    <w:rsid w:val="0092516F"/>
    <w:rsid w:val="00931BE6"/>
    <w:rsid w:val="00933D80"/>
    <w:rsid w:val="00965112"/>
    <w:rsid w:val="0097338A"/>
    <w:rsid w:val="009B077F"/>
    <w:rsid w:val="009C2F36"/>
    <w:rsid w:val="009C4593"/>
    <w:rsid w:val="009D22D2"/>
    <w:rsid w:val="00A21373"/>
    <w:rsid w:val="00A359B5"/>
    <w:rsid w:val="00A4441B"/>
    <w:rsid w:val="00A46850"/>
    <w:rsid w:val="00A60053"/>
    <w:rsid w:val="00A651F7"/>
    <w:rsid w:val="00A85C5E"/>
    <w:rsid w:val="00AB2CAD"/>
    <w:rsid w:val="00AB3EE4"/>
    <w:rsid w:val="00AB6ACB"/>
    <w:rsid w:val="00AC0D36"/>
    <w:rsid w:val="00AC6D70"/>
    <w:rsid w:val="00AC6E8C"/>
    <w:rsid w:val="00AD1BE3"/>
    <w:rsid w:val="00B131EA"/>
    <w:rsid w:val="00B31FD8"/>
    <w:rsid w:val="00B33610"/>
    <w:rsid w:val="00B35C59"/>
    <w:rsid w:val="00B423E4"/>
    <w:rsid w:val="00B45012"/>
    <w:rsid w:val="00B55D40"/>
    <w:rsid w:val="00B71107"/>
    <w:rsid w:val="00B75630"/>
    <w:rsid w:val="00B861EF"/>
    <w:rsid w:val="00B95C28"/>
    <w:rsid w:val="00BA7E7E"/>
    <w:rsid w:val="00BB3244"/>
    <w:rsid w:val="00C012A4"/>
    <w:rsid w:val="00C06E69"/>
    <w:rsid w:val="00C1021B"/>
    <w:rsid w:val="00C1551B"/>
    <w:rsid w:val="00C3243E"/>
    <w:rsid w:val="00C625D9"/>
    <w:rsid w:val="00C70E5C"/>
    <w:rsid w:val="00C77DB2"/>
    <w:rsid w:val="00C855F6"/>
    <w:rsid w:val="00C872D6"/>
    <w:rsid w:val="00C90732"/>
    <w:rsid w:val="00C937E4"/>
    <w:rsid w:val="00CA5B08"/>
    <w:rsid w:val="00CB241E"/>
    <w:rsid w:val="00CC34C7"/>
    <w:rsid w:val="00CD129C"/>
    <w:rsid w:val="00CE562C"/>
    <w:rsid w:val="00CF2393"/>
    <w:rsid w:val="00CF6726"/>
    <w:rsid w:val="00D02826"/>
    <w:rsid w:val="00D0447A"/>
    <w:rsid w:val="00D17EAE"/>
    <w:rsid w:val="00D24252"/>
    <w:rsid w:val="00D662F9"/>
    <w:rsid w:val="00D87038"/>
    <w:rsid w:val="00DA3082"/>
    <w:rsid w:val="00DA3DF6"/>
    <w:rsid w:val="00DC185B"/>
    <w:rsid w:val="00DC1D68"/>
    <w:rsid w:val="00DC6F17"/>
    <w:rsid w:val="00DC7159"/>
    <w:rsid w:val="00DD5E54"/>
    <w:rsid w:val="00E15FD1"/>
    <w:rsid w:val="00E30A18"/>
    <w:rsid w:val="00E34768"/>
    <w:rsid w:val="00E347D2"/>
    <w:rsid w:val="00E4688A"/>
    <w:rsid w:val="00E51769"/>
    <w:rsid w:val="00E548CD"/>
    <w:rsid w:val="00E57F09"/>
    <w:rsid w:val="00E6536A"/>
    <w:rsid w:val="00E80721"/>
    <w:rsid w:val="00E83A47"/>
    <w:rsid w:val="00E974FE"/>
    <w:rsid w:val="00EA3D7D"/>
    <w:rsid w:val="00EB4B7C"/>
    <w:rsid w:val="00EB6055"/>
    <w:rsid w:val="00EC5467"/>
    <w:rsid w:val="00ED1002"/>
    <w:rsid w:val="00ED55F3"/>
    <w:rsid w:val="00ED7487"/>
    <w:rsid w:val="00EE7F37"/>
    <w:rsid w:val="00EF088E"/>
    <w:rsid w:val="00EF5966"/>
    <w:rsid w:val="00F020B8"/>
    <w:rsid w:val="00F11BDA"/>
    <w:rsid w:val="00F11CA6"/>
    <w:rsid w:val="00F4448C"/>
    <w:rsid w:val="00F5113B"/>
    <w:rsid w:val="00F53A75"/>
    <w:rsid w:val="00F62372"/>
    <w:rsid w:val="00F643BD"/>
    <w:rsid w:val="00F73C35"/>
    <w:rsid w:val="00FD1BC7"/>
    <w:rsid w:val="00FE3FED"/>
    <w:rsid w:val="00FE4D61"/>
    <w:rsid w:val="0BC447D6"/>
    <w:rsid w:val="15CF5CCF"/>
    <w:rsid w:val="2914DC3A"/>
    <w:rsid w:val="2DE22E68"/>
    <w:rsid w:val="3236BBC4"/>
    <w:rsid w:val="3F7F13E1"/>
    <w:rsid w:val="7E90D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3E108"/>
  <w14:defaultImageDpi w14:val="32767"/>
  <w15:chartTrackingRefBased/>
  <w15:docId w15:val="{B8C0A651-397F-4307-B096-1D7C89FB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emiHidden/>
    <w:qFormat/>
    <w:rsid w:val="00367BDA"/>
    <w:pPr>
      <w:spacing w:before="120" w:after="240"/>
    </w:pPr>
    <w:rPr>
      <w:rFonts w:ascii="Times New Roman" w:hAnsi="Times New Roman" w:cs="Times New Roman"/>
    </w:rPr>
  </w:style>
  <w:style w:type="paragraph" w:styleId="Heading1">
    <w:name w:val="heading 1"/>
    <w:basedOn w:val="Normal"/>
    <w:next w:val="Normal"/>
    <w:link w:val="Heading1Char"/>
    <w:uiPriority w:val="9"/>
    <w:semiHidden/>
    <w:rsid w:val="00F53A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WorkbookHeading1">
    <w:name w:val="REL Workbook Heading 1"/>
    <w:basedOn w:val="Heading1"/>
    <w:next w:val="RELWorkbookBasicBody"/>
    <w:semiHidden/>
    <w:qFormat/>
    <w:rsid w:val="00F53A75"/>
    <w:pPr>
      <w:keepLines w:val="0"/>
      <w:widowControl w:val="0"/>
      <w:tabs>
        <w:tab w:val="center" w:pos="4320"/>
        <w:tab w:val="right" w:pos="8640"/>
      </w:tabs>
      <w:spacing w:before="360" w:after="120" w:line="360" w:lineRule="auto"/>
      <w:ind w:right="360"/>
      <w:outlineLvl w:val="1"/>
    </w:pPr>
    <w:rPr>
      <w:rFonts w:ascii="Verdana" w:hAnsi="Verdana" w:cs="Arial"/>
      <w:bCs/>
      <w:color w:val="576F7F"/>
      <w:szCs w:val="28"/>
    </w:rPr>
  </w:style>
  <w:style w:type="paragraph" w:styleId="FootnoteText">
    <w:name w:val="footnote text"/>
    <w:basedOn w:val="Normal"/>
    <w:link w:val="FootnoteTextChar"/>
    <w:uiPriority w:val="99"/>
    <w:semiHidden/>
    <w:rsid w:val="00F53A75"/>
    <w:pPr>
      <w:spacing w:before="0" w:after="0"/>
    </w:pPr>
    <w:rPr>
      <w:sz w:val="20"/>
      <w:szCs w:val="20"/>
    </w:rPr>
  </w:style>
  <w:style w:type="character" w:customStyle="1" w:styleId="FootnoteTextChar">
    <w:name w:val="Footnote Text Char"/>
    <w:basedOn w:val="DefaultParagraphFont"/>
    <w:link w:val="FootnoteText"/>
    <w:uiPriority w:val="99"/>
    <w:semiHidden/>
    <w:rsid w:val="00F53A75"/>
    <w:rPr>
      <w:rFonts w:ascii="Times New Roman" w:hAnsi="Times New Roman" w:cs="Times New Roman"/>
      <w:sz w:val="20"/>
      <w:szCs w:val="20"/>
    </w:rPr>
  </w:style>
  <w:style w:type="character" w:styleId="FootnoteReference">
    <w:name w:val="footnote reference"/>
    <w:basedOn w:val="DefaultParagraphFont"/>
    <w:uiPriority w:val="99"/>
    <w:semiHidden/>
    <w:rsid w:val="00F53A75"/>
    <w:rPr>
      <w:vertAlign w:val="superscript"/>
    </w:rPr>
  </w:style>
  <w:style w:type="paragraph" w:customStyle="1" w:styleId="RELWorkbookBasicBody">
    <w:name w:val="REL Workbook Basic Body"/>
    <w:basedOn w:val="BodyText"/>
    <w:semiHidden/>
    <w:qFormat/>
    <w:rsid w:val="00F53A75"/>
    <w:pPr>
      <w:spacing w:after="240" w:line="360" w:lineRule="auto"/>
    </w:pPr>
    <w:rPr>
      <w:color w:val="000000"/>
    </w:rPr>
  </w:style>
  <w:style w:type="paragraph" w:customStyle="1" w:styleId="RELWorkbookHeading2">
    <w:name w:val="REL Workbook Heading 2"/>
    <w:basedOn w:val="RELWorkbookHeading1"/>
    <w:semiHidden/>
    <w:qFormat/>
    <w:rsid w:val="00E4688A"/>
    <w:pPr>
      <w:outlineLvl w:val="2"/>
    </w:pPr>
    <w:rPr>
      <w:i/>
      <w:sz w:val="28"/>
    </w:rPr>
  </w:style>
  <w:style w:type="paragraph" w:customStyle="1" w:styleId="RELWorkbookHeading3">
    <w:name w:val="REL Workbook Heading 3"/>
    <w:basedOn w:val="RELWorkbookHeading2"/>
    <w:semiHidden/>
    <w:qFormat/>
    <w:rsid w:val="00F53A75"/>
    <w:pPr>
      <w:outlineLvl w:val="3"/>
    </w:pPr>
    <w:rPr>
      <w:i w:val="0"/>
      <w:sz w:val="24"/>
    </w:rPr>
  </w:style>
  <w:style w:type="character" w:customStyle="1" w:styleId="Heading1Char">
    <w:name w:val="Heading 1 Char"/>
    <w:basedOn w:val="DefaultParagraphFont"/>
    <w:link w:val="Heading1"/>
    <w:uiPriority w:val="9"/>
    <w:rsid w:val="00F53A7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F53A75"/>
    <w:pPr>
      <w:spacing w:after="120"/>
    </w:pPr>
  </w:style>
  <w:style w:type="character" w:customStyle="1" w:styleId="BodyTextChar">
    <w:name w:val="Body Text Char"/>
    <w:basedOn w:val="DefaultParagraphFont"/>
    <w:link w:val="BodyText"/>
    <w:uiPriority w:val="99"/>
    <w:semiHidden/>
    <w:rsid w:val="00F53A75"/>
    <w:rPr>
      <w:rFonts w:ascii="Times New Roman" w:hAnsi="Times New Roman" w:cs="Times New Roman"/>
    </w:rPr>
  </w:style>
  <w:style w:type="paragraph" w:styleId="Header">
    <w:name w:val="header"/>
    <w:basedOn w:val="Normal"/>
    <w:link w:val="HeaderChar"/>
    <w:uiPriority w:val="99"/>
    <w:semiHidden/>
    <w:rsid w:val="00F4448C"/>
    <w:pPr>
      <w:tabs>
        <w:tab w:val="center" w:pos="4680"/>
        <w:tab w:val="right" w:pos="9360"/>
      </w:tabs>
      <w:spacing w:before="0" w:after="0"/>
    </w:pPr>
  </w:style>
  <w:style w:type="character" w:customStyle="1" w:styleId="HeaderChar">
    <w:name w:val="Header Char"/>
    <w:basedOn w:val="DefaultParagraphFont"/>
    <w:link w:val="Header"/>
    <w:uiPriority w:val="99"/>
    <w:rsid w:val="00F4448C"/>
    <w:rPr>
      <w:rFonts w:ascii="Times New Roman" w:hAnsi="Times New Roman" w:cs="Times New Roman"/>
    </w:rPr>
  </w:style>
  <w:style w:type="paragraph" w:styleId="Footer">
    <w:name w:val="footer"/>
    <w:basedOn w:val="Normal"/>
    <w:link w:val="FooterChar"/>
    <w:uiPriority w:val="99"/>
    <w:semiHidden/>
    <w:rsid w:val="00F4448C"/>
    <w:pPr>
      <w:tabs>
        <w:tab w:val="center" w:pos="4680"/>
        <w:tab w:val="right" w:pos="9360"/>
      </w:tabs>
      <w:spacing w:before="0" w:after="0"/>
    </w:pPr>
  </w:style>
  <w:style w:type="character" w:customStyle="1" w:styleId="FooterChar">
    <w:name w:val="Footer Char"/>
    <w:basedOn w:val="DefaultParagraphFont"/>
    <w:link w:val="Footer"/>
    <w:uiPriority w:val="99"/>
    <w:rsid w:val="00F4448C"/>
    <w:rPr>
      <w:rFonts w:ascii="Times New Roman" w:hAnsi="Times New Roman" w:cs="Times New Roman"/>
    </w:rPr>
  </w:style>
  <w:style w:type="paragraph" w:customStyle="1" w:styleId="RELWorkbookHeader">
    <w:name w:val="REL Workbook Header"/>
    <w:basedOn w:val="RELWorkbookBasicBody"/>
    <w:semiHidden/>
    <w:qFormat/>
    <w:rsid w:val="00F53A75"/>
    <w:pPr>
      <w:jc w:val="right"/>
    </w:pPr>
    <w:rPr>
      <w:rFonts w:ascii="Arial" w:hAnsi="Arial" w:cs="Arial"/>
      <w:b/>
      <w:bCs/>
      <w:color w:val="576F7F"/>
      <w:sz w:val="18"/>
    </w:rPr>
  </w:style>
  <w:style w:type="paragraph" w:customStyle="1" w:styleId="RELWorkbookFooter">
    <w:name w:val="REL Workbook Footer"/>
    <w:basedOn w:val="Normal"/>
    <w:semiHidden/>
    <w:qFormat/>
    <w:rsid w:val="00F53A75"/>
    <w:pPr>
      <w:widowControl w:val="0"/>
      <w:tabs>
        <w:tab w:val="right" w:pos="9360"/>
      </w:tabs>
    </w:pPr>
    <w:rPr>
      <w:rFonts w:ascii="Verdana" w:eastAsia="Times New Roman" w:hAnsi="Verdana" w:cs="Arial"/>
      <w:color w:val="576F7F"/>
      <w:sz w:val="18"/>
      <w:szCs w:val="28"/>
      <w:lang w:eastAsia="ja-JP"/>
    </w:rPr>
  </w:style>
  <w:style w:type="paragraph" w:customStyle="1" w:styleId="RELWorkbookBulletLevel1">
    <w:name w:val="REL Workbook Bullet Level 1"/>
    <w:basedOn w:val="RELWorkbookBasicBody"/>
    <w:rsid w:val="00F53A75"/>
    <w:pPr>
      <w:numPr>
        <w:numId w:val="1"/>
      </w:numPr>
      <w:spacing w:before="60" w:after="60"/>
    </w:pPr>
  </w:style>
  <w:style w:type="paragraph" w:customStyle="1" w:styleId="RELWorkbookExhibittitle">
    <w:name w:val="REL Workbook Exhibit title"/>
    <w:basedOn w:val="RELWorkbookHeading3"/>
    <w:semiHidden/>
    <w:qFormat/>
    <w:rsid w:val="00F53A75"/>
    <w:rPr>
      <w:sz w:val="22"/>
    </w:rPr>
  </w:style>
  <w:style w:type="paragraph" w:customStyle="1" w:styleId="RELWorkbookTableColHead">
    <w:name w:val="REL Workbook Table Col Head"/>
    <w:basedOn w:val="RELWorkbookExhibittitle"/>
    <w:semiHidden/>
    <w:qFormat/>
    <w:rsid w:val="00F53A75"/>
    <w:pPr>
      <w:spacing w:before="60" w:after="60"/>
    </w:pPr>
    <w:rPr>
      <w:rFonts w:ascii="Times New Roman" w:hAnsi="Times New Roman"/>
      <w:i/>
      <w:color w:val="FFFFFF" w:themeColor="background1"/>
      <w:sz w:val="24"/>
    </w:rPr>
  </w:style>
  <w:style w:type="paragraph" w:customStyle="1" w:styleId="RELWorkbookBulletLevel2">
    <w:name w:val="REL Workbook Bullet Level 2"/>
    <w:basedOn w:val="Normal"/>
    <w:qFormat/>
    <w:rsid w:val="00F53A75"/>
    <w:pPr>
      <w:spacing w:before="60" w:after="60" w:line="360" w:lineRule="auto"/>
      <w:ind w:left="1440" w:hanging="360"/>
      <w:contextualSpacing/>
      <w:jc w:val="both"/>
    </w:pPr>
    <w:rPr>
      <w:rFonts w:eastAsiaTheme="minorEastAsia" w:cs="Arial"/>
      <w:bCs/>
      <w:szCs w:val="28"/>
      <w:lang w:eastAsia="zh-CN"/>
    </w:rPr>
  </w:style>
  <w:style w:type="table" w:styleId="TableGrid">
    <w:name w:val="Table Grid"/>
    <w:basedOn w:val="TableNormal"/>
    <w:uiPriority w:val="39"/>
    <w:rsid w:val="00F53A7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WorkbookTableCell">
    <w:name w:val="REL Workbook Table Cell"/>
    <w:basedOn w:val="RELWorkbookBasicBody"/>
    <w:semiHidden/>
    <w:qFormat/>
    <w:rsid w:val="00F53A75"/>
    <w:pPr>
      <w:spacing w:after="120"/>
    </w:pPr>
  </w:style>
  <w:style w:type="paragraph" w:customStyle="1" w:styleId="RELWorkbookNote">
    <w:name w:val="REL Workbook Note"/>
    <w:basedOn w:val="RELWorkbookExhibittitle"/>
    <w:semiHidden/>
    <w:qFormat/>
    <w:rsid w:val="00BA7E7E"/>
    <w:pPr>
      <w:spacing w:before="120" w:after="240"/>
    </w:pPr>
    <w:rPr>
      <w:rFonts w:ascii="Times New Roman" w:hAnsi="Times New Roman"/>
      <w:color w:val="000000" w:themeColor="text1"/>
      <w:sz w:val="20"/>
    </w:rPr>
  </w:style>
  <w:style w:type="paragraph" w:customStyle="1" w:styleId="RELWorkbookNumberedlist">
    <w:name w:val="REL Workbook Numbered list"/>
    <w:basedOn w:val="RELWorkbookBasicBody"/>
    <w:semiHidden/>
    <w:qFormat/>
    <w:rsid w:val="00F53A75"/>
    <w:pPr>
      <w:numPr>
        <w:numId w:val="3"/>
      </w:numPr>
    </w:pPr>
  </w:style>
  <w:style w:type="paragraph" w:customStyle="1" w:styleId="RELWorkbookTableCellSubhead">
    <w:name w:val="REL Workbook Table Cell Subhead"/>
    <w:basedOn w:val="RELWorkbookTableCell"/>
    <w:semiHidden/>
    <w:qFormat/>
    <w:rsid w:val="00F53A75"/>
    <w:rPr>
      <w:b/>
      <w:bCs/>
      <w:color w:val="FFFFFF" w:themeColor="background1"/>
    </w:rPr>
  </w:style>
  <w:style w:type="paragraph" w:customStyle="1" w:styleId="RELWorkbookCallout">
    <w:name w:val="REL Workbook Callout"/>
    <w:basedOn w:val="RELWorkbookBasicBody"/>
    <w:semiHidden/>
    <w:qFormat/>
    <w:rsid w:val="00FD1BC7"/>
    <w:pPr>
      <w:pBdr>
        <w:left w:val="single" w:sz="36" w:space="4" w:color="003DA5"/>
      </w:pBdr>
      <w:spacing w:after="0"/>
      <w:ind w:left="1008"/>
    </w:pPr>
  </w:style>
  <w:style w:type="character" w:styleId="PageNumber">
    <w:name w:val="page number"/>
    <w:basedOn w:val="DefaultParagraphFont"/>
    <w:uiPriority w:val="99"/>
    <w:semiHidden/>
    <w:unhideWhenUsed/>
    <w:rsid w:val="00424801"/>
  </w:style>
  <w:style w:type="paragraph" w:styleId="BalloonText">
    <w:name w:val="Balloon Text"/>
    <w:basedOn w:val="Normal"/>
    <w:link w:val="BalloonTextChar"/>
    <w:uiPriority w:val="99"/>
    <w:semiHidden/>
    <w:unhideWhenUsed/>
    <w:rsid w:val="00220EE5"/>
    <w:pPr>
      <w:spacing w:before="0" w:after="0"/>
    </w:pPr>
    <w:rPr>
      <w:sz w:val="18"/>
      <w:szCs w:val="18"/>
    </w:rPr>
  </w:style>
  <w:style w:type="character" w:customStyle="1" w:styleId="BalloonTextChar">
    <w:name w:val="Balloon Text Char"/>
    <w:basedOn w:val="DefaultParagraphFont"/>
    <w:link w:val="BalloonText"/>
    <w:uiPriority w:val="99"/>
    <w:semiHidden/>
    <w:rsid w:val="00220EE5"/>
    <w:rPr>
      <w:rFonts w:ascii="Times New Roman" w:hAnsi="Times New Roman" w:cs="Times New Roman"/>
      <w:sz w:val="18"/>
      <w:szCs w:val="18"/>
    </w:rPr>
  </w:style>
  <w:style w:type="paragraph" w:customStyle="1" w:styleId="RELHandOutHeading1">
    <w:name w:val="REL HandOut Heading 1"/>
    <w:next w:val="RELHandOutBasicBody"/>
    <w:qFormat/>
    <w:rsid w:val="00860F0E"/>
    <w:pPr>
      <w:widowControl w:val="0"/>
      <w:tabs>
        <w:tab w:val="center" w:pos="4320"/>
        <w:tab w:val="right" w:pos="8640"/>
      </w:tabs>
      <w:spacing w:before="360" w:after="240"/>
      <w:ind w:right="360"/>
      <w:outlineLvl w:val="1"/>
    </w:pPr>
    <w:rPr>
      <w:rFonts w:ascii="Verdana" w:eastAsiaTheme="majorEastAsia" w:hAnsi="Verdana" w:cs="Arial"/>
      <w:bCs/>
      <w:color w:val="576F7F"/>
      <w:sz w:val="32"/>
      <w:szCs w:val="28"/>
    </w:rPr>
  </w:style>
  <w:style w:type="paragraph" w:customStyle="1" w:styleId="RELHandOutBasicBody">
    <w:name w:val="REL HandOut Basic Body"/>
    <w:qFormat/>
    <w:rsid w:val="00EB6055"/>
    <w:pPr>
      <w:spacing w:after="240" w:line="360" w:lineRule="auto"/>
      <w:ind w:firstLine="360"/>
    </w:pPr>
    <w:rPr>
      <w:rFonts w:ascii="Times New Roman" w:hAnsi="Times New Roman" w:cs="Times New Roman"/>
      <w:color w:val="000000"/>
    </w:rPr>
  </w:style>
  <w:style w:type="paragraph" w:customStyle="1" w:styleId="RELHandOutHeading2">
    <w:name w:val="REL HandOut Heading 2"/>
    <w:next w:val="RELHandOutBasicBody"/>
    <w:qFormat/>
    <w:rsid w:val="00860F0E"/>
    <w:pPr>
      <w:keepNext/>
      <w:widowControl w:val="0"/>
      <w:spacing w:before="360" w:after="240"/>
      <w:outlineLvl w:val="2"/>
    </w:pPr>
    <w:rPr>
      <w:rFonts w:ascii="Verdana" w:eastAsiaTheme="majorEastAsia" w:hAnsi="Verdana" w:cs="Arial"/>
      <w:bCs/>
      <w:i/>
      <w:color w:val="576F7F"/>
      <w:sz w:val="28"/>
      <w:szCs w:val="28"/>
    </w:rPr>
  </w:style>
  <w:style w:type="paragraph" w:customStyle="1" w:styleId="RELHandOutHeading3">
    <w:name w:val="REL HandOut Heading 3"/>
    <w:next w:val="RELHandOutBasicBody"/>
    <w:qFormat/>
    <w:rsid w:val="00860F0E"/>
    <w:pPr>
      <w:spacing w:before="360" w:after="240"/>
      <w:outlineLvl w:val="4"/>
    </w:pPr>
    <w:rPr>
      <w:rFonts w:ascii="Verdana" w:eastAsiaTheme="majorEastAsia" w:hAnsi="Verdana" w:cs="Arial"/>
      <w:bCs/>
      <w:color w:val="576F7F"/>
      <w:szCs w:val="28"/>
    </w:rPr>
  </w:style>
  <w:style w:type="paragraph" w:customStyle="1" w:styleId="RELHandOutSectionHeading">
    <w:name w:val="REL HandOut Section Heading"/>
    <w:next w:val="RELHandOutBasicBody"/>
    <w:qFormat/>
    <w:rsid w:val="00860F0E"/>
    <w:pPr>
      <w:tabs>
        <w:tab w:val="center" w:pos="4320"/>
        <w:tab w:val="right" w:pos="8640"/>
      </w:tabs>
      <w:spacing w:before="600" w:after="240"/>
      <w:ind w:right="360"/>
      <w:jc w:val="center"/>
      <w:outlineLvl w:val="0"/>
    </w:pPr>
    <w:rPr>
      <w:rFonts w:ascii="Verdana" w:eastAsiaTheme="majorEastAsia" w:hAnsi="Verdana" w:cs="Times New Roman"/>
      <w:bCs/>
      <w:color w:val="071D49"/>
      <w:sz w:val="40"/>
    </w:rPr>
  </w:style>
  <w:style w:type="paragraph" w:customStyle="1" w:styleId="RELHandOutBulletLevel1">
    <w:name w:val="REL HandOut Bullet Level 1"/>
    <w:qFormat/>
    <w:rsid w:val="00B95C28"/>
    <w:pPr>
      <w:numPr>
        <w:numId w:val="4"/>
      </w:numPr>
      <w:spacing w:before="60" w:after="60" w:line="360" w:lineRule="auto"/>
      <w:ind w:left="720"/>
    </w:pPr>
    <w:rPr>
      <w:rFonts w:ascii="Times New Roman" w:hAnsi="Times New Roman" w:cs="Times New Roman"/>
      <w:color w:val="000000"/>
    </w:rPr>
  </w:style>
  <w:style w:type="paragraph" w:customStyle="1" w:styleId="RELHandOutExhibittitle">
    <w:name w:val="REL HandOut Exhibit title"/>
    <w:next w:val="RELHandOutBasicBody"/>
    <w:qFormat/>
    <w:rsid w:val="007405BF"/>
    <w:pPr>
      <w:keepNext/>
      <w:spacing w:before="360" w:after="120"/>
    </w:pPr>
    <w:rPr>
      <w:rFonts w:ascii="Verdana" w:eastAsiaTheme="majorEastAsia" w:hAnsi="Verdana" w:cs="Arial"/>
      <w:bCs/>
      <w:color w:val="576F7F"/>
      <w:sz w:val="22"/>
      <w:szCs w:val="28"/>
    </w:rPr>
  </w:style>
  <w:style w:type="paragraph" w:customStyle="1" w:styleId="RELHandOutTableColHead">
    <w:name w:val="REL HandOut Table Col Head"/>
    <w:qFormat/>
    <w:rsid w:val="008B712F"/>
    <w:pPr>
      <w:spacing w:before="60" w:after="60"/>
    </w:pPr>
    <w:rPr>
      <w:rFonts w:ascii="Times New Roman" w:eastAsiaTheme="majorEastAsia" w:hAnsi="Times New Roman" w:cs="Arial"/>
      <w:b/>
      <w:iCs/>
      <w:color w:val="FFFFFF" w:themeColor="background1"/>
      <w:szCs w:val="28"/>
    </w:rPr>
  </w:style>
  <w:style w:type="paragraph" w:customStyle="1" w:styleId="RELHandOutBulletLevel2">
    <w:name w:val="REL HandOut Bullet Level 2"/>
    <w:qFormat/>
    <w:rsid w:val="00235A5E"/>
    <w:pPr>
      <w:numPr>
        <w:numId w:val="6"/>
      </w:numPr>
      <w:spacing w:before="60" w:after="60" w:line="360" w:lineRule="auto"/>
      <w:ind w:left="1440"/>
    </w:pPr>
    <w:rPr>
      <w:rFonts w:ascii="Times New Roman" w:eastAsiaTheme="minorEastAsia" w:hAnsi="Times New Roman" w:cs="Arial"/>
      <w:bCs/>
      <w:color w:val="000000" w:themeColor="text1"/>
      <w:szCs w:val="28"/>
      <w:lang w:eastAsia="zh-CN"/>
    </w:rPr>
  </w:style>
  <w:style w:type="paragraph" w:customStyle="1" w:styleId="RELHandOutTableCell">
    <w:name w:val="REL HandOut Table Cell"/>
    <w:qFormat/>
    <w:rsid w:val="008B712F"/>
    <w:pPr>
      <w:spacing w:before="120" w:after="120"/>
    </w:pPr>
    <w:rPr>
      <w:rFonts w:ascii="Times New Roman" w:eastAsiaTheme="minorEastAsia" w:hAnsi="Times New Roman" w:cs="Times New Roman"/>
      <w:color w:val="000000"/>
      <w:sz w:val="22"/>
      <w:szCs w:val="22"/>
    </w:rPr>
  </w:style>
  <w:style w:type="paragraph" w:customStyle="1" w:styleId="RELHandOutNote">
    <w:name w:val="REL HandOut Note"/>
    <w:qFormat/>
    <w:rsid w:val="00636D4A"/>
    <w:pPr>
      <w:spacing w:before="60" w:after="240"/>
    </w:pPr>
    <w:rPr>
      <w:rFonts w:ascii="Times New Roman" w:eastAsiaTheme="majorEastAsia" w:hAnsi="Times New Roman" w:cs="Arial"/>
      <w:bCs/>
      <w:color w:val="000000" w:themeColor="text1"/>
      <w:sz w:val="20"/>
      <w:szCs w:val="28"/>
    </w:rPr>
  </w:style>
  <w:style w:type="paragraph" w:customStyle="1" w:styleId="RELHandOutNumberedlist">
    <w:name w:val="REL HandOut Numbered list"/>
    <w:qFormat/>
    <w:rsid w:val="00184742"/>
    <w:pPr>
      <w:ind w:left="720" w:hanging="360"/>
    </w:pPr>
    <w:rPr>
      <w:rFonts w:ascii="Times New Roman" w:hAnsi="Times New Roman" w:cs="Times New Roman"/>
      <w:color w:val="000000"/>
    </w:rPr>
  </w:style>
  <w:style w:type="paragraph" w:customStyle="1" w:styleId="RELHandOutTableCellSubhead">
    <w:name w:val="REL HandOut Table Cell Subhead"/>
    <w:qFormat/>
    <w:rsid w:val="008B712F"/>
    <w:pPr>
      <w:spacing w:before="60" w:after="60"/>
    </w:pPr>
    <w:rPr>
      <w:rFonts w:ascii="Times New Roman" w:eastAsiaTheme="minorEastAsia" w:hAnsi="Times New Roman" w:cs="Times New Roman"/>
      <w:i/>
      <w:iCs/>
      <w:color w:val="FFFFFF" w:themeColor="background1"/>
    </w:rPr>
  </w:style>
  <w:style w:type="paragraph" w:customStyle="1" w:styleId="RELHandOutCallout">
    <w:name w:val="REL HandOut Callout"/>
    <w:qFormat/>
    <w:rsid w:val="001B0455"/>
    <w:pPr>
      <w:pBdr>
        <w:left w:val="single" w:sz="36" w:space="4" w:color="003DA5"/>
      </w:pBdr>
      <w:spacing w:after="120" w:line="360" w:lineRule="auto"/>
      <w:ind w:left="1008"/>
    </w:pPr>
    <w:rPr>
      <w:rFonts w:ascii="Times New Roman" w:hAnsi="Times New Roman" w:cs="Times New Roman"/>
      <w:color w:val="000000"/>
    </w:rPr>
  </w:style>
  <w:style w:type="paragraph" w:styleId="ListParagraph">
    <w:name w:val="List Paragraph"/>
    <w:basedOn w:val="Normal"/>
    <w:uiPriority w:val="34"/>
    <w:qFormat/>
    <w:rsid w:val="009C4593"/>
    <w:pPr>
      <w:spacing w:before="0"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C4593"/>
    <w:rPr>
      <w:sz w:val="16"/>
      <w:szCs w:val="16"/>
    </w:rPr>
  </w:style>
  <w:style w:type="paragraph" w:styleId="CommentText">
    <w:name w:val="annotation text"/>
    <w:basedOn w:val="Normal"/>
    <w:link w:val="CommentTextChar"/>
    <w:uiPriority w:val="99"/>
    <w:unhideWhenUsed/>
    <w:rsid w:val="009C4593"/>
    <w:pPr>
      <w:spacing w:before="0"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9C4593"/>
    <w:rPr>
      <w:sz w:val="20"/>
      <w:szCs w:val="20"/>
    </w:rPr>
  </w:style>
  <w:style w:type="paragraph" w:styleId="CommentSubject">
    <w:name w:val="annotation subject"/>
    <w:basedOn w:val="CommentText"/>
    <w:next w:val="CommentText"/>
    <w:link w:val="CommentSubjectChar"/>
    <w:uiPriority w:val="99"/>
    <w:semiHidden/>
    <w:unhideWhenUsed/>
    <w:rsid w:val="00151A8A"/>
    <w:pPr>
      <w:spacing w:before="120" w:after="24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151A8A"/>
    <w:rPr>
      <w:rFonts w:ascii="Times New Roman" w:hAnsi="Times New Roman" w:cs="Times New Roman"/>
      <w:b/>
      <w:bCs/>
      <w:sz w:val="20"/>
      <w:szCs w:val="20"/>
    </w:rPr>
  </w:style>
  <w:style w:type="character" w:styleId="UnresolvedMention">
    <w:name w:val="Unresolved Mention"/>
    <w:basedOn w:val="DefaultParagraphFont"/>
    <w:uiPriority w:val="99"/>
    <w:rsid w:val="001D1E65"/>
    <w:rPr>
      <w:color w:val="605E5C"/>
      <w:shd w:val="clear" w:color="auto" w:fill="E1DFDD"/>
    </w:rPr>
  </w:style>
  <w:style w:type="character" w:styleId="Mention">
    <w:name w:val="Mention"/>
    <w:basedOn w:val="DefaultParagraphFont"/>
    <w:uiPriority w:val="99"/>
    <w:unhideWhenUsed/>
    <w:rsid w:val="001D1E65"/>
    <w:rPr>
      <w:color w:val="2B579A"/>
      <w:shd w:val="clear" w:color="auto" w:fill="E1DFDD"/>
    </w:rPr>
  </w:style>
  <w:style w:type="paragraph" w:customStyle="1" w:styleId="paragraph">
    <w:name w:val="paragraph"/>
    <w:basedOn w:val="Normal"/>
    <w:rsid w:val="00ED7487"/>
    <w:pPr>
      <w:spacing w:before="100" w:beforeAutospacing="1" w:after="100" w:afterAutospacing="1"/>
    </w:pPr>
    <w:rPr>
      <w:rFonts w:eastAsia="Times New Roman"/>
    </w:rPr>
  </w:style>
  <w:style w:type="character" w:customStyle="1" w:styleId="normaltextrun">
    <w:name w:val="normaltextrun"/>
    <w:basedOn w:val="DefaultParagraphFont"/>
    <w:rsid w:val="00ED7487"/>
  </w:style>
  <w:style w:type="character" w:customStyle="1" w:styleId="eop">
    <w:name w:val="eop"/>
    <w:basedOn w:val="DefaultParagraphFont"/>
    <w:rsid w:val="00ED7487"/>
  </w:style>
  <w:style w:type="character" w:styleId="Hyperlink">
    <w:name w:val="Hyperlink"/>
    <w:basedOn w:val="DefaultParagraphFont"/>
    <w:uiPriority w:val="99"/>
    <w:unhideWhenUsed/>
    <w:rsid w:val="00913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83158">
      <w:bodyDiv w:val="1"/>
      <w:marLeft w:val="0"/>
      <w:marRight w:val="0"/>
      <w:marTop w:val="0"/>
      <w:marBottom w:val="0"/>
      <w:divBdr>
        <w:top w:val="none" w:sz="0" w:space="0" w:color="auto"/>
        <w:left w:val="none" w:sz="0" w:space="0" w:color="auto"/>
        <w:bottom w:val="none" w:sz="0" w:space="0" w:color="auto"/>
        <w:right w:val="none" w:sz="0" w:space="0" w:color="auto"/>
      </w:divBdr>
    </w:div>
    <w:div w:id="479807146">
      <w:bodyDiv w:val="1"/>
      <w:marLeft w:val="0"/>
      <w:marRight w:val="0"/>
      <w:marTop w:val="0"/>
      <w:marBottom w:val="0"/>
      <w:divBdr>
        <w:top w:val="none" w:sz="0" w:space="0" w:color="auto"/>
        <w:left w:val="none" w:sz="0" w:space="0" w:color="auto"/>
        <w:bottom w:val="none" w:sz="0" w:space="0" w:color="auto"/>
        <w:right w:val="none" w:sz="0" w:space="0" w:color="auto"/>
      </w:divBdr>
    </w:div>
    <w:div w:id="18257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s.ed.gov/ncee/edLabs/regions/appalachia/events/event_10-14-21_handle-with-care-material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DF23D22015D4D919FFD7221919791" ma:contentTypeVersion="14" ma:contentTypeDescription="Create a new document." ma:contentTypeScope="" ma:versionID="a4dec508bc0e82987c20ce01c5666eee">
  <xsd:schema xmlns:xsd="http://www.w3.org/2001/XMLSchema" xmlns:xs="http://www.w3.org/2001/XMLSchema" xmlns:p="http://schemas.microsoft.com/office/2006/metadata/properties" xmlns:ns1="http://schemas.microsoft.com/sharepoint/v3" xmlns:ns2="e0792691-f819-4146-aa8c-88e53d98b21e" xmlns:ns3="9389f5b4-ce8b-4c9c-9f0b-be74c383084a" targetNamespace="http://schemas.microsoft.com/office/2006/metadata/properties" ma:root="true" ma:fieldsID="09001a5b5f2e16f9154915c8be8847fb" ns1:_="" ns2:_="" ns3:_="">
    <xsd:import namespace="http://schemas.microsoft.com/sharepoint/v3"/>
    <xsd:import namespace="e0792691-f819-4146-aa8c-88e53d98b21e"/>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92691-f819-4146-aa8c-88e53d98b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A5BA-BDAC-499A-B248-252171FAB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792691-f819-4146-aa8c-88e53d98b21e"/>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16006-6049-492C-82D6-53B2C57F2D2F}">
  <ds:schemaRefs>
    <ds:schemaRef ds:uri="http://schemas.microsoft.com/sharepoint/v3/contenttype/forms"/>
  </ds:schemaRefs>
</ds:datastoreItem>
</file>

<file path=customXml/itemProps3.xml><?xml version="1.0" encoding="utf-8"?>
<ds:datastoreItem xmlns:ds="http://schemas.openxmlformats.org/officeDocument/2006/customXml" ds:itemID="{18F40E00-0BD6-4C9A-A884-E58358DE71A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28078D0-205C-554E-95D8-0B9AF586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 Appalachia at SRI</dc:creator>
  <cp:keywords/>
  <dc:description/>
  <cp:lastModifiedBy>REL Appalachia</cp:lastModifiedBy>
  <cp:revision>2</cp:revision>
  <dcterms:created xsi:type="dcterms:W3CDTF">2021-11-09T14:51:00Z</dcterms:created>
  <dcterms:modified xsi:type="dcterms:W3CDTF">2021-11-09T14:51:00Z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tatus">
    <vt:lpwstr>Final</vt:lpwstr>
  </property>
  <property fmtid="{D5CDD505-2E9C-101B-9397-08002B2CF9AE}" pid="4" name="ContentTypeId">
    <vt:lpwstr>0x010100F25DF23D22015D4D919FFD7221919791</vt:lpwstr>
  </property>
</Properties>
</file>