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463F" w14:textId="500A746E" w:rsidR="00321F33" w:rsidRPr="00632E71" w:rsidRDefault="00321F33" w:rsidP="00FC66DC">
      <w:pPr>
        <w:pStyle w:val="H1Title"/>
      </w:pPr>
      <w:r>
        <w:t xml:space="preserve">Teacher Diversity in Your District: </w:t>
      </w:r>
      <w:r w:rsidR="00AB60C4">
        <w:rPr>
          <w:highlight w:val="yellow"/>
        </w:rPr>
        <w:fldChar w:fldCharType="begin"/>
      </w:r>
      <w:r w:rsidR="00AB60C4">
        <w:rPr>
          <w:highlight w:val="yellow"/>
        </w:rPr>
        <w:instrText xml:space="preserve">DOCVARIABLE </w:instrText>
      </w:r>
      <w:r w:rsidR="004100C1">
        <w:rPr>
          <w:highlight w:val="yellow"/>
        </w:rPr>
        <w:instrText>district</w:instrText>
      </w:r>
      <w:r w:rsidR="00AB60C4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AB60C4">
        <w:rPr>
          <w:highlight w:val="yellow"/>
        </w:rPr>
        <w:fldChar w:fldCharType="end"/>
      </w:r>
    </w:p>
    <w:p w14:paraId="60CBFD8B" w14:textId="0D43BE1A" w:rsidR="00534B66" w:rsidRDefault="00871F49" w:rsidP="00B20A4C">
      <w:pPr>
        <w:spacing w:before="200"/>
      </w:pPr>
      <w:r>
        <w:t>A</w:t>
      </w:r>
      <w:r w:rsidR="00204533">
        <w:t>n effective,</w:t>
      </w:r>
      <w:r>
        <w:t xml:space="preserve"> </w:t>
      </w:r>
      <w:r w:rsidR="00D31346">
        <w:t xml:space="preserve">diverse teaching force </w:t>
      </w:r>
      <w:r w:rsidR="009C0040">
        <w:t>could</w:t>
      </w:r>
      <w:r w:rsidR="00D31346">
        <w:t xml:space="preserve"> help </w:t>
      </w:r>
      <w:r w:rsidR="00385D6F">
        <w:t>improve</w:t>
      </w:r>
      <w:r w:rsidR="00D31346">
        <w:t xml:space="preserve"> student</w:t>
      </w:r>
      <w:r w:rsidR="00801837">
        <w:t>s’</w:t>
      </w:r>
      <w:r w:rsidR="00D31346">
        <w:t xml:space="preserve"> academic performance</w:t>
      </w:r>
      <w:r w:rsidR="00801837">
        <w:t xml:space="preserve"> and education outcomes</w:t>
      </w:r>
      <w:r w:rsidR="002F632D">
        <w:t>.</w:t>
      </w:r>
      <w:r w:rsidR="002F632D" w:rsidRPr="002F632D">
        <w:t xml:space="preserve"> </w:t>
      </w:r>
      <w:r w:rsidR="001E74C0">
        <w:t xml:space="preserve">Studies indicate that </w:t>
      </w:r>
      <w:r w:rsidR="00EA0962">
        <w:t>Asian</w:t>
      </w:r>
      <w:r w:rsidR="001E74C0">
        <w:t xml:space="preserve">, </w:t>
      </w:r>
      <w:r w:rsidR="001B3819">
        <w:t>B</w:t>
      </w:r>
      <w:r w:rsidR="001E74C0">
        <w:t xml:space="preserve">lack, and </w:t>
      </w:r>
      <w:r w:rsidR="00EA0962">
        <w:t xml:space="preserve">White </w:t>
      </w:r>
      <w:r w:rsidR="001E74C0">
        <w:t xml:space="preserve">students </w:t>
      </w:r>
      <w:r w:rsidR="001B3819">
        <w:t xml:space="preserve">who are </w:t>
      </w:r>
      <w:r w:rsidR="001E74C0">
        <w:t xml:space="preserve">taught by </w:t>
      </w:r>
      <w:r w:rsidR="002F633F">
        <w:t xml:space="preserve">a </w:t>
      </w:r>
      <w:r w:rsidR="001E74C0">
        <w:t>teacher of the same race</w:t>
      </w:r>
      <w:r w:rsidR="009C0040">
        <w:t xml:space="preserve"> or </w:t>
      </w:r>
      <w:r w:rsidR="001B3819">
        <w:t>ethnicity</w:t>
      </w:r>
      <w:r w:rsidR="001E74C0">
        <w:t xml:space="preserve"> have higher test scores.</w:t>
      </w:r>
      <w:r w:rsidR="00310855" w:rsidRPr="00E3317E">
        <w:rPr>
          <w:vertAlign w:val="superscript"/>
        </w:rPr>
        <w:endnoteReference w:id="2"/>
      </w:r>
      <w:r w:rsidR="001E74C0">
        <w:t xml:space="preserve"> Research </w:t>
      </w:r>
      <w:r w:rsidR="00CC145E">
        <w:t xml:space="preserve">also </w:t>
      </w:r>
      <w:r w:rsidR="001B3819">
        <w:t>f</w:t>
      </w:r>
      <w:r w:rsidR="00666A9F">
        <w:t>inds</w:t>
      </w:r>
      <w:r w:rsidR="001B3819">
        <w:t xml:space="preserve"> </w:t>
      </w:r>
      <w:r w:rsidR="001E74C0">
        <w:t xml:space="preserve">that </w:t>
      </w:r>
      <w:r w:rsidR="001B3819">
        <w:t>B</w:t>
      </w:r>
      <w:r w:rsidR="001E74C0">
        <w:t xml:space="preserve">lack students </w:t>
      </w:r>
      <w:bookmarkStart w:id="0" w:name="_GoBack"/>
      <w:bookmarkEnd w:id="0"/>
      <w:r w:rsidR="002F633F">
        <w:t xml:space="preserve">who are taught by a </w:t>
      </w:r>
      <w:r w:rsidR="001B3819">
        <w:t>B</w:t>
      </w:r>
      <w:r w:rsidR="001E74C0">
        <w:t>lack teacher are more likely to graduate high school and enroll in college</w:t>
      </w:r>
      <w:r w:rsidR="00A15263">
        <w:t>,</w:t>
      </w:r>
      <w:r w:rsidR="001E74C0">
        <w:t xml:space="preserve"> and that students of all races</w:t>
      </w:r>
      <w:r w:rsidR="009C0040">
        <w:t xml:space="preserve"> and </w:t>
      </w:r>
      <w:r w:rsidR="001E74C0">
        <w:t xml:space="preserve">ethnicities </w:t>
      </w:r>
      <w:r w:rsidR="002F633F">
        <w:t xml:space="preserve">who are </w:t>
      </w:r>
      <w:r w:rsidR="001E74C0">
        <w:t>taught by a</w:t>
      </w:r>
      <w:r w:rsidR="00237283">
        <w:t xml:space="preserve"> </w:t>
      </w:r>
      <w:r w:rsidR="001B3819">
        <w:t>B</w:t>
      </w:r>
      <w:r w:rsidR="00237283">
        <w:t>lack</w:t>
      </w:r>
      <w:r w:rsidR="001E74C0">
        <w:t xml:space="preserve"> teacher </w:t>
      </w:r>
      <w:r w:rsidR="00237283">
        <w:t>or a teacher of the</w:t>
      </w:r>
      <w:r w:rsidR="001E74C0">
        <w:t xml:space="preserve"> same race</w:t>
      </w:r>
      <w:r w:rsidR="009C0040">
        <w:t xml:space="preserve"> or </w:t>
      </w:r>
      <w:r w:rsidR="00237283">
        <w:t>ethnicity</w:t>
      </w:r>
      <w:r w:rsidR="002F633F">
        <w:t xml:space="preserve"> have fewer suspensions and </w:t>
      </w:r>
      <w:r w:rsidR="002F633F" w:rsidRPr="00E85D4D">
        <w:t>expulsions</w:t>
      </w:r>
      <w:r w:rsidR="001E74C0" w:rsidRPr="00E85D4D">
        <w:t>.</w:t>
      </w:r>
      <w:r w:rsidR="00845E42" w:rsidRPr="00E3317E">
        <w:rPr>
          <w:vertAlign w:val="superscript"/>
        </w:rPr>
        <w:endnoteReference w:id="3"/>
      </w:r>
      <w:r w:rsidR="00B61364" w:rsidRPr="00E85D4D">
        <w:t xml:space="preserve"> </w:t>
      </w:r>
      <w:r w:rsidR="00E85D4D" w:rsidRPr="00E85D4D">
        <w:t>T</w:t>
      </w:r>
      <w:r w:rsidR="001B3819" w:rsidRPr="00E85D4D">
        <w:t>his suggests that</w:t>
      </w:r>
      <w:r w:rsidR="00E85D4D" w:rsidRPr="00E85D4D">
        <w:t xml:space="preserve"> s</w:t>
      </w:r>
      <w:r w:rsidR="00321F33" w:rsidRPr="00E85D4D">
        <w:t xml:space="preserve">tudents </w:t>
      </w:r>
      <w:r w:rsidR="00080031" w:rsidRPr="00E85D4D">
        <w:t xml:space="preserve">could </w:t>
      </w:r>
      <w:r w:rsidR="00F540E9" w:rsidRPr="00E85D4D">
        <w:t xml:space="preserve">be at a </w:t>
      </w:r>
      <w:r w:rsidR="00321F33" w:rsidRPr="00E85D4D">
        <w:t>disadvantage if their racial/ethnic group is substantially underrepresented among teachers</w:t>
      </w:r>
      <w:r w:rsidR="00E556FA" w:rsidRPr="00E85D4D">
        <w:t>.</w:t>
      </w:r>
      <w:r w:rsidR="00321F33" w:rsidRPr="00E85D4D" w:rsidDel="00321F33">
        <w:t xml:space="preserve"> </w:t>
      </w:r>
      <w:r w:rsidR="0079004D" w:rsidRPr="00E85D4D">
        <w:t xml:space="preserve">Figure 1 </w:t>
      </w:r>
      <w:r w:rsidR="007D7A3F" w:rsidRPr="00E85D4D">
        <w:t xml:space="preserve">shows the </w:t>
      </w:r>
      <w:r w:rsidR="00AA4D7E" w:rsidRPr="00E85D4D">
        <w:t>proportion</w:t>
      </w:r>
      <w:r w:rsidR="00534B66" w:rsidRPr="00E85D4D">
        <w:t>s</w:t>
      </w:r>
      <w:r w:rsidR="00AA4D7E" w:rsidRPr="00E85D4D">
        <w:t xml:space="preserve"> of students</w:t>
      </w:r>
      <w:r w:rsidR="00427F98" w:rsidRPr="00E85D4D">
        <w:t xml:space="preserve"> and teachers</w:t>
      </w:r>
      <w:r w:rsidR="00AA4D7E" w:rsidRPr="00E85D4D">
        <w:t xml:space="preserve"> </w:t>
      </w:r>
      <w:r w:rsidR="00036085" w:rsidRPr="00E85D4D">
        <w:t>by race</w:t>
      </w:r>
      <w:r w:rsidR="00E50FCD" w:rsidRPr="00E85D4D">
        <w:t>/</w:t>
      </w:r>
      <w:r w:rsidR="00036085" w:rsidRPr="00E85D4D">
        <w:t xml:space="preserve">ethnicity </w:t>
      </w:r>
      <w:r w:rsidR="00AA4D7E" w:rsidRPr="00E85D4D">
        <w:t xml:space="preserve">in your </w:t>
      </w:r>
      <w:proofErr w:type="spellStart"/>
      <w:r w:rsidR="00AA4D7E" w:rsidRPr="00E85D4D">
        <w:t>distric</w:t>
      </w:r>
      <w:r w:rsidR="00534B66" w:rsidRPr="00E85D4D">
        <w:t>t</w:t>
      </w:r>
      <w:r w:rsidR="006B5504" w:rsidRPr="00C7725D">
        <w:rPr>
          <w:highlight w:val="yellow"/>
        </w:rPr>
        <w:fldChar w:fldCharType="begin"/>
      </w:r>
      <w:r w:rsidR="006B5504" w:rsidRPr="00C7725D">
        <w:rPr>
          <w:highlight w:val="yellow"/>
        </w:rPr>
        <w:instrText>DOCVARIABLE</w:instrText>
      </w:r>
      <w:r w:rsidR="000D5705" w:rsidRPr="00C7725D">
        <w:rPr>
          <w:highlight w:val="yellow"/>
        </w:rPr>
        <w:instrText xml:space="preserve"> </w:instrText>
      </w:r>
      <w:r w:rsidR="00036085" w:rsidRPr="00C7725D">
        <w:rPr>
          <w:highlight w:val="yellow"/>
        </w:rPr>
        <w:instrText>statewide</w:instrText>
      </w:r>
      <w:r w:rsidR="006B5504" w:rsidRPr="00C7725D">
        <w:rPr>
          <w:highlight w:val="yellow"/>
        </w:rPr>
        <w:fldChar w:fldCharType="separate"/>
      </w:r>
      <w:r w:rsidR="00EA1689" w:rsidRPr="00C7725D">
        <w:rPr>
          <w:highlight w:val="yellow"/>
        </w:rPr>
        <w:t>XXX</w:t>
      </w:r>
      <w:r w:rsidR="006B5504" w:rsidRPr="00C7725D">
        <w:rPr>
          <w:highlight w:val="yellow"/>
        </w:rPr>
        <w:fldChar w:fldCharType="end"/>
      </w:r>
      <w:r w:rsidR="002832C7" w:rsidRPr="00E85D4D">
        <w:t>in</w:t>
      </w:r>
      <w:proofErr w:type="spellEnd"/>
      <w:r w:rsidR="002832C7">
        <w:t xml:space="preserve"> </w:t>
      </w:r>
      <w:r w:rsidR="000672B8" w:rsidRPr="00C35AA0">
        <w:rPr>
          <w:highlight w:val="yellow"/>
        </w:rPr>
        <w:fldChar w:fldCharType="begin"/>
      </w:r>
      <w:r w:rsidR="000672B8" w:rsidRPr="00C35AA0">
        <w:rPr>
          <w:highlight w:val="yellow"/>
        </w:rPr>
        <w:instrText xml:space="preserve">DOCVARIABLE </w:instrText>
      </w:r>
      <w:r w:rsidR="00D730A5" w:rsidRPr="00C35AA0">
        <w:rPr>
          <w:highlight w:val="yellow"/>
        </w:rPr>
        <w:instrText>mr</w:instrText>
      </w:r>
      <w:r w:rsidR="00EB6F9B" w:rsidRPr="00C35AA0">
        <w:rPr>
          <w:highlight w:val="yellow"/>
        </w:rPr>
        <w:instrText>yr</w:instrText>
      </w:r>
      <w:r w:rsidR="000672B8" w:rsidRPr="00C35AA0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0672B8" w:rsidRPr="00C35AA0">
        <w:rPr>
          <w:highlight w:val="yellow"/>
        </w:rPr>
        <w:fldChar w:fldCharType="end"/>
      </w:r>
      <w:r w:rsidR="002F4D6C">
        <w:t xml:space="preserve"> </w:t>
      </w:r>
      <w:r w:rsidR="00CE1993">
        <w:t>to</w:t>
      </w:r>
      <w:r w:rsidR="00391787">
        <w:t xml:space="preserve"> provid</w:t>
      </w:r>
      <w:r w:rsidR="00CE1993">
        <w:t>e</w:t>
      </w:r>
      <w:r w:rsidR="00391787">
        <w:t xml:space="preserve"> </w:t>
      </w:r>
      <w:r w:rsidR="00E50FCD">
        <w:t>a rough indication of</w:t>
      </w:r>
      <w:r w:rsidR="00391787">
        <w:t xml:space="preserve"> </w:t>
      </w:r>
      <w:r w:rsidR="00E50FCD">
        <w:t>the</w:t>
      </w:r>
      <w:r w:rsidR="00391787">
        <w:t xml:space="preserve"> divers</w:t>
      </w:r>
      <w:r w:rsidR="00E50FCD">
        <w:t>ity of</w:t>
      </w:r>
      <w:r w:rsidR="00391787">
        <w:t xml:space="preserve"> </w:t>
      </w:r>
      <w:r w:rsidR="00E50FCD">
        <w:t xml:space="preserve">your </w:t>
      </w:r>
      <w:r w:rsidR="00391787">
        <w:t>teacher workforce</w:t>
      </w:r>
      <w:r w:rsidR="004866BC">
        <w:t>.</w:t>
      </w:r>
    </w:p>
    <w:p w14:paraId="0CCAB71C" w14:textId="190395A4" w:rsidR="009C481E" w:rsidRDefault="009C481E" w:rsidP="00FC66DC">
      <w:pPr>
        <w:pStyle w:val="MarkforFigureTitle"/>
      </w:pPr>
      <w:r w:rsidRPr="00BB3616">
        <w:rPr>
          <w:rStyle w:val="Bold"/>
        </w:rPr>
        <w:t>Figure 1.</w:t>
      </w:r>
      <w:r>
        <w:t xml:space="preserve"> </w:t>
      </w:r>
      <w:r w:rsidR="004866BC">
        <w:t xml:space="preserve">Percentages of students and teachers </w:t>
      </w:r>
      <w:r w:rsidR="00036085">
        <w:t>by race</w:t>
      </w:r>
      <w:r w:rsidR="001B3819">
        <w:t>/</w:t>
      </w:r>
      <w:r w:rsidR="00036085">
        <w:t>ethnicity</w:t>
      </w:r>
      <w:r w:rsidR="00F91C4E">
        <w:t xml:space="preserve"> in </w:t>
      </w:r>
      <w:r w:rsidR="000672B8">
        <w:rPr>
          <w:highlight w:val="yellow"/>
        </w:rPr>
        <w:fldChar w:fldCharType="begin"/>
      </w:r>
      <w:r w:rsidR="000672B8">
        <w:rPr>
          <w:highlight w:val="yellow"/>
        </w:rPr>
        <w:instrText xml:space="preserve">DOCVARIABLE </w:instrText>
      </w:r>
      <w:r w:rsidR="00D730A5">
        <w:rPr>
          <w:highlight w:val="yellow"/>
        </w:rPr>
        <w:instrText>mr</w:instrText>
      </w:r>
      <w:r w:rsidR="00EB6F9B">
        <w:rPr>
          <w:highlight w:val="yellow"/>
        </w:rPr>
        <w:instrText>yr</w:instrText>
      </w:r>
      <w:r w:rsidR="000672B8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0672B8">
        <w:rPr>
          <w:highlight w:val="yellow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AB60C4" w14:paraId="4ED9FD89" w14:textId="77777777" w:rsidTr="00566387">
        <w:trPr>
          <w:trHeight w:hRule="exact" w:val="3312"/>
        </w:trPr>
        <w:tc>
          <w:tcPr>
            <w:tcW w:w="5107" w:type="dxa"/>
          </w:tcPr>
          <w:p w14:paraId="44FB7048" w14:textId="478E908E" w:rsidR="00AB60C4" w:rsidRPr="00BE63F0" w:rsidRDefault="00BE63F0" w:rsidP="00BE63F0">
            <w:pPr>
              <w:jc w:val="center"/>
              <w:rPr>
                <w:sz w:val="20"/>
              </w:rPr>
            </w:pPr>
            <w:r w:rsidRPr="00BE63F0">
              <w:rPr>
                <w:sz w:val="20"/>
              </w:rPr>
              <w:t>[[P1-D]]</w:t>
            </w:r>
          </w:p>
        </w:tc>
        <w:tc>
          <w:tcPr>
            <w:tcW w:w="5107" w:type="dxa"/>
          </w:tcPr>
          <w:p w14:paraId="7D0F4BC0" w14:textId="114250A8" w:rsidR="00AB60C4" w:rsidRPr="00BE63F0" w:rsidRDefault="00BE63F0" w:rsidP="00BE63F0">
            <w:pPr>
              <w:jc w:val="center"/>
              <w:rPr>
                <w:sz w:val="20"/>
              </w:rPr>
            </w:pPr>
            <w:r w:rsidRPr="00BE63F0">
              <w:rPr>
                <w:sz w:val="20"/>
              </w:rPr>
              <w:t>[[P1-S]]</w:t>
            </w:r>
          </w:p>
        </w:tc>
      </w:tr>
    </w:tbl>
    <w:p w14:paraId="0A269B4C" w14:textId="6A454F7C" w:rsidR="004C0565" w:rsidRDefault="00AF6102" w:rsidP="00B20A4C">
      <w:pPr>
        <w:spacing w:before="200"/>
      </w:pPr>
      <w:r>
        <w:t xml:space="preserve">Given the potential benefits of a diverse </w:t>
      </w:r>
      <w:r w:rsidR="00A85A80">
        <w:t xml:space="preserve">teacher </w:t>
      </w:r>
      <w:r>
        <w:t>workforce,</w:t>
      </w:r>
      <w:r w:rsidR="00291C15">
        <w:t xml:space="preserve"> </w:t>
      </w:r>
      <w:r w:rsidR="00855D5F">
        <w:t>your district</w:t>
      </w:r>
      <w:r w:rsidR="00291C15">
        <w:t xml:space="preserve"> should also consider how </w:t>
      </w:r>
      <w:r w:rsidR="00855D5F">
        <w:t>well it retains</w:t>
      </w:r>
      <w:r w:rsidR="00291C15">
        <w:t xml:space="preserve"> </w:t>
      </w:r>
      <w:r>
        <w:t xml:space="preserve">teachers from underrepresented racial/ethnic </w:t>
      </w:r>
      <w:proofErr w:type="spellStart"/>
      <w:r>
        <w:t>groups</w:t>
      </w:r>
      <w:r w:rsidR="00AE5BD5">
        <w:t>.</w:t>
      </w:r>
      <w:r w:rsidR="001C7349">
        <w:rPr>
          <w:highlight w:val="yellow"/>
        </w:rPr>
        <w:fldChar w:fldCharType="begin"/>
      </w:r>
      <w:r w:rsidR="001C7349">
        <w:rPr>
          <w:highlight w:val="yellow"/>
        </w:rPr>
        <w:instrText>DOCVARIABLE tetxt1</w:instrText>
      </w:r>
      <w:r w:rsidR="001C7349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1C7349">
        <w:rPr>
          <w:highlight w:val="yellow"/>
        </w:rPr>
        <w:fldChar w:fldCharType="end"/>
      </w:r>
      <w:r w:rsidR="004C0565">
        <w:t>Figure</w:t>
      </w:r>
      <w:proofErr w:type="spellEnd"/>
      <w:r w:rsidR="004C0565">
        <w:t xml:space="preserve"> </w:t>
      </w:r>
      <w:r w:rsidR="00116E9C">
        <w:t>2</w:t>
      </w:r>
      <w:r w:rsidR="004C0565">
        <w:t xml:space="preserve"> shows how well your district is doing retaining </w:t>
      </w:r>
      <w:proofErr w:type="spellStart"/>
      <w:r w:rsidR="004C0565">
        <w:t>teachers</w:t>
      </w:r>
      <w:r w:rsidR="001C7349">
        <w:rPr>
          <w:highlight w:val="yellow"/>
        </w:rPr>
        <w:fldChar w:fldCharType="begin"/>
      </w:r>
      <w:r w:rsidR="001C7349">
        <w:rPr>
          <w:highlight w:val="yellow"/>
        </w:rPr>
        <w:instrText>DOCVARIABLE tetxt2</w:instrText>
      </w:r>
      <w:r w:rsidR="001C7349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proofErr w:type="spellEnd"/>
      <w:r w:rsidR="001C7349">
        <w:rPr>
          <w:highlight w:val="yellow"/>
        </w:rPr>
        <w:fldChar w:fldCharType="end"/>
      </w:r>
      <w:r w:rsidR="00D44F12" w:rsidRPr="00495551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B20A4C">
        <w:t xml:space="preserve"> </w:t>
      </w:r>
      <w:r w:rsidR="007C393A">
        <w:t xml:space="preserve">The figure may highlight racial/ethnic groups </w:t>
      </w:r>
      <w:r w:rsidR="003A1DD2">
        <w:t xml:space="preserve">for which </w:t>
      </w:r>
      <w:r w:rsidR="007C393A">
        <w:t xml:space="preserve">your district </w:t>
      </w:r>
      <w:r w:rsidR="00F9616B">
        <w:t>might consider</w:t>
      </w:r>
      <w:r w:rsidR="007C393A">
        <w:t xml:space="preserve"> improv</w:t>
      </w:r>
      <w:r w:rsidR="00F9616B">
        <w:t>ing</w:t>
      </w:r>
      <w:r w:rsidR="007C393A">
        <w:t xml:space="preserve"> retention </w:t>
      </w:r>
      <w:r w:rsidR="00F9616B">
        <w:t>efforts</w:t>
      </w:r>
      <w:r w:rsidR="007C393A">
        <w:t>.</w:t>
      </w:r>
    </w:p>
    <w:p w14:paraId="56286FA0" w14:textId="43F98D80" w:rsidR="008D1372" w:rsidRDefault="006C6D75" w:rsidP="00844A3A">
      <w:pPr>
        <w:pStyle w:val="MarkforFigureTitle"/>
      </w:pPr>
      <w:r w:rsidRPr="001A3BEA">
        <w:rPr>
          <w:rStyle w:val="Bold"/>
        </w:rPr>
        <w:t xml:space="preserve">Figure </w:t>
      </w:r>
      <w:r w:rsidR="00116E9C">
        <w:rPr>
          <w:rStyle w:val="Bold"/>
        </w:rPr>
        <w:t>2</w:t>
      </w:r>
      <w:r w:rsidR="00844A3A">
        <w:rPr>
          <w:rStyle w:val="Bold"/>
        </w:rPr>
        <w:t>.</w:t>
      </w:r>
      <w:r w:rsidRPr="00BB3616">
        <w:rPr>
          <w:rStyle w:val="Bold"/>
        </w:rPr>
        <w:t xml:space="preserve"> </w:t>
      </w:r>
      <w:r w:rsidR="006D0F80" w:rsidRPr="00153C51">
        <w:rPr>
          <w:highlight w:val="yellow"/>
        </w:rPr>
        <w:fldChar w:fldCharType="begin"/>
      </w:r>
      <w:r w:rsidR="006D0F80" w:rsidRPr="00153C51">
        <w:rPr>
          <w:highlight w:val="yellow"/>
        </w:rPr>
        <w:instrText xml:space="preserve">DOCVARIABLE </w:instrText>
      </w:r>
      <w:r w:rsidR="00EB216C" w:rsidRPr="00153C51">
        <w:rPr>
          <w:highlight w:val="yellow"/>
        </w:rPr>
        <w:instrText>F1p</w:instrText>
      </w:r>
      <w:r w:rsidR="006D0F80" w:rsidRPr="00153C51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6D0F80" w:rsidRPr="00153C51">
        <w:rPr>
          <w:highlight w:val="yellow"/>
        </w:rPr>
        <w:fldChar w:fldCharType="end"/>
      </w:r>
      <w:r w:rsidR="00306313">
        <w:t>-</w:t>
      </w:r>
      <w:r w:rsidR="002F4D6C">
        <w:t xml:space="preserve">year </w:t>
      </w:r>
      <w:r w:rsidR="00306313">
        <w:t>and</w:t>
      </w:r>
      <w:r w:rsidR="006D0F80">
        <w:t xml:space="preserve"> </w:t>
      </w:r>
      <w:r w:rsidR="006D0F80" w:rsidRPr="00153C51">
        <w:rPr>
          <w:highlight w:val="yellow"/>
        </w:rPr>
        <w:fldChar w:fldCharType="begin"/>
      </w:r>
      <w:r w:rsidR="006D0F80" w:rsidRPr="00153C51">
        <w:rPr>
          <w:highlight w:val="yellow"/>
        </w:rPr>
        <w:instrText xml:space="preserve">DOCVARIABLE </w:instrText>
      </w:r>
      <w:r w:rsidR="00EB216C" w:rsidRPr="00153C51">
        <w:rPr>
          <w:highlight w:val="yellow"/>
        </w:rPr>
        <w:instrText>F2p</w:instrText>
      </w:r>
      <w:r w:rsidR="006D0F80" w:rsidRPr="00153C51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6D0F80" w:rsidRPr="00153C51">
        <w:rPr>
          <w:highlight w:val="yellow"/>
        </w:rPr>
        <w:fldChar w:fldCharType="end"/>
      </w:r>
      <w:r w:rsidR="00306313">
        <w:t>-year t</w:t>
      </w:r>
      <w:r>
        <w:t>eacher retention rates</w:t>
      </w:r>
      <w:r w:rsidR="00FD3F28">
        <w:t xml:space="preserve"> </w:t>
      </w:r>
      <w:r w:rsidR="006751E7">
        <w:t>of</w:t>
      </w:r>
      <w:r w:rsidR="00FD3F28">
        <w:t xml:space="preserve"> new </w:t>
      </w:r>
      <w:r w:rsidR="00706BDE">
        <w:t>hires</w:t>
      </w:r>
      <w:r w:rsidR="00554B30">
        <w:t xml:space="preserve"> </w:t>
      </w:r>
      <w:r w:rsidR="00306313">
        <w:t xml:space="preserve">in </w:t>
      </w:r>
      <w:r w:rsidR="000672B8">
        <w:rPr>
          <w:highlight w:val="yellow"/>
        </w:rPr>
        <w:fldChar w:fldCharType="begin"/>
      </w:r>
      <w:r w:rsidR="000672B8">
        <w:rPr>
          <w:highlight w:val="yellow"/>
        </w:rPr>
        <w:instrText xml:space="preserve">DOCVARIABLE </w:instrText>
      </w:r>
      <w:r w:rsidR="00EB6F9B">
        <w:rPr>
          <w:highlight w:val="yellow"/>
        </w:rPr>
        <w:instrText>b</w:instrText>
      </w:r>
      <w:r w:rsidR="006D0F80">
        <w:rPr>
          <w:highlight w:val="yellow"/>
        </w:rPr>
        <w:instrText>l</w:instrText>
      </w:r>
      <w:r w:rsidR="00EB6F9B">
        <w:rPr>
          <w:highlight w:val="yellow"/>
        </w:rPr>
        <w:instrText>yr</w:instrText>
      </w:r>
      <w:r w:rsidR="000672B8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0672B8">
        <w:rPr>
          <w:highlight w:val="yellow"/>
        </w:rPr>
        <w:fldChar w:fldCharType="end"/>
      </w:r>
      <w:r w:rsidR="00243115">
        <w:rPr>
          <w:highlight w:val="yellow"/>
        </w:rPr>
        <w:t xml:space="preserve"> </w:t>
      </w:r>
      <w:r w:rsidR="001C7349">
        <w:rPr>
          <w:highlight w:val="yellow"/>
        </w:rPr>
        <w:fldChar w:fldCharType="begin"/>
      </w:r>
      <w:r w:rsidR="001C7349">
        <w:rPr>
          <w:highlight w:val="yellow"/>
        </w:rPr>
        <w:instrText>DOCVARIABLE tetxt3</w:instrText>
      </w:r>
      <w:r w:rsidR="001C7349">
        <w:rPr>
          <w:highlight w:val="yellow"/>
        </w:rPr>
        <w:fldChar w:fldCharType="separate"/>
      </w:r>
      <w:proofErr w:type="spellStart"/>
      <w:r w:rsidR="00EA1689">
        <w:rPr>
          <w:highlight w:val="yellow"/>
        </w:rPr>
        <w:t>XXX</w:t>
      </w:r>
      <w:proofErr w:type="spellEnd"/>
      <w:r w:rsidR="001C7349">
        <w:rPr>
          <w:highlight w:val="yellow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4100C1" w14:paraId="22303EE4" w14:textId="77777777" w:rsidTr="00566387">
        <w:trPr>
          <w:trHeight w:hRule="exact" w:val="3312"/>
        </w:trPr>
        <w:tc>
          <w:tcPr>
            <w:tcW w:w="5107" w:type="dxa"/>
          </w:tcPr>
          <w:p w14:paraId="2C0537D8" w14:textId="05374AF2" w:rsidR="004100C1" w:rsidRPr="00BE63F0" w:rsidRDefault="004100C1" w:rsidP="00A30931">
            <w:pPr>
              <w:jc w:val="center"/>
              <w:rPr>
                <w:sz w:val="20"/>
              </w:rPr>
            </w:pPr>
            <w:r w:rsidRPr="00BE63F0">
              <w:rPr>
                <w:sz w:val="20"/>
              </w:rPr>
              <w:t>[[P</w:t>
            </w:r>
            <w:r w:rsidR="00153C51">
              <w:rPr>
                <w:sz w:val="20"/>
              </w:rPr>
              <w:t>2</w:t>
            </w:r>
            <w:r w:rsidRPr="00BE63F0">
              <w:rPr>
                <w:sz w:val="20"/>
              </w:rPr>
              <w:t>-D]]</w:t>
            </w:r>
          </w:p>
        </w:tc>
        <w:tc>
          <w:tcPr>
            <w:tcW w:w="5107" w:type="dxa"/>
          </w:tcPr>
          <w:p w14:paraId="5F3C2A51" w14:textId="5DB5045D" w:rsidR="004100C1" w:rsidRPr="00BE63F0" w:rsidRDefault="004100C1" w:rsidP="00A30931">
            <w:pPr>
              <w:jc w:val="center"/>
              <w:rPr>
                <w:sz w:val="20"/>
              </w:rPr>
            </w:pPr>
            <w:r w:rsidRPr="00BE63F0">
              <w:rPr>
                <w:sz w:val="20"/>
              </w:rPr>
              <w:t>[[P</w:t>
            </w:r>
            <w:r w:rsidR="00153C51">
              <w:rPr>
                <w:sz w:val="20"/>
              </w:rPr>
              <w:t>2</w:t>
            </w:r>
            <w:r w:rsidRPr="00BE63F0">
              <w:rPr>
                <w:sz w:val="20"/>
              </w:rPr>
              <w:t>-S]]</w:t>
            </w:r>
          </w:p>
        </w:tc>
      </w:tr>
    </w:tbl>
    <w:p w14:paraId="0D6EE32D" w14:textId="13B281AC" w:rsidR="00994714" w:rsidRDefault="00994714" w:rsidP="00B20A4C">
      <w:pPr>
        <w:pStyle w:val="EndnoteText"/>
        <w:ind w:left="0" w:firstLine="0"/>
        <w:sectPr w:rsidR="00994714" w:rsidSect="00E10CE8">
          <w:footerReference w:type="default" r:id="rId11"/>
          <w:type w:val="continuous"/>
          <w:pgSz w:w="12240" w:h="15840"/>
          <w:pgMar w:top="1080" w:right="1008" w:bottom="720" w:left="1008" w:header="360" w:footer="360" w:gutter="0"/>
          <w:cols w:space="720"/>
          <w:docGrid w:linePitch="360"/>
        </w:sectPr>
      </w:pPr>
    </w:p>
    <w:p w14:paraId="440F9877" w14:textId="07F998FD" w:rsidR="00E10CE8" w:rsidRPr="00E10CE8" w:rsidRDefault="00E10CE8" w:rsidP="00E10CE8">
      <w:pPr>
        <w:pStyle w:val="EndnoteText"/>
      </w:pPr>
    </w:p>
    <w:sectPr w:rsidR="00E10CE8" w:rsidRPr="00E10CE8" w:rsidSect="00E10CE8">
      <w:pgSz w:w="12240" w:h="15840"/>
      <w:pgMar w:top="108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2644" w14:textId="77777777" w:rsidR="00EC0024" w:rsidRPr="00152FF3" w:rsidRDefault="00EC0024" w:rsidP="00E10CE8">
      <w:pPr>
        <w:pStyle w:val="EndnoteText"/>
        <w:rPr>
          <w:b/>
          <w:bCs/>
        </w:rPr>
      </w:pPr>
      <w:r w:rsidRPr="00152FF3">
        <w:rPr>
          <w:b/>
          <w:bCs/>
        </w:rPr>
        <w:t>Endnotes</w:t>
      </w:r>
    </w:p>
  </w:endnote>
  <w:endnote w:type="continuationSeparator" w:id="0">
    <w:p w14:paraId="43CC1E0E" w14:textId="77777777" w:rsidR="00EC0024" w:rsidRDefault="00EC0024" w:rsidP="00845E42">
      <w:pPr>
        <w:spacing w:after="0" w:line="240" w:lineRule="auto"/>
      </w:pPr>
      <w:r>
        <w:continuationSeparator/>
      </w:r>
    </w:p>
  </w:endnote>
  <w:endnote w:type="continuationNotice" w:id="1">
    <w:p w14:paraId="77444A25" w14:textId="77777777" w:rsidR="00EC0024" w:rsidRDefault="00EC0024">
      <w:pPr>
        <w:spacing w:after="0" w:line="240" w:lineRule="auto"/>
      </w:pPr>
    </w:p>
  </w:endnote>
  <w:endnote w:id="2">
    <w:p w14:paraId="0BC422CA" w14:textId="4EE5AFF9" w:rsidR="00E07C3E" w:rsidRDefault="00E07C3E" w:rsidP="00310855">
      <w:pPr>
        <w:pStyle w:val="EndnoteText"/>
        <w:rPr>
          <w:rFonts w:ascii="Calibri" w:hAnsi="Calibri" w:cs="Arial"/>
          <w:color w:val="222222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r w:rsidRPr="001006E1">
        <w:rPr>
          <w:rFonts w:ascii="Calibri" w:hAnsi="Calibri" w:cs="Arial"/>
          <w:color w:val="222222"/>
          <w:shd w:val="clear" w:color="auto" w:fill="FFFFFF"/>
        </w:rPr>
        <w:t>Dee, T. S. (2004). Teachers, race, and student achievement in a randomized experiment. </w:t>
      </w:r>
      <w:r w:rsidRPr="001006E1">
        <w:rPr>
          <w:rFonts w:ascii="Calibri" w:hAnsi="Calibri" w:cs="Arial"/>
          <w:i/>
          <w:iCs/>
          <w:color w:val="222222"/>
          <w:shd w:val="clear" w:color="auto" w:fill="FFFFFF"/>
        </w:rPr>
        <w:t>Review of Economics and Statistics</w:t>
      </w:r>
      <w:r w:rsidRPr="001006E1">
        <w:rPr>
          <w:rFonts w:ascii="Calibri" w:hAnsi="Calibri" w:cs="Arial"/>
          <w:color w:val="222222"/>
          <w:shd w:val="clear" w:color="auto" w:fill="FFFFFF"/>
        </w:rPr>
        <w:t>, </w:t>
      </w:r>
      <w:r w:rsidRPr="001006E1">
        <w:rPr>
          <w:rFonts w:ascii="Calibri" w:hAnsi="Calibri" w:cs="Arial"/>
          <w:i/>
          <w:iCs/>
          <w:color w:val="222222"/>
          <w:shd w:val="clear" w:color="auto" w:fill="FFFFFF"/>
        </w:rPr>
        <w:t>86</w:t>
      </w:r>
      <w:r w:rsidRPr="001006E1">
        <w:rPr>
          <w:rFonts w:ascii="Calibri" w:hAnsi="Calibri" w:cs="Arial"/>
          <w:color w:val="222222"/>
          <w:shd w:val="clear" w:color="auto" w:fill="FFFFFF"/>
        </w:rPr>
        <w:t>(1), 195</w:t>
      </w:r>
      <w:r w:rsidR="003A1DD2">
        <w:rPr>
          <w:rFonts w:ascii="Calibri" w:hAnsi="Calibri" w:cs="Arial"/>
          <w:color w:val="222222"/>
          <w:shd w:val="clear" w:color="auto" w:fill="FFFFFF"/>
        </w:rPr>
        <w:t>–</w:t>
      </w:r>
      <w:r w:rsidRPr="001006E1">
        <w:rPr>
          <w:rFonts w:ascii="Calibri" w:hAnsi="Calibri" w:cs="Arial"/>
          <w:color w:val="222222"/>
          <w:shd w:val="clear" w:color="auto" w:fill="FFFFFF"/>
        </w:rPr>
        <w:t>210.</w:t>
      </w:r>
      <w:r>
        <w:rPr>
          <w:rFonts w:ascii="Calibri" w:hAnsi="Calibri" w:cs="Arial"/>
          <w:color w:val="222222"/>
          <w:shd w:val="clear" w:color="auto" w:fill="FFFFFF"/>
        </w:rPr>
        <w:t xml:space="preserve"> Retrieved </w:t>
      </w:r>
      <w:r w:rsidR="00C2040F">
        <w:rPr>
          <w:rFonts w:ascii="Calibri" w:hAnsi="Calibri" w:cs="Arial"/>
          <w:color w:val="222222"/>
          <w:shd w:val="clear" w:color="auto" w:fill="FFFFFF"/>
        </w:rPr>
        <w:t xml:space="preserve">June 17, 2019, </w:t>
      </w:r>
      <w:r>
        <w:rPr>
          <w:rFonts w:ascii="Calibri" w:hAnsi="Calibri" w:cs="Arial"/>
          <w:color w:val="222222"/>
          <w:shd w:val="clear" w:color="auto" w:fill="FFFFFF"/>
        </w:rPr>
        <w:t xml:space="preserve">from </w:t>
      </w:r>
      <w:hyperlink r:id="rId1" w:history="1">
        <w:r w:rsidR="003A1DD2" w:rsidRPr="00801837">
          <w:rPr>
            <w:rStyle w:val="Hyperlink"/>
            <w:rFonts w:ascii="Calibri" w:hAnsi="Calibri" w:cs="Arial"/>
            <w:iCs/>
            <w:shd w:val="clear" w:color="auto" w:fill="FFFFFF"/>
          </w:rPr>
          <w:t>https://www.mitpressjournals.org/doi/pdf/10.1162/003465304323023750</w:t>
        </w:r>
      </w:hyperlink>
      <w:r w:rsidR="003A1DD2">
        <w:rPr>
          <w:rFonts w:ascii="Calibri" w:hAnsi="Calibri" w:cs="Arial"/>
          <w:iCs/>
          <w:shd w:val="clear" w:color="auto" w:fill="FFFFFF"/>
        </w:rPr>
        <w:t>.</w:t>
      </w:r>
    </w:p>
    <w:p w14:paraId="7EBF46E8" w14:textId="5C9CD293" w:rsidR="00E07C3E" w:rsidRDefault="00E07C3E" w:rsidP="00583C03">
      <w:pPr>
        <w:pStyle w:val="EndnoteText"/>
        <w:rPr>
          <w:rFonts w:cs="Arial"/>
          <w:color w:val="222222"/>
          <w:shd w:val="clear" w:color="auto" w:fill="FFFFFF"/>
        </w:rPr>
      </w:pPr>
      <w:r w:rsidRPr="00B23F5A">
        <w:rPr>
          <w:rFonts w:cs="Arial"/>
          <w:color w:val="222222"/>
          <w:shd w:val="clear" w:color="auto" w:fill="FFFFFF"/>
        </w:rPr>
        <w:t xml:space="preserve">Egalite, A. J., Kisida, B., &amp; Winters, M. A. (2015). </w:t>
      </w:r>
      <w:r w:rsidRPr="00152FF3">
        <w:rPr>
          <w:rFonts w:cs="Arial"/>
          <w:i/>
          <w:iCs/>
          <w:color w:val="222222"/>
          <w:shd w:val="clear" w:color="auto" w:fill="FFFFFF"/>
        </w:rPr>
        <w:t>Representation in the classroom: The effect of own-race teachers on student achievement</w:t>
      </w:r>
      <w:r w:rsidR="003A1DD2">
        <w:rPr>
          <w:rFonts w:cs="Arial"/>
          <w:color w:val="222222"/>
          <w:shd w:val="clear" w:color="auto" w:fill="FFFFFF"/>
        </w:rPr>
        <w:t xml:space="preserve"> (</w:t>
      </w:r>
      <w:r w:rsidRPr="00F54D0D">
        <w:rPr>
          <w:rFonts w:cs="Arial"/>
          <w:color w:val="222222"/>
          <w:shd w:val="clear" w:color="auto" w:fill="FFFFFF"/>
        </w:rPr>
        <w:t xml:space="preserve">Working Paper </w:t>
      </w:r>
      <w:r w:rsidR="003C1CEC">
        <w:rPr>
          <w:rFonts w:cs="Arial"/>
          <w:color w:val="222222"/>
          <w:shd w:val="clear" w:color="auto" w:fill="FFFFFF"/>
        </w:rPr>
        <w:t xml:space="preserve">No. </w:t>
      </w:r>
      <w:r w:rsidRPr="00F54D0D">
        <w:rPr>
          <w:rFonts w:cs="Arial"/>
          <w:color w:val="222222"/>
          <w:shd w:val="clear" w:color="auto" w:fill="FFFFFF"/>
        </w:rPr>
        <w:t>PEPG 14-07</w:t>
      </w:r>
      <w:r w:rsidR="003A1DD2">
        <w:rPr>
          <w:rFonts w:cs="Arial"/>
          <w:color w:val="222222"/>
          <w:shd w:val="clear" w:color="auto" w:fill="FFFFFF"/>
        </w:rPr>
        <w:t>)</w:t>
      </w:r>
      <w:r w:rsidRPr="00F54D0D">
        <w:rPr>
          <w:rFonts w:cs="Arial"/>
          <w:color w:val="222222"/>
          <w:shd w:val="clear" w:color="auto" w:fill="FFFFFF"/>
        </w:rPr>
        <w:t xml:space="preserve">. </w:t>
      </w:r>
      <w:r w:rsidR="003A1DD2">
        <w:rPr>
          <w:rFonts w:cs="Arial"/>
          <w:color w:val="222222"/>
          <w:shd w:val="clear" w:color="auto" w:fill="FFFFFF"/>
        </w:rPr>
        <w:t xml:space="preserve">Cambridge, MA: Harvard Kennedy School, </w:t>
      </w:r>
      <w:r w:rsidRPr="00152FF3">
        <w:rPr>
          <w:rFonts w:cs="Arial"/>
          <w:iCs/>
          <w:color w:val="222222"/>
          <w:shd w:val="clear" w:color="auto" w:fill="FFFFFF"/>
        </w:rPr>
        <w:t>Program on Education Policy and Governance</w:t>
      </w:r>
      <w:r w:rsidRPr="00801837">
        <w:rPr>
          <w:rFonts w:cs="Arial"/>
          <w:iCs/>
          <w:color w:val="222222"/>
          <w:shd w:val="clear" w:color="auto" w:fill="FFFFFF"/>
        </w:rPr>
        <w:t>. Retrieved</w:t>
      </w:r>
      <w:r>
        <w:rPr>
          <w:rFonts w:cs="Arial"/>
          <w:color w:val="222222"/>
          <w:shd w:val="clear" w:color="auto" w:fill="FFFFFF"/>
        </w:rPr>
        <w:t xml:space="preserve"> from </w:t>
      </w:r>
      <w:hyperlink r:id="rId2" w:history="1">
        <w:r w:rsidRPr="0004017E">
          <w:rPr>
            <w:rStyle w:val="Hyperlink"/>
            <w:rFonts w:cs="Arial"/>
            <w:shd w:val="clear" w:color="auto" w:fill="FFFFFF"/>
          </w:rPr>
          <w:t>https://files.eric.ed.gov/fulltext/ED562618.pdf</w:t>
        </w:r>
      </w:hyperlink>
      <w:r w:rsidR="003A1DD2">
        <w:rPr>
          <w:rFonts w:ascii="Calibri" w:hAnsi="Calibri" w:cs="Arial"/>
          <w:iCs/>
          <w:shd w:val="clear" w:color="auto" w:fill="FFFFFF"/>
        </w:rPr>
        <w:t>.</w:t>
      </w:r>
    </w:p>
    <w:p w14:paraId="77203B71" w14:textId="0747398E" w:rsidR="000221CF" w:rsidRPr="00583C03" w:rsidRDefault="003A1DD2" w:rsidP="00583C03">
      <w:pPr>
        <w:pStyle w:val="EndnoteTex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The Regional Educational Laboratory </w:t>
      </w:r>
      <w:r w:rsidR="00963C1A">
        <w:rPr>
          <w:rFonts w:cs="Arial"/>
          <w:color w:val="222222"/>
          <w:shd w:val="clear" w:color="auto" w:fill="FFFFFF"/>
        </w:rPr>
        <w:t xml:space="preserve">(REL) </w:t>
      </w:r>
      <w:r w:rsidR="000221CF">
        <w:rPr>
          <w:rFonts w:cs="Arial"/>
          <w:color w:val="222222"/>
          <w:shd w:val="clear" w:color="auto" w:fill="FFFFFF"/>
        </w:rPr>
        <w:t xml:space="preserve">Mid-Atlantic </w:t>
      </w:r>
      <w:r w:rsidR="00752C90">
        <w:rPr>
          <w:rFonts w:cs="Arial"/>
          <w:color w:val="222222"/>
          <w:shd w:val="clear" w:color="auto" w:fill="FFFFFF"/>
        </w:rPr>
        <w:t xml:space="preserve">has </w:t>
      </w:r>
      <w:r w:rsidR="000221CF">
        <w:rPr>
          <w:rFonts w:cs="Arial"/>
          <w:color w:val="222222"/>
          <w:shd w:val="clear" w:color="auto" w:fill="FFFFFF"/>
        </w:rPr>
        <w:t xml:space="preserve">produced an infographic, </w:t>
      </w:r>
      <w:r>
        <w:rPr>
          <w:rFonts w:cs="Arial"/>
          <w:color w:val="222222"/>
          <w:shd w:val="clear" w:color="auto" w:fill="FFFFFF"/>
        </w:rPr>
        <w:t xml:space="preserve">available at </w:t>
      </w:r>
      <w:hyperlink r:id="rId3" w:history="1">
        <w:r w:rsidRPr="000C75DA">
          <w:rPr>
            <w:rStyle w:val="Hyperlink"/>
            <w:rFonts w:cs="Arial"/>
            <w:shd w:val="clear" w:color="auto" w:fill="FFFFFF"/>
          </w:rPr>
          <w:t>https://ies.ed.gov/ncee/edlabs/regions/midatlantic/app/Docs/Infographics/RELMA_Teacher_Diversity_Infographic.pdf</w:t>
        </w:r>
      </w:hyperlink>
      <w:r w:rsidR="000221CF">
        <w:rPr>
          <w:rFonts w:cs="Arial"/>
          <w:color w:val="222222"/>
          <w:shd w:val="clear" w:color="auto" w:fill="FFFFFF"/>
        </w:rPr>
        <w:t>, with more information about the findings of these two studies.</w:t>
      </w:r>
    </w:p>
  </w:endnote>
  <w:endnote w:id="3">
    <w:p w14:paraId="6098A696" w14:textId="5277C27E" w:rsidR="00E07C3E" w:rsidRDefault="00E07C3E" w:rsidP="00845E4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93784">
        <w:rPr>
          <w:rFonts w:cs="Arial"/>
          <w:color w:val="222222"/>
          <w:shd w:val="clear" w:color="auto" w:fill="FFFFFF"/>
        </w:rPr>
        <w:t xml:space="preserve">Gershenson, S., Hart, C., </w:t>
      </w:r>
      <w:r w:rsidRPr="003A1DD2">
        <w:rPr>
          <w:rFonts w:cs="Arial"/>
          <w:color w:val="222222"/>
          <w:shd w:val="clear" w:color="auto" w:fill="FFFFFF"/>
        </w:rPr>
        <w:t>Hyman, J., Lindsay, C., &amp; Papageorge, N. W. (2018). </w:t>
      </w:r>
      <w:r w:rsidRPr="00152FF3">
        <w:rPr>
          <w:rFonts w:cs="Arial"/>
          <w:i/>
          <w:iCs/>
          <w:color w:val="222222"/>
          <w:shd w:val="clear" w:color="auto" w:fill="FFFFFF"/>
        </w:rPr>
        <w:t>The long-run impacts of same-race teachers</w:t>
      </w:r>
      <w:r w:rsidRPr="003A1DD2">
        <w:rPr>
          <w:rFonts w:cs="Arial"/>
          <w:color w:val="222222"/>
          <w:shd w:val="clear" w:color="auto" w:fill="FFFFFF"/>
        </w:rPr>
        <w:t> (</w:t>
      </w:r>
      <w:r w:rsidR="003C1CEC">
        <w:rPr>
          <w:rFonts w:cs="Arial"/>
          <w:color w:val="222222"/>
          <w:shd w:val="clear" w:color="auto" w:fill="FFFFFF"/>
        </w:rPr>
        <w:t xml:space="preserve">NBER Working Paper </w:t>
      </w:r>
      <w:r w:rsidRPr="003A1DD2">
        <w:rPr>
          <w:rFonts w:cs="Arial"/>
          <w:color w:val="222222"/>
          <w:shd w:val="clear" w:color="auto" w:fill="FFFFFF"/>
        </w:rPr>
        <w:t xml:space="preserve">No. w25254). </w:t>
      </w:r>
      <w:r w:rsidR="00963C1A">
        <w:rPr>
          <w:rFonts w:cs="Arial"/>
          <w:color w:val="222222"/>
          <w:shd w:val="clear" w:color="auto" w:fill="FFFFFF"/>
        </w:rPr>
        <w:t xml:space="preserve">Cambridge, MA: </w:t>
      </w:r>
      <w:r w:rsidRPr="00152FF3">
        <w:rPr>
          <w:rFonts w:cs="Arial"/>
          <w:color w:val="222222"/>
          <w:shd w:val="clear" w:color="auto" w:fill="FFFFFF"/>
        </w:rPr>
        <w:t>National Bureau of Economic Research</w:t>
      </w:r>
      <w:r w:rsidRPr="003A1DD2">
        <w:rPr>
          <w:rFonts w:cs="Arial"/>
          <w:color w:val="222222"/>
          <w:shd w:val="clear" w:color="auto" w:fill="FFFFFF"/>
        </w:rPr>
        <w:t>. Retr</w:t>
      </w:r>
      <w:r>
        <w:rPr>
          <w:rFonts w:cs="Arial"/>
          <w:color w:val="222222"/>
          <w:shd w:val="clear" w:color="auto" w:fill="FFFFFF"/>
        </w:rPr>
        <w:t xml:space="preserve">ieved </w:t>
      </w:r>
      <w:r w:rsidR="00C2040F">
        <w:rPr>
          <w:rFonts w:ascii="Calibri" w:hAnsi="Calibri" w:cs="Arial"/>
          <w:color w:val="222222"/>
          <w:shd w:val="clear" w:color="auto" w:fill="FFFFFF"/>
        </w:rPr>
        <w:t>June 17, 2019,</w:t>
      </w:r>
      <w:r w:rsidR="00752C90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from </w:t>
      </w:r>
      <w:hyperlink r:id="rId4" w:history="1">
        <w:r w:rsidRPr="008F01E6">
          <w:rPr>
            <w:rStyle w:val="Hyperlink"/>
            <w:rFonts w:cs="Arial"/>
            <w:shd w:val="clear" w:color="auto" w:fill="FFFFFF"/>
          </w:rPr>
          <w:t>https://www.nber.org/papers/w25254.pdf</w:t>
        </w:r>
      </w:hyperlink>
      <w:r w:rsidR="00963C1A">
        <w:rPr>
          <w:rFonts w:ascii="Calibri" w:hAnsi="Calibri" w:cs="Arial"/>
          <w:iCs/>
          <w:shd w:val="clear" w:color="auto" w:fill="FFFFFF"/>
        </w:rPr>
        <w:t>.</w:t>
      </w:r>
    </w:p>
    <w:p w14:paraId="4C05A4BC" w14:textId="576D47AB" w:rsidR="00E07C3E" w:rsidRPr="00293784" w:rsidRDefault="00E07C3E" w:rsidP="00845E42">
      <w:pPr>
        <w:pStyle w:val="EndnoteText"/>
      </w:pPr>
      <w:r w:rsidRPr="00293784">
        <w:rPr>
          <w:rFonts w:cs="Arial"/>
          <w:color w:val="222222"/>
          <w:shd w:val="clear" w:color="auto" w:fill="FFFFFF"/>
        </w:rPr>
        <w:t>Holt, S., &amp; Gershenson, S. (2015). The impact of teacher demographic representation on student attendance and suspensions</w:t>
      </w:r>
      <w:r>
        <w:rPr>
          <w:rFonts w:cs="Arial"/>
          <w:color w:val="222222"/>
          <w:shd w:val="clear" w:color="auto" w:fill="FFFFFF"/>
        </w:rPr>
        <w:t xml:space="preserve"> (</w:t>
      </w:r>
      <w:r w:rsidR="00963C1A">
        <w:rPr>
          <w:rFonts w:cs="Arial"/>
          <w:color w:val="222222"/>
          <w:shd w:val="clear" w:color="auto" w:fill="FFFFFF"/>
        </w:rPr>
        <w:t xml:space="preserve">IZA Discussion Paper </w:t>
      </w:r>
      <w:r>
        <w:rPr>
          <w:rFonts w:cs="Arial"/>
          <w:color w:val="222222"/>
          <w:shd w:val="clear" w:color="auto" w:fill="FFFFFF"/>
        </w:rPr>
        <w:t>No. 9554)</w:t>
      </w:r>
      <w:r w:rsidRPr="00293784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</w:t>
      </w:r>
      <w:r w:rsidR="00963C1A">
        <w:rPr>
          <w:rFonts w:cs="Arial"/>
          <w:color w:val="222222"/>
          <w:shd w:val="clear" w:color="auto" w:fill="FFFFFF"/>
        </w:rPr>
        <w:t xml:space="preserve">Bonn, Germany: </w:t>
      </w:r>
      <w:r w:rsidRPr="00152FF3">
        <w:rPr>
          <w:rFonts w:cs="Arial"/>
          <w:iCs/>
          <w:color w:val="222222"/>
          <w:shd w:val="clear" w:color="auto" w:fill="FFFFFF"/>
        </w:rPr>
        <w:t xml:space="preserve">Institute </w:t>
      </w:r>
      <w:r w:rsidR="00963C1A">
        <w:rPr>
          <w:rFonts w:cs="Arial"/>
          <w:iCs/>
          <w:color w:val="222222"/>
          <w:shd w:val="clear" w:color="auto" w:fill="FFFFFF"/>
        </w:rPr>
        <w:t xml:space="preserve">for the Study of </w:t>
      </w:r>
      <w:r w:rsidRPr="00152FF3">
        <w:rPr>
          <w:rFonts w:cs="Arial"/>
          <w:iCs/>
          <w:color w:val="222222"/>
          <w:shd w:val="clear" w:color="auto" w:fill="FFFFFF"/>
        </w:rPr>
        <w:t>Labor</w:t>
      </w:r>
      <w:r w:rsidRPr="00801837">
        <w:rPr>
          <w:rFonts w:cs="Arial"/>
          <w:iCs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Retrieved </w:t>
      </w:r>
      <w:r w:rsidR="00C2040F">
        <w:rPr>
          <w:rFonts w:ascii="Calibri" w:hAnsi="Calibri" w:cs="Arial"/>
          <w:color w:val="222222"/>
          <w:shd w:val="clear" w:color="auto" w:fill="FFFFFF"/>
        </w:rPr>
        <w:t>June 17, 2019,</w:t>
      </w:r>
      <w:r w:rsidR="00752C90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from </w:t>
      </w:r>
      <w:hyperlink r:id="rId5" w:history="1">
        <w:r w:rsidRPr="008F01E6">
          <w:rPr>
            <w:rStyle w:val="Hyperlink"/>
            <w:rFonts w:cs="Arial"/>
            <w:shd w:val="clear" w:color="auto" w:fill="FFFFFF"/>
          </w:rPr>
          <w:t>http://ftp.iza.org/dp9554.pdf</w:t>
        </w:r>
      </w:hyperlink>
      <w:r w:rsidR="00963C1A">
        <w:rPr>
          <w:rFonts w:ascii="Calibri" w:hAnsi="Calibri" w:cs="Arial"/>
          <w:iCs/>
          <w:shd w:val="clear" w:color="auto" w:fill="FFFFFF"/>
        </w:rPr>
        <w:t>.</w:t>
      </w:r>
    </w:p>
    <w:p w14:paraId="0F8D9498" w14:textId="16635A8B" w:rsidR="00E07C3E" w:rsidRDefault="00E07C3E" w:rsidP="00845E42">
      <w:pPr>
        <w:pStyle w:val="EndnoteText"/>
        <w:rPr>
          <w:rFonts w:cs="Arial"/>
          <w:color w:val="222222"/>
          <w:shd w:val="clear" w:color="auto" w:fill="FFFFFF"/>
        </w:rPr>
      </w:pPr>
      <w:r w:rsidRPr="00293784">
        <w:rPr>
          <w:rFonts w:cs="Arial"/>
          <w:color w:val="222222"/>
          <w:shd w:val="clear" w:color="auto" w:fill="FFFFFF"/>
        </w:rPr>
        <w:t>Lindsay, C. A., &amp; Hart, C. M. (2017). Exposure to same-race teachers and student disciplinary outcomes for Black students in North Carolina. </w:t>
      </w:r>
      <w:r w:rsidRPr="00293784">
        <w:rPr>
          <w:rFonts w:cs="Arial"/>
          <w:i/>
          <w:iCs/>
          <w:color w:val="222222"/>
          <w:shd w:val="clear" w:color="auto" w:fill="FFFFFF"/>
        </w:rPr>
        <w:t>Educational Evaluation and Policy Analysis</w:t>
      </w:r>
      <w:r w:rsidRPr="00293784">
        <w:rPr>
          <w:rFonts w:cs="Arial"/>
          <w:color w:val="222222"/>
          <w:shd w:val="clear" w:color="auto" w:fill="FFFFFF"/>
        </w:rPr>
        <w:t>, </w:t>
      </w:r>
      <w:r w:rsidRPr="00293784">
        <w:rPr>
          <w:rFonts w:cs="Arial"/>
          <w:i/>
          <w:iCs/>
          <w:color w:val="222222"/>
          <w:shd w:val="clear" w:color="auto" w:fill="FFFFFF"/>
        </w:rPr>
        <w:t>39</w:t>
      </w:r>
      <w:r w:rsidRPr="00293784">
        <w:rPr>
          <w:rFonts w:cs="Arial"/>
          <w:color w:val="222222"/>
          <w:shd w:val="clear" w:color="auto" w:fill="FFFFFF"/>
        </w:rPr>
        <w:t>(3), 485</w:t>
      </w:r>
      <w:r w:rsidR="00963C1A">
        <w:rPr>
          <w:rFonts w:cs="Arial"/>
          <w:color w:val="222222"/>
          <w:shd w:val="clear" w:color="auto" w:fill="FFFFFF"/>
        </w:rPr>
        <w:t>–</w:t>
      </w:r>
      <w:r w:rsidRPr="00293784">
        <w:rPr>
          <w:rFonts w:cs="Arial"/>
          <w:color w:val="222222"/>
          <w:shd w:val="clear" w:color="auto" w:fill="FFFFFF"/>
        </w:rPr>
        <w:t>510.</w:t>
      </w:r>
      <w:r>
        <w:rPr>
          <w:rFonts w:cs="Arial"/>
          <w:color w:val="222222"/>
          <w:shd w:val="clear" w:color="auto" w:fill="FFFFFF"/>
        </w:rPr>
        <w:t xml:space="preserve"> Retrieved </w:t>
      </w:r>
      <w:r w:rsidR="00C2040F">
        <w:rPr>
          <w:rFonts w:ascii="Calibri" w:hAnsi="Calibri" w:cs="Arial"/>
          <w:color w:val="222222"/>
          <w:shd w:val="clear" w:color="auto" w:fill="FFFFFF"/>
        </w:rPr>
        <w:t>June 17, 2019,</w:t>
      </w:r>
      <w:r w:rsidR="00752C90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from </w:t>
      </w:r>
      <w:hyperlink r:id="rId6" w:history="1">
        <w:r w:rsidRPr="008F01E6">
          <w:rPr>
            <w:rStyle w:val="Hyperlink"/>
            <w:rFonts w:cs="Arial"/>
            <w:shd w:val="clear" w:color="auto" w:fill="FFFFFF"/>
          </w:rPr>
          <w:t>https://journals.sagepub.com/doi/pdf/10.3102/0162373717693109</w:t>
        </w:r>
      </w:hyperlink>
      <w:r w:rsidR="00963C1A">
        <w:rPr>
          <w:rFonts w:ascii="Calibri" w:hAnsi="Calibri" w:cs="Arial"/>
          <w:iCs/>
          <w:shd w:val="clear" w:color="auto" w:fill="FFFFFF"/>
        </w:rPr>
        <w:t>.</w:t>
      </w:r>
    </w:p>
    <w:p w14:paraId="09426F39" w14:textId="7C953DCA" w:rsidR="000221CF" w:rsidRPr="00B20A4C" w:rsidRDefault="00FA38A8" w:rsidP="00845E42">
      <w:pPr>
        <w:pStyle w:val="EndnoteTex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The </w:t>
      </w:r>
      <w:r w:rsidR="000221CF">
        <w:rPr>
          <w:rFonts w:cs="Arial"/>
          <w:color w:val="222222"/>
          <w:shd w:val="clear" w:color="auto" w:fill="FFFFFF"/>
        </w:rPr>
        <w:t xml:space="preserve">REL Mid-Atlantic infographic, </w:t>
      </w:r>
      <w:r w:rsidR="00963C1A">
        <w:rPr>
          <w:rFonts w:cs="Arial"/>
          <w:color w:val="222222"/>
          <w:shd w:val="clear" w:color="auto" w:fill="FFFFFF"/>
        </w:rPr>
        <w:t xml:space="preserve">available at </w:t>
      </w:r>
      <w:hyperlink r:id="rId7" w:history="1">
        <w:r w:rsidR="00963C1A" w:rsidRPr="000C75DA">
          <w:rPr>
            <w:rStyle w:val="Hyperlink"/>
            <w:rFonts w:cs="Arial"/>
            <w:shd w:val="clear" w:color="auto" w:fill="FFFFFF"/>
          </w:rPr>
          <w:t>https://ies.ed.gov/ncee/edlabs/regions/midatlantic/app/Docs/Infographics/RELMA_Teacher_Diversity_Infographic.pdf</w:t>
        </w:r>
      </w:hyperlink>
      <w:r w:rsidR="000221CF">
        <w:rPr>
          <w:rFonts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>also contains</w:t>
      </w:r>
      <w:r w:rsidR="000221CF">
        <w:rPr>
          <w:rFonts w:cs="Arial"/>
          <w:color w:val="222222"/>
          <w:shd w:val="clear" w:color="auto" w:fill="FFFFFF"/>
        </w:rPr>
        <w:t xml:space="preserve"> information about the findings of these three studies.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7579" w14:textId="705518DE" w:rsidR="00E07C3E" w:rsidRDefault="00E07C3E" w:rsidP="00074A6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E47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DEA4" w14:textId="77777777" w:rsidR="00EC0024" w:rsidRDefault="00EC0024" w:rsidP="00845E42">
      <w:pPr>
        <w:spacing w:after="0" w:line="240" w:lineRule="auto"/>
      </w:pPr>
      <w:r>
        <w:separator/>
      </w:r>
    </w:p>
  </w:footnote>
  <w:footnote w:type="continuationSeparator" w:id="0">
    <w:p w14:paraId="545FA340" w14:textId="77777777" w:rsidR="00EC0024" w:rsidRDefault="00EC0024" w:rsidP="00845E42">
      <w:pPr>
        <w:spacing w:after="0" w:line="240" w:lineRule="auto"/>
      </w:pPr>
      <w:r>
        <w:continuationSeparator/>
      </w:r>
    </w:p>
  </w:footnote>
  <w:footnote w:type="continuationNotice" w:id="1">
    <w:p w14:paraId="42875CB2" w14:textId="77777777" w:rsidR="00EC0024" w:rsidRDefault="00EC0024">
      <w:pPr>
        <w:spacing w:after="0" w:line="240" w:lineRule="auto"/>
      </w:pPr>
    </w:p>
  </w:footnote>
  <w:footnote w:id="2">
    <w:p w14:paraId="4D0F17D8" w14:textId="04A5276A" w:rsidR="00E07C3E" w:rsidRDefault="00E07C3E" w:rsidP="00D44F12">
      <w:pPr>
        <w:pStyle w:val="FootnoteText"/>
      </w:pPr>
      <w:r w:rsidRPr="0049555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95551">
        <w:rPr>
          <w:rFonts w:cstheme="minorHAnsi"/>
          <w:szCs w:val="18"/>
        </w:rPr>
        <w:t xml:space="preserve"> </w:t>
      </w:r>
      <w:r>
        <w:t xml:space="preserve">Retention is defined as remaining in a teaching position in the district. </w:t>
      </w:r>
      <w:r w:rsidR="001C7349">
        <w:rPr>
          <w:highlight w:val="yellow"/>
        </w:rPr>
        <w:fldChar w:fldCharType="begin"/>
      </w:r>
      <w:r w:rsidR="001C7349">
        <w:rPr>
          <w:highlight w:val="yellow"/>
        </w:rPr>
        <w:instrText>DOCVARIABLE tetxt4</w:instrText>
      </w:r>
      <w:r w:rsidR="001C7349">
        <w:rPr>
          <w:highlight w:val="yellow"/>
        </w:rPr>
        <w:fldChar w:fldCharType="separate"/>
      </w:r>
      <w:r w:rsidR="00EA1689">
        <w:rPr>
          <w:highlight w:val="yellow"/>
        </w:rPr>
        <w:t>XXX</w:t>
      </w:r>
      <w:r w:rsidR="001C7349">
        <w:rPr>
          <w:highlight w:val="yellow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C200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FCF4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1C0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28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2E4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1CF8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5EF8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5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9E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C88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92B"/>
    <w:multiLevelType w:val="hybridMultilevel"/>
    <w:tmpl w:val="A4607CB6"/>
    <w:lvl w:ilvl="0" w:tplc="6B9A8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6048B"/>
    <w:multiLevelType w:val="singleLevel"/>
    <w:tmpl w:val="C85AD038"/>
    <w:lvl w:ilvl="0">
      <w:start w:val="1"/>
      <w:numFmt w:val="decimal"/>
      <w:pStyle w:val="NumberedBullet"/>
      <w:lvlText w:val="%1."/>
      <w:lvlJc w:val="left"/>
      <w:pPr>
        <w:ind w:left="360" w:hanging="360"/>
      </w:pPr>
      <w:rPr>
        <w:rFonts w:hint="default"/>
        <w:b/>
        <w:i w:val="0"/>
        <w:color w:val="E16C25"/>
        <w:sz w:val="22"/>
      </w:rPr>
    </w:lvl>
  </w:abstractNum>
  <w:abstractNum w:abstractNumId="24" w15:restartNumberingAfterBreak="0">
    <w:nsid w:val="4A8B7A67"/>
    <w:multiLevelType w:val="hybridMultilevel"/>
    <w:tmpl w:val="0936A5AA"/>
    <w:lvl w:ilvl="0" w:tplc="A37E9AE4">
      <w:start w:val="1"/>
      <w:numFmt w:val="bullet"/>
      <w:pStyle w:val="BoxBullet"/>
      <w:lvlText w:val=""/>
      <w:lvlJc w:val="left"/>
      <w:pPr>
        <w:ind w:left="835" w:hanging="360"/>
      </w:pPr>
      <w:rPr>
        <w:rFonts w:ascii="Symbol" w:hAnsi="Symbol" w:hint="default"/>
        <w:color w:val="336990"/>
        <w:sz w:val="28"/>
        <w:u w:color="336990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0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7020478C"/>
    <w:multiLevelType w:val="hybridMultilevel"/>
    <w:tmpl w:val="D3C6F0E0"/>
    <w:lvl w:ilvl="0" w:tplc="49CC8C9C">
      <w:start w:val="1"/>
      <w:numFmt w:val="bullet"/>
      <w:pStyle w:val="Bullet"/>
      <w:lvlText w:val=""/>
      <w:lvlJc w:val="left"/>
      <w:pPr>
        <w:ind w:left="360" w:hanging="360"/>
      </w:pPr>
      <w:rPr>
        <w:rFonts w:ascii="Wingdings" w:hAnsi="Wingdings" w:hint="default"/>
        <w:color w:val="254B64"/>
        <w:sz w:val="20"/>
        <w:u w:color="3369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35838"/>
    <w:multiLevelType w:val="hybridMultilevel"/>
    <w:tmpl w:val="8FC063BC"/>
    <w:lvl w:ilvl="0" w:tplc="A778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32"/>
  </w:num>
  <w:num w:numId="14">
    <w:abstractNumId w:val="25"/>
  </w:num>
  <w:num w:numId="15">
    <w:abstractNumId w:val="32"/>
  </w:num>
  <w:num w:numId="16">
    <w:abstractNumId w:val="16"/>
  </w:num>
  <w:num w:numId="17">
    <w:abstractNumId w:val="16"/>
  </w:num>
  <w:num w:numId="18">
    <w:abstractNumId w:val="33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23"/>
  </w:num>
  <w:num w:numId="24">
    <w:abstractNumId w:val="23"/>
  </w:num>
  <w:num w:numId="25">
    <w:abstractNumId w:val="23"/>
  </w:num>
  <w:num w:numId="26">
    <w:abstractNumId w:val="34"/>
  </w:num>
  <w:num w:numId="27">
    <w:abstractNumId w:val="35"/>
  </w:num>
  <w:num w:numId="28">
    <w:abstractNumId w:val="29"/>
  </w:num>
  <w:num w:numId="29">
    <w:abstractNumId w:val="0"/>
  </w:num>
  <w:num w:numId="30">
    <w:abstractNumId w:val="20"/>
  </w:num>
  <w:num w:numId="31">
    <w:abstractNumId w:val="26"/>
  </w:num>
  <w:num w:numId="32">
    <w:abstractNumId w:val="14"/>
  </w:num>
  <w:num w:numId="33">
    <w:abstractNumId w:val="27"/>
  </w:num>
  <w:num w:numId="34">
    <w:abstractNumId w:val="12"/>
  </w:num>
  <w:num w:numId="35">
    <w:abstractNumId w:val="21"/>
  </w:num>
  <w:num w:numId="36">
    <w:abstractNumId w:val="31"/>
  </w:num>
  <w:num w:numId="37">
    <w:abstractNumId w:val="15"/>
  </w:num>
  <w:num w:numId="38">
    <w:abstractNumId w:val="11"/>
  </w:num>
  <w:num w:numId="39">
    <w:abstractNumId w:val="17"/>
  </w:num>
  <w:num w:numId="40">
    <w:abstractNumId w:val="22"/>
  </w:num>
  <w:num w:numId="41">
    <w:abstractNumId w:val="30"/>
  </w:num>
  <w:num w:numId="42">
    <w:abstractNumId w:val="28"/>
  </w:num>
  <w:num w:numId="43">
    <w:abstractNumId w:val="13"/>
  </w:num>
  <w:num w:numId="4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7"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XXX"/>
    <w:docVar w:name="__Grammarly_42___1" w:val="XXX"/>
    <w:docVar w:name="blyr" w:val="XXX"/>
    <w:docVar w:name="district" w:val="XXX"/>
    <w:docVar w:name="F1p" w:val="XXX"/>
    <w:docVar w:name="F2p" w:val="XXX"/>
    <w:docVar w:name="mryr" w:val="XXX"/>
    <w:docVar w:name="statewide" w:val="XXX"/>
    <w:docVar w:name="tetxt1" w:val="XXX"/>
    <w:docVar w:name="tetxt2" w:val="XXX"/>
    <w:docVar w:name="tetxt3" w:val="XXX"/>
    <w:docVar w:name="tetxt4" w:val="XXX"/>
    <w:docVar w:name="tetxtF1p" w:val="XXX"/>
    <w:docVar w:name="tetxtF2p" w:val="XXX"/>
  </w:docVars>
  <w:rsids>
    <w:rsidRoot w:val="0079004D"/>
    <w:rsid w:val="0000087F"/>
    <w:rsid w:val="00004A84"/>
    <w:rsid w:val="000061C9"/>
    <w:rsid w:val="00013399"/>
    <w:rsid w:val="000221CF"/>
    <w:rsid w:val="000269A3"/>
    <w:rsid w:val="0003440B"/>
    <w:rsid w:val="00036085"/>
    <w:rsid w:val="0003702A"/>
    <w:rsid w:val="0004017E"/>
    <w:rsid w:val="00041F5B"/>
    <w:rsid w:val="00042095"/>
    <w:rsid w:val="000422AC"/>
    <w:rsid w:val="00050903"/>
    <w:rsid w:val="00052D08"/>
    <w:rsid w:val="00065C5B"/>
    <w:rsid w:val="000672B8"/>
    <w:rsid w:val="00073DAB"/>
    <w:rsid w:val="00074A61"/>
    <w:rsid w:val="00080031"/>
    <w:rsid w:val="00081559"/>
    <w:rsid w:val="000840D8"/>
    <w:rsid w:val="00087972"/>
    <w:rsid w:val="00090B96"/>
    <w:rsid w:val="00092211"/>
    <w:rsid w:val="00092BE3"/>
    <w:rsid w:val="00094659"/>
    <w:rsid w:val="000A1C8B"/>
    <w:rsid w:val="000A6FD5"/>
    <w:rsid w:val="000A7C4A"/>
    <w:rsid w:val="000B67A8"/>
    <w:rsid w:val="000B71BB"/>
    <w:rsid w:val="000C0E2D"/>
    <w:rsid w:val="000C1105"/>
    <w:rsid w:val="000D5705"/>
    <w:rsid w:val="000D6999"/>
    <w:rsid w:val="000D69EA"/>
    <w:rsid w:val="000E0DD4"/>
    <w:rsid w:val="000E41E9"/>
    <w:rsid w:val="000E4A65"/>
    <w:rsid w:val="000E6674"/>
    <w:rsid w:val="000F71DF"/>
    <w:rsid w:val="0010086E"/>
    <w:rsid w:val="001024A9"/>
    <w:rsid w:val="00102F49"/>
    <w:rsid w:val="001055CC"/>
    <w:rsid w:val="00107BA1"/>
    <w:rsid w:val="00110D00"/>
    <w:rsid w:val="00113568"/>
    <w:rsid w:val="001169E9"/>
    <w:rsid w:val="00116E9C"/>
    <w:rsid w:val="00120250"/>
    <w:rsid w:val="001330D5"/>
    <w:rsid w:val="00133C3A"/>
    <w:rsid w:val="00134E16"/>
    <w:rsid w:val="00136A9E"/>
    <w:rsid w:val="00142180"/>
    <w:rsid w:val="0014566A"/>
    <w:rsid w:val="00147A33"/>
    <w:rsid w:val="00152FF3"/>
    <w:rsid w:val="00153C51"/>
    <w:rsid w:val="001708C7"/>
    <w:rsid w:val="0017323E"/>
    <w:rsid w:val="001753A4"/>
    <w:rsid w:val="001807E3"/>
    <w:rsid w:val="0018302F"/>
    <w:rsid w:val="00186A01"/>
    <w:rsid w:val="00194D46"/>
    <w:rsid w:val="001A3BEA"/>
    <w:rsid w:val="001B1E7B"/>
    <w:rsid w:val="001B35E2"/>
    <w:rsid w:val="001B3819"/>
    <w:rsid w:val="001B5367"/>
    <w:rsid w:val="001C387A"/>
    <w:rsid w:val="001C7349"/>
    <w:rsid w:val="001D77D1"/>
    <w:rsid w:val="001E07E7"/>
    <w:rsid w:val="001E2096"/>
    <w:rsid w:val="001E74C0"/>
    <w:rsid w:val="001E7D30"/>
    <w:rsid w:val="001F5290"/>
    <w:rsid w:val="00202C20"/>
    <w:rsid w:val="00202C3E"/>
    <w:rsid w:val="00204533"/>
    <w:rsid w:val="0020757A"/>
    <w:rsid w:val="002107E6"/>
    <w:rsid w:val="00220B24"/>
    <w:rsid w:val="00222006"/>
    <w:rsid w:val="002238E7"/>
    <w:rsid w:val="002249F9"/>
    <w:rsid w:val="002261A9"/>
    <w:rsid w:val="0023327E"/>
    <w:rsid w:val="00234000"/>
    <w:rsid w:val="00235EFD"/>
    <w:rsid w:val="00237283"/>
    <w:rsid w:val="00243115"/>
    <w:rsid w:val="00243486"/>
    <w:rsid w:val="00255A3E"/>
    <w:rsid w:val="00260DC9"/>
    <w:rsid w:val="00265658"/>
    <w:rsid w:val="00280266"/>
    <w:rsid w:val="002832C7"/>
    <w:rsid w:val="0028337F"/>
    <w:rsid w:val="00291ACB"/>
    <w:rsid w:val="00291C15"/>
    <w:rsid w:val="00294465"/>
    <w:rsid w:val="00294A1D"/>
    <w:rsid w:val="002961F9"/>
    <w:rsid w:val="002A1CBB"/>
    <w:rsid w:val="002A49D8"/>
    <w:rsid w:val="002C5B81"/>
    <w:rsid w:val="002C64A7"/>
    <w:rsid w:val="002C7347"/>
    <w:rsid w:val="002D58FB"/>
    <w:rsid w:val="002D65EE"/>
    <w:rsid w:val="002E1DB7"/>
    <w:rsid w:val="002E2CBB"/>
    <w:rsid w:val="002E4F8E"/>
    <w:rsid w:val="002F4D6C"/>
    <w:rsid w:val="002F632D"/>
    <w:rsid w:val="002F633F"/>
    <w:rsid w:val="00300C2D"/>
    <w:rsid w:val="0030383B"/>
    <w:rsid w:val="00306313"/>
    <w:rsid w:val="00310855"/>
    <w:rsid w:val="00312E17"/>
    <w:rsid w:val="003162BC"/>
    <w:rsid w:val="00317909"/>
    <w:rsid w:val="00321F33"/>
    <w:rsid w:val="00322137"/>
    <w:rsid w:val="00326166"/>
    <w:rsid w:val="0033153C"/>
    <w:rsid w:val="00336A94"/>
    <w:rsid w:val="00337339"/>
    <w:rsid w:val="00346CCC"/>
    <w:rsid w:val="0035002B"/>
    <w:rsid w:val="0036244F"/>
    <w:rsid w:val="00365ED6"/>
    <w:rsid w:val="00366CE3"/>
    <w:rsid w:val="00375295"/>
    <w:rsid w:val="00385D6F"/>
    <w:rsid w:val="00387433"/>
    <w:rsid w:val="00391787"/>
    <w:rsid w:val="00391928"/>
    <w:rsid w:val="003922B8"/>
    <w:rsid w:val="0039250E"/>
    <w:rsid w:val="0039423E"/>
    <w:rsid w:val="00396416"/>
    <w:rsid w:val="003A1DD2"/>
    <w:rsid w:val="003A4E75"/>
    <w:rsid w:val="003A5510"/>
    <w:rsid w:val="003B136F"/>
    <w:rsid w:val="003B1F82"/>
    <w:rsid w:val="003B306A"/>
    <w:rsid w:val="003B7E38"/>
    <w:rsid w:val="003C01A1"/>
    <w:rsid w:val="003C1CEC"/>
    <w:rsid w:val="003C3976"/>
    <w:rsid w:val="003C4486"/>
    <w:rsid w:val="003D6035"/>
    <w:rsid w:val="003E4611"/>
    <w:rsid w:val="003E5395"/>
    <w:rsid w:val="003F1B3F"/>
    <w:rsid w:val="003F6316"/>
    <w:rsid w:val="004026B8"/>
    <w:rsid w:val="00403136"/>
    <w:rsid w:val="00405262"/>
    <w:rsid w:val="00405767"/>
    <w:rsid w:val="00407845"/>
    <w:rsid w:val="004100C1"/>
    <w:rsid w:val="0041378C"/>
    <w:rsid w:val="00413EB1"/>
    <w:rsid w:val="00415A2F"/>
    <w:rsid w:val="00422A42"/>
    <w:rsid w:val="00423831"/>
    <w:rsid w:val="00427F98"/>
    <w:rsid w:val="00432BCC"/>
    <w:rsid w:val="004445AC"/>
    <w:rsid w:val="004504F3"/>
    <w:rsid w:val="00452842"/>
    <w:rsid w:val="004643F1"/>
    <w:rsid w:val="004674A6"/>
    <w:rsid w:val="00467509"/>
    <w:rsid w:val="004728B9"/>
    <w:rsid w:val="00486396"/>
    <w:rsid w:val="004866BC"/>
    <w:rsid w:val="00492EF3"/>
    <w:rsid w:val="00492F54"/>
    <w:rsid w:val="00495551"/>
    <w:rsid w:val="00495F6F"/>
    <w:rsid w:val="004A1729"/>
    <w:rsid w:val="004A58C5"/>
    <w:rsid w:val="004A6139"/>
    <w:rsid w:val="004A6E00"/>
    <w:rsid w:val="004B4571"/>
    <w:rsid w:val="004B6258"/>
    <w:rsid w:val="004C0565"/>
    <w:rsid w:val="004C0A9C"/>
    <w:rsid w:val="004C2214"/>
    <w:rsid w:val="004C3777"/>
    <w:rsid w:val="004C484B"/>
    <w:rsid w:val="004D5534"/>
    <w:rsid w:val="004E3DE7"/>
    <w:rsid w:val="004E3F4B"/>
    <w:rsid w:val="004E41BF"/>
    <w:rsid w:val="004F3B53"/>
    <w:rsid w:val="004F5BAE"/>
    <w:rsid w:val="00501E8D"/>
    <w:rsid w:val="00502611"/>
    <w:rsid w:val="005072AD"/>
    <w:rsid w:val="00510003"/>
    <w:rsid w:val="00515027"/>
    <w:rsid w:val="0052682E"/>
    <w:rsid w:val="005314C2"/>
    <w:rsid w:val="005328E8"/>
    <w:rsid w:val="00534674"/>
    <w:rsid w:val="00534B66"/>
    <w:rsid w:val="00541672"/>
    <w:rsid w:val="0054248C"/>
    <w:rsid w:val="005529E5"/>
    <w:rsid w:val="00554B30"/>
    <w:rsid w:val="00560B83"/>
    <w:rsid w:val="00561840"/>
    <w:rsid w:val="00562EA3"/>
    <w:rsid w:val="00563FA1"/>
    <w:rsid w:val="00566387"/>
    <w:rsid w:val="005669B9"/>
    <w:rsid w:val="005752FE"/>
    <w:rsid w:val="00577F4A"/>
    <w:rsid w:val="0058057D"/>
    <w:rsid w:val="00583C03"/>
    <w:rsid w:val="00586B39"/>
    <w:rsid w:val="00594C7F"/>
    <w:rsid w:val="005A0106"/>
    <w:rsid w:val="005A6AF7"/>
    <w:rsid w:val="005B09FF"/>
    <w:rsid w:val="005B1D7C"/>
    <w:rsid w:val="005B2DD7"/>
    <w:rsid w:val="005B6D6F"/>
    <w:rsid w:val="005C2D25"/>
    <w:rsid w:val="005C5912"/>
    <w:rsid w:val="005D2125"/>
    <w:rsid w:val="005D46D1"/>
    <w:rsid w:val="005E32D4"/>
    <w:rsid w:val="005E4249"/>
    <w:rsid w:val="005E7664"/>
    <w:rsid w:val="005F004B"/>
    <w:rsid w:val="005F402E"/>
    <w:rsid w:val="005F6D24"/>
    <w:rsid w:val="005F7061"/>
    <w:rsid w:val="005F75F9"/>
    <w:rsid w:val="0060256C"/>
    <w:rsid w:val="00602AAA"/>
    <w:rsid w:val="00625180"/>
    <w:rsid w:val="00625581"/>
    <w:rsid w:val="00632FAE"/>
    <w:rsid w:val="00636ADF"/>
    <w:rsid w:val="00636EC9"/>
    <w:rsid w:val="0064056A"/>
    <w:rsid w:val="00640766"/>
    <w:rsid w:val="006412B0"/>
    <w:rsid w:val="00644AE5"/>
    <w:rsid w:val="00645855"/>
    <w:rsid w:val="00651F36"/>
    <w:rsid w:val="00654331"/>
    <w:rsid w:val="00663E2B"/>
    <w:rsid w:val="00666A9F"/>
    <w:rsid w:val="0066799C"/>
    <w:rsid w:val="00670132"/>
    <w:rsid w:val="00670754"/>
    <w:rsid w:val="00672178"/>
    <w:rsid w:val="006751E7"/>
    <w:rsid w:val="00676CA6"/>
    <w:rsid w:val="00680883"/>
    <w:rsid w:val="00681757"/>
    <w:rsid w:val="0068386B"/>
    <w:rsid w:val="00684340"/>
    <w:rsid w:val="00684D6D"/>
    <w:rsid w:val="00686BFF"/>
    <w:rsid w:val="00691646"/>
    <w:rsid w:val="00693608"/>
    <w:rsid w:val="00694171"/>
    <w:rsid w:val="00697D54"/>
    <w:rsid w:val="006A056A"/>
    <w:rsid w:val="006A7616"/>
    <w:rsid w:val="006B129C"/>
    <w:rsid w:val="006B3127"/>
    <w:rsid w:val="006B5504"/>
    <w:rsid w:val="006C3ED6"/>
    <w:rsid w:val="006C6D75"/>
    <w:rsid w:val="006D0838"/>
    <w:rsid w:val="006D0F80"/>
    <w:rsid w:val="006D16FA"/>
    <w:rsid w:val="006D2CE2"/>
    <w:rsid w:val="006D598B"/>
    <w:rsid w:val="006D691D"/>
    <w:rsid w:val="006D7907"/>
    <w:rsid w:val="006E1BAA"/>
    <w:rsid w:val="006E425E"/>
    <w:rsid w:val="006E65F6"/>
    <w:rsid w:val="006E6CB5"/>
    <w:rsid w:val="006F02DB"/>
    <w:rsid w:val="006F1209"/>
    <w:rsid w:val="006F16DD"/>
    <w:rsid w:val="007032E2"/>
    <w:rsid w:val="00704977"/>
    <w:rsid w:val="00706BDE"/>
    <w:rsid w:val="00707764"/>
    <w:rsid w:val="00711600"/>
    <w:rsid w:val="007171AE"/>
    <w:rsid w:val="00722F97"/>
    <w:rsid w:val="00724EDA"/>
    <w:rsid w:val="007254D6"/>
    <w:rsid w:val="0073359F"/>
    <w:rsid w:val="00740B8F"/>
    <w:rsid w:val="00743DE0"/>
    <w:rsid w:val="00744B89"/>
    <w:rsid w:val="00747B26"/>
    <w:rsid w:val="007517D9"/>
    <w:rsid w:val="00752C90"/>
    <w:rsid w:val="00760645"/>
    <w:rsid w:val="00760C3B"/>
    <w:rsid w:val="00761C2A"/>
    <w:rsid w:val="00764790"/>
    <w:rsid w:val="0076499A"/>
    <w:rsid w:val="00767A7C"/>
    <w:rsid w:val="00776809"/>
    <w:rsid w:val="0078100A"/>
    <w:rsid w:val="0079004D"/>
    <w:rsid w:val="007930CB"/>
    <w:rsid w:val="0079663E"/>
    <w:rsid w:val="007A51A7"/>
    <w:rsid w:val="007B02D8"/>
    <w:rsid w:val="007B6342"/>
    <w:rsid w:val="007B782D"/>
    <w:rsid w:val="007C393A"/>
    <w:rsid w:val="007C3D2A"/>
    <w:rsid w:val="007C43EC"/>
    <w:rsid w:val="007D0D7E"/>
    <w:rsid w:val="007D3034"/>
    <w:rsid w:val="007D381C"/>
    <w:rsid w:val="007D515D"/>
    <w:rsid w:val="007D5303"/>
    <w:rsid w:val="007D7A3F"/>
    <w:rsid w:val="007D7D45"/>
    <w:rsid w:val="007E2D8D"/>
    <w:rsid w:val="007E7BBE"/>
    <w:rsid w:val="007F20F6"/>
    <w:rsid w:val="00801837"/>
    <w:rsid w:val="00805989"/>
    <w:rsid w:val="00806DCD"/>
    <w:rsid w:val="00810637"/>
    <w:rsid w:val="00816F09"/>
    <w:rsid w:val="00823DA2"/>
    <w:rsid w:val="008261E7"/>
    <w:rsid w:val="0082626B"/>
    <w:rsid w:val="00830CAB"/>
    <w:rsid w:val="00833FE5"/>
    <w:rsid w:val="0083766E"/>
    <w:rsid w:val="00844A3A"/>
    <w:rsid w:val="00845E42"/>
    <w:rsid w:val="00846D51"/>
    <w:rsid w:val="00852799"/>
    <w:rsid w:val="008552D7"/>
    <w:rsid w:val="00855D5F"/>
    <w:rsid w:val="00862A4F"/>
    <w:rsid w:val="008645CC"/>
    <w:rsid w:val="008658E5"/>
    <w:rsid w:val="008707D7"/>
    <w:rsid w:val="00870E57"/>
    <w:rsid w:val="00871F49"/>
    <w:rsid w:val="008722E3"/>
    <w:rsid w:val="00873774"/>
    <w:rsid w:val="008753FC"/>
    <w:rsid w:val="0087606A"/>
    <w:rsid w:val="0087772E"/>
    <w:rsid w:val="008829A9"/>
    <w:rsid w:val="0088435F"/>
    <w:rsid w:val="008A09D8"/>
    <w:rsid w:val="008A2098"/>
    <w:rsid w:val="008A3579"/>
    <w:rsid w:val="008B0C41"/>
    <w:rsid w:val="008B2428"/>
    <w:rsid w:val="008B5581"/>
    <w:rsid w:val="008C57E3"/>
    <w:rsid w:val="008C75BB"/>
    <w:rsid w:val="008D1372"/>
    <w:rsid w:val="008D3FC0"/>
    <w:rsid w:val="008D61F9"/>
    <w:rsid w:val="008D6CFA"/>
    <w:rsid w:val="008E4C10"/>
    <w:rsid w:val="008F20AB"/>
    <w:rsid w:val="008F50A7"/>
    <w:rsid w:val="009002DC"/>
    <w:rsid w:val="00906DC4"/>
    <w:rsid w:val="00910AC2"/>
    <w:rsid w:val="009144F1"/>
    <w:rsid w:val="009163B8"/>
    <w:rsid w:val="00921545"/>
    <w:rsid w:val="0092287B"/>
    <w:rsid w:val="0092658E"/>
    <w:rsid w:val="00927710"/>
    <w:rsid w:val="00930C5C"/>
    <w:rsid w:val="0093141C"/>
    <w:rsid w:val="00932FFA"/>
    <w:rsid w:val="00937E61"/>
    <w:rsid w:val="00940B6D"/>
    <w:rsid w:val="009446D6"/>
    <w:rsid w:val="0095246D"/>
    <w:rsid w:val="00953A7E"/>
    <w:rsid w:val="009628F8"/>
    <w:rsid w:val="00963326"/>
    <w:rsid w:val="00963C1A"/>
    <w:rsid w:val="00964BCE"/>
    <w:rsid w:val="009658A2"/>
    <w:rsid w:val="009665C1"/>
    <w:rsid w:val="00983354"/>
    <w:rsid w:val="00983863"/>
    <w:rsid w:val="00983DD1"/>
    <w:rsid w:val="009926B7"/>
    <w:rsid w:val="00994714"/>
    <w:rsid w:val="00996593"/>
    <w:rsid w:val="009A1D67"/>
    <w:rsid w:val="009A7778"/>
    <w:rsid w:val="009B0450"/>
    <w:rsid w:val="009B0B18"/>
    <w:rsid w:val="009B3603"/>
    <w:rsid w:val="009B65E9"/>
    <w:rsid w:val="009B725B"/>
    <w:rsid w:val="009C0040"/>
    <w:rsid w:val="009C02A0"/>
    <w:rsid w:val="009C3F0E"/>
    <w:rsid w:val="009C43EE"/>
    <w:rsid w:val="009C44D4"/>
    <w:rsid w:val="009C481E"/>
    <w:rsid w:val="009C5AEE"/>
    <w:rsid w:val="009D0B19"/>
    <w:rsid w:val="009D6A40"/>
    <w:rsid w:val="009D709E"/>
    <w:rsid w:val="009E1718"/>
    <w:rsid w:val="009E5379"/>
    <w:rsid w:val="009F15AE"/>
    <w:rsid w:val="009F691F"/>
    <w:rsid w:val="00A10C06"/>
    <w:rsid w:val="00A15263"/>
    <w:rsid w:val="00A15AA0"/>
    <w:rsid w:val="00A17AE7"/>
    <w:rsid w:val="00A33388"/>
    <w:rsid w:val="00A33D89"/>
    <w:rsid w:val="00A33FB7"/>
    <w:rsid w:val="00A35D6D"/>
    <w:rsid w:val="00A4280D"/>
    <w:rsid w:val="00A46A9D"/>
    <w:rsid w:val="00A51E68"/>
    <w:rsid w:val="00A52E3F"/>
    <w:rsid w:val="00A56BC6"/>
    <w:rsid w:val="00A64519"/>
    <w:rsid w:val="00A67190"/>
    <w:rsid w:val="00A75884"/>
    <w:rsid w:val="00A809C1"/>
    <w:rsid w:val="00A85A80"/>
    <w:rsid w:val="00A944B8"/>
    <w:rsid w:val="00AA171E"/>
    <w:rsid w:val="00AA27F9"/>
    <w:rsid w:val="00AA4D7E"/>
    <w:rsid w:val="00AA4E78"/>
    <w:rsid w:val="00AA5C5B"/>
    <w:rsid w:val="00AB42D5"/>
    <w:rsid w:val="00AB5BF2"/>
    <w:rsid w:val="00AB60C4"/>
    <w:rsid w:val="00AB78F9"/>
    <w:rsid w:val="00AD144D"/>
    <w:rsid w:val="00AE5789"/>
    <w:rsid w:val="00AE5BD5"/>
    <w:rsid w:val="00AE6FD6"/>
    <w:rsid w:val="00AF6102"/>
    <w:rsid w:val="00B00FE1"/>
    <w:rsid w:val="00B044DE"/>
    <w:rsid w:val="00B04D52"/>
    <w:rsid w:val="00B14CE7"/>
    <w:rsid w:val="00B150AB"/>
    <w:rsid w:val="00B15706"/>
    <w:rsid w:val="00B15DF7"/>
    <w:rsid w:val="00B20A4C"/>
    <w:rsid w:val="00B227C1"/>
    <w:rsid w:val="00B22A28"/>
    <w:rsid w:val="00B251BE"/>
    <w:rsid w:val="00B309AA"/>
    <w:rsid w:val="00B31A08"/>
    <w:rsid w:val="00B330CB"/>
    <w:rsid w:val="00B3569C"/>
    <w:rsid w:val="00B544F5"/>
    <w:rsid w:val="00B61364"/>
    <w:rsid w:val="00B6153F"/>
    <w:rsid w:val="00B6517F"/>
    <w:rsid w:val="00B707AF"/>
    <w:rsid w:val="00B777F3"/>
    <w:rsid w:val="00B8261C"/>
    <w:rsid w:val="00B8582F"/>
    <w:rsid w:val="00B9060F"/>
    <w:rsid w:val="00B92542"/>
    <w:rsid w:val="00B9391C"/>
    <w:rsid w:val="00B9484E"/>
    <w:rsid w:val="00B959D8"/>
    <w:rsid w:val="00BA5B81"/>
    <w:rsid w:val="00BB27B9"/>
    <w:rsid w:val="00BB2C97"/>
    <w:rsid w:val="00BB3616"/>
    <w:rsid w:val="00BC3A70"/>
    <w:rsid w:val="00BD2191"/>
    <w:rsid w:val="00BD6171"/>
    <w:rsid w:val="00BE1D9A"/>
    <w:rsid w:val="00BE63F0"/>
    <w:rsid w:val="00BE6C61"/>
    <w:rsid w:val="00BF0DB9"/>
    <w:rsid w:val="00BF23EB"/>
    <w:rsid w:val="00BF2F76"/>
    <w:rsid w:val="00BF512E"/>
    <w:rsid w:val="00C005EB"/>
    <w:rsid w:val="00C028CB"/>
    <w:rsid w:val="00C12B93"/>
    <w:rsid w:val="00C1342A"/>
    <w:rsid w:val="00C1573D"/>
    <w:rsid w:val="00C176B6"/>
    <w:rsid w:val="00C2040F"/>
    <w:rsid w:val="00C21553"/>
    <w:rsid w:val="00C35AA0"/>
    <w:rsid w:val="00C35BAF"/>
    <w:rsid w:val="00C36103"/>
    <w:rsid w:val="00C373E6"/>
    <w:rsid w:val="00C410B7"/>
    <w:rsid w:val="00C46649"/>
    <w:rsid w:val="00C46943"/>
    <w:rsid w:val="00C47AC3"/>
    <w:rsid w:val="00C55E3E"/>
    <w:rsid w:val="00C56A15"/>
    <w:rsid w:val="00C635ED"/>
    <w:rsid w:val="00C7725D"/>
    <w:rsid w:val="00C81FF8"/>
    <w:rsid w:val="00C85B3E"/>
    <w:rsid w:val="00C860F6"/>
    <w:rsid w:val="00C871B8"/>
    <w:rsid w:val="00C95F1D"/>
    <w:rsid w:val="00C967FD"/>
    <w:rsid w:val="00CA5F95"/>
    <w:rsid w:val="00CB4C4D"/>
    <w:rsid w:val="00CB58C3"/>
    <w:rsid w:val="00CB640B"/>
    <w:rsid w:val="00CB6CF6"/>
    <w:rsid w:val="00CC145E"/>
    <w:rsid w:val="00CC3F18"/>
    <w:rsid w:val="00CC4E98"/>
    <w:rsid w:val="00CC531A"/>
    <w:rsid w:val="00CC542D"/>
    <w:rsid w:val="00CD1315"/>
    <w:rsid w:val="00CD2EC1"/>
    <w:rsid w:val="00CE1993"/>
    <w:rsid w:val="00CE7821"/>
    <w:rsid w:val="00CF0EBD"/>
    <w:rsid w:val="00CF1873"/>
    <w:rsid w:val="00D0200A"/>
    <w:rsid w:val="00D05B40"/>
    <w:rsid w:val="00D062E0"/>
    <w:rsid w:val="00D14A39"/>
    <w:rsid w:val="00D2257E"/>
    <w:rsid w:val="00D30CE0"/>
    <w:rsid w:val="00D31346"/>
    <w:rsid w:val="00D403B8"/>
    <w:rsid w:val="00D42241"/>
    <w:rsid w:val="00D44F12"/>
    <w:rsid w:val="00D475BD"/>
    <w:rsid w:val="00D5258D"/>
    <w:rsid w:val="00D55E6C"/>
    <w:rsid w:val="00D6148E"/>
    <w:rsid w:val="00D72974"/>
    <w:rsid w:val="00D730A5"/>
    <w:rsid w:val="00D75C57"/>
    <w:rsid w:val="00D8157B"/>
    <w:rsid w:val="00D824D5"/>
    <w:rsid w:val="00D844D7"/>
    <w:rsid w:val="00D84901"/>
    <w:rsid w:val="00D901B3"/>
    <w:rsid w:val="00D95762"/>
    <w:rsid w:val="00DA5E78"/>
    <w:rsid w:val="00DB09E4"/>
    <w:rsid w:val="00DD28CD"/>
    <w:rsid w:val="00DD53EF"/>
    <w:rsid w:val="00DD6EE7"/>
    <w:rsid w:val="00DD73B7"/>
    <w:rsid w:val="00DD7459"/>
    <w:rsid w:val="00DE3C85"/>
    <w:rsid w:val="00DE47A5"/>
    <w:rsid w:val="00DF7F2F"/>
    <w:rsid w:val="00E07C3E"/>
    <w:rsid w:val="00E10CE8"/>
    <w:rsid w:val="00E1780D"/>
    <w:rsid w:val="00E22805"/>
    <w:rsid w:val="00E30261"/>
    <w:rsid w:val="00E32D09"/>
    <w:rsid w:val="00E3317E"/>
    <w:rsid w:val="00E3370E"/>
    <w:rsid w:val="00E3546E"/>
    <w:rsid w:val="00E40068"/>
    <w:rsid w:val="00E40885"/>
    <w:rsid w:val="00E414DF"/>
    <w:rsid w:val="00E4300E"/>
    <w:rsid w:val="00E44D24"/>
    <w:rsid w:val="00E47FFE"/>
    <w:rsid w:val="00E50FCD"/>
    <w:rsid w:val="00E541C0"/>
    <w:rsid w:val="00E556FA"/>
    <w:rsid w:val="00E57C22"/>
    <w:rsid w:val="00E61E19"/>
    <w:rsid w:val="00E7534E"/>
    <w:rsid w:val="00E755AD"/>
    <w:rsid w:val="00E85199"/>
    <w:rsid w:val="00E85D4D"/>
    <w:rsid w:val="00E8719F"/>
    <w:rsid w:val="00E92CCD"/>
    <w:rsid w:val="00E9605D"/>
    <w:rsid w:val="00EA0962"/>
    <w:rsid w:val="00EA1689"/>
    <w:rsid w:val="00EB216C"/>
    <w:rsid w:val="00EB6F9B"/>
    <w:rsid w:val="00EC0024"/>
    <w:rsid w:val="00EC4C00"/>
    <w:rsid w:val="00EC7F5A"/>
    <w:rsid w:val="00ED3CAB"/>
    <w:rsid w:val="00ED7F6B"/>
    <w:rsid w:val="00EE353D"/>
    <w:rsid w:val="00EE39A5"/>
    <w:rsid w:val="00EE491C"/>
    <w:rsid w:val="00EE5104"/>
    <w:rsid w:val="00EE56BB"/>
    <w:rsid w:val="00EE60F4"/>
    <w:rsid w:val="00EF000D"/>
    <w:rsid w:val="00EF0631"/>
    <w:rsid w:val="00EF08B6"/>
    <w:rsid w:val="00EF35E0"/>
    <w:rsid w:val="00EF6BE1"/>
    <w:rsid w:val="00EF7467"/>
    <w:rsid w:val="00F004AB"/>
    <w:rsid w:val="00F004B3"/>
    <w:rsid w:val="00F023C6"/>
    <w:rsid w:val="00F04237"/>
    <w:rsid w:val="00F10F6F"/>
    <w:rsid w:val="00F1156F"/>
    <w:rsid w:val="00F12B30"/>
    <w:rsid w:val="00F150FD"/>
    <w:rsid w:val="00F15607"/>
    <w:rsid w:val="00F24EE9"/>
    <w:rsid w:val="00F25976"/>
    <w:rsid w:val="00F31F1F"/>
    <w:rsid w:val="00F32090"/>
    <w:rsid w:val="00F33B61"/>
    <w:rsid w:val="00F33DA8"/>
    <w:rsid w:val="00F34348"/>
    <w:rsid w:val="00F34EAA"/>
    <w:rsid w:val="00F3524E"/>
    <w:rsid w:val="00F43B9F"/>
    <w:rsid w:val="00F43BC5"/>
    <w:rsid w:val="00F44F17"/>
    <w:rsid w:val="00F46EF7"/>
    <w:rsid w:val="00F5028B"/>
    <w:rsid w:val="00F5061A"/>
    <w:rsid w:val="00F540E9"/>
    <w:rsid w:val="00F54B47"/>
    <w:rsid w:val="00F65033"/>
    <w:rsid w:val="00F71F59"/>
    <w:rsid w:val="00F759C8"/>
    <w:rsid w:val="00F80054"/>
    <w:rsid w:val="00F81591"/>
    <w:rsid w:val="00F828AE"/>
    <w:rsid w:val="00F856FA"/>
    <w:rsid w:val="00F87561"/>
    <w:rsid w:val="00F900CC"/>
    <w:rsid w:val="00F912BF"/>
    <w:rsid w:val="00F91C4E"/>
    <w:rsid w:val="00F949C1"/>
    <w:rsid w:val="00F95F6F"/>
    <w:rsid w:val="00F9616B"/>
    <w:rsid w:val="00FA38A8"/>
    <w:rsid w:val="00FB368A"/>
    <w:rsid w:val="00FB73F3"/>
    <w:rsid w:val="00FB77D5"/>
    <w:rsid w:val="00FC66DC"/>
    <w:rsid w:val="00FC676D"/>
    <w:rsid w:val="00FC72AA"/>
    <w:rsid w:val="00FD28CD"/>
    <w:rsid w:val="00FD3BEC"/>
    <w:rsid w:val="00FD3EA9"/>
    <w:rsid w:val="00FD3F28"/>
    <w:rsid w:val="00FD508D"/>
    <w:rsid w:val="00FD7326"/>
    <w:rsid w:val="00FE1E31"/>
    <w:rsid w:val="00FE39B9"/>
    <w:rsid w:val="00FE69DA"/>
    <w:rsid w:val="00FE6D68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2D60B"/>
  <w15:chartTrackingRefBased/>
  <w15:docId w15:val="{C6826513-1EE3-4381-813B-A02630D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6B"/>
    <w:pPr>
      <w:spacing w:after="200" w:line="300" w:lineRule="exact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82626B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0"/>
    </w:pPr>
    <w:rPr>
      <w:rFonts w:ascii="Arial Black" w:hAnsi="Arial Black"/>
      <w:caps/>
    </w:rPr>
  </w:style>
  <w:style w:type="paragraph" w:styleId="Heading2">
    <w:name w:val="heading 2"/>
    <w:basedOn w:val="Normal"/>
    <w:next w:val="NormalSS"/>
    <w:link w:val="Heading2Char"/>
    <w:semiHidden/>
    <w:qFormat/>
    <w:rsid w:val="0082626B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1"/>
    </w:pPr>
    <w:rPr>
      <w:rFonts w:ascii="Arial Black" w:hAnsi="Arial Black"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82626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SS"/>
    <w:link w:val="Heading4Char"/>
    <w:semiHidden/>
    <w:qFormat/>
    <w:rsid w:val="0082626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2626B"/>
    <w:pPr>
      <w:keepNext/>
      <w:framePr w:wrap="around" w:vAnchor="text" w:hAnchor="text" w:y="1"/>
      <w:numPr>
        <w:ilvl w:val="4"/>
        <w:numId w:val="19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82626B"/>
    <w:pPr>
      <w:keepNext/>
      <w:numPr>
        <w:ilvl w:val="5"/>
        <w:numId w:val="19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82626B"/>
    <w:pPr>
      <w:keepNext/>
      <w:numPr>
        <w:ilvl w:val="6"/>
        <w:numId w:val="19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82626B"/>
    <w:pPr>
      <w:keepNext/>
      <w:numPr>
        <w:ilvl w:val="7"/>
        <w:numId w:val="19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82626B"/>
    <w:pPr>
      <w:keepNext/>
      <w:numPr>
        <w:ilvl w:val="8"/>
        <w:numId w:val="19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82626B"/>
    <w:pPr>
      <w:spacing w:before="40" w:after="0" w:line="240" w:lineRule="auto"/>
      <w:ind w:left="173" w:hanging="173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82626B"/>
    <w:rPr>
      <w:rFonts w:eastAsia="Times New Roman" w:cs="Times New Roman"/>
      <w:sz w:val="16"/>
      <w:szCs w:val="20"/>
    </w:rPr>
  </w:style>
  <w:style w:type="character" w:styleId="EndnoteReference">
    <w:name w:val="endnote reference"/>
    <w:basedOn w:val="DefaultParagraphFont"/>
    <w:semiHidden/>
    <w:unhideWhenUsed/>
    <w:rsid w:val="008262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5E42"/>
    <w:rPr>
      <w:sz w:val="16"/>
      <w:szCs w:val="16"/>
    </w:rPr>
  </w:style>
  <w:style w:type="character" w:styleId="Hyperlink">
    <w:name w:val="Hyperlink"/>
    <w:uiPriority w:val="99"/>
    <w:unhideWhenUsed/>
    <w:rsid w:val="003A1DD2"/>
    <w:rPr>
      <w:i w:val="0"/>
      <w:color w:val="auto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87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26B"/>
    <w:rPr>
      <w:rFonts w:ascii="Arial Black" w:eastAsia="Times New Roman" w:hAnsi="Arial Black" w:cs="Times New Roman"/>
      <w:caps/>
      <w:szCs w:val="20"/>
    </w:rPr>
  </w:style>
  <w:style w:type="character" w:customStyle="1" w:styleId="a-size-large">
    <w:name w:val="a-size-large"/>
    <w:basedOn w:val="DefaultParagraphFont"/>
    <w:rsid w:val="00810637"/>
  </w:style>
  <w:style w:type="paragraph" w:styleId="FootnoteText">
    <w:name w:val="footnote text"/>
    <w:basedOn w:val="Normal"/>
    <w:link w:val="FootnoteTextChar"/>
    <w:qFormat/>
    <w:rsid w:val="009C02A0"/>
    <w:pPr>
      <w:spacing w:after="12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9C02A0"/>
    <w:rPr>
      <w:rFonts w:eastAsia="Times New Roman" w:cs="Times New Roman"/>
      <w:sz w:val="18"/>
      <w:szCs w:val="20"/>
    </w:rPr>
  </w:style>
  <w:style w:type="character" w:styleId="FootnoteReference">
    <w:name w:val="footnote reference"/>
    <w:basedOn w:val="DefaultParagraphFont"/>
    <w:qFormat/>
    <w:rsid w:val="0082626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Header">
    <w:name w:val="header"/>
    <w:basedOn w:val="Normal"/>
    <w:link w:val="HeaderChar"/>
    <w:qFormat/>
    <w:rsid w:val="0082626B"/>
    <w:pPr>
      <w:pBdr>
        <w:bottom w:val="single" w:sz="6" w:space="3" w:color="E16C25"/>
      </w:pBdr>
      <w:tabs>
        <w:tab w:val="right" w:pos="9360"/>
      </w:tabs>
      <w:spacing w:line="240" w:lineRule="auto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82626B"/>
    <w:rPr>
      <w:rFonts w:ascii="Arial" w:eastAsia="Times New Roman" w:hAnsi="Arial" w:cs="Times New Roman"/>
      <w:caps/>
      <w:sz w:val="16"/>
      <w:szCs w:val="20"/>
    </w:rPr>
  </w:style>
  <w:style w:type="paragraph" w:styleId="Footer">
    <w:name w:val="footer"/>
    <w:basedOn w:val="Normal"/>
    <w:link w:val="FooterChar"/>
    <w:qFormat/>
    <w:rsid w:val="0082626B"/>
    <w:pPr>
      <w:pBdr>
        <w:bottom w:val="single" w:sz="6" w:space="1" w:color="70AD47" w:themeColor="accent6"/>
      </w:pBdr>
      <w:tabs>
        <w:tab w:val="center" w:pos="432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82626B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6B129C"/>
    <w:pPr>
      <w:spacing w:after="0" w:line="240" w:lineRule="auto"/>
    </w:pPr>
  </w:style>
  <w:style w:type="paragraph" w:customStyle="1" w:styleId="AcknowledgmentnoTOC">
    <w:name w:val="Acknowledgment no TOC"/>
    <w:basedOn w:val="Normal"/>
    <w:next w:val="Normal"/>
    <w:qFormat/>
    <w:rsid w:val="0082626B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hAnsi="Arial Black"/>
      <w:caps/>
    </w:rPr>
  </w:style>
  <w:style w:type="paragraph" w:customStyle="1" w:styleId="BannerAnchor">
    <w:name w:val="Banner Anchor"/>
    <w:basedOn w:val="Normal"/>
    <w:qFormat/>
    <w:rsid w:val="0082626B"/>
    <w:pPr>
      <w:spacing w:line="240" w:lineRule="auto"/>
    </w:pPr>
    <w:rPr>
      <w:rFonts w:cs="Arial"/>
      <w:szCs w:val="14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2626B"/>
    <w:pPr>
      <w:autoSpaceDE w:val="0"/>
      <w:autoSpaceDN w:val="0"/>
      <w:adjustRightInd w:val="0"/>
      <w:spacing w:after="0" w:line="240" w:lineRule="auto"/>
      <w:ind w:left="4828"/>
    </w:pPr>
    <w:rPr>
      <w:rFonts w:ascii="Times New Roman" w:eastAsiaTheme="minorEastAsia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626B"/>
    <w:rPr>
      <w:rFonts w:ascii="Times New Roman" w:eastAsiaTheme="minorEastAsia" w:hAnsi="Times New Roman" w:cs="Times New Roman"/>
      <w:sz w:val="20"/>
      <w:szCs w:val="20"/>
    </w:rPr>
  </w:style>
  <w:style w:type="character" w:customStyle="1" w:styleId="Bold">
    <w:name w:val="Bold"/>
    <w:basedOn w:val="DefaultParagraphFont"/>
    <w:uiPriority w:val="1"/>
    <w:qFormat/>
    <w:rsid w:val="0082626B"/>
    <w:rPr>
      <w:b/>
      <w:noProof/>
    </w:rPr>
  </w:style>
  <w:style w:type="character" w:customStyle="1" w:styleId="BoldBlue">
    <w:name w:val="Bold Blue"/>
    <w:basedOn w:val="DefaultParagraphFont"/>
    <w:uiPriority w:val="1"/>
    <w:qFormat/>
    <w:rsid w:val="0082626B"/>
    <w:rPr>
      <w:b/>
      <w:color w:val="0D4C87"/>
    </w:rPr>
  </w:style>
  <w:style w:type="character" w:customStyle="1" w:styleId="BoldOrange">
    <w:name w:val="Bold Orange"/>
    <w:basedOn w:val="BoldBlue"/>
    <w:uiPriority w:val="1"/>
    <w:qFormat/>
    <w:rsid w:val="0082626B"/>
    <w:rPr>
      <w:b/>
      <w:color w:val="E16C25"/>
    </w:rPr>
  </w:style>
  <w:style w:type="paragraph" w:customStyle="1" w:styleId="NormalSS">
    <w:name w:val="NormalSS"/>
    <w:basedOn w:val="Normal"/>
    <w:qFormat/>
    <w:rsid w:val="00092211"/>
    <w:pPr>
      <w:spacing w:after="240" w:line="264" w:lineRule="auto"/>
    </w:pPr>
  </w:style>
  <w:style w:type="paragraph" w:customStyle="1" w:styleId="BoxHead">
    <w:name w:val="Box Head"/>
    <w:basedOn w:val="NormalSS"/>
    <w:qFormat/>
    <w:rsid w:val="0082626B"/>
    <w:pPr>
      <w:pBdr>
        <w:top w:val="single" w:sz="24" w:space="1" w:color="CFE0F3"/>
        <w:left w:val="single" w:sz="24" w:space="4" w:color="CFE0F3"/>
        <w:bottom w:val="single" w:sz="24" w:space="1" w:color="CFE0F3"/>
        <w:right w:val="single" w:sz="24" w:space="4" w:color="CFE0F3"/>
      </w:pBdr>
      <w:shd w:val="clear" w:color="auto" w:fill="CFE0F3"/>
      <w:spacing w:after="120"/>
      <w:ind w:left="115" w:right="115"/>
    </w:pPr>
    <w:rPr>
      <w:b/>
      <w:bCs/>
      <w:color w:val="0D4C87"/>
      <w:sz w:val="23"/>
      <w:szCs w:val="23"/>
    </w:rPr>
  </w:style>
  <w:style w:type="paragraph" w:customStyle="1" w:styleId="BoxText">
    <w:name w:val="Box Text"/>
    <w:basedOn w:val="BoxHead"/>
    <w:qFormat/>
    <w:rsid w:val="0082626B"/>
    <w:rPr>
      <w:b w:val="0"/>
      <w:sz w:val="22"/>
    </w:rPr>
  </w:style>
  <w:style w:type="paragraph" w:customStyle="1" w:styleId="BoxBullet">
    <w:name w:val="Box Bullet"/>
    <w:basedOn w:val="BoxText"/>
    <w:qFormat/>
    <w:rsid w:val="0082626B"/>
    <w:pPr>
      <w:numPr>
        <w:numId w:val="12"/>
      </w:numPr>
      <w:spacing w:after="0"/>
      <w:ind w:left="547" w:hanging="432"/>
    </w:pPr>
  </w:style>
  <w:style w:type="paragraph" w:customStyle="1" w:styleId="Bullet">
    <w:name w:val="Bullet"/>
    <w:basedOn w:val="Normal"/>
    <w:qFormat/>
    <w:rsid w:val="0082626B"/>
    <w:pPr>
      <w:numPr>
        <w:numId w:val="13"/>
      </w:numPr>
      <w:tabs>
        <w:tab w:val="left" w:pos="432"/>
      </w:tabs>
      <w:spacing w:after="120" w:line="240" w:lineRule="auto"/>
    </w:pPr>
  </w:style>
  <w:style w:type="paragraph" w:customStyle="1" w:styleId="BulletLastSS">
    <w:name w:val="Bullet (Last SS)"/>
    <w:basedOn w:val="Bullet"/>
    <w:next w:val="NormalSS"/>
    <w:qFormat/>
    <w:rsid w:val="0082626B"/>
    <w:pPr>
      <w:numPr>
        <w:numId w:val="14"/>
      </w:numPr>
      <w:spacing w:after="240"/>
      <w:ind w:left="432" w:hanging="432"/>
    </w:pPr>
  </w:style>
  <w:style w:type="paragraph" w:customStyle="1" w:styleId="BulletLast">
    <w:name w:val="Bullet Last"/>
    <w:basedOn w:val="Bullet"/>
    <w:qFormat/>
    <w:rsid w:val="0082626B"/>
    <w:pPr>
      <w:spacing w:after="240"/>
    </w:pPr>
  </w:style>
  <w:style w:type="paragraph" w:customStyle="1" w:styleId="Center">
    <w:name w:val="Center"/>
    <w:basedOn w:val="Normal"/>
    <w:semiHidden/>
    <w:unhideWhenUsed/>
    <w:rsid w:val="0082626B"/>
    <w:pPr>
      <w:jc w:val="center"/>
    </w:pPr>
  </w:style>
  <w:style w:type="paragraph" w:customStyle="1" w:styleId="Dash">
    <w:name w:val="Dash"/>
    <w:basedOn w:val="Normal"/>
    <w:qFormat/>
    <w:rsid w:val="0082626B"/>
    <w:pPr>
      <w:numPr>
        <w:numId w:val="16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82626B"/>
    <w:pPr>
      <w:spacing w:after="320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2626B"/>
    <w:pPr>
      <w:numPr>
        <w:numId w:val="18"/>
      </w:numPr>
      <w:spacing w:after="240"/>
    </w:pPr>
  </w:style>
  <w:style w:type="paragraph" w:styleId="Date">
    <w:name w:val="Date"/>
    <w:basedOn w:val="Normal"/>
    <w:next w:val="Normal"/>
    <w:link w:val="DateChar"/>
    <w:unhideWhenUsed/>
    <w:rsid w:val="0082626B"/>
    <w:pPr>
      <w:spacing w:before="200" w:after="0" w:line="240" w:lineRule="exact"/>
      <w:jc w:val="right"/>
    </w:pPr>
    <w:rPr>
      <w:b/>
    </w:rPr>
  </w:style>
  <w:style w:type="character" w:customStyle="1" w:styleId="DateChar">
    <w:name w:val="Date Char"/>
    <w:basedOn w:val="DefaultParagraphFont"/>
    <w:link w:val="Date"/>
    <w:rsid w:val="0082626B"/>
    <w:rPr>
      <w:rFonts w:eastAsia="Times New Roman" w:cs="Times New Roman"/>
      <w:b/>
      <w:szCs w:val="20"/>
    </w:rPr>
  </w:style>
  <w:style w:type="paragraph" w:customStyle="1" w:styleId="Default">
    <w:name w:val="Default"/>
    <w:rsid w:val="008262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82626B"/>
    <w:pPr>
      <w:spacing w:line="240" w:lineRule="auto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82626B"/>
    <w:rPr>
      <w:rFonts w:asciiTheme="majorHAnsi" w:eastAsia="Times New Roman" w:hAnsiTheme="majorHAnsi" w:cs="Times New Roman"/>
      <w:szCs w:val="20"/>
    </w:rPr>
  </w:style>
  <w:style w:type="paragraph" w:customStyle="1" w:styleId="FooterContactUs">
    <w:name w:val="Footer Contact Us"/>
    <w:basedOn w:val="Footer"/>
    <w:qFormat/>
    <w:rsid w:val="0082626B"/>
    <w:pPr>
      <w:pBdr>
        <w:top w:val="single" w:sz="6" w:space="8" w:color="E16C25"/>
        <w:bottom w:val="single" w:sz="6" w:space="8" w:color="E16C25"/>
      </w:pBdr>
      <w:spacing w:before="80" w:after="80"/>
      <w:jc w:val="center"/>
    </w:pPr>
    <w:rPr>
      <w:b/>
    </w:rPr>
  </w:style>
  <w:style w:type="paragraph" w:customStyle="1" w:styleId="FooterLastPage">
    <w:name w:val="Footer Last Page"/>
    <w:basedOn w:val="Normal"/>
    <w:qFormat/>
    <w:rsid w:val="0082626B"/>
    <w:pPr>
      <w:pBdr>
        <w:top w:val="single" w:sz="36" w:space="8" w:color="0D4C87"/>
        <w:left w:val="single" w:sz="36" w:space="4" w:color="0D4C87"/>
        <w:bottom w:val="single" w:sz="36" w:space="8" w:color="0D4C87"/>
        <w:right w:val="single" w:sz="36" w:space="4" w:color="0D4C87"/>
      </w:pBdr>
      <w:shd w:val="clear" w:color="auto" w:fill="0D4C87"/>
      <w:spacing w:after="0" w:line="240" w:lineRule="auto"/>
      <w:ind w:left="115" w:right="115"/>
      <w:jc w:val="center"/>
    </w:pPr>
    <w:rPr>
      <w:b/>
      <w:color w:val="FFFFFF" w:themeColor="background1"/>
      <w:sz w:val="20"/>
    </w:rPr>
  </w:style>
  <w:style w:type="paragraph" w:customStyle="1" w:styleId="H1Title">
    <w:name w:val="H1_Title"/>
    <w:basedOn w:val="Normal"/>
    <w:next w:val="Normal"/>
    <w:link w:val="H1TitleChar"/>
    <w:qFormat/>
    <w:rsid w:val="0082626B"/>
    <w:pPr>
      <w:spacing w:after="184" w:line="440" w:lineRule="exact"/>
      <w:outlineLvl w:val="0"/>
    </w:pPr>
    <w:rPr>
      <w:rFonts w:ascii="Arial Black" w:hAnsi="Arial Black"/>
      <w:color w:val="E16C25"/>
      <w:sz w:val="36"/>
    </w:rPr>
  </w:style>
  <w:style w:type="character" w:customStyle="1" w:styleId="H1TitleChar">
    <w:name w:val="H1_Title Char"/>
    <w:basedOn w:val="DefaultParagraphFont"/>
    <w:link w:val="H1Title"/>
    <w:rsid w:val="0082626B"/>
    <w:rPr>
      <w:rFonts w:ascii="Arial Black" w:eastAsia="Times New Roman" w:hAnsi="Arial Black" w:cs="Times New Roman"/>
      <w:color w:val="E16C25"/>
      <w:sz w:val="36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82626B"/>
    <w:pPr>
      <w:pBdr>
        <w:bottom w:val="none" w:sz="0" w:space="0" w:color="auto"/>
      </w:pBdr>
      <w:spacing w:before="160" w:after="120"/>
      <w:outlineLvl w:val="1"/>
    </w:pPr>
    <w:rPr>
      <w:color w:val="0D4C87"/>
    </w:rPr>
  </w:style>
  <w:style w:type="character" w:customStyle="1" w:styleId="H2ChapterChar">
    <w:name w:val="H2_Chapter Char"/>
    <w:basedOn w:val="Heading1Char"/>
    <w:link w:val="H2Chapter"/>
    <w:rsid w:val="0082626B"/>
    <w:rPr>
      <w:rFonts w:ascii="Arial Black" w:eastAsia="Times New Roman" w:hAnsi="Arial Black" w:cs="Times New Roman"/>
      <w:caps/>
      <w:color w:val="0D4C87"/>
      <w:szCs w:val="20"/>
    </w:rPr>
  </w:style>
  <w:style w:type="paragraph" w:customStyle="1" w:styleId="H2Matter">
    <w:name w:val="H2_Matter"/>
    <w:basedOn w:val="H2Chapter"/>
    <w:qFormat/>
    <w:rsid w:val="0082626B"/>
    <w:pPr>
      <w:spacing w:after="0"/>
    </w:pPr>
  </w:style>
  <w:style w:type="character" w:customStyle="1" w:styleId="Heading2Char">
    <w:name w:val="Heading 2 Char"/>
    <w:basedOn w:val="DefaultParagraphFont"/>
    <w:link w:val="Heading2"/>
    <w:semiHidden/>
    <w:rsid w:val="0082626B"/>
    <w:rPr>
      <w:rFonts w:ascii="Arial Black" w:eastAsia="Times New Roman" w:hAnsi="Arial Black" w:cs="Times New Roman"/>
      <w:caps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82626B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3AlphaChar">
    <w:name w:val="H3_Alpha Char"/>
    <w:basedOn w:val="Heading2Char"/>
    <w:link w:val="H3Alpha"/>
    <w:rsid w:val="0082626B"/>
    <w:rPr>
      <w:rFonts w:ascii="Arial Black" w:eastAsia="Times New Roman" w:hAnsi="Arial Black" w:cs="Times New Roman"/>
      <w:caps w:val="0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82626B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82626B"/>
    <w:rPr>
      <w:rFonts w:ascii="Arial Black" w:eastAsia="Times New Roman" w:hAnsi="Arial Black" w:cs="Times New Roman"/>
      <w:caps w:val="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2626B"/>
    <w:rPr>
      <w:rFonts w:ascii="Arial Black" w:eastAsia="Times New Roman" w:hAnsi="Arial Black" w:cs="Times New Roman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82626B"/>
    <w:pPr>
      <w:outlineLvl w:val="3"/>
    </w:pPr>
    <w:rPr>
      <w:rFonts w:ascii="Times New Roman" w:hAnsi="Times New Roman"/>
      <w:b/>
      <w:sz w:val="24"/>
    </w:rPr>
  </w:style>
  <w:style w:type="character" w:customStyle="1" w:styleId="H4NumberChar">
    <w:name w:val="H4_Number Char"/>
    <w:basedOn w:val="Heading3Char"/>
    <w:link w:val="H4Number"/>
    <w:rsid w:val="008262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82626B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8262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2626B"/>
    <w:rPr>
      <w:rFonts w:eastAsia="Times New Roman" w:cs="Times New Roman"/>
      <w:b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82626B"/>
    <w:pPr>
      <w:outlineLvl w:val="4"/>
    </w:pPr>
  </w:style>
  <w:style w:type="character" w:customStyle="1" w:styleId="H5LowerChar">
    <w:name w:val="H5_Lower Char"/>
    <w:basedOn w:val="Heading4Char"/>
    <w:link w:val="H5Lower"/>
    <w:rsid w:val="0082626B"/>
    <w:rPr>
      <w:rFonts w:eastAsia="Times New Roman" w:cs="Times New Roman"/>
      <w:b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82626B"/>
    <w:pPr>
      <w:keepNext/>
      <w:spacing w:after="120" w:line="240" w:lineRule="auto"/>
      <w:ind w:left="432" w:hanging="432"/>
    </w:pPr>
    <w:rPr>
      <w:rFonts w:ascii="Arial Black" w:hAnsi="Arial Black"/>
    </w:rPr>
  </w:style>
  <w:style w:type="paragraph" w:customStyle="1" w:styleId="Heading4NoTOC">
    <w:name w:val="Heading 4_No TOC"/>
    <w:basedOn w:val="Heading4"/>
    <w:next w:val="NormalSS"/>
    <w:semiHidden/>
    <w:qFormat/>
    <w:rsid w:val="0082626B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82626B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2626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2626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2626B"/>
    <w:rPr>
      <w:rFonts w:eastAsia="Times New Roman" w:cs="Times New Roman"/>
      <w:szCs w:val="20"/>
    </w:rPr>
  </w:style>
  <w:style w:type="character" w:customStyle="1" w:styleId="Highlightyellow">
    <w:name w:val="Highlight yellow"/>
    <w:uiPriority w:val="1"/>
    <w:qFormat/>
    <w:rsid w:val="0082626B"/>
    <w:rPr>
      <w:bdr w:val="none" w:sz="0" w:space="0" w:color="auto"/>
      <w:shd w:val="clear" w:color="auto" w:fill="FFFF00"/>
    </w:rPr>
  </w:style>
  <w:style w:type="character" w:customStyle="1" w:styleId="Highlightblue">
    <w:name w:val="Highlight blue"/>
    <w:basedOn w:val="Highlightyellow"/>
    <w:uiPriority w:val="1"/>
    <w:qFormat/>
    <w:rsid w:val="0082626B"/>
    <w:rPr>
      <w:bdr w:val="none" w:sz="0" w:space="0" w:color="auto"/>
      <w:shd w:val="clear" w:color="auto" w:fill="37CBFF"/>
    </w:rPr>
  </w:style>
  <w:style w:type="character" w:customStyle="1" w:styleId="HyperlinkFooter">
    <w:name w:val="Hyperlink Footer"/>
    <w:basedOn w:val="Hyperlink"/>
    <w:uiPriority w:val="1"/>
    <w:qFormat/>
    <w:rsid w:val="0082626B"/>
    <w:rPr>
      <w:i w:val="0"/>
      <w:color w:val="FFFFFF" w:themeColor="background1"/>
      <w:u w:val="single"/>
    </w:rPr>
  </w:style>
  <w:style w:type="paragraph" w:customStyle="1" w:styleId="IntroductionLast">
    <w:name w:val="Introduction Last"/>
    <w:basedOn w:val="NormalSS"/>
    <w:qFormat/>
    <w:rsid w:val="0082626B"/>
    <w:pPr>
      <w:spacing w:after="360"/>
    </w:pPr>
  </w:style>
  <w:style w:type="character" w:customStyle="1" w:styleId="Ital">
    <w:name w:val="Ital"/>
    <w:uiPriority w:val="1"/>
    <w:qFormat/>
    <w:rsid w:val="0082626B"/>
    <w:rPr>
      <w:i/>
    </w:rPr>
  </w:style>
  <w:style w:type="paragraph" w:styleId="ListParagraph">
    <w:name w:val="List Paragraph"/>
    <w:basedOn w:val="Normal"/>
    <w:uiPriority w:val="34"/>
    <w:qFormat/>
    <w:rsid w:val="0082626B"/>
    <w:pPr>
      <w:ind w:left="720"/>
      <w:contextualSpacing/>
    </w:pPr>
  </w:style>
  <w:style w:type="paragraph" w:customStyle="1" w:styleId="MarkforAppendixTitle">
    <w:name w:val="Mark for Appendix Title"/>
    <w:basedOn w:val="Normal"/>
    <w:next w:val="Normal"/>
    <w:qFormat/>
    <w:rsid w:val="0082626B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AttachmentTitle">
    <w:name w:val="Mark for Attachment Title"/>
    <w:basedOn w:val="Normal"/>
    <w:next w:val="Normal"/>
    <w:qFormat/>
    <w:rsid w:val="0082626B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TableTitle">
    <w:name w:val="Mark for Table Title"/>
    <w:basedOn w:val="Normal"/>
    <w:next w:val="NormalSS"/>
    <w:qFormat/>
    <w:rsid w:val="00515027"/>
    <w:pPr>
      <w:keepNext/>
      <w:spacing w:after="60" w:line="240" w:lineRule="auto"/>
    </w:pPr>
    <w:rPr>
      <w:rFonts w:ascii="Arial" w:hAnsi="Arial"/>
      <w:b/>
      <w:sz w:val="20"/>
    </w:rPr>
  </w:style>
  <w:style w:type="paragraph" w:customStyle="1" w:styleId="MarkforExhibitTitle">
    <w:name w:val="Mark for Exhibit Title"/>
    <w:basedOn w:val="MarkforTableTitle"/>
    <w:next w:val="NormalSS"/>
    <w:qFormat/>
    <w:rsid w:val="0082626B"/>
  </w:style>
  <w:style w:type="paragraph" w:customStyle="1" w:styleId="MarkforFigureTitle">
    <w:name w:val="Mark for Figure Title"/>
    <w:basedOn w:val="MarkforTableTitle"/>
    <w:next w:val="NormalSS"/>
    <w:qFormat/>
    <w:rsid w:val="0082626B"/>
    <w:pPr>
      <w:spacing w:after="120" w:line="300" w:lineRule="exact"/>
    </w:pPr>
  </w:style>
  <w:style w:type="table" w:customStyle="1" w:styleId="MPRBaseTable">
    <w:name w:val="MPR Base Table"/>
    <w:basedOn w:val="TableNormal"/>
    <w:uiPriority w:val="99"/>
    <w:rsid w:val="0082626B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character" w:customStyle="1" w:styleId="MTEquationSection">
    <w:name w:val="MTEquationSection"/>
    <w:basedOn w:val="DefaultParagraphFont"/>
    <w:rsid w:val="0082626B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82626B"/>
  </w:style>
  <w:style w:type="paragraph" w:customStyle="1" w:styleId="NormalSScontinued">
    <w:name w:val="NormalSS (continued)"/>
    <w:basedOn w:val="NormalSS"/>
    <w:next w:val="NormalSS"/>
    <w:qFormat/>
    <w:rsid w:val="0082626B"/>
  </w:style>
  <w:style w:type="paragraph" w:customStyle="1" w:styleId="NumberedBullet">
    <w:name w:val="Numbered Bullet"/>
    <w:basedOn w:val="Normal"/>
    <w:link w:val="NumberedBulletChar"/>
    <w:qFormat/>
    <w:rsid w:val="0082626B"/>
    <w:pPr>
      <w:numPr>
        <w:numId w:val="44"/>
      </w:numPr>
      <w:tabs>
        <w:tab w:val="left" w:pos="432"/>
      </w:tabs>
      <w:spacing w:after="120"/>
    </w:pPr>
  </w:style>
  <w:style w:type="character" w:customStyle="1" w:styleId="NumberedBulletChar">
    <w:name w:val="Numbered Bullet Char"/>
    <w:basedOn w:val="DefaultParagraphFont"/>
    <w:link w:val="NumberedBullet"/>
    <w:rsid w:val="0082626B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2626B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2626B"/>
    <w:pPr>
      <w:spacing w:after="240"/>
    </w:pPr>
  </w:style>
  <w:style w:type="paragraph" w:customStyle="1" w:styleId="Outline">
    <w:name w:val="Outline"/>
    <w:basedOn w:val="Normal"/>
    <w:semiHidden/>
    <w:unhideWhenUsed/>
    <w:qFormat/>
    <w:rsid w:val="0082626B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82626B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82626B"/>
    <w:pPr>
      <w:keepLines/>
      <w:spacing w:after="60" w:line="240" w:lineRule="auto"/>
      <w:ind w:left="360" w:hanging="360"/>
    </w:pPr>
    <w:rPr>
      <w:sz w:val="18"/>
    </w:rPr>
  </w:style>
  <w:style w:type="paragraph" w:customStyle="1" w:styleId="TableFootnoteCaption">
    <w:name w:val="Table Footnote_Caption"/>
    <w:qFormat/>
    <w:rsid w:val="0082626B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Text">
    <w:name w:val="Table Text"/>
    <w:basedOn w:val="Normal"/>
    <w:qFormat/>
    <w:rsid w:val="0082626B"/>
    <w:pPr>
      <w:spacing w:line="240" w:lineRule="auto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82626B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82626B"/>
    <w:pPr>
      <w:jc w:val="center"/>
    </w:pPr>
  </w:style>
  <w:style w:type="paragraph" w:customStyle="1" w:styleId="TableSignificanceCaption">
    <w:name w:val="Table Significance_Caption"/>
    <w:basedOn w:val="TableFootnoteCaption"/>
    <w:qFormat/>
    <w:rsid w:val="0082626B"/>
  </w:style>
  <w:style w:type="paragraph" w:customStyle="1" w:styleId="TableSourceCaption">
    <w:name w:val="Table Source_Caption"/>
    <w:qFormat/>
    <w:rsid w:val="0082626B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text8">
    <w:name w:val="Table text 8"/>
    <w:basedOn w:val="TableText"/>
    <w:qFormat/>
    <w:rsid w:val="0082626B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82626B"/>
  </w:style>
  <w:style w:type="paragraph" w:styleId="Title">
    <w:name w:val="Title"/>
    <w:basedOn w:val="Normal"/>
    <w:next w:val="Normal"/>
    <w:link w:val="TitleChar"/>
    <w:rsid w:val="008262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2626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82626B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semiHidden/>
    <w:qFormat/>
    <w:rsid w:val="0082626B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82626B"/>
  </w:style>
  <w:style w:type="paragraph" w:styleId="TOC1">
    <w:name w:val="toc 1"/>
    <w:next w:val="Normalcontinued"/>
    <w:autoRedefine/>
    <w:uiPriority w:val="39"/>
    <w:qFormat/>
    <w:rsid w:val="008262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82626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82626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82626B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 w:val="24"/>
      <w:szCs w:val="20"/>
    </w:rPr>
  </w:style>
  <w:style w:type="paragraph" w:styleId="TOC8">
    <w:name w:val="toc 8"/>
    <w:next w:val="Normal"/>
    <w:autoRedefine/>
    <w:uiPriority w:val="39"/>
    <w:qFormat/>
    <w:rsid w:val="0082626B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82626B"/>
    <w:pPr>
      <w:spacing w:after="100" w:line="240" w:lineRule="auto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82626B"/>
    <w:rPr>
      <w:rFonts w:eastAsia="Times New Roman" w:cs="Times New Roman"/>
      <w:szCs w:val="20"/>
    </w:rPr>
  </w:style>
  <w:style w:type="numbering" w:customStyle="1" w:styleId="MPROutline">
    <w:name w:val="MPROutline"/>
    <w:uiPriority w:val="99"/>
    <w:locked/>
    <w:rsid w:val="0082626B"/>
    <w:pPr>
      <w:numPr>
        <w:numId w:val="28"/>
      </w:numPr>
    </w:pPr>
  </w:style>
  <w:style w:type="paragraph" w:styleId="TableofFigures">
    <w:name w:val="table of figures"/>
    <w:basedOn w:val="Normal"/>
    <w:next w:val="Normal"/>
    <w:uiPriority w:val="99"/>
    <w:rsid w:val="008262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table" w:styleId="LightList">
    <w:name w:val="Light List"/>
    <w:basedOn w:val="TableNormal"/>
    <w:uiPriority w:val="61"/>
    <w:rsid w:val="0082626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262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01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1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es.ed.gov/ncee/edlabs/regions/midatlantic/app/Docs/Infographics/RELMA_Teacher_Diversity_Infographic.pdf" TargetMode="External"/><Relationship Id="rId7" Type="http://schemas.openxmlformats.org/officeDocument/2006/relationships/hyperlink" Target="https://ies.ed.gov/ncee/edlabs/regions/midatlantic/app/Docs/Infographics/RELMA_Teacher_Diversity_Infographic.pdf" TargetMode="External"/><Relationship Id="rId2" Type="http://schemas.openxmlformats.org/officeDocument/2006/relationships/hyperlink" Target="https://files.eric.ed.gov/fulltext/ED562618.pdf" TargetMode="External"/><Relationship Id="rId1" Type="http://schemas.openxmlformats.org/officeDocument/2006/relationships/hyperlink" Target="https://www.mitpressjournals.org/doi/pdf/10.1162/003465304323023750" TargetMode="External"/><Relationship Id="rId6" Type="http://schemas.openxmlformats.org/officeDocument/2006/relationships/hyperlink" Target="https://journals.sagepub.com/doi/pdf/10.3102/0162373717693109" TargetMode="External"/><Relationship Id="rId5" Type="http://schemas.openxmlformats.org/officeDocument/2006/relationships/hyperlink" Target="http://ftp.iza.org/dp9554.pdf" TargetMode="External"/><Relationship Id="rId4" Type="http://schemas.openxmlformats.org/officeDocument/2006/relationships/hyperlink" Target="https://www.nber.org/papers/w252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42682E6756946AEB8C85C432D10E9" ma:contentTypeVersion="0" ma:contentTypeDescription="Create a new document." ma:contentTypeScope="" ma:versionID="4f7532411fa5722c8f624c40f3dafd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E630-9252-4F43-ABBE-98AEF0C7D968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33D70-5533-470C-8B76-78D1DD21B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063A6-0AAD-42EA-ACC9-C88BFB62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7D86E-69A3-43F0-A1F5-4BF90CA5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</dc:creator>
  <cp:keywords/>
  <dc:description/>
  <cp:lastModifiedBy>Jeff Terziev</cp:lastModifiedBy>
  <cp:revision>5</cp:revision>
  <cp:lastPrinted>2020-03-19T17:13:00Z</cp:lastPrinted>
  <dcterms:created xsi:type="dcterms:W3CDTF">2020-06-10T14:49:00Z</dcterms:created>
  <dcterms:modified xsi:type="dcterms:W3CDTF">2020-08-03T21:37:00Z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0x010100C9242682E6756946AEB8C85C432D10E9</vt:lpwstr>
  </property>
  <property fmtid="{D5CDD505-2E9C-101B-9397-08002B2CF9AE}" pid="3" name="WorkflowChangePath">
    <vt:lpwstr>7bdba880-a7b2-42d1-802e-4796ab87ab80,4;53fb7769-dc56-48da-85af-3c501de3d7c6,18;</vt:lpwstr>
  </property>
</Properties>
</file>